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11" w:rsidRDefault="00995611" w:rsidP="00A15FDE">
      <w:pPr>
        <w:rPr>
          <w:szCs w:val="16"/>
        </w:rPr>
      </w:pPr>
    </w:p>
    <w:p w:rsidR="00EF09F4" w:rsidRDefault="00EE1402" w:rsidP="00EF09F4">
      <w:pPr>
        <w:pStyle w:val="NormalnyWeb"/>
        <w:jc w:val="right"/>
      </w:pPr>
      <w:r>
        <w:rPr>
          <w:rFonts w:ascii="Arial" w:hAnsi="Arial" w:cs="Arial"/>
        </w:rPr>
        <w:t xml:space="preserve">Lublin, dnia </w:t>
      </w:r>
      <w:r w:rsidR="000328C1">
        <w:rPr>
          <w:rFonts w:ascii="Arial" w:hAnsi="Arial" w:cs="Arial"/>
        </w:rPr>
        <w:t>15</w:t>
      </w:r>
      <w:r w:rsidR="00A97763">
        <w:rPr>
          <w:rFonts w:ascii="Arial" w:hAnsi="Arial" w:cs="Arial"/>
        </w:rPr>
        <w:t xml:space="preserve"> marca 2023</w:t>
      </w:r>
      <w:r w:rsidR="00EF09F4">
        <w:rPr>
          <w:rFonts w:ascii="Arial" w:hAnsi="Arial" w:cs="Arial"/>
        </w:rPr>
        <w:t xml:space="preserve"> r.</w:t>
      </w:r>
    </w:p>
    <w:p w:rsidR="00A3004C" w:rsidRPr="00B33EB6" w:rsidRDefault="00B33EB6" w:rsidP="00EF09F4">
      <w:pPr>
        <w:pStyle w:val="NormalnyWeb"/>
        <w:spacing w:after="240"/>
      </w:pPr>
      <w:bookmarkStart w:id="0" w:name="_GoBack"/>
      <w:bookmarkEnd w:id="0"/>
      <w:r w:rsidRPr="00B33EB6">
        <w:rPr>
          <w:rFonts w:ascii="Arial" w:eastAsia="Calibri" w:hAnsi="Arial" w:cs="Arial"/>
          <w:lang w:eastAsia="ar-SA"/>
        </w:rPr>
        <w:t>PZ.370.1</w:t>
      </w:r>
      <w:r w:rsidR="001A3483">
        <w:rPr>
          <w:rFonts w:ascii="Arial" w:eastAsia="Calibri" w:hAnsi="Arial" w:cs="Arial"/>
          <w:lang w:eastAsia="ar-SA"/>
        </w:rPr>
        <w:t>b</w:t>
      </w:r>
      <w:r w:rsidRPr="00B33EB6">
        <w:rPr>
          <w:rFonts w:ascii="Arial" w:eastAsia="Calibri" w:hAnsi="Arial" w:cs="Arial"/>
          <w:lang w:eastAsia="ar-SA"/>
        </w:rPr>
        <w:t>.23</w:t>
      </w:r>
    </w:p>
    <w:p w:rsidR="004B3CED" w:rsidRPr="005E1AB0" w:rsidRDefault="003B0B40" w:rsidP="005E1AB0">
      <w:pPr>
        <w:pStyle w:val="NormalnyWeb"/>
        <w:spacing w:after="240"/>
      </w:pP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</w:p>
    <w:p w:rsidR="000C06DC" w:rsidRDefault="000C06DC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89474F" w:rsidRDefault="0089474F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B43AD6" w:rsidRDefault="00126F6D" w:rsidP="008A478E">
      <w:pPr>
        <w:pStyle w:val="NormalnyWeb"/>
        <w:spacing w:before="0" w:beforeAutospacing="0" w:after="0"/>
        <w:jc w:val="both"/>
      </w:pPr>
      <w:r>
        <w:rPr>
          <w:rFonts w:ascii="Arial" w:hAnsi="Arial" w:cs="Arial"/>
        </w:rPr>
        <w:t>d</w:t>
      </w:r>
      <w:r w:rsidRPr="00126F6D">
        <w:rPr>
          <w:rFonts w:ascii="Arial" w:hAnsi="Arial" w:cs="Arial"/>
        </w:rPr>
        <w:t xml:space="preserve">ot. zapytania ofertowego na </w:t>
      </w:r>
      <w:r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Pr="00B33EB6">
        <w:rPr>
          <w:rFonts w:ascii="Arial" w:eastAsia="Calibri" w:hAnsi="Arial" w:cs="Arial"/>
          <w:lang w:eastAsia="ar-SA"/>
        </w:rPr>
        <w:t>PZ.370.1.23</w:t>
      </w:r>
      <w:r>
        <w:rPr>
          <w:rFonts w:ascii="Arial" w:eastAsia="Calibri" w:hAnsi="Arial" w:cs="Arial"/>
          <w:lang w:eastAsia="ar-SA"/>
        </w:rPr>
        <w:t>)</w:t>
      </w:r>
    </w:p>
    <w:p w:rsidR="002D19FD" w:rsidRDefault="00130A65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</w:rPr>
        <w:tab/>
      </w:r>
      <w:r w:rsidR="00126F6D">
        <w:rPr>
          <w:rFonts w:ascii="Arial" w:hAnsi="Arial" w:cs="Arial"/>
        </w:rPr>
        <w:t>Zarząd Transportu Miejskiego w Lublinie informuje, że w postępowaniu w trybie zapytania ofertowego</w:t>
      </w:r>
      <w:r w:rsidR="009870AB" w:rsidRPr="00847053">
        <w:rPr>
          <w:rFonts w:ascii="Arial" w:hAnsi="Arial" w:cs="Arial"/>
        </w:rPr>
        <w:t xml:space="preserve"> </w:t>
      </w:r>
      <w:r w:rsidR="002D19FD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="002D19FD" w:rsidRPr="00B33EB6">
        <w:rPr>
          <w:rFonts w:ascii="Arial" w:eastAsia="Calibri" w:hAnsi="Arial" w:cs="Arial"/>
          <w:lang w:eastAsia="ar-SA"/>
        </w:rPr>
        <w:t>PZ.370.1.23</w:t>
      </w:r>
      <w:r w:rsidR="002D19FD">
        <w:rPr>
          <w:rFonts w:ascii="Arial" w:eastAsia="Calibri" w:hAnsi="Arial" w:cs="Arial"/>
          <w:lang w:eastAsia="ar-SA"/>
        </w:rPr>
        <w:t>),</w:t>
      </w:r>
      <w:r w:rsidR="00126F6D">
        <w:rPr>
          <w:rFonts w:ascii="Arial" w:eastAsia="Calibri" w:hAnsi="Arial" w:cs="Arial"/>
          <w:lang w:eastAsia="ar-SA"/>
        </w:rPr>
        <w:t xml:space="preserve"> wpłynęły następujące zapytania</w:t>
      </w:r>
      <w:r w:rsidR="002D19FD">
        <w:rPr>
          <w:rFonts w:ascii="Arial" w:eastAsia="Calibri" w:hAnsi="Arial" w:cs="Arial"/>
          <w:lang w:eastAsia="ar-SA"/>
        </w:rPr>
        <w:t>:</w:t>
      </w:r>
    </w:p>
    <w:p w:rsidR="00126F6D" w:rsidRDefault="00126F6D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1 </w:t>
      </w:r>
      <w:r w:rsidR="00126F6D">
        <w:rPr>
          <w:rFonts w:ascii="Arial" w:eastAsia="Calibri" w:hAnsi="Arial" w:cs="Arial"/>
          <w:lang w:eastAsia="ar-SA"/>
        </w:rPr>
        <w:t xml:space="preserve">. </w:t>
      </w:r>
      <w:r w:rsidR="00321A2C">
        <w:rPr>
          <w:rFonts w:ascii="Arial" w:hAnsi="Arial" w:cs="Arial"/>
        </w:rPr>
        <w:t>Czy Zamawiający dopuści samochody dostępne od ręki bez przebiegu, przebudowane,</w:t>
      </w:r>
      <w:r w:rsidR="00321A2C">
        <w:br/>
      </w:r>
      <w:r w:rsidR="00321A2C">
        <w:rPr>
          <w:rFonts w:ascii="Arial" w:hAnsi="Arial" w:cs="Arial"/>
        </w:rPr>
        <w:t>zarejestrowane posiadające zaświadczenia ze stacji diagnostycznej potwierdzające, że po adaptacji</w:t>
      </w:r>
      <w:r w:rsidR="00321A2C">
        <w:t xml:space="preserve"> </w:t>
      </w:r>
      <w:r w:rsidR="00321A2C">
        <w:rPr>
          <w:rFonts w:ascii="Arial" w:hAnsi="Arial" w:cs="Arial"/>
        </w:rPr>
        <w:t>samochód jest dopuszczony do ruchu jako samochód przystosowany do przewozu osób</w:t>
      </w:r>
      <w:r w:rsidR="00321A2C">
        <w:t xml:space="preserve"> </w:t>
      </w:r>
      <w:r w:rsidR="00321A2C">
        <w:rPr>
          <w:rFonts w:ascii="Arial" w:hAnsi="Arial" w:cs="Arial"/>
        </w:rPr>
        <w:t>niepełnosprawnych</w:t>
      </w:r>
      <w:r w:rsidR="000328C1">
        <w:rPr>
          <w:rFonts w:ascii="Arial" w:eastAsia="Calibri" w:hAnsi="Arial" w:cs="Arial"/>
          <w:lang w:eastAsia="ar-SA"/>
        </w:rPr>
        <w:t>?</w:t>
      </w:r>
    </w:p>
    <w:p w:rsidR="00126F6D" w:rsidRDefault="00126F6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321A2C" w:rsidRDefault="00321A2C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dopuszcza samochody</w:t>
      </w:r>
      <w:r w:rsidRPr="00321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fabrycznie nowe wyprodukowane</w:t>
      </w:r>
      <w:r w:rsidRPr="00321A2C">
        <w:rPr>
          <w:rFonts w:ascii="Arial" w:hAnsi="Arial" w:cs="Arial"/>
        </w:rPr>
        <w:t xml:space="preserve"> nie wcześniej niż 12 miesięcy przed dostawą.</w:t>
      </w:r>
      <w:r>
        <w:rPr>
          <w:rFonts w:ascii="Arial" w:hAnsi="Arial" w:cs="Arial"/>
        </w:rPr>
        <w:t xml:space="preserve"> Pojazdy muszą posiadać zabudowę umożliwiającą przewóz osób niepełnosprawnych zgodną z opisem przedmiotu zamówienia stanowiącym załącznik nr 1 do zapytania ofertowego. Ponadto pojazdy muszą </w:t>
      </w:r>
      <w:r w:rsidRPr="00321A2C">
        <w:rPr>
          <w:rFonts w:ascii="Arial" w:hAnsi="Arial" w:cs="Arial"/>
        </w:rPr>
        <w:t xml:space="preserve">spełniać wszystkie wymagania </w:t>
      </w:r>
      <w:r>
        <w:rPr>
          <w:rFonts w:ascii="Arial" w:hAnsi="Arial" w:cs="Arial"/>
        </w:rPr>
        <w:t xml:space="preserve">i </w:t>
      </w:r>
      <w:r w:rsidRPr="00321A2C">
        <w:rPr>
          <w:rFonts w:ascii="Arial" w:hAnsi="Arial" w:cs="Arial"/>
        </w:rPr>
        <w:t>posiadać kompletną dokumentację</w:t>
      </w:r>
      <w:r>
        <w:rPr>
          <w:rFonts w:ascii="Arial" w:hAnsi="Arial" w:cs="Arial"/>
        </w:rPr>
        <w:t xml:space="preserve"> samochodu w języku polskim, niezbędne </w:t>
      </w:r>
      <w:r w:rsidRPr="00321A2C">
        <w:rPr>
          <w:rFonts w:ascii="Arial" w:hAnsi="Arial" w:cs="Arial"/>
        </w:rPr>
        <w:t>do dopuszczenia do ruchu i zarejestrowania na terytorium RP</w:t>
      </w:r>
      <w:r>
        <w:rPr>
          <w:rFonts w:ascii="Arial" w:hAnsi="Arial" w:cs="Arial"/>
        </w:rPr>
        <w:t xml:space="preserve">, </w:t>
      </w:r>
      <w:r w:rsidR="00704857">
        <w:rPr>
          <w:rFonts w:ascii="Arial" w:hAnsi="Arial" w:cs="Arial"/>
        </w:rPr>
        <w:t xml:space="preserve">w szczególności wymienione w pkt 52 opisu przedmiotu zamówienia. </w:t>
      </w:r>
    </w:p>
    <w:p w:rsidR="00704857" w:rsidRDefault="00704857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</w:p>
    <w:p w:rsidR="00704857" w:rsidRPr="00321A2C" w:rsidRDefault="00704857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Czy Zamawiający dopuści samochodu bez systemu EDS który jest zazwyczaj w</w:t>
      </w:r>
      <w:r>
        <w:br/>
      </w:r>
      <w:r>
        <w:rPr>
          <w:rFonts w:ascii="Arial" w:hAnsi="Arial" w:cs="Arial"/>
        </w:rPr>
        <w:t>samochodach z napędem 4x4 oraz bez aktywnego systemu wspomagania nagłego hamowania?</w:t>
      </w:r>
      <w:r>
        <w:t xml:space="preserve"> </w:t>
      </w:r>
      <w:r>
        <w:rPr>
          <w:rFonts w:ascii="Arial" w:hAnsi="Arial" w:cs="Arial"/>
        </w:rPr>
        <w:t>Oferowane samochody posiadają elektrycznie podgrzewana przednią szybę, czujnik poziomu płynu</w:t>
      </w:r>
      <w:r>
        <w:t xml:space="preserve"> </w:t>
      </w:r>
      <w:r>
        <w:rPr>
          <w:rFonts w:ascii="Arial" w:hAnsi="Arial" w:cs="Arial"/>
        </w:rPr>
        <w:t>spryskiwacza, dodatkowo czujniki parkowania z przodu, kamerę cofania z obrazem wyświetlanym na</w:t>
      </w:r>
      <w:r>
        <w:t xml:space="preserve"> </w:t>
      </w:r>
      <w:r>
        <w:rPr>
          <w:rFonts w:ascii="Arial" w:hAnsi="Arial" w:cs="Arial"/>
        </w:rPr>
        <w:t>ekranie radia, system automatycznej zmiany świateł drogowych na mijania, ciemne szyby w tylnej części.</w:t>
      </w:r>
    </w:p>
    <w:p w:rsidR="00704857" w:rsidRDefault="00704857" w:rsidP="00704857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230FCB" w:rsidRDefault="00704857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oferowane samochody muszą być wyposażone w systemy podnoszące bezpieczeństwo jazdy, w tym system EDS lub </w:t>
      </w:r>
      <w:r w:rsidRPr="00704857">
        <w:rPr>
          <w:rFonts w:ascii="Arial" w:hAnsi="Arial" w:cs="Arial"/>
        </w:rPr>
        <w:t>aktywny system wspomagania nagłego hamowania (AEBS).</w:t>
      </w:r>
      <w:r>
        <w:rPr>
          <w:rFonts w:ascii="Arial" w:hAnsi="Arial" w:cs="Arial"/>
        </w:rPr>
        <w:t xml:space="preserve"> Tym samym Zamawiający nie dopuszcza pojazdów, które nie są wyposażone w jeden z w/w systemów</w:t>
      </w:r>
      <w:r w:rsidR="00230FCB">
        <w:rPr>
          <w:rFonts w:ascii="Arial" w:hAnsi="Arial" w:cs="Arial"/>
        </w:rPr>
        <w:t xml:space="preserve"> tj. system EDS lub </w:t>
      </w:r>
      <w:r w:rsidR="00230FCB" w:rsidRPr="00704857">
        <w:rPr>
          <w:rFonts w:ascii="Arial" w:hAnsi="Arial" w:cs="Arial"/>
        </w:rPr>
        <w:t>aktywny system wspomagania nagłego hamowania (AEBS)</w:t>
      </w:r>
      <w:r>
        <w:rPr>
          <w:rFonts w:ascii="Arial" w:hAnsi="Arial" w:cs="Arial"/>
        </w:rPr>
        <w:t xml:space="preserve">. </w:t>
      </w:r>
    </w:p>
    <w:p w:rsidR="00230FCB" w:rsidRDefault="00230FCB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</w:p>
    <w:p w:rsidR="00230FCB" w:rsidRDefault="00230FCB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</w:p>
    <w:p w:rsidR="00230FCB" w:rsidRDefault="00230FCB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Czy Zamawiający dopuści samochód z dodatkowo przesuwnymi drzwiami również z lewej strony?</w:t>
      </w:r>
    </w:p>
    <w:p w:rsidR="00230FCB" w:rsidRDefault="00230FCB" w:rsidP="00230FCB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2C71A8" w:rsidRDefault="00230FCB" w:rsidP="00230FCB">
      <w:pPr>
        <w:pStyle w:val="NormalnyWeb"/>
        <w:spacing w:before="0" w:before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Zamawiający nie dopuszcza samochodu z dodatkowo przesuwnymi drzwiami również </w:t>
      </w:r>
      <w:r>
        <w:rPr>
          <w:rFonts w:ascii="Arial" w:hAnsi="Arial" w:cs="Arial"/>
        </w:rPr>
        <w:br/>
        <w:t xml:space="preserve">z lewej strony. </w:t>
      </w:r>
      <w:r w:rsidR="002D19FD">
        <w:rPr>
          <w:rFonts w:ascii="Arial" w:hAnsi="Arial" w:cs="Arial"/>
        </w:rPr>
        <w:tab/>
      </w:r>
    </w:p>
    <w:p w:rsidR="002C71A8" w:rsidRPr="008A478E" w:rsidRDefault="002C71A8" w:rsidP="00A15FDE">
      <w:pPr>
        <w:rPr>
          <w:rFonts w:ascii="Arial" w:hAnsi="Arial" w:cs="Arial"/>
          <w:sz w:val="16"/>
          <w:szCs w:val="16"/>
        </w:rPr>
      </w:pPr>
    </w:p>
    <w:sectPr w:rsidR="002C71A8" w:rsidRPr="008A478E" w:rsidSect="00B80BDA">
      <w:headerReference w:type="default" r:id="rId8"/>
      <w:footerReference w:type="default" r:id="rId9"/>
      <w:pgSz w:w="11906" w:h="16838"/>
      <w:pgMar w:top="1418" w:right="1021" w:bottom="1021" w:left="102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6B" w:rsidRDefault="0060016B" w:rsidP="00A46943">
      <w:pPr>
        <w:spacing w:after="0" w:line="240" w:lineRule="auto"/>
      </w:pPr>
      <w:r>
        <w:separator/>
      </w:r>
    </w:p>
  </w:endnote>
  <w:endnote w:type="continuationSeparator" w:id="0">
    <w:p w:rsidR="0060016B" w:rsidRDefault="0060016B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48626"/>
      <w:docPartObj>
        <w:docPartGallery w:val="Page Numbers (Bottom of Page)"/>
        <w:docPartUnique/>
      </w:docPartObj>
    </w:sdtPr>
    <w:sdtContent>
      <w:p w:rsidR="00230FCB" w:rsidRDefault="00230FCB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9474F" w:rsidRDefault="008947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6B" w:rsidRDefault="0060016B" w:rsidP="00A46943">
      <w:pPr>
        <w:spacing w:after="0" w:line="240" w:lineRule="auto"/>
      </w:pPr>
      <w:r>
        <w:separator/>
      </w:r>
    </w:p>
  </w:footnote>
  <w:footnote w:type="continuationSeparator" w:id="0">
    <w:p w:rsidR="0060016B" w:rsidRDefault="0060016B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016"/>
    <w:multiLevelType w:val="hybridMultilevel"/>
    <w:tmpl w:val="5E80AEC2"/>
    <w:lvl w:ilvl="0" w:tplc="0415000F">
      <w:start w:val="1"/>
      <w:numFmt w:val="decimal"/>
      <w:lvlText w:val="%1.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15B90869"/>
    <w:multiLevelType w:val="hybridMultilevel"/>
    <w:tmpl w:val="C9D6D1FC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F0D7C"/>
    <w:multiLevelType w:val="hybridMultilevel"/>
    <w:tmpl w:val="189ED6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37874"/>
    <w:multiLevelType w:val="hybridMultilevel"/>
    <w:tmpl w:val="9C808AA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4E00FA"/>
    <w:multiLevelType w:val="hybridMultilevel"/>
    <w:tmpl w:val="5C9E9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4381A"/>
    <w:multiLevelType w:val="hybridMultilevel"/>
    <w:tmpl w:val="D2B27F36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1E6AF0"/>
    <w:multiLevelType w:val="hybridMultilevel"/>
    <w:tmpl w:val="ACA6D0A0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46943"/>
    <w:rsid w:val="000328C1"/>
    <w:rsid w:val="00033645"/>
    <w:rsid w:val="000356B6"/>
    <w:rsid w:val="00050950"/>
    <w:rsid w:val="00053A78"/>
    <w:rsid w:val="00056767"/>
    <w:rsid w:val="00071126"/>
    <w:rsid w:val="00073025"/>
    <w:rsid w:val="00076F34"/>
    <w:rsid w:val="0007764B"/>
    <w:rsid w:val="000B12A3"/>
    <w:rsid w:val="000B51B1"/>
    <w:rsid w:val="000B695E"/>
    <w:rsid w:val="000C06DC"/>
    <w:rsid w:val="000E643D"/>
    <w:rsid w:val="000F3E9D"/>
    <w:rsid w:val="000F594B"/>
    <w:rsid w:val="000F7C87"/>
    <w:rsid w:val="00114A69"/>
    <w:rsid w:val="00126F6D"/>
    <w:rsid w:val="00130A65"/>
    <w:rsid w:val="0013761B"/>
    <w:rsid w:val="0014661A"/>
    <w:rsid w:val="0015172C"/>
    <w:rsid w:val="00163687"/>
    <w:rsid w:val="00177758"/>
    <w:rsid w:val="00185A7C"/>
    <w:rsid w:val="00186D1D"/>
    <w:rsid w:val="00192F49"/>
    <w:rsid w:val="001A3483"/>
    <w:rsid w:val="001B6E9D"/>
    <w:rsid w:val="001C01AE"/>
    <w:rsid w:val="001E49B4"/>
    <w:rsid w:val="001E4B8D"/>
    <w:rsid w:val="001E75A6"/>
    <w:rsid w:val="00206C25"/>
    <w:rsid w:val="00212ACA"/>
    <w:rsid w:val="0022311B"/>
    <w:rsid w:val="00230FCB"/>
    <w:rsid w:val="00231975"/>
    <w:rsid w:val="00233644"/>
    <w:rsid w:val="00250343"/>
    <w:rsid w:val="002715F9"/>
    <w:rsid w:val="0027535D"/>
    <w:rsid w:val="00287973"/>
    <w:rsid w:val="002A1475"/>
    <w:rsid w:val="002A253E"/>
    <w:rsid w:val="002A57A2"/>
    <w:rsid w:val="002A75C1"/>
    <w:rsid w:val="002B0DE6"/>
    <w:rsid w:val="002B6CBD"/>
    <w:rsid w:val="002C71A8"/>
    <w:rsid w:val="002D19FD"/>
    <w:rsid w:val="002D3BB6"/>
    <w:rsid w:val="002D6AAA"/>
    <w:rsid w:val="002D742B"/>
    <w:rsid w:val="002E0DBE"/>
    <w:rsid w:val="002E4B15"/>
    <w:rsid w:val="002F32B8"/>
    <w:rsid w:val="002F4797"/>
    <w:rsid w:val="002F62B1"/>
    <w:rsid w:val="003174F2"/>
    <w:rsid w:val="00321A2C"/>
    <w:rsid w:val="00340251"/>
    <w:rsid w:val="003628B0"/>
    <w:rsid w:val="00365D5C"/>
    <w:rsid w:val="00380CD8"/>
    <w:rsid w:val="003B0B40"/>
    <w:rsid w:val="003B0BA6"/>
    <w:rsid w:val="003B755F"/>
    <w:rsid w:val="003D16FA"/>
    <w:rsid w:val="003D4D09"/>
    <w:rsid w:val="003D57FF"/>
    <w:rsid w:val="003F55C0"/>
    <w:rsid w:val="004024AD"/>
    <w:rsid w:val="004266BB"/>
    <w:rsid w:val="00470F91"/>
    <w:rsid w:val="00475FAF"/>
    <w:rsid w:val="004838B0"/>
    <w:rsid w:val="004873F5"/>
    <w:rsid w:val="004A0AE1"/>
    <w:rsid w:val="004A3EDF"/>
    <w:rsid w:val="004B3CED"/>
    <w:rsid w:val="004B545D"/>
    <w:rsid w:val="004B766C"/>
    <w:rsid w:val="004C6B59"/>
    <w:rsid w:val="004D6FFA"/>
    <w:rsid w:val="00501CBB"/>
    <w:rsid w:val="00502B19"/>
    <w:rsid w:val="00524643"/>
    <w:rsid w:val="0052483D"/>
    <w:rsid w:val="005573C1"/>
    <w:rsid w:val="0057172C"/>
    <w:rsid w:val="005932B6"/>
    <w:rsid w:val="005A366D"/>
    <w:rsid w:val="005C05AA"/>
    <w:rsid w:val="005C2385"/>
    <w:rsid w:val="005C3F28"/>
    <w:rsid w:val="005E1AB0"/>
    <w:rsid w:val="005E38EE"/>
    <w:rsid w:val="005F1CCA"/>
    <w:rsid w:val="0060016B"/>
    <w:rsid w:val="00602526"/>
    <w:rsid w:val="00615D30"/>
    <w:rsid w:val="00622F90"/>
    <w:rsid w:val="006256C2"/>
    <w:rsid w:val="00640A0F"/>
    <w:rsid w:val="00643E24"/>
    <w:rsid w:val="00674D0E"/>
    <w:rsid w:val="006E123C"/>
    <w:rsid w:val="006E253A"/>
    <w:rsid w:val="00704857"/>
    <w:rsid w:val="00711907"/>
    <w:rsid w:val="00731028"/>
    <w:rsid w:val="007405C8"/>
    <w:rsid w:val="0074761E"/>
    <w:rsid w:val="007B4021"/>
    <w:rsid w:val="007F66E4"/>
    <w:rsid w:val="008042E3"/>
    <w:rsid w:val="008200AC"/>
    <w:rsid w:val="008233D7"/>
    <w:rsid w:val="00824666"/>
    <w:rsid w:val="0082657C"/>
    <w:rsid w:val="00841335"/>
    <w:rsid w:val="00847053"/>
    <w:rsid w:val="00854727"/>
    <w:rsid w:val="00873058"/>
    <w:rsid w:val="00873699"/>
    <w:rsid w:val="008744FA"/>
    <w:rsid w:val="00874D13"/>
    <w:rsid w:val="00882D60"/>
    <w:rsid w:val="00892E5E"/>
    <w:rsid w:val="0089474F"/>
    <w:rsid w:val="008A104F"/>
    <w:rsid w:val="008A1324"/>
    <w:rsid w:val="008A478E"/>
    <w:rsid w:val="008B5B5D"/>
    <w:rsid w:val="008B738A"/>
    <w:rsid w:val="008C6FF4"/>
    <w:rsid w:val="008F4F0E"/>
    <w:rsid w:val="008F5A03"/>
    <w:rsid w:val="00920A52"/>
    <w:rsid w:val="0092203A"/>
    <w:rsid w:val="00930851"/>
    <w:rsid w:val="00937C96"/>
    <w:rsid w:val="00947192"/>
    <w:rsid w:val="0095136F"/>
    <w:rsid w:val="00982CFD"/>
    <w:rsid w:val="0098404D"/>
    <w:rsid w:val="009870AB"/>
    <w:rsid w:val="0099335B"/>
    <w:rsid w:val="00995611"/>
    <w:rsid w:val="009965EC"/>
    <w:rsid w:val="009A1B64"/>
    <w:rsid w:val="009B2328"/>
    <w:rsid w:val="009B3EF9"/>
    <w:rsid w:val="009C2EC1"/>
    <w:rsid w:val="009D07B4"/>
    <w:rsid w:val="009D25B3"/>
    <w:rsid w:val="009D3B85"/>
    <w:rsid w:val="009F2604"/>
    <w:rsid w:val="009F3351"/>
    <w:rsid w:val="009F4356"/>
    <w:rsid w:val="00A05720"/>
    <w:rsid w:val="00A15FDE"/>
    <w:rsid w:val="00A26C0A"/>
    <w:rsid w:val="00A3004C"/>
    <w:rsid w:val="00A344AB"/>
    <w:rsid w:val="00A43C89"/>
    <w:rsid w:val="00A46943"/>
    <w:rsid w:val="00A62105"/>
    <w:rsid w:val="00A72A09"/>
    <w:rsid w:val="00A8508D"/>
    <w:rsid w:val="00A97763"/>
    <w:rsid w:val="00AB0F03"/>
    <w:rsid w:val="00AB5726"/>
    <w:rsid w:val="00AC412C"/>
    <w:rsid w:val="00AD696B"/>
    <w:rsid w:val="00AD70C2"/>
    <w:rsid w:val="00AE3D52"/>
    <w:rsid w:val="00AE5B73"/>
    <w:rsid w:val="00AE7958"/>
    <w:rsid w:val="00AF0CAB"/>
    <w:rsid w:val="00B14F78"/>
    <w:rsid w:val="00B33EB6"/>
    <w:rsid w:val="00B3731C"/>
    <w:rsid w:val="00B42E80"/>
    <w:rsid w:val="00B43AD6"/>
    <w:rsid w:val="00B44F41"/>
    <w:rsid w:val="00B459D6"/>
    <w:rsid w:val="00B465A3"/>
    <w:rsid w:val="00B500A4"/>
    <w:rsid w:val="00B513D3"/>
    <w:rsid w:val="00B64066"/>
    <w:rsid w:val="00B731EB"/>
    <w:rsid w:val="00B80BDA"/>
    <w:rsid w:val="00B812BF"/>
    <w:rsid w:val="00B970E8"/>
    <w:rsid w:val="00BA23AB"/>
    <w:rsid w:val="00BB05F8"/>
    <w:rsid w:val="00BB4DC3"/>
    <w:rsid w:val="00BC0618"/>
    <w:rsid w:val="00BC1D86"/>
    <w:rsid w:val="00BC360E"/>
    <w:rsid w:val="00BC36AE"/>
    <w:rsid w:val="00BD4A5D"/>
    <w:rsid w:val="00BF0BE2"/>
    <w:rsid w:val="00C16196"/>
    <w:rsid w:val="00C505FD"/>
    <w:rsid w:val="00C523B8"/>
    <w:rsid w:val="00C62C7B"/>
    <w:rsid w:val="00CB5986"/>
    <w:rsid w:val="00CC1425"/>
    <w:rsid w:val="00CD1D15"/>
    <w:rsid w:val="00D03D87"/>
    <w:rsid w:val="00D05DBF"/>
    <w:rsid w:val="00D07313"/>
    <w:rsid w:val="00D12CE7"/>
    <w:rsid w:val="00D577D6"/>
    <w:rsid w:val="00D648C7"/>
    <w:rsid w:val="00D72BBD"/>
    <w:rsid w:val="00D75C4B"/>
    <w:rsid w:val="00DA1029"/>
    <w:rsid w:val="00DD5B04"/>
    <w:rsid w:val="00DE0749"/>
    <w:rsid w:val="00DE0B27"/>
    <w:rsid w:val="00DE1A14"/>
    <w:rsid w:val="00DE40A6"/>
    <w:rsid w:val="00DE4897"/>
    <w:rsid w:val="00DF6FC9"/>
    <w:rsid w:val="00E147B4"/>
    <w:rsid w:val="00E15777"/>
    <w:rsid w:val="00E1731F"/>
    <w:rsid w:val="00E32264"/>
    <w:rsid w:val="00E339EF"/>
    <w:rsid w:val="00E36653"/>
    <w:rsid w:val="00E41219"/>
    <w:rsid w:val="00E42C23"/>
    <w:rsid w:val="00E5144B"/>
    <w:rsid w:val="00E53454"/>
    <w:rsid w:val="00E632F2"/>
    <w:rsid w:val="00E83E79"/>
    <w:rsid w:val="00EA480D"/>
    <w:rsid w:val="00EB109E"/>
    <w:rsid w:val="00EB56B6"/>
    <w:rsid w:val="00EE0C56"/>
    <w:rsid w:val="00EE1402"/>
    <w:rsid w:val="00EE6849"/>
    <w:rsid w:val="00EF09F4"/>
    <w:rsid w:val="00F0339C"/>
    <w:rsid w:val="00F128E0"/>
    <w:rsid w:val="00F43A1D"/>
    <w:rsid w:val="00F52FB1"/>
    <w:rsid w:val="00FA2716"/>
    <w:rsid w:val="00FA68AE"/>
    <w:rsid w:val="00FC5362"/>
    <w:rsid w:val="00FE679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9F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EF09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DB420-33B8-4B3C-A068-8CE42316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2023-03-15T07:15:00Z</cp:lastPrinted>
  <dcterms:created xsi:type="dcterms:W3CDTF">2023-03-15T10:17:00Z</dcterms:created>
  <dcterms:modified xsi:type="dcterms:W3CDTF">2023-03-15T10:43:00Z</dcterms:modified>
</cp:coreProperties>
</file>