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D874" w14:textId="603B4E3B" w:rsidR="002E1951" w:rsidRPr="009B6BC2" w:rsidRDefault="009C5F7F" w:rsidP="009C5F7F">
      <w:pPr>
        <w:tabs>
          <w:tab w:val="left" w:pos="5316"/>
        </w:tabs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OPZ</w:t>
      </w:r>
      <w:bookmarkStart w:id="0" w:name="_GoBack"/>
      <w:bookmarkEnd w:id="0"/>
    </w:p>
    <w:p w14:paraId="5E6C83FB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777B07E6" w14:textId="5D8F0697" w:rsidR="002E1951" w:rsidRDefault="00CD1856" w:rsidP="009E20D6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Usługa polega na opracowaniu utworu audiowizualnego z wykorzystaniem nagrań utrwalających przebieg konferencji naukowej pt. Wyzwania dla ochron</w:t>
      </w:r>
      <w:r w:rsidR="009E20D6">
        <w:rPr>
          <w:rFonts w:ascii="Georgia" w:hAnsi="Georgia"/>
          <w:sz w:val="24"/>
          <w:szCs w:val="24"/>
        </w:rPr>
        <w:t xml:space="preserve">y dóbr kultury w czasie konfliktu zbrojnego – 70-lecie Konwencji Haskiej, która odbyła się w AMW w dn. 19-20 września br. </w:t>
      </w:r>
      <w:r w:rsidR="00055A81">
        <w:rPr>
          <w:rFonts w:ascii="Georgia" w:hAnsi="Georgia"/>
          <w:sz w:val="24"/>
          <w:szCs w:val="24"/>
        </w:rPr>
        <w:t>oraz jego zamieszczeniu na portalu akademickim odk.amw.gdynia.pl.</w:t>
      </w:r>
    </w:p>
    <w:p w14:paraId="38FEBB34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Zakres przygotowania gotowego materiału:</w:t>
      </w:r>
    </w:p>
    <w:p w14:paraId="1F609E39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 xml:space="preserve">1. </w:t>
      </w:r>
      <w:r w:rsidRPr="00C374D9">
        <w:rPr>
          <w:rFonts w:ascii="Georgia" w:hAnsi="Georgia"/>
          <w:b/>
          <w:sz w:val="24"/>
          <w:szCs w:val="24"/>
        </w:rPr>
        <w:t>Finalny plik wideo</w:t>
      </w:r>
    </w:p>
    <w:p w14:paraId="73C08263" w14:textId="2517610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b/>
          <w:sz w:val="24"/>
          <w:szCs w:val="24"/>
        </w:rPr>
        <w:t>Parametry techniczne</w:t>
      </w:r>
      <w:r>
        <w:rPr>
          <w:rFonts w:ascii="Georgia" w:hAnsi="Georgia"/>
          <w:sz w:val="24"/>
          <w:szCs w:val="24"/>
        </w:rPr>
        <w:t>:</w:t>
      </w:r>
    </w:p>
    <w:p w14:paraId="3B5712A4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Rozdzielczość: 1920x1080 (Full HD).</w:t>
      </w:r>
    </w:p>
    <w:p w14:paraId="1672EF07" w14:textId="63BF237F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 xml:space="preserve">Format: </w:t>
      </w:r>
      <w:r w:rsidR="005C1D1B">
        <w:rPr>
          <w:rFonts w:ascii="Georgia" w:hAnsi="Georgia"/>
          <w:sz w:val="24"/>
          <w:szCs w:val="24"/>
        </w:rPr>
        <w:t xml:space="preserve">kodek odpowiedni dla </w:t>
      </w:r>
      <w:proofErr w:type="gramStart"/>
      <w:r w:rsidR="005C1D1B">
        <w:rPr>
          <w:rFonts w:ascii="Georgia" w:hAnsi="Georgia"/>
          <w:sz w:val="24"/>
          <w:szCs w:val="24"/>
        </w:rPr>
        <w:t>najlepszej</w:t>
      </w:r>
      <w:r w:rsidRPr="00C374D9">
        <w:rPr>
          <w:rFonts w:ascii="Georgia" w:hAnsi="Georgia"/>
          <w:sz w:val="24"/>
          <w:szCs w:val="24"/>
        </w:rPr>
        <w:t xml:space="preserve"> </w:t>
      </w:r>
      <w:r w:rsidR="005C1D1B">
        <w:rPr>
          <w:rFonts w:ascii="Georgia" w:hAnsi="Georgia"/>
          <w:sz w:val="24"/>
          <w:szCs w:val="24"/>
        </w:rPr>
        <w:t>kompatybilność</w:t>
      </w:r>
      <w:proofErr w:type="gramEnd"/>
      <w:r w:rsidR="005C1D1B">
        <w:rPr>
          <w:rFonts w:ascii="Georgia" w:hAnsi="Georgia"/>
          <w:sz w:val="24"/>
          <w:szCs w:val="24"/>
        </w:rPr>
        <w:t xml:space="preserve"> z przeglądarkami</w:t>
      </w:r>
      <w:r w:rsidRPr="00C374D9">
        <w:rPr>
          <w:rFonts w:ascii="Georgia" w:hAnsi="Georgia"/>
          <w:sz w:val="24"/>
          <w:szCs w:val="24"/>
        </w:rPr>
        <w:t>.</w:t>
      </w:r>
    </w:p>
    <w:p w14:paraId="5248A407" w14:textId="3A6F6196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Maksymalna waga pliku: dostosowana do og</w:t>
      </w:r>
      <w:r>
        <w:rPr>
          <w:rFonts w:ascii="Georgia" w:hAnsi="Georgia"/>
          <w:sz w:val="24"/>
          <w:szCs w:val="24"/>
        </w:rPr>
        <w:t xml:space="preserve">raniczeń </w:t>
      </w:r>
      <w:proofErr w:type="gramStart"/>
      <w:r>
        <w:rPr>
          <w:rFonts w:ascii="Georgia" w:hAnsi="Georgia"/>
          <w:sz w:val="24"/>
          <w:szCs w:val="24"/>
        </w:rPr>
        <w:t>serwera,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C374D9">
        <w:rPr>
          <w:rFonts w:ascii="Georgia" w:hAnsi="Georgia"/>
          <w:sz w:val="24"/>
          <w:szCs w:val="24"/>
        </w:rPr>
        <w:t>(stosując kompresję bez zauważalnej utraty jakości).</w:t>
      </w:r>
    </w:p>
    <w:p w14:paraId="7A3E20B9" w14:textId="2F171F45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r w:rsidRPr="00C374D9">
        <w:rPr>
          <w:rFonts w:ascii="Georgia" w:hAnsi="Georgia"/>
          <w:b/>
          <w:sz w:val="24"/>
          <w:szCs w:val="24"/>
        </w:rPr>
        <w:t>Elementy wizualne:</w:t>
      </w:r>
    </w:p>
    <w:p w14:paraId="3C7A518B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Plansza początkowa z tytułem konferencji i datą wydarzenia.</w:t>
      </w:r>
    </w:p>
    <w:p w14:paraId="3B97108C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Belki informacyjne wyświetlane podczas wystąpień (np. imię, nazwisko, tytuł naukowy prelegenta).</w:t>
      </w:r>
    </w:p>
    <w:p w14:paraId="2D62968A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Napisy (wbudowane lub opcjonalne):</w:t>
      </w:r>
    </w:p>
    <w:p w14:paraId="3A35F124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Wystąpienia w języku angielskim wyposażone w polskie tłumaczenia.</w:t>
      </w:r>
    </w:p>
    <w:p w14:paraId="4270D715" w14:textId="0C46E0E5" w:rsid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Napisy w formacie VTT/SRT (</w:t>
      </w:r>
      <w:r>
        <w:rPr>
          <w:rFonts w:ascii="Georgia" w:hAnsi="Georgia"/>
          <w:sz w:val="24"/>
          <w:szCs w:val="24"/>
        </w:rPr>
        <w:t>z możliwością wyświetlania</w:t>
      </w:r>
      <w:r w:rsidRPr="00C374D9">
        <w:rPr>
          <w:rFonts w:ascii="Georgia" w:hAnsi="Georgia"/>
          <w:sz w:val="24"/>
          <w:szCs w:val="24"/>
        </w:rPr>
        <w:t xml:space="preserve"> jako dodatkowe opcje).</w:t>
      </w:r>
    </w:p>
    <w:p w14:paraId="66B8476D" w14:textId="3D3842A4" w:rsidR="009B6BC2" w:rsidRPr="00C374D9" w:rsidRDefault="009B6BC2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Inne oznaczenia wskazanych przez Zamawiającego.</w:t>
      </w:r>
    </w:p>
    <w:p w14:paraId="7DF814C5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 xml:space="preserve">2. </w:t>
      </w:r>
      <w:r w:rsidRPr="00C374D9">
        <w:rPr>
          <w:rFonts w:ascii="Georgia" w:hAnsi="Georgia"/>
          <w:b/>
          <w:sz w:val="24"/>
          <w:szCs w:val="24"/>
        </w:rPr>
        <w:t>Elementy graficzne i interaktywne do osadzenia na stronie</w:t>
      </w:r>
    </w:p>
    <w:p w14:paraId="43CC7D8D" w14:textId="762B54FC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Miniatury wideo:</w:t>
      </w:r>
    </w:p>
    <w:p w14:paraId="16F97047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Format: PNG/JPG.</w:t>
      </w:r>
    </w:p>
    <w:p w14:paraId="7A551667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 xml:space="preserve">Rozdzielczość: np. 320x180 </w:t>
      </w:r>
      <w:proofErr w:type="spellStart"/>
      <w:r w:rsidRPr="00C374D9">
        <w:rPr>
          <w:rFonts w:ascii="Georgia" w:hAnsi="Georgia"/>
          <w:sz w:val="24"/>
          <w:szCs w:val="24"/>
        </w:rPr>
        <w:t>px</w:t>
      </w:r>
      <w:proofErr w:type="spellEnd"/>
      <w:r w:rsidRPr="00C374D9">
        <w:rPr>
          <w:rFonts w:ascii="Georgia" w:hAnsi="Georgia"/>
          <w:sz w:val="24"/>
          <w:szCs w:val="24"/>
        </w:rPr>
        <w:t>.</w:t>
      </w:r>
    </w:p>
    <w:p w14:paraId="73DAE1D8" w14:textId="0D4884C5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Jedna miniatura dla każdej sekcji (np. osobna miniatura dla każdego panelu konferencyjnego).</w:t>
      </w:r>
    </w:p>
    <w:p w14:paraId="7EE86DB2" w14:textId="2AED8C4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 xml:space="preserve">3. </w:t>
      </w:r>
      <w:r w:rsidRPr="00C374D9">
        <w:rPr>
          <w:rFonts w:ascii="Georgia" w:hAnsi="Georgia"/>
          <w:b/>
          <w:sz w:val="24"/>
          <w:szCs w:val="24"/>
        </w:rPr>
        <w:t>Gotowy materiał będzie kompatybilny z najpopularniejszymi odtwarzaczami internetowymi, które łatwo można osadzić na stronie www.</w:t>
      </w:r>
    </w:p>
    <w:p w14:paraId="2649F00D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Optymalizacja pod stronę internetową</w:t>
      </w:r>
    </w:p>
    <w:p w14:paraId="7D8AFC2F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r w:rsidRPr="00C374D9">
        <w:rPr>
          <w:rFonts w:ascii="Georgia" w:hAnsi="Georgia"/>
          <w:b/>
          <w:sz w:val="24"/>
          <w:szCs w:val="24"/>
        </w:rPr>
        <w:t>Szybkie ładowanie:</w:t>
      </w:r>
    </w:p>
    <w:p w14:paraId="57F992A1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Pliki wideo kompresowane do optymalnego rozmiaru.</w:t>
      </w:r>
    </w:p>
    <w:p w14:paraId="1C7B188F" w14:textId="7395511E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lastRenderedPageBreak/>
        <w:t xml:space="preserve">Możliwość </w:t>
      </w:r>
      <w:proofErr w:type="spellStart"/>
      <w:r w:rsidRPr="00C374D9">
        <w:rPr>
          <w:rFonts w:ascii="Georgia" w:hAnsi="Georgia"/>
          <w:sz w:val="24"/>
          <w:szCs w:val="24"/>
        </w:rPr>
        <w:t>hostowania</w:t>
      </w:r>
      <w:proofErr w:type="spellEnd"/>
      <w:r w:rsidRPr="00C374D9">
        <w:rPr>
          <w:rFonts w:ascii="Georgia" w:hAnsi="Georgia"/>
          <w:sz w:val="24"/>
          <w:szCs w:val="24"/>
        </w:rPr>
        <w:t xml:space="preserve"> na platformach </w:t>
      </w:r>
      <w:r w:rsidR="005C1D1B">
        <w:rPr>
          <w:rFonts w:ascii="Georgia" w:hAnsi="Georgia"/>
          <w:sz w:val="24"/>
          <w:szCs w:val="24"/>
        </w:rPr>
        <w:t>lub w chmurze.</w:t>
      </w:r>
    </w:p>
    <w:p w14:paraId="3969F945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 w:rsidRPr="00C374D9">
        <w:rPr>
          <w:rFonts w:ascii="Georgia" w:hAnsi="Georgia"/>
          <w:b/>
          <w:sz w:val="24"/>
          <w:szCs w:val="24"/>
        </w:rPr>
        <w:t>Responsywność</w:t>
      </w:r>
      <w:proofErr w:type="spellEnd"/>
      <w:r w:rsidRPr="00C374D9">
        <w:rPr>
          <w:rFonts w:ascii="Georgia" w:hAnsi="Georgia"/>
          <w:b/>
          <w:sz w:val="24"/>
          <w:szCs w:val="24"/>
        </w:rPr>
        <w:t>:</w:t>
      </w:r>
    </w:p>
    <w:p w14:paraId="318CA54F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Wideo dopasowuje się do różnych ekranów (smartfony, tablety, komputery).</w:t>
      </w:r>
    </w:p>
    <w:p w14:paraId="7BAE87FC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Integracja napisów:</w:t>
      </w:r>
    </w:p>
    <w:p w14:paraId="73C523B3" w14:textId="46658B51" w:rsid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Napisy jako osobne pliki (np. „Włącz napisy”) lub wb</w:t>
      </w:r>
      <w:r w:rsidR="00202E4B">
        <w:rPr>
          <w:rFonts w:ascii="Georgia" w:hAnsi="Georgia"/>
          <w:sz w:val="24"/>
          <w:szCs w:val="24"/>
        </w:rPr>
        <w:t>udowane w wideo.</w:t>
      </w:r>
    </w:p>
    <w:p w14:paraId="037B1B35" w14:textId="6DF1E402" w:rsidR="00C374D9" w:rsidRPr="00202E4B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r w:rsidRPr="00202E4B">
        <w:rPr>
          <w:rFonts w:ascii="Georgia" w:hAnsi="Georgia"/>
          <w:b/>
          <w:sz w:val="24"/>
          <w:szCs w:val="24"/>
        </w:rPr>
        <w:t>Interaktywne funkcje:</w:t>
      </w:r>
    </w:p>
    <w:p w14:paraId="24CF7BD3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Zakładki do przewijania między sekcjami.</w:t>
      </w:r>
    </w:p>
    <w:p w14:paraId="46CE10A3" w14:textId="77777777" w:rsidR="00C374D9" w:rsidRPr="00C374D9" w:rsidRDefault="00C374D9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 w:rsidRPr="00C374D9">
        <w:rPr>
          <w:rFonts w:ascii="Georgia" w:hAnsi="Georgia"/>
          <w:sz w:val="24"/>
          <w:szCs w:val="24"/>
        </w:rPr>
        <w:t>Przycisk „Włącz napisy” z obsługą plików VTT.</w:t>
      </w:r>
    </w:p>
    <w:p w14:paraId="6A6125E3" w14:textId="409E821C" w:rsidR="00C374D9" w:rsidRPr="00202E4B" w:rsidRDefault="00C374D9" w:rsidP="00C374D9">
      <w:pPr>
        <w:tabs>
          <w:tab w:val="left" w:pos="5316"/>
        </w:tabs>
        <w:jc w:val="both"/>
        <w:rPr>
          <w:rFonts w:ascii="Georgia" w:hAnsi="Georgia"/>
          <w:b/>
          <w:sz w:val="24"/>
          <w:szCs w:val="24"/>
        </w:rPr>
      </w:pPr>
      <w:r w:rsidRPr="00202E4B">
        <w:rPr>
          <w:rFonts w:ascii="Georgia" w:hAnsi="Georgia"/>
          <w:b/>
          <w:sz w:val="24"/>
          <w:szCs w:val="24"/>
        </w:rPr>
        <w:t>Materiały przekazywane Zamawiającemu</w:t>
      </w:r>
      <w:r w:rsidR="00202E4B">
        <w:rPr>
          <w:rFonts w:ascii="Georgia" w:hAnsi="Georgia"/>
          <w:b/>
          <w:sz w:val="24"/>
          <w:szCs w:val="24"/>
        </w:rPr>
        <w:t>:</w:t>
      </w:r>
    </w:p>
    <w:p w14:paraId="2BF76C27" w14:textId="5CB752A9" w:rsidR="00C374D9" w:rsidRPr="00C374D9" w:rsidRDefault="00202E4B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C374D9" w:rsidRPr="00C374D9">
        <w:rPr>
          <w:rFonts w:ascii="Georgia" w:hAnsi="Georgia"/>
          <w:sz w:val="24"/>
          <w:szCs w:val="24"/>
        </w:rPr>
        <w:t xml:space="preserve">Pliki wideo </w:t>
      </w:r>
    </w:p>
    <w:p w14:paraId="4DFCE337" w14:textId="74100AFC" w:rsidR="00C374D9" w:rsidRPr="00C374D9" w:rsidRDefault="00202E4B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C374D9" w:rsidRPr="00C374D9">
        <w:rPr>
          <w:rFonts w:ascii="Georgia" w:hAnsi="Georgia"/>
          <w:sz w:val="24"/>
          <w:szCs w:val="24"/>
        </w:rPr>
        <w:t xml:space="preserve">Miniatury graficzne </w:t>
      </w:r>
    </w:p>
    <w:p w14:paraId="79A5A705" w14:textId="70336EC6" w:rsidR="00C374D9" w:rsidRPr="00C374D9" w:rsidRDefault="00202E4B" w:rsidP="00C374D9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Pliki napisów</w:t>
      </w:r>
    </w:p>
    <w:p w14:paraId="0680C203" w14:textId="390794B7" w:rsidR="00386C1B" w:rsidRDefault="00202E4B" w:rsidP="009B6BC2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C374D9" w:rsidRPr="00C374D9">
        <w:rPr>
          <w:rFonts w:ascii="Georgia" w:hAnsi="Georgia"/>
          <w:sz w:val="24"/>
          <w:szCs w:val="24"/>
        </w:rPr>
        <w:t>Instrukcja wdrożenia (kod HTML + wskazówki integracji z CMS).</w:t>
      </w:r>
    </w:p>
    <w:p w14:paraId="57BAA155" w14:textId="77777777" w:rsidR="00055A81" w:rsidRDefault="00055A81" w:rsidP="009E20D6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</w:p>
    <w:p w14:paraId="7F8B7C5B" w14:textId="0478C147" w:rsidR="00E820CF" w:rsidRDefault="00E820CF" w:rsidP="009E20D6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Pliki z nagraniami konferencji, teksty tłumaczeń i inne informacje do zamieszczenia na pliku zapewnia Zamawiający.</w:t>
      </w:r>
    </w:p>
    <w:p w14:paraId="242B3230" w14:textId="77777777" w:rsidR="00E820CF" w:rsidRDefault="00E820CF" w:rsidP="009E20D6">
      <w:pPr>
        <w:tabs>
          <w:tab w:val="left" w:pos="5316"/>
        </w:tabs>
        <w:jc w:val="both"/>
        <w:rPr>
          <w:rFonts w:ascii="Georgia" w:hAnsi="Georgia"/>
          <w:sz w:val="24"/>
          <w:szCs w:val="24"/>
        </w:rPr>
      </w:pPr>
    </w:p>
    <w:p w14:paraId="641A9B1E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693FC825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2009F79A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16EA8BD6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7AB63183" w14:textId="77777777" w:rsid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p w14:paraId="39672502" w14:textId="77777777" w:rsidR="002E1951" w:rsidRPr="002E1951" w:rsidRDefault="002E1951" w:rsidP="00280F91">
      <w:pPr>
        <w:tabs>
          <w:tab w:val="left" w:pos="5316"/>
        </w:tabs>
        <w:rPr>
          <w:rFonts w:ascii="Georgia" w:hAnsi="Georgia"/>
          <w:sz w:val="24"/>
          <w:szCs w:val="24"/>
        </w:rPr>
      </w:pPr>
    </w:p>
    <w:sectPr w:rsidR="002E1951" w:rsidRPr="002E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3D"/>
    <w:rsid w:val="00055A81"/>
    <w:rsid w:val="000D7791"/>
    <w:rsid w:val="00107A2D"/>
    <w:rsid w:val="00202E4B"/>
    <w:rsid w:val="0021076D"/>
    <w:rsid w:val="00234EBC"/>
    <w:rsid w:val="00280F91"/>
    <w:rsid w:val="00281060"/>
    <w:rsid w:val="002E1951"/>
    <w:rsid w:val="00330E47"/>
    <w:rsid w:val="00386C1B"/>
    <w:rsid w:val="003B01E1"/>
    <w:rsid w:val="005540F0"/>
    <w:rsid w:val="00562133"/>
    <w:rsid w:val="005C1D1B"/>
    <w:rsid w:val="0092123D"/>
    <w:rsid w:val="009B6BC2"/>
    <w:rsid w:val="009C5433"/>
    <w:rsid w:val="009C5F7F"/>
    <w:rsid w:val="009E20D6"/>
    <w:rsid w:val="00B82B27"/>
    <w:rsid w:val="00BF3005"/>
    <w:rsid w:val="00C374D9"/>
    <w:rsid w:val="00CD1856"/>
    <w:rsid w:val="00DD6AB4"/>
    <w:rsid w:val="00DE64AD"/>
    <w:rsid w:val="00E820CF"/>
    <w:rsid w:val="00F10BC4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F892"/>
  <w15:chartTrackingRefBased/>
  <w15:docId w15:val="{421FBC36-BCA6-42E9-AD92-B082304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2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2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2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2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2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2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2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12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2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2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7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Stępień</dc:creator>
  <cp:keywords/>
  <dc:description/>
  <cp:lastModifiedBy>Woźniak  Adam</cp:lastModifiedBy>
  <cp:revision>2</cp:revision>
  <cp:lastPrinted>2024-12-03T07:49:00Z</cp:lastPrinted>
  <dcterms:created xsi:type="dcterms:W3CDTF">2024-12-13T10:20:00Z</dcterms:created>
  <dcterms:modified xsi:type="dcterms:W3CDTF">2024-12-13T10:20:00Z</dcterms:modified>
</cp:coreProperties>
</file>