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E8" w:rsidRDefault="00006CB4" w:rsidP="004B55E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704975" cy="1114425"/>
            <wp:effectExtent l="0" t="0" r="9525" b="9525"/>
            <wp:wrapNone/>
            <wp:docPr id="2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057275"/>
            <wp:effectExtent l="0" t="0" r="0" b="9525"/>
            <wp:wrapNone/>
            <wp:docPr id="3" name="Obraz 7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E8">
        <w:rPr>
          <w:b/>
        </w:rPr>
        <w:tab/>
      </w:r>
    </w:p>
    <w:p w:rsidR="004B55E8" w:rsidRDefault="004B55E8" w:rsidP="004B55E8">
      <w:pPr>
        <w:jc w:val="center"/>
        <w:rPr>
          <w:b/>
        </w:rPr>
      </w:pPr>
    </w:p>
    <w:p w:rsidR="004B55E8" w:rsidRDefault="004B55E8" w:rsidP="004B55E8">
      <w:pPr>
        <w:jc w:val="center"/>
        <w:rPr>
          <w:b/>
        </w:rPr>
      </w:pPr>
    </w:p>
    <w:p w:rsidR="004B55E8" w:rsidRDefault="004B55E8" w:rsidP="004B55E8">
      <w:pPr>
        <w:jc w:val="center"/>
        <w:rPr>
          <w:b/>
        </w:rPr>
      </w:pPr>
    </w:p>
    <w:p w:rsidR="004B55E8" w:rsidRDefault="004B55E8" w:rsidP="004B55E8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t>„Europejski Fundusz Rolny na rzecz Rozwoju Obszarów Wiejskich: Europa inwestująca w obszary wiejskie”</w:t>
      </w: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br/>
        <w:t>Wiejskich: Europa inwestująca w obszary wiejskie”</w:t>
      </w:r>
    </w:p>
    <w:p w:rsidR="004B55E8" w:rsidRDefault="00006CB4" w:rsidP="004B55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19050</wp:posOffset>
            </wp:positionV>
            <wp:extent cx="1828800" cy="609600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571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E8">
        <w:rPr>
          <w:b/>
        </w:rPr>
        <w:tab/>
      </w:r>
    </w:p>
    <w:p w:rsidR="004B55E8" w:rsidRDefault="004B55E8" w:rsidP="004B55E8">
      <w:pPr>
        <w:jc w:val="center"/>
        <w:rPr>
          <w:b/>
        </w:rPr>
      </w:pPr>
    </w:p>
    <w:p w:rsidR="004B55E8" w:rsidRDefault="004B55E8" w:rsidP="00C870E9">
      <w:pPr>
        <w:widowControl w:val="0"/>
        <w:spacing w:line="276" w:lineRule="auto"/>
        <w:ind w:right="-2"/>
        <w:jc w:val="right"/>
        <w:rPr>
          <w:rFonts w:ascii="Times New Roman" w:hAnsi="Times New Roman"/>
          <w:snapToGrid w:val="0"/>
        </w:rPr>
      </w:pPr>
    </w:p>
    <w:p w:rsidR="00C870E9" w:rsidRDefault="004B55E8" w:rsidP="00C870E9">
      <w:pPr>
        <w:widowControl w:val="0"/>
        <w:spacing w:line="276" w:lineRule="auto"/>
        <w:ind w:right="-2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Załącznik nr 5</w:t>
      </w:r>
    </w:p>
    <w:p w:rsidR="004B55E8" w:rsidRPr="004B55E8" w:rsidRDefault="004B55E8" w:rsidP="004B55E8">
      <w:pPr>
        <w:widowControl w:val="0"/>
        <w:spacing w:line="276" w:lineRule="auto"/>
        <w:ind w:right="-2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ZP.272.1.40.2021</w:t>
      </w:r>
    </w:p>
    <w:p w:rsidR="00C870E9" w:rsidRPr="004B55E8" w:rsidRDefault="00C870E9" w:rsidP="00C870E9">
      <w:pPr>
        <w:pStyle w:val="Nagwek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4B55E8">
        <w:rPr>
          <w:sz w:val="22"/>
          <w:szCs w:val="22"/>
        </w:rPr>
        <w:tab/>
        <w:t xml:space="preserve"> </w:t>
      </w:r>
    </w:p>
    <w:p w:rsidR="00F2552E" w:rsidRPr="00F2552E" w:rsidRDefault="004B55E8" w:rsidP="00C870E9">
      <w:pPr>
        <w:jc w:val="center"/>
        <w:rPr>
          <w:rFonts w:ascii="Times New Roman" w:hAnsi="Times New Roman"/>
          <w:i/>
        </w:rPr>
      </w:pPr>
      <w:r w:rsidRPr="00F2552E">
        <w:rPr>
          <w:rFonts w:ascii="Times New Roman" w:hAnsi="Times New Roman"/>
          <w:i/>
        </w:rPr>
        <w:t xml:space="preserve">Projektowane </w:t>
      </w:r>
      <w:r w:rsidR="00BC74CE" w:rsidRPr="00F2552E">
        <w:rPr>
          <w:rFonts w:ascii="Times New Roman" w:hAnsi="Times New Roman"/>
          <w:i/>
        </w:rPr>
        <w:t>postanowienia</w:t>
      </w:r>
      <w:r w:rsidRPr="00F2552E">
        <w:rPr>
          <w:rFonts w:ascii="Times New Roman" w:hAnsi="Times New Roman"/>
          <w:i/>
        </w:rPr>
        <w:t xml:space="preserve"> umowy</w:t>
      </w:r>
    </w:p>
    <w:p w:rsidR="00F2552E" w:rsidRDefault="00F2552E" w:rsidP="00C870E9">
      <w:pPr>
        <w:jc w:val="center"/>
        <w:rPr>
          <w:rFonts w:ascii="Times New Roman" w:hAnsi="Times New Roman"/>
        </w:rPr>
      </w:pPr>
    </w:p>
    <w:p w:rsidR="00C870E9" w:rsidRPr="00F2552E" w:rsidRDefault="00F2552E" w:rsidP="00F2552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Umowa Nr …………………………… </w:t>
      </w:r>
    </w:p>
    <w:p w:rsidR="00C870E9" w:rsidRPr="004B55E8" w:rsidRDefault="00C870E9" w:rsidP="00C870E9">
      <w:pPr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zawarta w Olsztynie dnia ................................ w rezultacie postępowania o udzielenie zamówienia publicznego prowadzonego w trybie podstawowym bez negocjacji, zgodnie z przepisami ustawy z dnia 11</w:t>
      </w:r>
      <w:r w:rsidR="004B55E8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września 2019 r. Prawo zamówień publicznych (Dz. U z 2019 r. poz. 2019 ze zm.), pomiędzy</w:t>
      </w:r>
      <w:r w:rsidRPr="004B55E8">
        <w:rPr>
          <w:rFonts w:ascii="Times New Roman" w:hAnsi="Times New Roman"/>
        </w:rPr>
        <w:t>:</w:t>
      </w:r>
    </w:p>
    <w:p w:rsidR="00C870E9" w:rsidRPr="004B55E8" w:rsidRDefault="00C870E9" w:rsidP="00C870E9">
      <w:pPr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 xml:space="preserve">Województwem Warmińsko-Mazurskim z siedzibą w Olsztynie przy ul. Emilii Plater 1, 10-562 Olsztyn; NIP: 739-38-90-447; zwanym dalej </w:t>
      </w:r>
      <w:r w:rsidRPr="004B55E8">
        <w:rPr>
          <w:rFonts w:ascii="Times New Roman" w:hAnsi="Times New Roman"/>
          <w:b/>
          <w:color w:val="000000"/>
        </w:rPr>
        <w:t>Zamawiającym</w:t>
      </w:r>
      <w:r w:rsidRPr="004B55E8">
        <w:rPr>
          <w:rFonts w:ascii="Times New Roman" w:hAnsi="Times New Roman"/>
          <w:color w:val="000000"/>
        </w:rPr>
        <w:t xml:space="preserve"> reprezentowanym przez Zarząd Województwa, </w:t>
      </w:r>
      <w:r w:rsidRPr="004B55E8">
        <w:rPr>
          <w:rFonts w:ascii="Times New Roman" w:hAnsi="Times New Roman"/>
          <w:color w:val="000000"/>
        </w:rPr>
        <w:br/>
        <w:t>w imieniu</w:t>
      </w:r>
      <w:r w:rsidR="00BC74CE">
        <w:rPr>
          <w:rFonts w:ascii="Times New Roman" w:hAnsi="Times New Roman"/>
          <w:color w:val="000000"/>
        </w:rPr>
        <w:t>,</w:t>
      </w:r>
      <w:r w:rsidR="00F2552E">
        <w:rPr>
          <w:rFonts w:ascii="Times New Roman" w:hAnsi="Times New Roman"/>
          <w:color w:val="000000"/>
        </w:rPr>
        <w:t xml:space="preserve"> którego działają:</w:t>
      </w:r>
    </w:p>
    <w:p w:rsidR="00C870E9" w:rsidRPr="004B55E8" w:rsidRDefault="004B55E8" w:rsidP="00C870E9">
      <w:pPr>
        <w:tabs>
          <w:tab w:val="num" w:pos="360"/>
        </w:tabs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C870E9" w:rsidRPr="004B55E8">
        <w:rPr>
          <w:rFonts w:ascii="Times New Roman" w:hAnsi="Times New Roman"/>
          <w:color w:val="000000"/>
        </w:rPr>
        <w:t>…………………………………………… – ……………………………………………………………...</w:t>
      </w:r>
    </w:p>
    <w:p w:rsidR="00C870E9" w:rsidRPr="004B55E8" w:rsidRDefault="00C870E9" w:rsidP="00C870E9">
      <w:pPr>
        <w:tabs>
          <w:tab w:val="num" w:pos="360"/>
        </w:tabs>
        <w:ind w:left="360" w:hanging="360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2.</w:t>
      </w:r>
      <w:r w:rsidR="004B55E8">
        <w:rPr>
          <w:rFonts w:ascii="Times New Roman" w:hAnsi="Times New Roman"/>
          <w:color w:val="000000"/>
        </w:rPr>
        <w:t xml:space="preserve"> </w:t>
      </w:r>
      <w:r w:rsidRPr="004B55E8">
        <w:rPr>
          <w:rFonts w:ascii="Times New Roman" w:hAnsi="Times New Roman"/>
          <w:color w:val="000000"/>
        </w:rPr>
        <w:t>…………………………………………… – ……………………………</w:t>
      </w:r>
      <w:r w:rsidR="004B55E8">
        <w:rPr>
          <w:rFonts w:ascii="Times New Roman" w:hAnsi="Times New Roman"/>
          <w:color w:val="000000"/>
        </w:rPr>
        <w:t>……</w:t>
      </w:r>
      <w:r w:rsidRPr="004B55E8">
        <w:rPr>
          <w:rFonts w:ascii="Times New Roman" w:hAnsi="Times New Roman"/>
          <w:color w:val="000000"/>
        </w:rPr>
        <w:t>………………</w:t>
      </w:r>
      <w:r w:rsidR="004B55E8">
        <w:rPr>
          <w:rFonts w:ascii="Times New Roman" w:hAnsi="Times New Roman"/>
          <w:color w:val="000000"/>
        </w:rPr>
        <w:t>…………</w:t>
      </w:r>
    </w:p>
    <w:p w:rsidR="00C870E9" w:rsidRPr="004B55E8" w:rsidRDefault="00C870E9" w:rsidP="00C870E9">
      <w:pPr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a</w:t>
      </w:r>
    </w:p>
    <w:p w:rsidR="00C870E9" w:rsidRPr="004B55E8" w:rsidRDefault="00C870E9" w:rsidP="00C870E9">
      <w:pPr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……………………………………………. – ……………………………………………………………...</w:t>
      </w:r>
    </w:p>
    <w:p w:rsidR="00C870E9" w:rsidRPr="004B55E8" w:rsidRDefault="00C870E9" w:rsidP="00C870E9">
      <w:pPr>
        <w:jc w:val="both"/>
        <w:rPr>
          <w:rFonts w:ascii="Times New Roman" w:hAnsi="Times New Roman"/>
          <w:b/>
          <w:color w:val="000000"/>
        </w:rPr>
      </w:pPr>
      <w:r w:rsidRPr="004B55E8">
        <w:rPr>
          <w:rFonts w:ascii="Times New Roman" w:hAnsi="Times New Roman"/>
          <w:color w:val="000000"/>
        </w:rPr>
        <w:t xml:space="preserve">zwanym </w:t>
      </w:r>
      <w:r w:rsidRPr="004B55E8">
        <w:rPr>
          <w:rFonts w:ascii="Times New Roman" w:hAnsi="Times New Roman"/>
          <w:b/>
          <w:color w:val="000000"/>
        </w:rPr>
        <w:t xml:space="preserve">Wykonawcą, </w:t>
      </w:r>
    </w:p>
    <w:p w:rsidR="00C870E9" w:rsidRPr="004B55E8" w:rsidRDefault="00C870E9" w:rsidP="00C870E9">
      <w:pPr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</w:rPr>
        <w:t>zaś wspólnie zwanymi dalej „Stronami” lub osobno „Stroną”.</w:t>
      </w:r>
    </w:p>
    <w:p w:rsidR="00C870E9" w:rsidRPr="004B55E8" w:rsidRDefault="00C870E9" w:rsidP="00C870E9">
      <w:pPr>
        <w:jc w:val="both"/>
        <w:rPr>
          <w:rFonts w:ascii="Times New Roman" w:hAnsi="Times New Roman"/>
        </w:rPr>
      </w:pPr>
    </w:p>
    <w:p w:rsidR="00C870E9" w:rsidRPr="004B55E8" w:rsidRDefault="00C870E9" w:rsidP="00C870E9">
      <w:pPr>
        <w:jc w:val="center"/>
        <w:rPr>
          <w:rFonts w:ascii="Times New Roman" w:hAnsi="Times New Roman"/>
          <w:b/>
          <w:bCs/>
        </w:rPr>
      </w:pPr>
      <w:r w:rsidRPr="004B55E8">
        <w:rPr>
          <w:rFonts w:ascii="Times New Roman" w:hAnsi="Times New Roman"/>
          <w:b/>
          <w:bCs/>
        </w:rPr>
        <w:t>§ 1</w:t>
      </w:r>
    </w:p>
    <w:p w:rsidR="00C870E9" w:rsidRPr="004B55E8" w:rsidRDefault="00C870E9" w:rsidP="00BE46B4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Przedmiotem umowy jest dostawa 88 sztuk monitorów na potrzeby Urzędu Marszałkowskiego Województwa Warmińsko-Mazurskiego w Olsztynie zgodnie ze szczegółowym opisem przedmiotu zamówienia stanowiącym załącznik nr 1 do umowy.</w:t>
      </w:r>
    </w:p>
    <w:p w:rsidR="00C870E9" w:rsidRPr="004B55E8" w:rsidRDefault="00C870E9" w:rsidP="00BE46B4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lastRenderedPageBreak/>
        <w:t>Dostarczony sprzęt musi spełniać co najmniej minimalne wymagania określone w szczegółowym opisie przedmiotu zamówienia.</w:t>
      </w:r>
    </w:p>
    <w:p w:rsidR="00C870E9" w:rsidRPr="004B55E8" w:rsidRDefault="00C870E9" w:rsidP="00BE46B4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Przedmioty objęte umową muszą zostać dostarczone jako fabrycznie nowe, nieużywane, objęte gwarancją producenta obowiązującą na terenie Rzeczypospolitej Polskiej oraz dostarczone Zamawiającemu w oryginalnych, firmowych opakowaniach.  </w:t>
      </w:r>
    </w:p>
    <w:p w:rsidR="00C870E9" w:rsidRPr="004B55E8" w:rsidRDefault="00C870E9" w:rsidP="00BE46B4">
      <w:pPr>
        <w:numPr>
          <w:ilvl w:val="0"/>
          <w:numId w:val="1"/>
        </w:numPr>
        <w:tabs>
          <w:tab w:val="clear" w:pos="360"/>
        </w:tabs>
        <w:suppressAutoHyphens/>
        <w:spacing w:after="6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Strony zobowiązują się do podejmowania wszelkich niezbędnych działań zapewniających sprawne, terminowe i prawidłowe wykonanie przedmiotu umowy.</w:t>
      </w:r>
    </w:p>
    <w:p w:rsidR="00C870E9" w:rsidRPr="004B55E8" w:rsidRDefault="00C870E9" w:rsidP="00B655A8">
      <w:pPr>
        <w:suppressAutoHyphens/>
        <w:spacing w:after="0"/>
        <w:ind w:left="284"/>
        <w:jc w:val="both"/>
        <w:rPr>
          <w:rFonts w:ascii="Times New Roman" w:hAnsi="Times New Roman"/>
        </w:rPr>
      </w:pPr>
    </w:p>
    <w:p w:rsidR="00C870E9" w:rsidRPr="004B55E8" w:rsidRDefault="00C870E9" w:rsidP="00C870E9">
      <w:pPr>
        <w:jc w:val="center"/>
        <w:rPr>
          <w:rFonts w:ascii="Times New Roman" w:hAnsi="Times New Roman"/>
          <w:b/>
          <w:bCs/>
        </w:rPr>
      </w:pPr>
      <w:r w:rsidRPr="004B55E8">
        <w:rPr>
          <w:rFonts w:ascii="Times New Roman" w:hAnsi="Times New Roman"/>
          <w:b/>
          <w:bCs/>
        </w:rPr>
        <w:t>§ 2</w:t>
      </w:r>
    </w:p>
    <w:p w:rsidR="00C870E9" w:rsidRDefault="00C870E9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Całkowita wartość brutto umowy wynosi ……..…… złotych (słownie……………………) w tym należny podatek VAT.</w:t>
      </w:r>
      <w:r w:rsidR="004E6FD3">
        <w:rPr>
          <w:rFonts w:ascii="Times New Roman" w:hAnsi="Times New Roman"/>
        </w:rPr>
        <w:t xml:space="preserve"> </w:t>
      </w:r>
    </w:p>
    <w:p w:rsidR="00397FF2" w:rsidRPr="004B55E8" w:rsidRDefault="00397FF2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1 sztukę monitora wynosi ………………. zł brutto.</w:t>
      </w:r>
    </w:p>
    <w:p w:rsidR="00C870E9" w:rsidRPr="004B55E8" w:rsidRDefault="00C870E9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Całkowita wartość brutto umowy określona w ust. 1 jest niezmienna i zawiera w sobie wszystkie koszty i wydatki Wykonawcy związane z prawidłową realizacją umowy, w tym w szczególności koszty transportu do miejsca dostawy wskazanego przez Zamawiającego, koszty ubezpieczenia transportu oraz zaspokaja wszelkie roszczenia Wykonawcy wobec Zamawiającego z tytułu wykonania umowy. </w:t>
      </w:r>
    </w:p>
    <w:p w:rsidR="00C870E9" w:rsidRPr="004B55E8" w:rsidRDefault="00C870E9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Płatność zostanie zrealizowana przelewem na rachunek bankowy Wykonawcy o numerze ……………….., w terminie 30 dni od dnia otrzymania przez Zamawiającego</w:t>
      </w:r>
      <w:r w:rsidR="004E6FD3">
        <w:rPr>
          <w:rFonts w:ascii="Times New Roman" w:hAnsi="Times New Roman"/>
        </w:rPr>
        <w:t xml:space="preserve"> prawidłowo wystawionej faktury</w:t>
      </w:r>
      <w:r w:rsidRPr="004B55E8">
        <w:rPr>
          <w:rFonts w:ascii="Times New Roman" w:hAnsi="Times New Roman"/>
        </w:rPr>
        <w:t>/rachunku.</w:t>
      </w:r>
      <w:r w:rsidRPr="004B55E8">
        <w:rPr>
          <w:rFonts w:ascii="Times New Roman" w:hAnsi="Times New Roman"/>
          <w:bCs/>
        </w:rPr>
        <w:t xml:space="preserve"> Termin płatności uważa się za zachowany, jeżeli przed jego upływem zostanie wydana dyspozycja obciążenia rachunku bankowego Zamawiającego.</w:t>
      </w:r>
    </w:p>
    <w:p w:rsidR="00C870E9" w:rsidRPr="004B55E8" w:rsidRDefault="004E6FD3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wystawienia faktury</w:t>
      </w:r>
      <w:r w:rsidR="00C870E9" w:rsidRPr="004B55E8">
        <w:rPr>
          <w:rFonts w:ascii="Times New Roman" w:hAnsi="Times New Roman"/>
        </w:rPr>
        <w:t>/rachunku jest podpisany przez Zamawiającego protokół odbioru, stwierdzający przekazanie Zamawiającemu przedmiotu umowy zgodnego z wymaganiami.</w:t>
      </w:r>
    </w:p>
    <w:p w:rsidR="00C870E9" w:rsidRPr="004B55E8" w:rsidRDefault="00C870E9" w:rsidP="00C870E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Za wykonanie przedmiotu umowy Wykonawca wystawi fakturę/rachunek, zawierającą następujące dane: </w:t>
      </w:r>
    </w:p>
    <w:p w:rsidR="00C870E9" w:rsidRPr="004B55E8" w:rsidRDefault="00C870E9" w:rsidP="00BE46B4">
      <w:pPr>
        <w:tabs>
          <w:tab w:val="center" w:pos="4536"/>
          <w:tab w:val="right" w:pos="9072"/>
        </w:tabs>
        <w:spacing w:after="0"/>
        <w:ind w:left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Nabywca: Województwo Warmińsko-Mazurskie, ul. Emilii Plater 1, 10-562 Olsztyn, NIP 7393890447,</w:t>
      </w:r>
    </w:p>
    <w:p w:rsidR="00C870E9" w:rsidRPr="004B55E8" w:rsidRDefault="00C870E9" w:rsidP="00BE46B4">
      <w:pPr>
        <w:tabs>
          <w:tab w:val="center" w:pos="4536"/>
          <w:tab w:val="right" w:pos="9072"/>
        </w:tabs>
        <w:spacing w:after="0"/>
        <w:ind w:left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Odbiorca: Urząd Marszałkowski Województwa Warmińsko-Mazurskiego w Olsztynie, ul. Emilii Plater 1, 10-562 Olsztyn.</w:t>
      </w:r>
    </w:p>
    <w:p w:rsidR="00BE46B4" w:rsidRDefault="00C870E9" w:rsidP="00BE46B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Fakturę/rachunek należy dostarczyć do Zamawiającego na adres ul. Emilii Plater 1, 10-562 Olsztyn, z</w:t>
      </w:r>
      <w:r w:rsidR="00BE46B4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>dopiskiem – Departament Społeczeństwa Informacyjnego.</w:t>
      </w:r>
    </w:p>
    <w:p w:rsidR="00BE46B4" w:rsidRDefault="00C870E9" w:rsidP="00BE46B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BE46B4">
        <w:rPr>
          <w:rFonts w:ascii="Times New Roman" w:hAnsi="Times New Roman"/>
        </w:rPr>
        <w:t>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10" w:history="1">
        <w:r w:rsidR="00BE46B4" w:rsidRPr="00826628">
          <w:rPr>
            <w:rStyle w:val="Hipercze"/>
            <w:rFonts w:ascii="Times New Roman" w:hAnsi="Times New Roman"/>
          </w:rPr>
          <w:t>https://brokerinfinite.efaktura.gov.pl</w:t>
        </w:r>
      </w:hyperlink>
      <w:r w:rsidRPr="00BE46B4">
        <w:rPr>
          <w:rFonts w:ascii="Times New Roman" w:hAnsi="Times New Roman"/>
        </w:rPr>
        <w:t>)</w:t>
      </w:r>
      <w:r w:rsidR="00BE46B4">
        <w:rPr>
          <w:rFonts w:ascii="Times New Roman" w:hAnsi="Times New Roman"/>
        </w:rPr>
        <w:t xml:space="preserve"> </w:t>
      </w:r>
      <w:r w:rsidRPr="00BE46B4">
        <w:rPr>
          <w:rFonts w:ascii="Times New Roman" w:hAnsi="Times New Roman"/>
        </w:rPr>
        <w:t>o</w:t>
      </w:r>
      <w:r w:rsidR="00BE46B4">
        <w:rPr>
          <w:rFonts w:ascii="Times New Roman" w:hAnsi="Times New Roman"/>
        </w:rPr>
        <w:t> </w:t>
      </w:r>
      <w:r w:rsidRPr="00BE46B4">
        <w:rPr>
          <w:rFonts w:ascii="Times New Roman" w:hAnsi="Times New Roman"/>
        </w:rPr>
        <w:t>adresie skrzynki: „Typ numeru PEPPOL: NIP” oraz „Numer PEPPOL 7392965551”. Ustrukturyzowana faktura elektroniczna winna zawierać dane wymagane przepisami o podatku od</w:t>
      </w:r>
      <w:r w:rsidR="00BE46B4">
        <w:rPr>
          <w:rFonts w:ascii="Times New Roman" w:hAnsi="Times New Roman"/>
        </w:rPr>
        <w:t> </w:t>
      </w:r>
      <w:r w:rsidRPr="00BE46B4">
        <w:rPr>
          <w:rFonts w:ascii="Times New Roman" w:hAnsi="Times New Roman"/>
        </w:rPr>
        <w:t>towarów i usług oraz dane zawierające informacje dotyczące odbiorcy płatności, o którym mowa w</w:t>
      </w:r>
      <w:r w:rsidR="00BE46B4">
        <w:rPr>
          <w:rFonts w:ascii="Times New Roman" w:hAnsi="Times New Roman"/>
        </w:rPr>
        <w:t> </w:t>
      </w:r>
      <w:r w:rsidRPr="00BE46B4">
        <w:rPr>
          <w:rFonts w:ascii="Times New Roman" w:hAnsi="Times New Roman"/>
        </w:rPr>
        <w:t>ust. 6. Faktura powinna także zawierać numer i datę zawarcia niniejszej umowy.</w:t>
      </w:r>
    </w:p>
    <w:p w:rsidR="00BE46B4" w:rsidRDefault="00C870E9" w:rsidP="00BE46B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BE46B4">
        <w:rPr>
          <w:rFonts w:ascii="Times New Roman" w:hAnsi="Times New Roman"/>
        </w:rPr>
        <w:t>Faktura musi dodatkowo zawierać informacje o mechanizmie podzielonej płatności.</w:t>
      </w:r>
    </w:p>
    <w:p w:rsidR="00BE46B4" w:rsidRDefault="003663E3" w:rsidP="00BE46B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BE46B4">
        <w:rPr>
          <w:rFonts w:ascii="Times New Roman" w:hAnsi="Times New Roman"/>
        </w:rPr>
        <w:t>Za datę zapłaty Strony ustalają dzień wydania dyspozycji przelewu z rachunku bankowego Zamawiającego na rachunek bankowy Wykonawcy wskazany w fakturze/rachunku.</w:t>
      </w:r>
    </w:p>
    <w:p w:rsidR="00C870E9" w:rsidRPr="00BE46B4" w:rsidRDefault="003663E3" w:rsidP="00BE46B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BE46B4">
        <w:rPr>
          <w:rFonts w:ascii="Times New Roman" w:hAnsi="Times New Roman"/>
        </w:rPr>
        <w:t>Za każdy dzień opóźnienia w zapłacie wynag</w:t>
      </w:r>
      <w:r w:rsidR="00BE46B4">
        <w:rPr>
          <w:rFonts w:ascii="Times New Roman" w:hAnsi="Times New Roman"/>
        </w:rPr>
        <w:t xml:space="preserve">rodzenia, Wykonawca może żądać </w:t>
      </w:r>
      <w:r w:rsidR="00C870E9" w:rsidRPr="00BE46B4">
        <w:rPr>
          <w:rFonts w:ascii="Times New Roman" w:hAnsi="Times New Roman"/>
        </w:rPr>
        <w:t xml:space="preserve">od Zamawiającego odsetek ustawowych za opóźnienie. </w:t>
      </w:r>
    </w:p>
    <w:p w:rsidR="00C870E9" w:rsidRPr="004B55E8" w:rsidRDefault="00C870E9" w:rsidP="00C870E9">
      <w:pPr>
        <w:suppressAutoHyphens/>
        <w:jc w:val="both"/>
        <w:rPr>
          <w:rFonts w:ascii="Times New Roman" w:hAnsi="Times New Roman"/>
        </w:rPr>
      </w:pPr>
    </w:p>
    <w:p w:rsidR="00C870E9" w:rsidRPr="004B55E8" w:rsidRDefault="00C870E9" w:rsidP="00C870E9">
      <w:pPr>
        <w:ind w:left="284" w:hanging="284"/>
        <w:jc w:val="center"/>
        <w:rPr>
          <w:rFonts w:ascii="Times New Roman" w:hAnsi="Times New Roman"/>
          <w:b/>
          <w:bCs/>
        </w:rPr>
      </w:pPr>
      <w:r w:rsidRPr="004B55E8">
        <w:rPr>
          <w:rFonts w:ascii="Times New Roman" w:hAnsi="Times New Roman"/>
          <w:b/>
          <w:bCs/>
        </w:rPr>
        <w:lastRenderedPageBreak/>
        <w:t>§ 3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Times New Roman" w:hAnsi="Times New Roman"/>
        </w:rPr>
      </w:pPr>
      <w:r w:rsidRPr="004B55E8">
        <w:rPr>
          <w:rFonts w:ascii="Times New Roman" w:hAnsi="Times New Roman"/>
        </w:rPr>
        <w:t>Dostawę należy zrealizować w terminie ……. dni od dnia zawarcia umowy.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Dostawa zrealizowana będzie w dniach od poniedziałku do piątku, z wyłączeniem dni ustawowo wolnych od pracy, wyłącznie w godzinach pracy Zamawiającego w obecności przedstawiciela Wykonawcy. Wykonawca dostarczy przedmiot umowy jednorazowo do miejsca dostawy wskazanego przez Zamawiającego na terenie Olsztyna. Przez określenie jednorazowo rozumie się jedną dostawę przedmiotu umowy, zgodnego jakościowo i ilościowo z wymogami zamówienia. 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Dostawa obejmuje również koszt załadunku i rozładunku przedmiotu umowy.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Wykonawca zobowiązuje się do powiadomienia Zamawiającego o terminie dostawy co najmniej </w:t>
      </w:r>
      <w:r w:rsidR="00BE46B4">
        <w:rPr>
          <w:rFonts w:ascii="Times New Roman" w:hAnsi="Times New Roman"/>
        </w:rPr>
        <w:t>n</w:t>
      </w:r>
      <w:r w:rsidRPr="004B55E8">
        <w:rPr>
          <w:rFonts w:ascii="Times New Roman" w:hAnsi="Times New Roman"/>
        </w:rPr>
        <w:t>a 2</w:t>
      </w:r>
      <w:r w:rsidR="00BE46B4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>dni robocze przed jej realizacją.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</w:rPr>
        <w:t>Data dostawy nie jest jednoznaczna z terminem odbioru przedmiotu umowy.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  <w:color w:val="000000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Zamawiającego.</w:t>
      </w:r>
    </w:p>
    <w:p w:rsidR="00C870E9" w:rsidRPr="00397FF2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Cs/>
        </w:rPr>
      </w:pPr>
      <w:r w:rsidRPr="004B55E8">
        <w:rPr>
          <w:rFonts w:ascii="Times New Roman" w:hAnsi="Times New Roman"/>
        </w:rPr>
        <w:t>Za termin odbioru przedmiotu umowy przyjmuje się datę odbioru całego i kompletnego przedmiotu umowy, potwierdzoną przez Zamawiającego i Wykonawcę na protokole odbioru, o którym mowa w</w:t>
      </w:r>
      <w:r w:rsidR="00BE46B4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 xml:space="preserve">ust. 6. Wykonawca zobowiązany jest do umożliwienia Zamawiającemu dokonania odbioru </w:t>
      </w:r>
      <w:r w:rsidRPr="00397FF2">
        <w:rPr>
          <w:rFonts w:ascii="Times New Roman" w:hAnsi="Times New Roman"/>
        </w:rPr>
        <w:t>przedmiotu umowy w terminie, o którym mowa w ust. 8.</w:t>
      </w:r>
    </w:p>
    <w:p w:rsidR="00C870E9" w:rsidRPr="00397FF2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397FF2">
        <w:rPr>
          <w:rFonts w:ascii="Times New Roman" w:hAnsi="Times New Roman"/>
          <w:iCs/>
        </w:rPr>
        <w:t xml:space="preserve">Zamawiający przystąpi do odbioru przedmiotu umowy oraz </w:t>
      </w:r>
      <w:r w:rsidR="00397FF2" w:rsidRPr="00397FF2">
        <w:rPr>
          <w:rFonts w:ascii="Times New Roman" w:hAnsi="Times New Roman"/>
        </w:rPr>
        <w:t>sprawdzenie w terminie 2 dni roboczych liczonych od dnia przystąpienia do odbioru, zgodności dostarczonego przedmiotu z wymaganiami</w:t>
      </w:r>
      <w:r w:rsidRPr="00397FF2">
        <w:rPr>
          <w:rFonts w:ascii="Times New Roman" w:hAnsi="Times New Roman"/>
        </w:rPr>
        <w:t xml:space="preserve"> opisanymi w szczegółowym opisie przedmiotu zamówienia </w:t>
      </w:r>
      <w:r w:rsidRPr="00397FF2">
        <w:rPr>
          <w:rFonts w:ascii="Times New Roman" w:hAnsi="Times New Roman"/>
          <w:iCs/>
        </w:rPr>
        <w:t xml:space="preserve">w pierwszym dniu roboczym po dniu jego dostawy, wyłącznie w godzinach pracy Zamawiającego. Zamawiający dokona odbioru przedmiotu umowy wyłącznie w przypadku, gdy wszystkie testy zgodności będą pozytywne. 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W przypadku niespełnienia wszystkich wymaganych w szczegółowym opisie przedmiotu zamówienia cech i funkcjonalności Zamawiający nie dokona odbioru przedmiotu umowy. W takim wypadku Wykonawca zobligowany będzie do dostarczenia przedmiotu umowy zgodnego z wymaganiami Zamawiającego niezwłocznie, jednak nie później niż w terminie 7 dni od dnia doręczenia wezwania przez Zamawiającego. Powyższy obowiązek Wykonawcy pozostaje bez wpływu na uprawnienie Zamawiającego do naliczenia kar umownych, o których mowa w </w:t>
      </w:r>
      <w:r w:rsidR="00397FF2">
        <w:rPr>
          <w:rFonts w:ascii="Times New Roman" w:hAnsi="Times New Roman"/>
        </w:rPr>
        <w:t>§ 5</w:t>
      </w:r>
      <w:r w:rsidRPr="004B55E8">
        <w:rPr>
          <w:rFonts w:ascii="Times New Roman" w:hAnsi="Times New Roman"/>
        </w:rPr>
        <w:t xml:space="preserve"> umowy.</w:t>
      </w:r>
    </w:p>
    <w:p w:rsidR="00C870E9" w:rsidRPr="004B55E8" w:rsidRDefault="003663E3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4B55E8">
        <w:rPr>
          <w:rFonts w:ascii="Times New Roman" w:hAnsi="Times New Roman"/>
        </w:rPr>
        <w:t>W sytuacji niewykonania</w:t>
      </w:r>
      <w:r w:rsidR="00397FF2">
        <w:rPr>
          <w:rFonts w:ascii="Times New Roman" w:hAnsi="Times New Roman"/>
        </w:rPr>
        <w:t xml:space="preserve"> obowiązku określonego w ust. 9</w:t>
      </w:r>
      <w:r w:rsidR="00C870E9" w:rsidRPr="004B55E8">
        <w:rPr>
          <w:rFonts w:ascii="Times New Roman" w:hAnsi="Times New Roman"/>
        </w:rPr>
        <w:t xml:space="preserve"> Zamawiający ma prawo do odstąpienia od</w:t>
      </w:r>
      <w:r w:rsidR="00BE46B4">
        <w:rPr>
          <w:rFonts w:ascii="Times New Roman" w:hAnsi="Times New Roman"/>
        </w:rPr>
        <w:t> </w:t>
      </w:r>
      <w:r>
        <w:rPr>
          <w:rFonts w:ascii="Times New Roman" w:hAnsi="Times New Roman"/>
        </w:rPr>
        <w:t>niniejszej</w:t>
      </w:r>
      <w:r w:rsidR="00C870E9" w:rsidRPr="004B55E8">
        <w:rPr>
          <w:rFonts w:ascii="Times New Roman" w:hAnsi="Times New Roman"/>
        </w:rPr>
        <w:t xml:space="preserve"> umowy z przyczyn, za które odpowiedzialność ponosi Wykonawca i naliczenia z</w:t>
      </w:r>
      <w:r w:rsidR="00BE46B4">
        <w:rPr>
          <w:rFonts w:ascii="Times New Roman" w:hAnsi="Times New Roman"/>
        </w:rPr>
        <w:t> </w:t>
      </w:r>
      <w:r w:rsidR="00C870E9" w:rsidRPr="004B55E8">
        <w:rPr>
          <w:rFonts w:ascii="Times New Roman" w:hAnsi="Times New Roman"/>
        </w:rPr>
        <w:t>tego tytułu k</w:t>
      </w:r>
      <w:r w:rsidR="00397FF2">
        <w:rPr>
          <w:rFonts w:ascii="Times New Roman" w:hAnsi="Times New Roman"/>
        </w:rPr>
        <w:t>ary umownej, o której mowa w § 5</w:t>
      </w:r>
      <w:r w:rsidR="00C870E9" w:rsidRPr="004B55E8">
        <w:rPr>
          <w:rFonts w:ascii="Times New Roman" w:hAnsi="Times New Roman"/>
        </w:rPr>
        <w:t xml:space="preserve"> ust. 2, a Wykonawca zobligowany jest do</w:t>
      </w:r>
      <w:r w:rsidR="00BE46B4">
        <w:rPr>
          <w:rFonts w:ascii="Times New Roman" w:hAnsi="Times New Roman"/>
        </w:rPr>
        <w:t> </w:t>
      </w:r>
      <w:r w:rsidR="00C870E9" w:rsidRPr="004B55E8">
        <w:rPr>
          <w:rFonts w:ascii="Times New Roman" w:hAnsi="Times New Roman"/>
        </w:rPr>
        <w:t>niezwło</w:t>
      </w:r>
      <w:r>
        <w:rPr>
          <w:rFonts w:ascii="Times New Roman" w:hAnsi="Times New Roman"/>
        </w:rPr>
        <w:t xml:space="preserve">cznego odbioru od Zamawiającego </w:t>
      </w:r>
      <w:r w:rsidR="00C870E9" w:rsidRPr="004B55E8">
        <w:rPr>
          <w:rFonts w:ascii="Times New Roman" w:hAnsi="Times New Roman"/>
        </w:rPr>
        <w:t xml:space="preserve">przedmiotu umowy na swój koszt. </w:t>
      </w:r>
    </w:p>
    <w:p w:rsidR="00C870E9" w:rsidRPr="004B55E8" w:rsidRDefault="003663E3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4B55E8">
        <w:rPr>
          <w:rFonts w:ascii="Times New Roman" w:hAnsi="Times New Roman"/>
        </w:rPr>
        <w:t>Zamawiający zastrzega sobie prawo do dopuszczenia do udziału w czynnościach odbiorowych osób trzecich,</w:t>
      </w:r>
      <w:r>
        <w:rPr>
          <w:rFonts w:ascii="Times New Roman" w:hAnsi="Times New Roman"/>
        </w:rPr>
        <w:t xml:space="preserve"> w tym ekspertów, specjalistów lub </w:t>
      </w:r>
      <w:r w:rsidR="00C870E9" w:rsidRPr="004B55E8">
        <w:rPr>
          <w:rFonts w:ascii="Times New Roman" w:hAnsi="Times New Roman"/>
        </w:rPr>
        <w:t>biegłych.</w:t>
      </w:r>
    </w:p>
    <w:p w:rsidR="00C870E9" w:rsidRPr="004B55E8" w:rsidRDefault="003663E3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4B55E8">
        <w:rPr>
          <w:rFonts w:ascii="Times New Roman" w:hAnsi="Times New Roman"/>
        </w:rPr>
        <w:t xml:space="preserve">W przypadku stwierdzenia przez Zamawiającego niezgodności parametrów technicznych i użytkowych, wad fizycznych lub jakościowych stwierdzonych przy odbiorze w dostarczonym sprzęcie, Wykonawca zobowiązuje się do jego niezwłocznej wymiany na nowy. </w:t>
      </w:r>
    </w:p>
    <w:p w:rsidR="00C870E9" w:rsidRPr="004B55E8" w:rsidRDefault="00C870E9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Osobą uprawnioną ze strony Zamawiającego do jednoosobowego podpisania protokołu odbioru, niezależnie od osób uprawnionych do reprezentowania Zamawiającego, jest: ……………………… lub ………………………………</w:t>
      </w:r>
    </w:p>
    <w:p w:rsidR="00C870E9" w:rsidRPr="004B55E8" w:rsidRDefault="003663E3" w:rsidP="00C870E9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4B55E8">
        <w:rPr>
          <w:rFonts w:ascii="Times New Roman" w:hAnsi="Times New Roman"/>
        </w:rPr>
        <w:t>Za dni robocze uważa się dni tygodnia od poniedziałku do piątku z wyłączeniem dni ustawowo wolnych od pracy.</w:t>
      </w:r>
    </w:p>
    <w:p w:rsidR="00C870E9" w:rsidRPr="004B55E8" w:rsidRDefault="003663E3" w:rsidP="00C870E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C870E9" w:rsidRPr="004B55E8">
        <w:rPr>
          <w:rFonts w:ascii="Times New Roman" w:hAnsi="Times New Roman"/>
        </w:rPr>
        <w:t>Wykonawca oświadcza, że wykonując dostawę nie naruszy praw majątkowych osób trzecich i</w:t>
      </w:r>
      <w:r w:rsidR="00BE46B4">
        <w:rPr>
          <w:rFonts w:ascii="Times New Roman" w:hAnsi="Times New Roman"/>
        </w:rPr>
        <w:t> </w:t>
      </w:r>
      <w:r w:rsidR="00C870E9" w:rsidRPr="004B55E8">
        <w:rPr>
          <w:rFonts w:ascii="Times New Roman" w:hAnsi="Times New Roman"/>
        </w:rPr>
        <w:t>przekaże przedmiot umowy Zamawiającemu w stanie wolnym od obciążeń prawami osób trzecich.</w:t>
      </w:r>
    </w:p>
    <w:p w:rsidR="00C870E9" w:rsidRPr="004B55E8" w:rsidRDefault="003663E3" w:rsidP="00C870E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70E9" w:rsidRPr="004B55E8">
        <w:rPr>
          <w:rFonts w:ascii="Times New Roman" w:hAnsi="Times New Roman"/>
        </w:rPr>
        <w:t>Wykonawca zobowiązany jest do ścisłej współpracy z Zamawiającym i niezwłocznego informowania Zamawiającego o wszelkich okolicznościach mogących mieć wpływ na prawidłowość lub terminowość realizacji umowy za pośrednictwem poczty elektronicznej lub telefonicznie.</w:t>
      </w:r>
    </w:p>
    <w:p w:rsidR="00C870E9" w:rsidRPr="004B55E8" w:rsidRDefault="00C870E9" w:rsidP="00B655A8">
      <w:pPr>
        <w:spacing w:after="0"/>
        <w:rPr>
          <w:rFonts w:ascii="Times New Roman" w:hAnsi="Times New Roman"/>
          <w:bCs/>
        </w:rPr>
      </w:pPr>
    </w:p>
    <w:p w:rsidR="00C870E9" w:rsidRPr="00397FF2" w:rsidRDefault="00C870E9" w:rsidP="00C870E9">
      <w:pPr>
        <w:ind w:left="360"/>
        <w:jc w:val="center"/>
        <w:rPr>
          <w:rFonts w:ascii="Times New Roman" w:hAnsi="Times New Roman"/>
          <w:b/>
          <w:bCs/>
        </w:rPr>
      </w:pPr>
      <w:r w:rsidRPr="00397FF2">
        <w:rPr>
          <w:rFonts w:ascii="Times New Roman" w:hAnsi="Times New Roman"/>
          <w:b/>
          <w:bCs/>
        </w:rPr>
        <w:t>§ 4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Okres gwarancji wynosi ……….. miesięcy, licząc od dnia odbioru przedmiotu umowy potwierdzonego protokołem odbioru podpisanym przez Zamawiającego. Zgłoszenia usterek dokonywane będą telefonicznie: …………………, …………….......... lub pocztą elektroniczną: …………………….. Przyjmowanie zgłoszeń serwisowych wad i usterek urządzeń będzie mogło następować przez 24</w:t>
      </w:r>
      <w:r w:rsidR="00BE46B4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 xml:space="preserve">godziny na dobę, przez 7 dni w tygodniu przez wszystkie dni w roku. </w:t>
      </w:r>
      <w:r w:rsidRPr="004B55E8">
        <w:rPr>
          <w:rFonts w:ascii="Times New Roman" w:hAnsi="Times New Roman"/>
        </w:rPr>
        <w:br/>
        <w:t xml:space="preserve">Za chwilę zgłoszenia wad lub usterek uważa się odpowiednio chwilę zgłoszenia wad lub usterek urządzenia telefonicznie lub pocztą elektroniczną pod numerem telefonu/adresem poczty elektronicznej, o których mowa w ust. 1 powyżej. 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Wykonawca zobowiązuje się dokonywać naprawy urządzeń lub wymiany na nowe, wolne od wad w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przypadku wystąpienia uszkodzeń powstałych na skutek niewłaściwej budowy, niewłaściwej jakości materiałów, wad ukrytych lub wystąpienia innych niesprawności dostarczonych urządzeń.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 xml:space="preserve">Naprawy gwarancyjne świadczone będą u Zamawiającego, w miejscu użytkowania przedmiotu umowy, z zastrzeżeniem ust. 6. 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lang w:val="cs-CZ"/>
        </w:rPr>
      </w:pPr>
      <w:r w:rsidRPr="004B55E8">
        <w:rPr>
          <w:rFonts w:ascii="Times New Roman" w:hAnsi="Times New Roman"/>
          <w:color w:val="000000"/>
        </w:rPr>
        <w:t>Naprawa urządzeń (rozumiana jako usunięcie wad, usterek lub wymiana urządzenia na nowe, wolne od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wad) nastąpi niezwłocznie, nie później jednak niż w terminie 10 dni, liczonych od dnia zgłoszenia.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W przypadku nienaprawienia urządzeń w terminie i na zasadach, wskazanych w ust. 4, Zamawiający ma prawo w ramach gwarancji zlecić usunięcie wady lub usterki osobie trzeciej na koszt i ryzyko Wykonawcy, bez potrzeby odrębnego wezwania i bez utraty gwarancji, na co Wykonawca wyraża zgodę.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Naprawa urządzeń będzie następowała w siedzibie Zamawiającego, w miejscu użytkowania sprzętu. W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przypadku konieczności dokonania naprawy poza siedzibą Zamawiającego (miejscem użytkowania sprzętu), Wykonawca organizuje transport do miejsca naprawy oraz po naprawie do Zamawiającego oraz pokrywa jego koszty, w tym koszty ubezpieczenia oraz ponosi ryzyko uszkodzenia lub przypadkowej utraty urządzenia. Termin transportu do naprawy musi zostać uzgodniony z Zamawiającym.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lang w:val="cs-CZ"/>
        </w:rPr>
      </w:pPr>
      <w:r w:rsidRPr="004B55E8">
        <w:rPr>
          <w:rFonts w:ascii="Times New Roman" w:hAnsi="Times New Roman"/>
          <w:color w:val="000000"/>
        </w:rPr>
        <w:t>Trzykrotne uszkodzenie tego samego urządzenia w okresie gwarancji obliguje Wykonawcę do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wymiany urządzenia na urządzenie fabrycznie nowe, wolne od wad, spełniające te same parametry i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zgodne funkcjonalnie z naprawianym urządzeniem, w terminie 14 dni od chwili trzeciego zgłoszenia o uszkodzeniu, co nie uchybia obowiązkowi naprawy uszkodzonego urządzenia w terminie 10 dni od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dnia zgłoszenia.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Cs/>
          <w:color w:val="000000"/>
        </w:rPr>
      </w:pPr>
      <w:bookmarkStart w:id="1" w:name="move536602673"/>
      <w:r w:rsidRPr="004B55E8">
        <w:rPr>
          <w:rFonts w:ascii="Times New Roman" w:hAnsi="Times New Roman"/>
          <w:iCs/>
          <w:color w:val="000000"/>
        </w:rPr>
        <w:t>Okres gwarancji przedłuża się każdorazowo o liczbę dni przestoju spowodowanego awarią i czasem naprawy.</w:t>
      </w:r>
      <w:bookmarkEnd w:id="1"/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bookmarkStart w:id="2" w:name="move5366026731"/>
      <w:bookmarkEnd w:id="2"/>
      <w:r w:rsidRPr="004B55E8">
        <w:rPr>
          <w:rFonts w:ascii="Times New Roman" w:hAnsi="Times New Roman"/>
          <w:color w:val="000000"/>
        </w:rPr>
        <w:t>W przypadku, gdy świadczenie gwarancyjne polegać będzie na wymianie wadliwego urządzenia na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 xml:space="preserve">wolne od wad, okres gwarancji dla tego urządzenia biegł będzie na nowo od daty wymiany tego urządzenia potwierdzonej protokołem wymiany. </w:t>
      </w:r>
    </w:p>
    <w:p w:rsidR="00C870E9" w:rsidRPr="004B55E8" w:rsidRDefault="00C870E9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 xml:space="preserve">Wykonawca nie może żądać od Zamawiającego jakichkolwiek dodatkowych świadczeń, opłat lub kosztów, a także żądać od Zamawiającego wypełniania dodatkowych obowiązków lub ograniczać </w:t>
      </w:r>
      <w:r w:rsidRPr="004B55E8">
        <w:rPr>
          <w:rFonts w:ascii="Times New Roman" w:hAnsi="Times New Roman"/>
          <w:color w:val="000000"/>
        </w:rPr>
        <w:lastRenderedPageBreak/>
        <w:t>Zamawiającego w jego prawach wynikających z zapisów umowy z tytułu udzielanej gwarancji i</w:t>
      </w:r>
      <w:r w:rsidR="00BE46B4">
        <w:rPr>
          <w:rFonts w:ascii="Times New Roman" w:hAnsi="Times New Roman"/>
          <w:color w:val="000000"/>
        </w:rPr>
        <w:t> </w:t>
      </w:r>
      <w:r w:rsidRPr="004B55E8">
        <w:rPr>
          <w:rFonts w:ascii="Times New Roman" w:hAnsi="Times New Roman"/>
          <w:color w:val="000000"/>
        </w:rPr>
        <w:t>świadczonych w jej ramach napraw gwarancyjnych.</w:t>
      </w:r>
    </w:p>
    <w:p w:rsidR="00C870E9" w:rsidRPr="004B55E8" w:rsidRDefault="003663E3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 </w:t>
      </w:r>
      <w:r w:rsidR="00C870E9" w:rsidRPr="004B55E8">
        <w:rPr>
          <w:rFonts w:ascii="Times New Roman" w:hAnsi="Times New Roman"/>
          <w:color w:val="000000"/>
          <w:lang w:val="cs-CZ"/>
        </w:rPr>
        <w:t xml:space="preserve">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 naprawy oraz umożliwić Zamawiającemu wykonanie kopii zapasowych danych. </w:t>
      </w:r>
    </w:p>
    <w:p w:rsidR="00C870E9" w:rsidRPr="004B55E8" w:rsidRDefault="003663E3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color w:val="000000"/>
        </w:rPr>
        <w:t xml:space="preserve"> </w:t>
      </w:r>
      <w:r w:rsidR="00C870E9" w:rsidRPr="004B55E8">
        <w:rPr>
          <w:rFonts w:ascii="Times New Roman" w:hAnsi="Times New Roman"/>
          <w:color w:val="000000"/>
        </w:rPr>
        <w:t>Zamawiający ma prawo wykonywać uprawnienia z tytułu rękojmi za wady urządzeń niezależnie od</w:t>
      </w:r>
      <w:r w:rsidR="00BE46B4">
        <w:rPr>
          <w:rFonts w:ascii="Times New Roman" w:hAnsi="Times New Roman"/>
          <w:color w:val="000000"/>
        </w:rPr>
        <w:t> </w:t>
      </w:r>
      <w:r w:rsidR="00C870E9" w:rsidRPr="004B55E8">
        <w:rPr>
          <w:rFonts w:ascii="Times New Roman" w:hAnsi="Times New Roman"/>
          <w:color w:val="000000"/>
        </w:rPr>
        <w:t xml:space="preserve">uprawnień wynikających z gwarancji. </w:t>
      </w:r>
    </w:p>
    <w:p w:rsidR="00C870E9" w:rsidRPr="004B55E8" w:rsidRDefault="003663E3" w:rsidP="00C870E9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color w:val="000000"/>
        </w:rPr>
        <w:t xml:space="preserve"> </w:t>
      </w:r>
      <w:r w:rsidR="00C870E9" w:rsidRPr="004B55E8">
        <w:rPr>
          <w:rFonts w:ascii="Times New Roman" w:hAnsi="Times New Roman"/>
          <w:color w:val="000000"/>
        </w:rPr>
        <w:t>Wykonawca ponosi wszelkie koszty napraw gwarancyjnych, włączając w to koszt części i transportu. Przez wykonanie naprawy gwarancyjnej rozumie się całkowite usunięcie usterki.</w:t>
      </w:r>
    </w:p>
    <w:p w:rsidR="00C870E9" w:rsidRPr="004B55E8" w:rsidRDefault="00C870E9" w:rsidP="00B655A8">
      <w:pPr>
        <w:spacing w:after="0"/>
        <w:ind w:left="360"/>
        <w:jc w:val="center"/>
        <w:rPr>
          <w:rFonts w:ascii="Times New Roman" w:hAnsi="Times New Roman"/>
          <w:b/>
          <w:bCs/>
        </w:rPr>
      </w:pPr>
    </w:p>
    <w:p w:rsidR="00C870E9" w:rsidRPr="004B55E8" w:rsidRDefault="00397FF2" w:rsidP="00C870E9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W przypadku zwłoki w terminie wykonania umowy, tj. dostawy całego, kompletnego i w pełni zgodnego ze </w:t>
      </w:r>
      <w:r w:rsidRPr="004B55E8">
        <w:rPr>
          <w:rFonts w:ascii="Times New Roman" w:hAnsi="Times New Roman"/>
          <w:iCs/>
        </w:rPr>
        <w:t>szczegółowym opisem przedmiotu zamówienia</w:t>
      </w:r>
      <w:r w:rsidRPr="004B55E8">
        <w:rPr>
          <w:rFonts w:ascii="Times New Roman" w:hAnsi="Times New Roman"/>
        </w:rPr>
        <w:t xml:space="preserve"> przedmiotu umowy, Wykonawca zapłaci Zamawiającemu karę umowną w wysokości 0,3 % całkowitej wartości brutto umowy, określonej w § 2 ust. 1, za każdy dzień zwłoki, licząc od dnia następującego po upływie terminu, o którym mowa w § 3 ust. 1.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przypadku nieuzasadnionego odstąpienia od umowy przez Wykonawcę lub odstąpienia od umowy przez Zamawiającego z przyczyn, za które odpowiedzialność ponosi Wykonawca, Wykonawca zapłaci Zamawiającemu karę umowną w wysokości 20 % całkowitej wartości brutto umowy, określonej w § 2 ust. 1.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przypadku nieuzasadnionego odstąpienia od umowy przez Zamawiającego lub odstąpienia od</w:t>
      </w:r>
      <w:r w:rsidR="00BE46B4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>umowy przez Wykonawcę z przyczyn, za które odpowiedzialność ponosi Zamawiający, Zamawiający zapłaci Wykonawcy karę umowną w wysokości 20 % całkowitej wartości brutto umowy, określonej w § 2 ust. 1.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przypadku zwłoki w naprawie urządzeń w okresie trwania gwarancji, Wykonawca zapłaci Zamawiającemu karę umowną w wysokości 0,3 % całkowitej wartości brutto umowy, określonej w § 2 ust. 1, za każdy dzień zwłoki, liczony od dnia następującego po upływie terminu naprawy ustalonego zgodnie z § 5 ust. 4.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Strony zobowiązane są do zapłacenia kar umownych w terminie 21 dni od dnia otrzymania </w:t>
      </w:r>
      <w:r w:rsidR="00B655A8">
        <w:rPr>
          <w:rFonts w:ascii="Times New Roman" w:hAnsi="Times New Roman"/>
        </w:rPr>
        <w:t xml:space="preserve">wezwania do zapłaty lub </w:t>
      </w:r>
      <w:r w:rsidRPr="004B55E8">
        <w:rPr>
          <w:rFonts w:ascii="Times New Roman" w:hAnsi="Times New Roman"/>
        </w:rPr>
        <w:t>noty obciążeniowej wystawionej z tego tytułu przez drugą stronę umowy. Za datę zapłaty uważa się datę obciążenia rachunku bankowego strony zobowiązanej do zapłaty kary.</w:t>
      </w:r>
    </w:p>
    <w:p w:rsidR="00C870E9" w:rsidRPr="004B55E8" w:rsidRDefault="00C870E9" w:rsidP="00C870E9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Łączna wysokość kar, o których mowa w ust. 1 i 4 nie może przekroczyć 15 % całkowitej wartości brutto umowy, określonej w § 2 ust. 1</w:t>
      </w:r>
      <w:bookmarkStart w:id="3" w:name="move536605004"/>
      <w:bookmarkEnd w:id="3"/>
      <w:r w:rsidRPr="004B55E8">
        <w:rPr>
          <w:rFonts w:ascii="Times New Roman" w:hAnsi="Times New Roman"/>
        </w:rPr>
        <w:t>.</w:t>
      </w:r>
    </w:p>
    <w:p w:rsidR="00C870E9" w:rsidRPr="004B55E8" w:rsidRDefault="00C870E9" w:rsidP="00C870E9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Łączna maksymalna wysokość kar umownych, jakich każda ze stron może dochodzić nie może przekroczyć 20 % wartości brutto umowy, określonej w § 2 ust. 1. </w:t>
      </w:r>
    </w:p>
    <w:p w:rsidR="006266B5" w:rsidRPr="006266B5" w:rsidRDefault="00C870E9" w:rsidP="006266B5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Strony mogą dochodzić na zasadach ogólnych odszkodowania przenoszącego wysokość zastrzeżonych kar umownych.</w:t>
      </w:r>
    </w:p>
    <w:p w:rsidR="00C870E9" w:rsidRPr="004B55E8" w:rsidRDefault="00397FF2" w:rsidP="00C870E9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:rsidR="00C870E9" w:rsidRPr="004B55E8" w:rsidRDefault="00C870E9" w:rsidP="00C870E9">
      <w:pPr>
        <w:pStyle w:val="Tekstpodstawowywcity"/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4B55E8">
        <w:rPr>
          <w:color w:val="000000"/>
          <w:sz w:val="22"/>
          <w:szCs w:val="22"/>
        </w:rPr>
        <w:t>Zamawiający może odstąpić od umowy w razie zaistnienia okoliczności, o których mowa w art. 456 ustawy Pzp. W takim przypadku Wykonawca może żądać wyłącznie</w:t>
      </w:r>
      <w:r w:rsidRPr="004B55E8">
        <w:rPr>
          <w:sz w:val="22"/>
          <w:szCs w:val="22"/>
        </w:rPr>
        <w:t xml:space="preserve"> wynagrodzenia należnego z tytułu wykonania części umowy.</w:t>
      </w:r>
    </w:p>
    <w:p w:rsidR="00C870E9" w:rsidRPr="004B55E8" w:rsidRDefault="00C870E9" w:rsidP="00C870E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lastRenderedPageBreak/>
        <w:t>Z przyczyn, za które odpowiedzialność ponosi Wykonawca, Zamawiający może odstąpić od umowy w</w:t>
      </w:r>
      <w:r w:rsidR="00BC74CE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>całości lub w części w terminie 30 dni następujących po upływie terminu określonego w § 3 ust. 1 umowy.</w:t>
      </w:r>
    </w:p>
    <w:p w:rsidR="00C870E9" w:rsidRPr="004B55E8" w:rsidRDefault="00C870E9" w:rsidP="00C870E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Z przyczyn, za które odpowiedzialności ponosi Zamawiający, Wykonawca może odstąpić</w:t>
      </w:r>
      <w:r w:rsidR="00B655A8">
        <w:rPr>
          <w:rFonts w:ascii="Times New Roman" w:hAnsi="Times New Roman"/>
        </w:rPr>
        <w:t xml:space="preserve"> </w:t>
      </w:r>
      <w:r w:rsidRPr="004B55E8">
        <w:rPr>
          <w:rFonts w:ascii="Times New Roman" w:hAnsi="Times New Roman"/>
        </w:rPr>
        <w:t>od umowy w terminie 30 dni następujących po upływie terminu określonego w § 3 ust. 1 umowy.</w:t>
      </w:r>
    </w:p>
    <w:p w:rsidR="00C870E9" w:rsidRPr="004B55E8" w:rsidRDefault="00C870E9" w:rsidP="00C870E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Odstąpienie od umowy którejkolwiek ze Stron wymaga zachowania formy pisemnej pod rygorem nieważności oraz wymaga uzasadnienia</w:t>
      </w:r>
      <w:r w:rsidRPr="004B55E8">
        <w:rPr>
          <w:rFonts w:ascii="Times New Roman" w:hAnsi="Times New Roman"/>
          <w:color w:val="000000"/>
        </w:rPr>
        <w:t>.</w:t>
      </w:r>
    </w:p>
    <w:p w:rsidR="00C870E9" w:rsidRPr="004B55E8" w:rsidRDefault="00C870E9" w:rsidP="00C870E9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Termin, na odstąpienie od umowy, o którym mowa w ust. 2 i 3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:rsidR="00C870E9" w:rsidRPr="004B55E8" w:rsidRDefault="00C870E9" w:rsidP="00B655A8">
      <w:pPr>
        <w:spacing w:after="0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            </w:t>
      </w:r>
    </w:p>
    <w:p w:rsidR="00C870E9" w:rsidRPr="004B55E8" w:rsidRDefault="006266B5" w:rsidP="00C870E9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sprawach realizacji umowy strony porozumiewają się za pośrednictwem telefonu, poczty elektronicznej.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Wykonawca, w terminie 3 dni roboczych od dnia zawarcia umowy przekaże Zamawiającemu dane kontaktowe osoby/osób wyznaczonych do merytorycznej współpracy i koordynacji w wykonaniu umowy, zawierające: imię i nazwisko, nr telefonu, adres poczty elektronicznej.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przypadku, gdy Wykonawca nie przekaże danych, o których mowa w ust. 2, Zamawiający, w</w:t>
      </w:r>
      <w:r w:rsidR="00B655A8">
        <w:rPr>
          <w:rFonts w:ascii="Times New Roman" w:hAnsi="Times New Roman"/>
        </w:rPr>
        <w:t> </w:t>
      </w:r>
      <w:r w:rsidRPr="004B55E8">
        <w:rPr>
          <w:rFonts w:ascii="Times New Roman" w:hAnsi="Times New Roman"/>
        </w:rPr>
        <w:t>sprawach realizacji umowy, wykorzysta dane kontaktowe Wykonawcy zawarte w ofercie.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Osobą odpowiedzialną za realizację umowy ze strony Zamawiającego jest: ………………………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Osobami odpowiedzialnymi ze strony Zamawiającego za kontrolę oraz nadzór nad realizacją zamówienia, w szczególności w zakresie zgodności z postanowieniami niniejszej umowy są:</w:t>
      </w:r>
    </w:p>
    <w:p w:rsidR="00C870E9" w:rsidRPr="004B55E8" w:rsidRDefault="00C870E9" w:rsidP="00C870E9">
      <w:pPr>
        <w:numPr>
          <w:ilvl w:val="1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……………………………………………………………………………..…….</w:t>
      </w:r>
    </w:p>
    <w:p w:rsidR="00C870E9" w:rsidRPr="004B55E8" w:rsidRDefault="00C870E9" w:rsidP="00C870E9">
      <w:pPr>
        <w:numPr>
          <w:ilvl w:val="1"/>
          <w:numId w:val="8"/>
        </w:numPr>
        <w:tabs>
          <w:tab w:val="num" w:pos="1440"/>
        </w:tabs>
        <w:suppressAutoHyphens/>
        <w:spacing w:after="0" w:line="276" w:lineRule="auto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……………………………………………………………..…………………….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  <w:bCs/>
          <w:color w:val="000000"/>
        </w:rPr>
        <w:t>Zmiana danych lub osób, o których mowa w ust. 2, 4 lub 5 następuje przez pisemne powiadomienie drugiej Strony i nie stanowi zmiany treści umowy wymagającej aneksu.</w:t>
      </w:r>
    </w:p>
    <w:p w:rsidR="00C870E9" w:rsidRPr="004B55E8" w:rsidRDefault="00C870E9" w:rsidP="00C870E9">
      <w:pPr>
        <w:numPr>
          <w:ilvl w:val="0"/>
          <w:numId w:val="7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bCs/>
        </w:rPr>
      </w:pPr>
      <w:r w:rsidRPr="004B55E8">
        <w:rPr>
          <w:rFonts w:ascii="Times New Roman" w:hAnsi="Times New Roman"/>
          <w:bCs/>
          <w:color w:val="000000"/>
        </w:rPr>
        <w:t xml:space="preserve"> </w:t>
      </w:r>
      <w:r w:rsidRPr="004B55E8">
        <w:rPr>
          <w:rFonts w:ascii="Times New Roman" w:hAnsi="Times New Roman"/>
          <w:color w:val="00000A"/>
          <w:lang w:eastAsia="en-US"/>
        </w:rPr>
        <w:t>Niezależnie od sposobów porozumiewania się określonych w ust. 1 powyżej, jeżeli Zamawiający uzna to za konieczne Wykonawca lub jego upoważniony na piśmie przedstawiciel będzie zobowiązany do osobistego stawienia się w Departamencie Społeczeństwa Informacyjnego Urzędu Marszałkowskiego Województwa Warmińsko-Mazurskiego w Olsztynie, przy ul. Głowackiego 17 niezwłocznie po wezwaniu przez Zamawiającego.</w:t>
      </w:r>
    </w:p>
    <w:p w:rsidR="00C870E9" w:rsidRPr="004B55E8" w:rsidRDefault="00C870E9" w:rsidP="00B655A8">
      <w:pPr>
        <w:spacing w:after="0"/>
        <w:rPr>
          <w:rFonts w:ascii="Times New Roman" w:hAnsi="Times New Roman"/>
          <w:b/>
          <w:bCs/>
        </w:rPr>
      </w:pPr>
    </w:p>
    <w:p w:rsidR="00C870E9" w:rsidRPr="004B55E8" w:rsidRDefault="006266B5" w:rsidP="00C870E9">
      <w:pPr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:rsidR="00B655A8" w:rsidRDefault="00C870E9" w:rsidP="00B655A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 xml:space="preserve">Zakazuje się zmian postanowień zawartej umowy w stosunku do treści oferty, na podstawie której dokonano wyboru Wykonawcy. </w:t>
      </w:r>
    </w:p>
    <w:p w:rsidR="00B655A8" w:rsidRDefault="00C870E9" w:rsidP="00B655A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655A8">
        <w:rPr>
          <w:rFonts w:ascii="Times New Roman" w:hAnsi="Times New Roman"/>
        </w:rPr>
        <w:t xml:space="preserve">Zamawiający dopuszcza zmianę zawartej umowy w przypadkach, o których mowa w art. 455 ustawy Pzp </w:t>
      </w:r>
      <w:r w:rsidRPr="00B655A8">
        <w:rPr>
          <w:rFonts w:ascii="Times New Roman" w:hAnsi="Times New Roman"/>
          <w:color w:val="000000"/>
        </w:rPr>
        <w:t xml:space="preserve">oraz zapisów ust. </w:t>
      </w:r>
      <w:r w:rsidR="00404E2C">
        <w:rPr>
          <w:rFonts w:ascii="Times New Roman" w:hAnsi="Times New Roman"/>
          <w:color w:val="000000"/>
        </w:rPr>
        <w:t>3</w:t>
      </w:r>
      <w:r w:rsidRPr="00B655A8">
        <w:rPr>
          <w:rFonts w:ascii="Times New Roman" w:hAnsi="Times New Roman"/>
          <w:color w:val="000000"/>
        </w:rPr>
        <w:t xml:space="preserve"> niniejszego paragrafu. </w:t>
      </w:r>
    </w:p>
    <w:p w:rsidR="00C870E9" w:rsidRPr="00B655A8" w:rsidRDefault="00C870E9" w:rsidP="00B655A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655A8">
        <w:rPr>
          <w:rFonts w:ascii="Times New Roman" w:hAnsi="Times New Roman"/>
        </w:rPr>
        <w:t>Zamawiający dopuszcza możliwość dokonania zmian w umowie w zakresie terminu realizacji przedmiotu umowy, o którym mowa w § 3 ust. 1 w przypadku:</w:t>
      </w:r>
    </w:p>
    <w:p w:rsidR="00C870E9" w:rsidRPr="004B55E8" w:rsidRDefault="00C870E9" w:rsidP="006266B5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 xml:space="preserve">wystąpienia okoliczności, których nie można było przewidzieć przed zawarciem umowy, a na które strony umowy nie miały wpływu, które istotnie utrudniają wykonanie umowy w całości lub w </w:t>
      </w:r>
      <w:r w:rsidR="006266B5">
        <w:rPr>
          <w:rFonts w:ascii="Times New Roman" w:hAnsi="Times New Roman"/>
        </w:rPr>
        <w:t> </w:t>
      </w:r>
      <w:r w:rsidR="00404E2C">
        <w:rPr>
          <w:rFonts w:ascii="Times New Roman" w:hAnsi="Times New Roman"/>
        </w:rPr>
        <w:t>c</w:t>
      </w:r>
      <w:r w:rsidRPr="004B55E8">
        <w:rPr>
          <w:rFonts w:ascii="Times New Roman" w:hAnsi="Times New Roman"/>
        </w:rPr>
        <w:t xml:space="preserve">zęści przez które strony rozumieją m. in. wystąpienie siły wyższej (zdarzeń nadzwyczajnych, </w:t>
      </w:r>
      <w:r w:rsidRPr="004B55E8">
        <w:rPr>
          <w:rFonts w:ascii="Times New Roman" w:hAnsi="Times New Roman"/>
        </w:rPr>
        <w:lastRenderedPageBreak/>
        <w:t>zewnętrznych, niemożliwych do przewidzenia i zapobieżenia, w tym klęsk żywiołowych, zaburzeń życia zbiorowego), zmiany przepisów prawa powszechnie obowiązującego,</w:t>
      </w:r>
    </w:p>
    <w:p w:rsidR="00C870E9" w:rsidRPr="004B55E8" w:rsidRDefault="00C870E9" w:rsidP="006266B5">
      <w:pPr>
        <w:numPr>
          <w:ilvl w:val="0"/>
          <w:numId w:val="11"/>
        </w:numPr>
        <w:tabs>
          <w:tab w:val="clear" w:pos="0"/>
          <w:tab w:val="num" w:pos="567"/>
        </w:tabs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w przypadku działania osób trzecich lub organów władzy publicznej, które skutkowałyby zawieszeniem lub niemożnością prowadzenia działań w celu terminowej lub prawidłowej realizacji umowy.</w:t>
      </w:r>
    </w:p>
    <w:p w:rsidR="00C870E9" w:rsidRPr="004B55E8" w:rsidRDefault="00C870E9" w:rsidP="00C870E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Zmiany, o których mowa w ust. 2 nie będą podstawą do zwiększenia wynagrodzenia ani naliczania kar umownych.</w:t>
      </w:r>
    </w:p>
    <w:p w:rsidR="00C870E9" w:rsidRPr="004B55E8" w:rsidRDefault="00C870E9" w:rsidP="00C870E9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B55E8">
        <w:rPr>
          <w:rFonts w:ascii="Times New Roman" w:hAnsi="Times New Roman"/>
          <w:color w:val="000000"/>
        </w:rPr>
        <w:t>Wszelkie zmiany umowy wymagają zachowania formy pisemnej pod rygorem nieważności, z</w:t>
      </w:r>
      <w:r w:rsidR="006266B5">
        <w:rPr>
          <w:rFonts w:ascii="Times New Roman" w:hAnsi="Times New Roman"/>
          <w:color w:val="000000"/>
        </w:rPr>
        <w:t> zastrzeżeniem § 7</w:t>
      </w:r>
      <w:r w:rsidRPr="004B55E8">
        <w:rPr>
          <w:rFonts w:ascii="Times New Roman" w:hAnsi="Times New Roman"/>
          <w:color w:val="000000"/>
        </w:rPr>
        <w:t xml:space="preserve"> ust. 6 umowy. </w:t>
      </w:r>
    </w:p>
    <w:p w:rsidR="00C870E9" w:rsidRPr="004B55E8" w:rsidRDefault="00C870E9" w:rsidP="00C870E9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Cs/>
        </w:rPr>
      </w:pPr>
      <w:r w:rsidRPr="004B55E8">
        <w:rPr>
          <w:rFonts w:ascii="Times New Roman" w:hAnsi="Times New Roman"/>
          <w:iCs/>
        </w:rPr>
        <w:t xml:space="preserve">Strony ustalają, że odpowiedzialność </w:t>
      </w:r>
      <w:r w:rsidR="00404E2C">
        <w:rPr>
          <w:rFonts w:ascii="Times New Roman" w:hAnsi="Times New Roman"/>
          <w:iCs/>
        </w:rPr>
        <w:t xml:space="preserve">Wykonawcy </w:t>
      </w:r>
      <w:r w:rsidRPr="004B55E8">
        <w:rPr>
          <w:rFonts w:ascii="Times New Roman" w:hAnsi="Times New Roman"/>
          <w:iCs/>
        </w:rPr>
        <w:t>z tytułu rękojmi jest rozszerzona w ten sposób, iż w razie wystąpienia wad w urządzeniach oraz nieusunięcia ich przez Wykonawcę w ramach rękojmi lub przez gwaranta w ramach gwarancji w odpowiednim terminie wyznaczonym w tym celu przez Zamawiającego, Zamawiający będzie uprawniony do u</w:t>
      </w:r>
      <w:r w:rsidR="00404E2C">
        <w:rPr>
          <w:rFonts w:ascii="Times New Roman" w:hAnsi="Times New Roman"/>
          <w:iCs/>
        </w:rPr>
        <w:t>sunięcia wad na koszt Wykonawcy.</w:t>
      </w:r>
    </w:p>
    <w:p w:rsidR="00C870E9" w:rsidRPr="004B55E8" w:rsidRDefault="00C870E9" w:rsidP="00C870E9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iCs/>
        </w:rPr>
      </w:pPr>
      <w:r w:rsidRPr="004B55E8">
        <w:rPr>
          <w:rFonts w:ascii="Times New Roman" w:hAnsi="Times New Roman"/>
          <w:lang w:eastAsia="ar-SA"/>
        </w:rPr>
        <w:t>W sprawach nieuregulowanych niniejszą umową wiążą postanowienia specyfikacji warunków zamówienia, oferta Wykonawcy, a także stosuje się w szczególności przepisy ustawy z dnia 11.09.2019 r. Prawo zamówie</w:t>
      </w:r>
      <w:r w:rsidRPr="004B55E8">
        <w:rPr>
          <w:rFonts w:ascii="Times New Roman" w:eastAsia="TTE1B05930t00" w:hAnsi="Times New Roman"/>
          <w:lang w:eastAsia="ar-SA"/>
        </w:rPr>
        <w:t xml:space="preserve">ń </w:t>
      </w:r>
      <w:r w:rsidRPr="004B55E8">
        <w:rPr>
          <w:rFonts w:ascii="Times New Roman" w:hAnsi="Times New Roman"/>
          <w:lang w:eastAsia="ar-SA"/>
        </w:rPr>
        <w:t>publicznych, ustawy z dnia 23.04.1964 r. kodeks cywilny oraz przepisy</w:t>
      </w:r>
      <w:r w:rsidRPr="004B55E8">
        <w:rPr>
          <w:rFonts w:ascii="Times New Roman" w:hAnsi="Times New Roman"/>
        </w:rPr>
        <w:t xml:space="preserve"> </w:t>
      </w:r>
      <w:r w:rsidRPr="004B55E8">
        <w:rPr>
          <w:rFonts w:ascii="Times New Roman" w:hAnsi="Times New Roman"/>
          <w:lang w:eastAsia="ar-SA"/>
        </w:rPr>
        <w:t>aktów wykonawczych do tych ustaw.</w:t>
      </w:r>
    </w:p>
    <w:p w:rsidR="006266B5" w:rsidRDefault="00C870E9" w:rsidP="006266B5">
      <w:pPr>
        <w:numPr>
          <w:ilvl w:val="0"/>
          <w:numId w:val="10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4B55E8">
        <w:rPr>
          <w:rFonts w:ascii="Times New Roman" w:hAnsi="Times New Roman"/>
          <w:lang w:eastAsia="ar-SA"/>
        </w:rPr>
        <w:t>Ewentualne spory pomi</w:t>
      </w:r>
      <w:r w:rsidRPr="004B55E8">
        <w:rPr>
          <w:rFonts w:ascii="Times New Roman" w:eastAsia="TTE1B05930t00" w:hAnsi="Times New Roman"/>
          <w:lang w:eastAsia="ar-SA"/>
        </w:rPr>
        <w:t>ę</w:t>
      </w:r>
      <w:r w:rsidRPr="004B55E8">
        <w:rPr>
          <w:rFonts w:ascii="Times New Roman" w:hAnsi="Times New Roman"/>
          <w:lang w:eastAsia="ar-SA"/>
        </w:rPr>
        <w:t>dzy stronami rozstrzyga</w:t>
      </w:r>
      <w:r w:rsidRPr="004B55E8">
        <w:rPr>
          <w:rFonts w:ascii="Times New Roman" w:eastAsia="TTE1B05930t00" w:hAnsi="Times New Roman"/>
          <w:lang w:eastAsia="ar-SA"/>
        </w:rPr>
        <w:t xml:space="preserve">ć </w:t>
      </w:r>
      <w:r w:rsidRPr="004B55E8">
        <w:rPr>
          <w:rFonts w:ascii="Times New Roman" w:hAnsi="Times New Roman"/>
          <w:lang w:eastAsia="ar-SA"/>
        </w:rPr>
        <w:t>b</w:t>
      </w:r>
      <w:r w:rsidRPr="004B55E8">
        <w:rPr>
          <w:rFonts w:ascii="Times New Roman" w:eastAsia="TTE1B05930t00" w:hAnsi="Times New Roman"/>
          <w:lang w:eastAsia="ar-SA"/>
        </w:rPr>
        <w:t>ę</w:t>
      </w:r>
      <w:r w:rsidRPr="004B55E8">
        <w:rPr>
          <w:rFonts w:ascii="Times New Roman" w:hAnsi="Times New Roman"/>
          <w:lang w:eastAsia="ar-SA"/>
        </w:rPr>
        <w:t>dzie s</w:t>
      </w:r>
      <w:r w:rsidRPr="004B55E8">
        <w:rPr>
          <w:rFonts w:ascii="Times New Roman" w:eastAsia="TTE1B05930t00" w:hAnsi="Times New Roman"/>
          <w:lang w:eastAsia="ar-SA"/>
        </w:rPr>
        <w:t>ą</w:t>
      </w:r>
      <w:r w:rsidRPr="004B55E8">
        <w:rPr>
          <w:rFonts w:ascii="Times New Roman" w:hAnsi="Times New Roman"/>
          <w:lang w:eastAsia="ar-SA"/>
        </w:rPr>
        <w:t>d powszechny wła</w:t>
      </w:r>
      <w:r w:rsidRPr="004B55E8">
        <w:rPr>
          <w:rFonts w:ascii="Times New Roman" w:eastAsia="TTE1B05930t00" w:hAnsi="Times New Roman"/>
          <w:lang w:eastAsia="ar-SA"/>
        </w:rPr>
        <w:t>ś</w:t>
      </w:r>
      <w:r w:rsidRPr="004B55E8">
        <w:rPr>
          <w:rFonts w:ascii="Times New Roman" w:hAnsi="Times New Roman"/>
          <w:lang w:eastAsia="ar-SA"/>
        </w:rPr>
        <w:t>ciwy miejscowo dla siedziby Zamawiaj</w:t>
      </w:r>
      <w:r w:rsidRPr="004B55E8">
        <w:rPr>
          <w:rFonts w:ascii="Times New Roman" w:eastAsia="TTE1B05930t00" w:hAnsi="Times New Roman"/>
          <w:lang w:eastAsia="ar-SA"/>
        </w:rPr>
        <w:t>ą</w:t>
      </w:r>
      <w:r w:rsidRPr="004B55E8">
        <w:rPr>
          <w:rFonts w:ascii="Times New Roman" w:hAnsi="Times New Roman"/>
          <w:lang w:eastAsia="ar-SA"/>
        </w:rPr>
        <w:t xml:space="preserve">cego. </w:t>
      </w:r>
    </w:p>
    <w:p w:rsidR="00C870E9" w:rsidRPr="006266B5" w:rsidRDefault="00C870E9" w:rsidP="006266B5">
      <w:pPr>
        <w:numPr>
          <w:ilvl w:val="0"/>
          <w:numId w:val="10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6266B5">
        <w:rPr>
          <w:rFonts w:ascii="Times New Roman" w:hAnsi="Times New Roman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:rsidR="00C870E9" w:rsidRPr="004B55E8" w:rsidRDefault="00C870E9" w:rsidP="00C870E9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B55E8">
        <w:rPr>
          <w:rFonts w:ascii="Times New Roman" w:hAnsi="Times New Roman"/>
        </w:rPr>
        <w:t>Umowa została sporządzona w trzech jednobrzmiących egzemplarzach, dwa dla Zamawiającego jeden dla Wykonawcy.</w:t>
      </w:r>
    </w:p>
    <w:p w:rsidR="00C870E9" w:rsidRPr="004B55E8" w:rsidRDefault="00C870E9" w:rsidP="00C870E9">
      <w:pPr>
        <w:tabs>
          <w:tab w:val="left" w:pos="1276"/>
          <w:tab w:val="left" w:pos="6663"/>
        </w:tabs>
        <w:jc w:val="both"/>
        <w:rPr>
          <w:rFonts w:ascii="Times New Roman" w:hAnsi="Times New Roman"/>
          <w:bCs/>
          <w:kern w:val="2"/>
        </w:rPr>
      </w:pPr>
      <w:r w:rsidRPr="004B55E8">
        <w:rPr>
          <w:rFonts w:ascii="Times New Roman" w:hAnsi="Times New Roman"/>
          <w:bCs/>
          <w:kern w:val="2"/>
        </w:rPr>
        <w:tab/>
      </w:r>
    </w:p>
    <w:p w:rsidR="006266B5" w:rsidRDefault="00C870E9" w:rsidP="00C870E9">
      <w:pPr>
        <w:tabs>
          <w:tab w:val="left" w:pos="1276"/>
          <w:tab w:val="left" w:pos="6663"/>
        </w:tabs>
        <w:jc w:val="both"/>
        <w:rPr>
          <w:rFonts w:ascii="Times New Roman" w:hAnsi="Times New Roman"/>
          <w:bCs/>
          <w:kern w:val="2"/>
        </w:rPr>
      </w:pPr>
      <w:r w:rsidRPr="004B55E8">
        <w:rPr>
          <w:rFonts w:ascii="Times New Roman" w:hAnsi="Times New Roman"/>
          <w:bCs/>
          <w:kern w:val="2"/>
        </w:rPr>
        <w:tab/>
      </w:r>
    </w:p>
    <w:p w:rsidR="006266B5" w:rsidRDefault="006266B5" w:rsidP="00C870E9">
      <w:pPr>
        <w:tabs>
          <w:tab w:val="left" w:pos="1276"/>
          <w:tab w:val="left" w:pos="6663"/>
        </w:tabs>
        <w:jc w:val="both"/>
        <w:rPr>
          <w:rFonts w:ascii="Times New Roman" w:hAnsi="Times New Roman"/>
          <w:bCs/>
          <w:kern w:val="2"/>
        </w:rPr>
      </w:pPr>
    </w:p>
    <w:p w:rsidR="006266B5" w:rsidRDefault="006266B5" w:rsidP="00C870E9">
      <w:pPr>
        <w:tabs>
          <w:tab w:val="left" w:pos="1276"/>
          <w:tab w:val="left" w:pos="6663"/>
        </w:tabs>
        <w:jc w:val="both"/>
        <w:rPr>
          <w:rFonts w:ascii="Times New Roman" w:hAnsi="Times New Roman"/>
          <w:bCs/>
          <w:kern w:val="2"/>
        </w:rPr>
      </w:pPr>
    </w:p>
    <w:p w:rsidR="00C870E9" w:rsidRPr="004B55E8" w:rsidRDefault="006266B5" w:rsidP="00C870E9">
      <w:pPr>
        <w:tabs>
          <w:tab w:val="left" w:pos="1276"/>
          <w:tab w:val="left" w:pos="666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kern w:val="2"/>
        </w:rPr>
        <w:tab/>
      </w:r>
      <w:r w:rsidR="00C870E9" w:rsidRPr="004B55E8">
        <w:rPr>
          <w:rFonts w:ascii="Times New Roman" w:hAnsi="Times New Roman"/>
          <w:b/>
          <w:bCs/>
        </w:rPr>
        <w:t>Zamawiający</w:t>
      </w:r>
      <w:r w:rsidR="00C870E9" w:rsidRPr="004B55E8">
        <w:rPr>
          <w:rFonts w:ascii="Times New Roman" w:hAnsi="Times New Roman"/>
          <w:b/>
          <w:bCs/>
        </w:rPr>
        <w:tab/>
        <w:t xml:space="preserve">Wykonawca </w:t>
      </w:r>
    </w:p>
    <w:p w:rsidR="00C870E9" w:rsidRPr="004B55E8" w:rsidRDefault="00C870E9" w:rsidP="00C870E9">
      <w:pPr>
        <w:suppressAutoHyphens/>
        <w:spacing w:line="276" w:lineRule="auto"/>
        <w:jc w:val="both"/>
        <w:rPr>
          <w:rFonts w:ascii="Times New Roman" w:hAnsi="Times New Roman"/>
          <w:b/>
          <w:snapToGrid w:val="0"/>
        </w:rPr>
      </w:pPr>
    </w:p>
    <w:p w:rsidR="0085160C" w:rsidRPr="004B55E8" w:rsidRDefault="0085160C">
      <w:pPr>
        <w:rPr>
          <w:rFonts w:ascii="Times New Roman" w:hAnsi="Times New Roman"/>
        </w:rPr>
      </w:pPr>
    </w:p>
    <w:sectPr w:rsidR="0085160C" w:rsidRPr="004B55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86A04B7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Theme="minorEastAsia" w:hAnsi="Times New Roman" w:cs="Times New Roman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CDAAA86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B4993"/>
    <w:multiLevelType w:val="hybridMultilevel"/>
    <w:tmpl w:val="CD525A58"/>
    <w:lvl w:ilvl="0" w:tplc="7F3A68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5F2131"/>
    <w:multiLevelType w:val="singleLevel"/>
    <w:tmpl w:val="E0FCA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>
    <w:nsid w:val="1D0D2C7C"/>
    <w:multiLevelType w:val="hybridMultilevel"/>
    <w:tmpl w:val="AD0295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6">
    <w:nsid w:val="34B00749"/>
    <w:multiLevelType w:val="hybridMultilevel"/>
    <w:tmpl w:val="5266A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03457C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  <w:rPr>
        <w:rFonts w:cs="Times New Roman"/>
      </w:rPr>
    </w:lvl>
  </w:abstractNum>
  <w:abstractNum w:abstractNumId="9">
    <w:nsid w:val="6A2C6F9E"/>
    <w:multiLevelType w:val="hybridMultilevel"/>
    <w:tmpl w:val="AA9EF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B880251"/>
    <w:multiLevelType w:val="hybridMultilevel"/>
    <w:tmpl w:val="0DDC17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E9"/>
    <w:rsid w:val="00006CB4"/>
    <w:rsid w:val="002123EF"/>
    <w:rsid w:val="003663E3"/>
    <w:rsid w:val="00397FF2"/>
    <w:rsid w:val="00404E2C"/>
    <w:rsid w:val="0048777A"/>
    <w:rsid w:val="004B55E8"/>
    <w:rsid w:val="004E6FD3"/>
    <w:rsid w:val="00541C25"/>
    <w:rsid w:val="006266B5"/>
    <w:rsid w:val="007942ED"/>
    <w:rsid w:val="00826628"/>
    <w:rsid w:val="0085160C"/>
    <w:rsid w:val="008B3C16"/>
    <w:rsid w:val="00A57B86"/>
    <w:rsid w:val="00B655A8"/>
    <w:rsid w:val="00BC74CE"/>
    <w:rsid w:val="00BE46B4"/>
    <w:rsid w:val="00C870E9"/>
    <w:rsid w:val="00E25259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70E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0E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0E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870E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46B4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70E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0E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0E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870E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46B4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5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okerinfinite.efaktur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Wróblewski</dc:creator>
  <cp:lastModifiedBy>Joanna Świnoga</cp:lastModifiedBy>
  <cp:revision>2</cp:revision>
  <cp:lastPrinted>2021-05-07T07:34:00Z</cp:lastPrinted>
  <dcterms:created xsi:type="dcterms:W3CDTF">2021-05-13T12:08:00Z</dcterms:created>
  <dcterms:modified xsi:type="dcterms:W3CDTF">2021-05-13T12:08:00Z</dcterms:modified>
</cp:coreProperties>
</file>