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7C" w:rsidRPr="00275969" w:rsidRDefault="00275969" w:rsidP="007B507C">
      <w:pPr>
        <w:spacing w:after="65"/>
        <w:rPr>
          <w:rFonts w:ascii="Arial" w:hAnsi="Arial" w:cs="Arial"/>
          <w:sz w:val="18"/>
          <w:szCs w:val="18"/>
        </w:rPr>
      </w:pPr>
      <w:r w:rsidRPr="00275969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6F15B8" w:rsidRPr="00275969"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Pr="00275969">
        <w:rPr>
          <w:rFonts w:ascii="Arial" w:hAnsi="Arial" w:cs="Arial"/>
          <w:b/>
          <w:sz w:val="18"/>
          <w:szCs w:val="18"/>
        </w:rPr>
        <w:t xml:space="preserve">  </w:t>
      </w:r>
      <w:r w:rsidR="007B507C" w:rsidRPr="00275969">
        <w:rPr>
          <w:rFonts w:ascii="Arial" w:hAnsi="Arial" w:cs="Arial"/>
          <w:b/>
          <w:sz w:val="18"/>
          <w:szCs w:val="18"/>
        </w:rPr>
        <w:t>Załącznik</w:t>
      </w:r>
      <w:r w:rsidRPr="00275969">
        <w:rPr>
          <w:rFonts w:ascii="Arial" w:hAnsi="Arial" w:cs="Arial"/>
          <w:b/>
          <w:sz w:val="18"/>
          <w:szCs w:val="18"/>
        </w:rPr>
        <w:t xml:space="preserve"> nr 1 </w:t>
      </w:r>
      <w:r w:rsidR="007B507C" w:rsidRPr="00275969">
        <w:rPr>
          <w:rFonts w:ascii="Arial" w:hAnsi="Arial" w:cs="Arial"/>
          <w:b/>
          <w:sz w:val="18"/>
          <w:szCs w:val="18"/>
        </w:rPr>
        <w:t xml:space="preserve"> do zapytania ofertowego:  </w:t>
      </w:r>
    </w:p>
    <w:p w:rsidR="007B507C" w:rsidRPr="00275969" w:rsidRDefault="007B507C" w:rsidP="007B507C">
      <w:pPr>
        <w:spacing w:after="0"/>
        <w:rPr>
          <w:rFonts w:ascii="Arial" w:hAnsi="Arial" w:cs="Arial"/>
          <w:sz w:val="16"/>
          <w:szCs w:val="16"/>
        </w:rPr>
      </w:pPr>
      <w:r w:rsidRPr="00275969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275969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275969" w:rsidRDefault="007B507C" w:rsidP="00DB35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eastAsia="Verdana" w:hAnsi="Arial" w:cs="Arial"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Dane kontaktowe Wykonawcy:  </w:t>
            </w:r>
          </w:p>
          <w:p w:rsidR="007B507C" w:rsidRPr="00275969" w:rsidRDefault="007B507C" w:rsidP="001E59FB">
            <w:pPr>
              <w:spacing w:after="2" w:line="238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>Nr telefonu Wykonawcy ……………………………</w:t>
            </w:r>
            <w:r w:rsidR="006F15B8"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Nr faksu Wykonawcy ………………………………</w:t>
            </w:r>
            <w:r w:rsidR="006F15B8"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Adres e-mail ………………………………………..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NIP Wykonawcy ……………….….………………..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Regon Wykonawcy …………..….…………………. </w:t>
            </w:r>
          </w:p>
          <w:p w:rsidR="007B507C" w:rsidRPr="00275969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="006F15B8"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6F15B8"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............................................................ </w:t>
            </w:r>
          </w:p>
          <w:p w:rsidR="007B507C" w:rsidRPr="00275969" w:rsidRDefault="006F15B8" w:rsidP="001E59FB">
            <w:pPr>
              <w:spacing w:after="0"/>
              <w:ind w:left="20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 xml:space="preserve">  (piecz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 xml:space="preserve">Wykonawcy) </w:t>
            </w:r>
          </w:p>
          <w:p w:rsidR="00464B36" w:rsidRPr="00464B36" w:rsidRDefault="007B507C" w:rsidP="00464B3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 ubiegają</w:t>
            </w:r>
            <w:r w:rsidR="006F15B8" w:rsidRPr="00275969">
              <w:rPr>
                <w:rFonts w:ascii="Arial" w:hAnsi="Arial" w:cs="Arial"/>
                <w:b/>
                <w:sz w:val="16"/>
                <w:szCs w:val="16"/>
              </w:rPr>
              <w:t>c się o uzyskanie zamówienia na:</w:t>
            </w:r>
          </w:p>
          <w:p w:rsidR="007B507C" w:rsidRPr="00464B36" w:rsidRDefault="00464B36" w:rsidP="006F15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4B36">
              <w:rPr>
                <w:rFonts w:ascii="Arial" w:hAnsi="Arial" w:cs="Arial"/>
                <w:b/>
                <w:sz w:val="16"/>
                <w:szCs w:val="16"/>
              </w:rPr>
              <w:t>Gęstościomierz oscylacyjny DMA 5000 M nr fabryczny 81103294 (Wzorcowanie przez podmiot akredytowany, wydanie świadectwa wzorcowania) WZORCOWANIE UWAGA !!!  1.Wykonawca zobowiązany jest do dostarczenia świadectwa wzorcowania wystawione przez podmiot akredytowanego Laboratorium przez Polskie Centrum Akredytacji, zgodnie z w wymaganiami Polskiej Normy PN-EN ISO/IEC 17025:2018-02 (Ogólne wymagania dotyczące kompetencji laboratoriów badawczych i wzorcujących), 2. Prowadzone rozeznanie nie stanowi oferty w myśl art. 66 kodeksu cywilnego; 3.Usługa  w siedzibie RL MPS Wrocław. W razie ewentualnych pytań proszę o kontakt, 4.Dostawca zobowiązany jest do ujęcia w ogólnej wartości brutto zamówienia kosztów transportu (jeżeli występują), 5.Zamawiający wybierze ofertę, która przedstawia najkorzystniejszą ofertę cenową</w:t>
            </w:r>
            <w:r>
              <w:rPr>
                <w:rFonts w:ascii="Arial" w:hAnsi="Arial" w:cs="Arial"/>
                <w:b/>
                <w:sz w:val="16"/>
                <w:szCs w:val="16"/>
              </w:rPr>
              <w:t>. O</w:t>
            </w:r>
            <w:r w:rsidR="007B507C" w:rsidRPr="00275969">
              <w:rPr>
                <w:rFonts w:ascii="Arial" w:hAnsi="Arial" w:cs="Arial"/>
                <w:b/>
                <w:sz w:val="16"/>
                <w:szCs w:val="16"/>
              </w:rPr>
              <w:t xml:space="preserve">dpowiadając na zaproszenie 2 Wojskowego Oddziału Gospodarczego we Wrocławiu, </w:t>
            </w:r>
          </w:p>
          <w:p w:rsidR="007B507C" w:rsidRPr="00275969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b/>
                <w:sz w:val="16"/>
                <w:szCs w:val="16"/>
              </w:rPr>
              <w:t>Ja</w:t>
            </w:r>
            <w:r w:rsidRPr="00275969">
              <w:rPr>
                <w:rFonts w:ascii="Arial" w:hAnsi="Arial" w:cs="Arial"/>
                <w:sz w:val="16"/>
                <w:szCs w:val="16"/>
              </w:rPr>
              <w:t>, niżej podpisany :</w:t>
            </w: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Pr="00275969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275969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oferujemy wykonanie przedmiotu zamówienia określonego w zapytaniu ofertowym na poniższych warunkach: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CENA NETTO : .................................................................................. zł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Słownie: ................................................................................. zł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PODATEK Vat  .................................................................................. zł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Słownie: ................................................................................. zł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2" w:line="238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Termin realizacji zamówienia ……………………….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6F15B8"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  ..........................., dnia .....................  </w:t>
            </w:r>
          </w:p>
          <w:p w:rsidR="007B507C" w:rsidRPr="00275969" w:rsidRDefault="006F15B8" w:rsidP="001E59FB">
            <w:pPr>
              <w:spacing w:after="14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>(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>podpis i piecz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>upowa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>ż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>nionego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>Przedstawiciela Wykonawcy)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104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Oświadczam, iż zapoznałem się z klauzulą informacyjną stanowiącą załącznik do oferty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275969" w:rsidRDefault="007B507C" w:rsidP="00FF70A8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(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podpis i piecz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upowa</w:t>
            </w:r>
            <w:r w:rsidRPr="00275969">
              <w:rPr>
                <w:rFonts w:ascii="Arial" w:hAnsi="Arial" w:cs="Arial"/>
                <w:sz w:val="16"/>
                <w:szCs w:val="16"/>
              </w:rPr>
              <w:t>ż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nionego  Przedstawiciela Wykonawcy)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Dodatkowe oświadczenia  </w:t>
            </w:r>
          </w:p>
          <w:p w:rsidR="007B507C" w:rsidRPr="00275969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>Oświadczamy,  zapoznaliśmy się z udostępnionym przez zamawiającego opisem przedmiotu zamówienia i nie wnosimy do niego żadnych zastrzeżeń.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Uważamy się za związanych niniejszą ofertą przez okres 30 dni od daty upływu terminu składania ofert.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W razie wybrania naszej oferty zobowiązujemy się do podpisania umowy na warunkach zawartych w zapytaniu ofertowym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275969" w:rsidRDefault="007B507C" w:rsidP="001E59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275969" w:rsidRDefault="007B507C" w:rsidP="001E59F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275969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275969" w:rsidRDefault="00275969" w:rsidP="0027596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RODZAJ NIESPRAWNOŚCI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275969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MIEJSCE REALIZACJI </w:t>
                  </w:r>
                  <w:r w:rsidR="007B507C"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Data wykonania </w:t>
                  </w:r>
                </w:p>
                <w:p w:rsidR="007B507C" w:rsidRPr="00275969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275969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>OGÓLNA WARTOŚĆ BRUTTO  W ZŁ</w:t>
                  </w:r>
                </w:p>
              </w:tc>
            </w:tr>
            <w:tr w:rsidR="007B507C" w:rsidRPr="00275969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7B507C" w:rsidRPr="00275969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7B507C" w:rsidRPr="00275969" w:rsidRDefault="007B507C" w:rsidP="007B378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        ..........................., dnia .....................  </w:t>
            </w:r>
          </w:p>
          <w:p w:rsidR="007B507C" w:rsidRPr="00275969" w:rsidRDefault="007B507C" w:rsidP="007B3786">
            <w:pPr>
              <w:spacing w:after="0"/>
              <w:ind w:left="4249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(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podpis i piecz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upowa</w:t>
            </w:r>
            <w:r w:rsidRPr="00275969">
              <w:rPr>
                <w:rFonts w:ascii="Arial" w:hAnsi="Arial" w:cs="Arial"/>
                <w:sz w:val="16"/>
                <w:szCs w:val="16"/>
              </w:rPr>
              <w:t>ż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nionego Przedstawiciela Wykonawcy)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E59FB" w:rsidRDefault="001E59FB" w:rsidP="00FF70A8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 w:rsidR="006952C2"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E49" w:rsidRDefault="001C5E49" w:rsidP="00C34A74">
      <w:pPr>
        <w:spacing w:after="0" w:line="240" w:lineRule="auto"/>
      </w:pPr>
      <w:r>
        <w:separator/>
      </w:r>
    </w:p>
  </w:endnote>
  <w:endnote w:type="continuationSeparator" w:id="0">
    <w:p w:rsidR="001C5E49" w:rsidRDefault="001C5E49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69" w:rsidRDefault="002759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759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759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275969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275969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E49" w:rsidRDefault="001C5E49" w:rsidP="00C34A74">
      <w:pPr>
        <w:spacing w:after="0" w:line="240" w:lineRule="auto"/>
      </w:pPr>
      <w:r>
        <w:separator/>
      </w:r>
    </w:p>
  </w:footnote>
  <w:footnote w:type="continuationSeparator" w:id="0">
    <w:p w:rsidR="001C5E49" w:rsidRDefault="001C5E49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69" w:rsidRDefault="002759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E4" w:rsidRDefault="00687BE4" w:rsidP="00687BE4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E4" w:rsidRPr="001E59FB" w:rsidRDefault="006F15B8" w:rsidP="006F15B8">
    <w:pPr>
      <w:pStyle w:val="Nagwek"/>
      <w:jc w:val="center"/>
      <w:rPr>
        <w:rFonts w:ascii="Arial" w:hAnsi="Arial" w:cs="Arial"/>
        <w:b/>
        <w:i/>
        <w:sz w:val="24"/>
      </w:rPr>
    </w:pPr>
    <w:r>
      <w:rPr>
        <w:rFonts w:ascii="Arial" w:hAnsi="Arial" w:cs="Arial"/>
        <w:b/>
        <w:i/>
        <w:sz w:val="24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65"/>
    <w:rsid w:val="00004FB7"/>
    <w:rsid w:val="0004496E"/>
    <w:rsid w:val="000D697C"/>
    <w:rsid w:val="0012156E"/>
    <w:rsid w:val="00137EE0"/>
    <w:rsid w:val="001C39D1"/>
    <w:rsid w:val="001C5E49"/>
    <w:rsid w:val="001E59FB"/>
    <w:rsid w:val="00275969"/>
    <w:rsid w:val="00321DC8"/>
    <w:rsid w:val="00371AEB"/>
    <w:rsid w:val="00464B36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6952C2"/>
    <w:rsid w:val="006F15B8"/>
    <w:rsid w:val="00701038"/>
    <w:rsid w:val="00714F8A"/>
    <w:rsid w:val="00715D7C"/>
    <w:rsid w:val="007B507C"/>
    <w:rsid w:val="008847D6"/>
    <w:rsid w:val="00890D00"/>
    <w:rsid w:val="009974EA"/>
    <w:rsid w:val="00A25B9D"/>
    <w:rsid w:val="00B056B8"/>
    <w:rsid w:val="00B75907"/>
    <w:rsid w:val="00BD291A"/>
    <w:rsid w:val="00C34A74"/>
    <w:rsid w:val="00C50CFD"/>
    <w:rsid w:val="00D46530"/>
    <w:rsid w:val="00DB35C7"/>
    <w:rsid w:val="00DF256E"/>
    <w:rsid w:val="00E64E7A"/>
    <w:rsid w:val="00E7230D"/>
    <w:rsid w:val="00EA3F37"/>
    <w:rsid w:val="00F07DA6"/>
    <w:rsid w:val="00F24E67"/>
    <w:rsid w:val="00F81965"/>
    <w:rsid w:val="00FD13C6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4772C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3ED4-623D-47AA-94CA-96AD5EFC44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8F9054-238D-4BEE-AE5D-5A49FCF5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Budziewska Justyna</cp:lastModifiedBy>
  <cp:revision>6</cp:revision>
  <cp:lastPrinted>2022-04-27T09:07:00Z</cp:lastPrinted>
  <dcterms:created xsi:type="dcterms:W3CDTF">2022-04-27T09:09:00Z</dcterms:created>
  <dcterms:modified xsi:type="dcterms:W3CDTF">2022-05-19T11:32:00Z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f04ddef3-f8a2-4aed-be37-cf248cb7a34a</vt:lpwstr>
  </property>
  <property fmtid="{D5CDD505-2E9C-101B-9397-08002B2CF9AE}" pid="3" name="bjSaver">
    <vt:lpwstr>PQW3yTHI1gkWy8ukebD8Ves0/uTB5COv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