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351" w:rsidRDefault="00780715">
      <w:pPr>
        <w:widowControl w:val="0"/>
        <w:suppressAutoHyphens/>
        <w:outlineLvl w:val="0"/>
        <w:rPr>
          <w:rFonts w:ascii="Arial Narrow" w:hAnsi="Arial Narrow" w:cs="Arial"/>
          <w:b/>
          <w:bCs/>
        </w:rPr>
      </w:pPr>
      <w:r>
        <w:rPr>
          <w:rFonts w:ascii="Arial Narrow" w:hAnsi="Arial Narrow" w:cs="Arial"/>
          <w:b/>
          <w:bCs/>
        </w:rPr>
        <w:t>WYTYCZNE DO PLANU BEZPIECZEŃSTWA l OCHRONY ZDROWIA</w:t>
      </w:r>
    </w:p>
    <w:p w:rsidR="009F5351" w:rsidRDefault="009F5351">
      <w:pPr>
        <w:widowControl w:val="0"/>
        <w:rPr>
          <w:rFonts w:ascii="Arial Narrow" w:hAnsi="Arial Narrow" w:cs="Arial Narrow"/>
        </w:rPr>
      </w:pPr>
    </w:p>
    <w:p w:rsidR="009F5351" w:rsidRDefault="00780715">
      <w:pPr>
        <w:widowControl w:val="0"/>
        <w:rPr>
          <w:rFonts w:ascii="Arial Narrow" w:hAnsi="Arial Narrow" w:cs="Arial Narrow"/>
        </w:rPr>
      </w:pPr>
      <w:r>
        <w:rPr>
          <w:rFonts w:ascii="Arial Narrow" w:hAnsi="Arial Narrow" w:cs="Arial Narrow"/>
        </w:rPr>
        <w:t>1. ZAKRES ROBÓT BUDOWLANYCH ORAZ KOLEJNOŚĆ REALIZACJI ZADAŃ</w:t>
      </w:r>
    </w:p>
    <w:p w:rsidR="009F5351" w:rsidRDefault="00780715">
      <w:pPr>
        <w:widowControl w:val="0"/>
        <w:ind w:left="40" w:right="48"/>
        <w:jc w:val="both"/>
        <w:rPr>
          <w:rFonts w:ascii="Arial Narrow" w:hAnsi="Arial Narrow" w:cs="Arial Narrow"/>
        </w:rPr>
      </w:pPr>
      <w:r>
        <w:rPr>
          <w:rFonts w:ascii="Arial Narrow" w:hAnsi="Arial Narrow" w:cs="Arial Narrow"/>
        </w:rPr>
        <w:t>Inwestycja prowadzona będzie na terenie istniejącej struktury miejskiej o średnim stopniu zainwestowania. Fakt ten rodzi określone konsekwencje. Po pierwsze realizacja przebiegać będzie na terenie, w pobliżu którego występuje codzienny ruch pieszy i kołowy, osób w różnym wieku i o różnej sprawności. Organizacja procesu realizacyjnego wymaga więc uwzględnienia tych aspektów i  otoczenia placu budowy.</w:t>
      </w:r>
    </w:p>
    <w:p w:rsidR="009F5351" w:rsidRDefault="00780715">
      <w:pPr>
        <w:widowControl w:val="0"/>
        <w:ind w:left="40"/>
        <w:jc w:val="both"/>
        <w:rPr>
          <w:rFonts w:ascii="Arial Narrow" w:hAnsi="Arial Narrow" w:cs="Arial Narrow"/>
        </w:rPr>
      </w:pPr>
      <w:r>
        <w:rPr>
          <w:rFonts w:ascii="Arial Narrow" w:hAnsi="Arial Narrow" w:cs="Arial Narrow"/>
        </w:rPr>
        <w:t>Kolejność realizacji zadań obejmujących wykonanie budynku będzie związana z wykonaniem wykopu (faza l), stanu zerowego (faza II), stanu surowego otwartego (faza III), stanu surowego zamkniętego (faza IV) i wreszcie stanu wykończeniowego z doprowadzeniem realizacji "pod klucz" (faza V). Na Wykonawcy spoczywać będzie obowiązek zorganizowania całego procesu zgodnie z obowiązującymi zasadami i zapewnienia bezpieczeństwa, w tym wdrożenia zasad ustalonych w planie BIOZ opracowanym na podstawie niniejszej dokumentacji i własnego (Wykonawcy) rozpoznania warunków lokalnych.</w:t>
      </w:r>
    </w:p>
    <w:p w:rsidR="009F5351" w:rsidRDefault="009F5351">
      <w:pPr>
        <w:widowControl w:val="0"/>
        <w:rPr>
          <w:rFonts w:ascii="Arial Narrow" w:hAnsi="Arial Narrow" w:cs="Arial Narrow"/>
        </w:rPr>
      </w:pPr>
    </w:p>
    <w:p w:rsidR="009F5351" w:rsidRDefault="00780715">
      <w:pPr>
        <w:pStyle w:val="WW-Indeks"/>
        <w:widowControl w:val="0"/>
        <w:suppressAutoHyphens w:val="0"/>
        <w:jc w:val="both"/>
        <w:rPr>
          <w:rFonts w:ascii="Arial Narrow" w:hAnsi="Arial Narrow" w:cs="Arial Narrow"/>
          <w:lang w:eastAsia="pl-PL"/>
        </w:rPr>
      </w:pPr>
      <w:r>
        <w:rPr>
          <w:rFonts w:ascii="Arial Narrow" w:hAnsi="Arial Narrow" w:cs="Arial Narrow"/>
          <w:lang w:eastAsia="pl-PL"/>
        </w:rPr>
        <w:t>2. WYKAZ ISTNIEJĄCYCH OBIEKTÓW BUDOWLANYCH</w:t>
      </w:r>
    </w:p>
    <w:p w:rsidR="009F5351" w:rsidRPr="00513C98" w:rsidRDefault="00780715">
      <w:pPr>
        <w:jc w:val="both"/>
        <w:rPr>
          <w:rFonts w:ascii="Arial Narrow" w:hAnsi="Arial Narrow" w:cs="Arial Narrow"/>
          <w:bCs/>
          <w:color w:val="2D2D2D"/>
        </w:rPr>
      </w:pPr>
      <w:r w:rsidRPr="00513C98">
        <w:rPr>
          <w:rFonts w:ascii="Arial Narrow" w:hAnsi="Arial Narrow" w:cs="Arial Narrow"/>
        </w:rPr>
        <w:t xml:space="preserve">Obecnie na terenie inwestycji nie znajduje się żadna zabudowa. Teren inwestycji obejmuje </w:t>
      </w:r>
      <w:r w:rsidR="00513C98" w:rsidRPr="00660312">
        <w:rPr>
          <w:rFonts w:ascii="Arial Narrow" w:eastAsiaTheme="minorHAnsi" w:hAnsi="Arial Narrow" w:cs="Arial Narrow"/>
          <w:color w:val="000000"/>
          <w:lang w:eastAsia="en-US"/>
        </w:rPr>
        <w:t xml:space="preserve">działki o </w:t>
      </w:r>
      <w:proofErr w:type="spellStart"/>
      <w:r w:rsidR="00513C98" w:rsidRPr="00660312">
        <w:rPr>
          <w:rFonts w:ascii="Arial Narrow" w:eastAsiaTheme="minorHAnsi" w:hAnsi="Arial Narrow" w:cs="Arial Narrow"/>
          <w:color w:val="000000"/>
          <w:lang w:eastAsia="en-US"/>
        </w:rPr>
        <w:t>nr.ewid</w:t>
      </w:r>
      <w:proofErr w:type="spellEnd"/>
      <w:r w:rsidR="00513C98" w:rsidRPr="00660312">
        <w:rPr>
          <w:rFonts w:ascii="Arial Narrow" w:eastAsiaTheme="minorHAnsi" w:hAnsi="Arial Narrow" w:cs="Arial Narrow"/>
          <w:color w:val="000000"/>
          <w:lang w:eastAsia="en-US"/>
        </w:rPr>
        <w:t>.</w:t>
      </w:r>
      <w:r w:rsidR="00513C98">
        <w:rPr>
          <w:rFonts w:ascii="Arial Narrow" w:eastAsiaTheme="minorHAnsi" w:hAnsi="Arial Narrow" w:cs="Arial Narrow"/>
          <w:color w:val="000000"/>
          <w:lang w:eastAsia="en-US"/>
        </w:rPr>
        <w:t xml:space="preserve"> 84/12, 84/10, 85/8, w </w:t>
      </w:r>
      <w:r w:rsidR="00513C98" w:rsidRPr="00660312">
        <w:rPr>
          <w:rFonts w:ascii="Arial Narrow" w:eastAsiaTheme="minorHAnsi" w:hAnsi="Arial Narrow" w:cs="Arial Narrow"/>
          <w:color w:val="000000"/>
          <w:lang w:eastAsia="en-US"/>
        </w:rPr>
        <w:t>Grudziądz</w:t>
      </w:r>
      <w:r w:rsidR="00513C98">
        <w:rPr>
          <w:rFonts w:ascii="Arial Narrow" w:eastAsiaTheme="minorHAnsi" w:hAnsi="Arial Narrow" w:cs="Arial Narrow"/>
          <w:color w:val="000000"/>
          <w:lang w:eastAsia="en-US"/>
        </w:rPr>
        <w:t>u.</w:t>
      </w:r>
      <w:bookmarkStart w:id="0" w:name="_GoBack"/>
      <w:bookmarkEnd w:id="0"/>
    </w:p>
    <w:p w:rsidR="005C5D2E" w:rsidRDefault="005C5D2E">
      <w:pPr>
        <w:jc w:val="both"/>
        <w:rPr>
          <w:rFonts w:ascii="Arial Narrow" w:hAnsi="Arial Narrow" w:cs="Arial Narrow"/>
        </w:rPr>
      </w:pPr>
    </w:p>
    <w:p w:rsidR="009F5351" w:rsidRDefault="00780715">
      <w:pPr>
        <w:pStyle w:val="WW-Indeks"/>
        <w:widowControl w:val="0"/>
        <w:suppressAutoHyphens w:val="0"/>
        <w:rPr>
          <w:rFonts w:ascii="Arial Narrow" w:hAnsi="Arial Narrow" w:cs="Arial Narrow"/>
          <w:lang w:eastAsia="pl-PL"/>
        </w:rPr>
      </w:pPr>
      <w:r>
        <w:rPr>
          <w:rFonts w:ascii="Arial Narrow" w:hAnsi="Arial Narrow" w:cs="Arial Narrow"/>
          <w:lang w:eastAsia="pl-PL"/>
        </w:rPr>
        <w:t>3. ELEMENTY ZAGOSPODAROWANIA WPŁYWAJĄCE NA WARUNKI BEZPIECZEŃSTWA</w:t>
      </w:r>
    </w:p>
    <w:p w:rsidR="009F5351" w:rsidRDefault="009F5351">
      <w:pPr>
        <w:widowControl w:val="0"/>
        <w:ind w:left="40"/>
        <w:jc w:val="both"/>
        <w:rPr>
          <w:rFonts w:ascii="Arial Narrow" w:hAnsi="Arial Narrow" w:cs="Arial Narrow"/>
        </w:rPr>
      </w:pPr>
    </w:p>
    <w:p w:rsidR="009F5351" w:rsidRDefault="00780715">
      <w:pPr>
        <w:widowControl w:val="0"/>
        <w:ind w:left="40"/>
        <w:jc w:val="both"/>
        <w:rPr>
          <w:rFonts w:ascii="Arial Narrow" w:hAnsi="Arial Narrow" w:cs="Arial Narrow"/>
        </w:rPr>
      </w:pPr>
      <w:r>
        <w:rPr>
          <w:rFonts w:ascii="Arial Narrow" w:hAnsi="Arial Narrow" w:cs="Arial Narrow"/>
        </w:rPr>
        <w:t>3.1. RUCH PIESZY</w:t>
      </w:r>
    </w:p>
    <w:p w:rsidR="009F5351" w:rsidRDefault="00780715">
      <w:pPr>
        <w:widowControl w:val="0"/>
        <w:ind w:left="40"/>
        <w:jc w:val="both"/>
        <w:rPr>
          <w:rFonts w:ascii="Arial Narrow" w:hAnsi="Arial Narrow" w:cs="Arial Narrow"/>
        </w:rPr>
      </w:pPr>
      <w:r>
        <w:rPr>
          <w:rFonts w:ascii="Arial Narrow" w:hAnsi="Arial Narrow" w:cs="Arial Narrow"/>
        </w:rPr>
        <w:t>W pobliżu planowanego placu budowy występować będzie nieznaczny codzienny, w miarę regularny ruch pieszy. W związku z powyższym plac budowy musi być rozplanowany w sposób, który eliminować będzie ryzyko konfliktu z potencjalnymi ciągami pieszymi. W miejscach przecinania się dróg zaopatrzenia placu budowy z ciągami pieszymi należy stosownie miejsca te oznakować i prowadzić monitoring ruchu. W przypadku dostaw elementów wielkogabarytowych należy zapewnić nadzór w trakcie przejazdu dostawy przez ciągi piesze. Należy również zapewnić w pełni izolowanie terenu budowy od osób postronnych, poprzez stosowne ogrodzenie terenu budowy i ogrodzenie składu materiałów. Wszelkie urządzenia i sprzęt pozostający na terenie budowy nie powinien rodzić żadnych zagrożeń poza placem budowy. Mowa tu np. o reżimie parkowania (blokady) i zabezpieczania żurawia budowlanego, którego ramię, ani tym bardziej podstawa nie powinny wystawać poza obrys placu budowy. Plac budowy powinien być również właściwie oznakowany.</w:t>
      </w:r>
    </w:p>
    <w:p w:rsidR="009F5351" w:rsidRDefault="00780715">
      <w:pPr>
        <w:widowControl w:val="0"/>
        <w:spacing w:before="200"/>
        <w:ind w:left="40"/>
        <w:jc w:val="both"/>
        <w:rPr>
          <w:rFonts w:ascii="Arial Narrow" w:hAnsi="Arial Narrow" w:cs="Arial Narrow"/>
        </w:rPr>
      </w:pPr>
      <w:r>
        <w:rPr>
          <w:rFonts w:ascii="Arial Narrow" w:hAnsi="Arial Narrow" w:cs="Arial Narrow"/>
        </w:rPr>
        <w:t>3.2. RUCH KOŁOWY</w:t>
      </w:r>
    </w:p>
    <w:p w:rsidR="009F5351" w:rsidRDefault="00780715">
      <w:pPr>
        <w:widowControl w:val="0"/>
        <w:ind w:left="40"/>
        <w:jc w:val="both"/>
        <w:rPr>
          <w:rFonts w:ascii="Arial Narrow" w:hAnsi="Arial Narrow" w:cs="Arial Narrow"/>
        </w:rPr>
      </w:pPr>
      <w:r>
        <w:rPr>
          <w:rFonts w:ascii="Arial Narrow" w:hAnsi="Arial Narrow" w:cs="Arial Narrow"/>
        </w:rPr>
        <w:t>Analogicznie w pobliżu placu budowy występować będzie codzienny, w miarę regularny ruch kołowy, który należy uwzględnić. W związku z powyższym plac budowy musi być rozplanowany w sposób, który eliminować będzie ryzyko konfliktu z potencjalnymi ciągami jezdnymi, a także nie zakłóci dostępu służb ratunkowych czy oczyszczania. W miejscach przecinania się dróg zaopatrzenia placu budowy z ciągami jezdnymi należy stosownie miejsca te oznakować i prowadzić monitoring ruchu. W przypadku dostaw elementów wielkogabarytowych należy zapewnić nadzór w trakcie przejazdu dostawy przez ciągi jezdne. Należy również wziąć pod uwagę natężenia ruchu i jego specyfikę, w tym także specyfikę obsługi placu budowy. Należy ocenić stan zabezpieczenia np. wykopów i stabilności skarp wykopów pod kątem przenoszenia obciążeń pochodzących od pojazdów znajdujących się zarówno na terenie budowy, jak i poza nią.</w:t>
      </w:r>
    </w:p>
    <w:p w:rsidR="009F5351" w:rsidRDefault="009F5351">
      <w:pPr>
        <w:widowControl w:val="0"/>
        <w:ind w:left="40"/>
        <w:rPr>
          <w:rFonts w:ascii="Arial Narrow" w:hAnsi="Arial Narrow" w:cs="Arial Narrow"/>
        </w:rPr>
      </w:pPr>
    </w:p>
    <w:p w:rsidR="009F5351" w:rsidRDefault="00780715">
      <w:pPr>
        <w:widowControl w:val="0"/>
        <w:ind w:left="40"/>
        <w:rPr>
          <w:rFonts w:ascii="Arial Narrow" w:hAnsi="Arial Narrow" w:cs="Arial Narrow"/>
        </w:rPr>
      </w:pPr>
      <w:r>
        <w:rPr>
          <w:rFonts w:ascii="Arial Narrow" w:hAnsi="Arial Narrow" w:cs="Arial Narrow"/>
        </w:rPr>
        <w:t>3.3. INFRASTRUKTURA</w:t>
      </w:r>
    </w:p>
    <w:p w:rsidR="009F5351" w:rsidRDefault="00780715">
      <w:pPr>
        <w:widowControl w:val="0"/>
        <w:jc w:val="both"/>
        <w:rPr>
          <w:rFonts w:ascii="Arial Narrow" w:hAnsi="Arial Narrow" w:cs="Arial Narrow"/>
          <w:i/>
          <w:iCs/>
        </w:rPr>
      </w:pPr>
      <w:r>
        <w:rPr>
          <w:rFonts w:ascii="Arial Narrow" w:hAnsi="Arial Narrow" w:cs="Arial Narrow"/>
        </w:rPr>
        <w:t xml:space="preserve">Dla zabezpieczenia istniejącej infrastruktury nie przeznaczonej do rozbiórki należy rozpocząć przygotowanie placu budowy od szczegółowej analizy uzbrojenia i własnej (Wykonawcy) inwentaryzacji obszaru. We wszelkich miejscach budzących wątpliwość należy dokonać odkrywek sprawdzających bez użycia sprzętu ciężkiego (ręcznie). W razie dalszych wątpliwości Wykonawca winien zwrócić się przed podjęciem stosownych działań do gestorów sieci (na piśmie) o ewentualne potwierdzenie stanu użytkowania elementów infrastruktury.     </w:t>
      </w:r>
    </w:p>
    <w:p w:rsidR="009F5351" w:rsidRDefault="00780715">
      <w:pPr>
        <w:widowControl w:val="0"/>
        <w:ind w:right="48"/>
        <w:jc w:val="both"/>
        <w:rPr>
          <w:rFonts w:ascii="Arial Narrow" w:hAnsi="Arial Narrow" w:cs="Arial Narrow"/>
        </w:rPr>
      </w:pPr>
      <w:r>
        <w:rPr>
          <w:rFonts w:ascii="Arial Narrow" w:hAnsi="Arial Narrow" w:cs="Arial Narrow"/>
        </w:rPr>
        <w:t>Prace prowadzone w pobliżu istniejącej i zachowywanej infrastruktury należy prowadzić z wyjątkową ostrożnością. Sprzęt ciężki nie powinien być używany przy pracach odkrywkowych, w których warstwa pokrywająca ciąg infrastruktury ma mniej niż 50,0 cm grubości. Wykonawca może się zdecydować na odstąpienie od tej zasady w przypadku dobrze udokumentowanego przebiegu sieci i przy założeniu, że prace prowadzone będą z wyjątkową ostrożnością. Wykonawca odpowiadać będzie - także materialnie - za spowodowane uszkodzenia infrastruktury oraz wystąpienie warunków niebezpiecznych dla zdrowia lub życia ludzi. Należy wziąć pod uwagę, że może też występować infrastruktura nie zaewidencjonowana - tu wystarczające jest poprzedzenie działań Wykonawcy stosownymi krokami minimalizującymi ryzyko natknięcia się na podziemną, nie rozpoznaną sieć.</w:t>
      </w:r>
    </w:p>
    <w:p w:rsidR="009F5351" w:rsidRDefault="009F5351">
      <w:pPr>
        <w:widowControl w:val="0"/>
        <w:jc w:val="both"/>
        <w:rPr>
          <w:rFonts w:ascii="Arial Narrow" w:hAnsi="Arial Narrow" w:cs="Arial Narrow"/>
          <w:b/>
          <w:bCs/>
        </w:rPr>
      </w:pPr>
    </w:p>
    <w:p w:rsidR="009F5351" w:rsidRDefault="00780715">
      <w:pPr>
        <w:widowControl w:val="0"/>
        <w:jc w:val="both"/>
        <w:rPr>
          <w:rFonts w:ascii="Arial Narrow" w:hAnsi="Arial Narrow" w:cs="Arial Narrow"/>
        </w:rPr>
      </w:pPr>
      <w:r>
        <w:rPr>
          <w:rFonts w:ascii="Arial Narrow" w:hAnsi="Arial Narrow" w:cs="Arial Narrow"/>
        </w:rPr>
        <w:t>4. OGRODZENIE</w:t>
      </w:r>
    </w:p>
    <w:p w:rsidR="009F5351" w:rsidRDefault="00780715">
      <w:pPr>
        <w:widowControl w:val="0"/>
        <w:ind w:right="48"/>
        <w:jc w:val="both"/>
        <w:rPr>
          <w:rFonts w:ascii="Arial Narrow" w:hAnsi="Arial Narrow" w:cs="Arial Narrow"/>
        </w:rPr>
      </w:pPr>
      <w:r>
        <w:rPr>
          <w:rFonts w:ascii="Arial Narrow" w:hAnsi="Arial Narrow" w:cs="Arial Narrow"/>
        </w:rPr>
        <w:t>Ogrodzenie terenu budowy powinno być zrobione w sposób trwale oddzielający na czas budowy jej teren od obszarów zewnętrznych, stanowiące barierę trudną do sforsowania i stabilną, a także obejmować wszystkie obszary wykorzystywane z punktu widzenia organizacji placu budowy. Ogrodzenie powinno uwzględniać wejścia i wjazdy na teren budowy, w miejscach zapewniających właściwe funkcjonowanie placu budowy i udostępniające w prawidłowy sposób wejście dla personelu i pracowników realizujących inwestycję. W okresie prowadzenia prac wewnątrz budynku należy odpowiednia zabezpieczyć i oznakować miejsca gdzie wstęp mogą mieć tylko i wyłącznie osoby uprawnione.</w:t>
      </w:r>
    </w:p>
    <w:p w:rsidR="009F5351" w:rsidRDefault="00780715">
      <w:pPr>
        <w:widowControl w:val="0"/>
        <w:spacing w:before="200"/>
        <w:jc w:val="both"/>
        <w:rPr>
          <w:rFonts w:ascii="Arial Narrow" w:hAnsi="Arial Narrow" w:cs="Arial Narrow"/>
        </w:rPr>
      </w:pPr>
      <w:r>
        <w:rPr>
          <w:rFonts w:ascii="Arial Narrow" w:hAnsi="Arial Narrow" w:cs="Arial Narrow"/>
        </w:rPr>
        <w:lastRenderedPageBreak/>
        <w:t>3.5. MIENIE</w:t>
      </w:r>
    </w:p>
    <w:p w:rsidR="009F5351" w:rsidRDefault="00780715">
      <w:pPr>
        <w:widowControl w:val="0"/>
        <w:jc w:val="both"/>
        <w:rPr>
          <w:rFonts w:ascii="Arial Narrow" w:hAnsi="Arial Narrow" w:cs="Arial Narrow"/>
        </w:rPr>
      </w:pPr>
      <w:r>
        <w:rPr>
          <w:rFonts w:ascii="Arial Narrow" w:hAnsi="Arial Narrow" w:cs="Arial Narrow"/>
        </w:rPr>
        <w:t>Budowę należy prowadzić z poszanowaniem mienia osób trzecich i Inwestora. Plan BIOZ winien wskazywać ewentualne miejsca kolizji i rozważać szczegółowe środki zapobieżenia zniszczenia mienia trwałego czy nietrwałego, ruchomego czy nieruchomego, zlokalizowanego czasowo lub permanentnie w okolicy placu budowy. Za szkody wynikłe z prowadzenia prac budowlanych w pełni odpowiada Wykonawca.</w:t>
      </w:r>
    </w:p>
    <w:p w:rsidR="009F5351" w:rsidRDefault="009F5351">
      <w:pPr>
        <w:widowControl w:val="0"/>
        <w:rPr>
          <w:rFonts w:ascii="Arial Narrow" w:hAnsi="Arial Narrow" w:cs="Arial Narrow"/>
        </w:rPr>
      </w:pPr>
    </w:p>
    <w:p w:rsidR="009F5351" w:rsidRDefault="00780715">
      <w:pPr>
        <w:pStyle w:val="WW-Indeks"/>
        <w:widowControl w:val="0"/>
        <w:suppressAutoHyphens w:val="0"/>
        <w:rPr>
          <w:rFonts w:ascii="Arial Narrow" w:hAnsi="Arial Narrow" w:cs="Arial Narrow"/>
          <w:lang w:eastAsia="pl-PL"/>
        </w:rPr>
      </w:pPr>
      <w:r>
        <w:rPr>
          <w:rFonts w:ascii="Arial Narrow" w:hAnsi="Arial Narrow" w:cs="Arial Narrow"/>
          <w:lang w:eastAsia="pl-PL"/>
        </w:rPr>
        <w:t>4. PRZEWIDYWANE ZAGROŻENIA</w:t>
      </w:r>
    </w:p>
    <w:p w:rsidR="009F5351" w:rsidRDefault="009F5351">
      <w:pPr>
        <w:rPr>
          <w:rFonts w:ascii="Arial Narrow" w:hAnsi="Arial Narrow"/>
        </w:rPr>
      </w:pPr>
    </w:p>
    <w:p w:rsidR="009F5351" w:rsidRDefault="00780715">
      <w:pPr>
        <w:rPr>
          <w:rFonts w:ascii="Arial Narrow" w:hAnsi="Arial Narrow"/>
        </w:rPr>
      </w:pPr>
      <w:r>
        <w:rPr>
          <w:rFonts w:ascii="Arial Narrow" w:hAnsi="Arial Narrow"/>
        </w:rPr>
        <w:t>4.1. WYTYCZNE ROBÓT ROZBIÓRKOWYCH</w:t>
      </w:r>
    </w:p>
    <w:p w:rsidR="009F5351" w:rsidRDefault="00780715">
      <w:pPr>
        <w:jc w:val="both"/>
        <w:rPr>
          <w:rFonts w:ascii="Arial Narrow" w:hAnsi="Arial Narrow" w:cs="Arial Narrow"/>
        </w:rPr>
      </w:pPr>
      <w:r>
        <w:rPr>
          <w:rFonts w:ascii="Arial Narrow" w:hAnsi="Arial Narrow"/>
        </w:rPr>
        <w:t>Teren, na którym prowadzone s</w:t>
      </w:r>
      <w:r>
        <w:rPr>
          <w:rFonts w:ascii="Arial Narrow" w:hAnsi="Arial Narrow" w:cs="TTE10D7878t00"/>
        </w:rPr>
        <w:t xml:space="preserve">ą </w:t>
      </w:r>
      <w:r>
        <w:rPr>
          <w:rFonts w:ascii="Arial Narrow" w:hAnsi="Arial Narrow"/>
        </w:rPr>
        <w:t>prace rozbiórkowe, powinien być ogrodzony i oznakowany w sposób zabezpieczaj</w:t>
      </w:r>
      <w:r>
        <w:rPr>
          <w:rFonts w:ascii="Arial Narrow" w:hAnsi="Arial Narrow" w:cs="TTE10D7878t00"/>
        </w:rPr>
        <w:t>ą</w:t>
      </w:r>
      <w:r>
        <w:rPr>
          <w:rFonts w:ascii="Arial Narrow" w:hAnsi="Arial Narrow"/>
        </w:rPr>
        <w:t>cy osoby nie zatrudnione na budowie przed wej</w:t>
      </w:r>
      <w:r>
        <w:rPr>
          <w:rFonts w:ascii="Arial Narrow" w:hAnsi="Arial Narrow" w:cs="TTE10D7878t00"/>
        </w:rPr>
        <w:t>ś</w:t>
      </w:r>
      <w:r>
        <w:rPr>
          <w:rFonts w:ascii="Arial Narrow" w:hAnsi="Arial Narrow"/>
        </w:rPr>
        <w:t>ciem na teren obiektu. Przed rozpoczęciem rozbiórki nale</w:t>
      </w:r>
      <w:r>
        <w:rPr>
          <w:rFonts w:ascii="Arial Narrow" w:hAnsi="Arial Narrow" w:cs="TTE10D7878t00"/>
        </w:rPr>
        <w:t>ż</w:t>
      </w:r>
      <w:r>
        <w:rPr>
          <w:rFonts w:ascii="Arial Narrow" w:hAnsi="Arial Narrow"/>
        </w:rPr>
        <w:t>y odł</w:t>
      </w:r>
      <w:r>
        <w:rPr>
          <w:rFonts w:ascii="Arial Narrow" w:hAnsi="Arial Narrow" w:cs="TTE10D7878t00"/>
        </w:rPr>
        <w:t>ą</w:t>
      </w:r>
      <w:r>
        <w:rPr>
          <w:rFonts w:ascii="Arial Narrow" w:hAnsi="Arial Narrow"/>
        </w:rPr>
        <w:t>czy</w:t>
      </w:r>
      <w:r>
        <w:rPr>
          <w:rFonts w:ascii="Arial Narrow" w:hAnsi="Arial Narrow" w:cs="TTE10D7878t00"/>
        </w:rPr>
        <w:t xml:space="preserve">ć </w:t>
      </w:r>
      <w:r>
        <w:rPr>
          <w:rFonts w:ascii="Arial Narrow" w:hAnsi="Arial Narrow"/>
        </w:rPr>
        <w:t>wszelkie instalacje i media. Miejsca odłączenia, wył</w:t>
      </w:r>
      <w:r>
        <w:rPr>
          <w:rFonts w:ascii="Arial Narrow" w:hAnsi="Arial Narrow" w:cs="TTE10D7878t00"/>
        </w:rPr>
        <w:t>ą</w:t>
      </w:r>
      <w:r>
        <w:rPr>
          <w:rFonts w:ascii="Arial Narrow" w:hAnsi="Arial Narrow"/>
        </w:rPr>
        <w:t>czniki, zawory, winny znajdowa</w:t>
      </w:r>
      <w:r>
        <w:rPr>
          <w:rFonts w:ascii="Arial Narrow" w:hAnsi="Arial Narrow" w:cs="TTE10D7878t00"/>
        </w:rPr>
        <w:t xml:space="preserve">ć </w:t>
      </w:r>
      <w:r>
        <w:rPr>
          <w:rFonts w:ascii="Arial Narrow" w:hAnsi="Arial Narrow"/>
        </w:rPr>
        <w:t>si</w:t>
      </w:r>
      <w:r>
        <w:rPr>
          <w:rFonts w:ascii="Arial Narrow" w:hAnsi="Arial Narrow" w:cs="TTE10D7878t00"/>
        </w:rPr>
        <w:t xml:space="preserve">ę </w:t>
      </w:r>
      <w:r>
        <w:rPr>
          <w:rFonts w:ascii="Arial Narrow" w:hAnsi="Arial Narrow"/>
        </w:rPr>
        <w:t>poza obr</w:t>
      </w:r>
      <w:r>
        <w:rPr>
          <w:rFonts w:ascii="Arial Narrow" w:hAnsi="Arial Narrow" w:cs="TTE10D7878t00"/>
        </w:rPr>
        <w:t>ę</w:t>
      </w:r>
      <w:r>
        <w:rPr>
          <w:rFonts w:ascii="Arial Narrow" w:hAnsi="Arial Narrow"/>
        </w:rPr>
        <w:t>bem robót budowlanych. Roboty powinny by</w:t>
      </w:r>
      <w:r>
        <w:rPr>
          <w:rFonts w:ascii="Arial Narrow" w:hAnsi="Arial Narrow" w:cs="TTE10D7878t00"/>
        </w:rPr>
        <w:t xml:space="preserve">ć </w:t>
      </w:r>
      <w:r>
        <w:rPr>
          <w:rFonts w:ascii="Arial Narrow" w:hAnsi="Arial Narrow"/>
        </w:rPr>
        <w:t>prowadzone tak, aby nie została naruszona stateczno</w:t>
      </w:r>
      <w:r>
        <w:rPr>
          <w:rFonts w:ascii="Arial Narrow" w:hAnsi="Arial Narrow" w:cs="TTE10D7878t00"/>
        </w:rPr>
        <w:t xml:space="preserve">ść </w:t>
      </w:r>
      <w:r>
        <w:rPr>
          <w:rFonts w:ascii="Arial Narrow" w:hAnsi="Arial Narrow"/>
        </w:rPr>
        <w:t>rozbieranego obiektu oraz tak, aby usuwanie jednego elementu konstrukcyjnego nie wywołało utraty stateczno</w:t>
      </w:r>
      <w:r>
        <w:rPr>
          <w:rFonts w:ascii="Arial Narrow" w:hAnsi="Arial Narrow" w:cs="TTE10D7878t00"/>
        </w:rPr>
        <w:t>śc</w:t>
      </w:r>
      <w:r>
        <w:rPr>
          <w:rFonts w:ascii="Arial Narrow" w:hAnsi="Arial Narrow"/>
        </w:rPr>
        <w:t>i i przewrócenia si</w:t>
      </w:r>
      <w:r>
        <w:rPr>
          <w:rFonts w:ascii="Arial Narrow" w:hAnsi="Arial Narrow" w:cs="TTE10D7878t00"/>
        </w:rPr>
        <w:t xml:space="preserve">ę </w:t>
      </w:r>
      <w:r>
        <w:rPr>
          <w:rFonts w:ascii="Arial Narrow" w:hAnsi="Arial Narrow"/>
        </w:rPr>
        <w:t>innego fragmentu konstrukcji. Nie dopuszczalne jest dokonywanie rozbiórki przez podkopywanie lub podcinanie konstrukcji od dołu. W czasie rozbiórki niedozwolona jest praca na ró</w:t>
      </w:r>
      <w:r>
        <w:rPr>
          <w:rFonts w:ascii="Arial Narrow" w:hAnsi="Arial Narrow" w:cs="TTE10D7878t00"/>
        </w:rPr>
        <w:t>ż</w:t>
      </w:r>
      <w:r>
        <w:rPr>
          <w:rFonts w:ascii="Arial Narrow" w:hAnsi="Arial Narrow"/>
        </w:rPr>
        <w:t>nych kondygnacjach obiektu. Gruz i materiały drobnicowe nale</w:t>
      </w:r>
      <w:r>
        <w:rPr>
          <w:rFonts w:ascii="Arial Narrow" w:hAnsi="Arial Narrow" w:cs="TTE10D7878t00"/>
        </w:rPr>
        <w:t>ż</w:t>
      </w:r>
      <w:r>
        <w:rPr>
          <w:rFonts w:ascii="Arial Narrow" w:hAnsi="Arial Narrow"/>
        </w:rPr>
        <w:t>y usun</w:t>
      </w:r>
      <w:r>
        <w:rPr>
          <w:rFonts w:ascii="Arial Narrow" w:hAnsi="Arial Narrow" w:cs="TTE10D7878t00"/>
        </w:rPr>
        <w:t xml:space="preserve">ąć </w:t>
      </w:r>
      <w:r>
        <w:rPr>
          <w:rFonts w:ascii="Arial Narrow" w:hAnsi="Arial Narrow"/>
        </w:rPr>
        <w:t>przez specjalne kryte zsypy zabezpieczaj</w:t>
      </w:r>
      <w:r>
        <w:rPr>
          <w:rFonts w:ascii="Arial Narrow" w:hAnsi="Arial Narrow" w:cs="TTE10D7878t00"/>
        </w:rPr>
        <w:t>ą</w:t>
      </w:r>
      <w:r>
        <w:rPr>
          <w:rFonts w:ascii="Arial Narrow" w:hAnsi="Arial Narrow"/>
        </w:rPr>
        <w:t xml:space="preserve">ce przed pyleniem. W </w:t>
      </w:r>
      <w:r>
        <w:rPr>
          <w:rFonts w:ascii="Arial Narrow" w:hAnsi="Arial Narrow" w:cs="TTE10D7878t00"/>
        </w:rPr>
        <w:t>ż</w:t>
      </w:r>
      <w:r>
        <w:rPr>
          <w:rFonts w:ascii="Arial Narrow" w:hAnsi="Arial Narrow"/>
        </w:rPr>
        <w:t>adnym wypadku nie wolno gruzu wyrzuca</w:t>
      </w:r>
      <w:r>
        <w:rPr>
          <w:rFonts w:ascii="Arial Narrow" w:hAnsi="Arial Narrow" w:cs="TTE10D7878t00"/>
        </w:rPr>
        <w:t xml:space="preserve">ć </w:t>
      </w:r>
      <w:r>
        <w:rPr>
          <w:rFonts w:ascii="Arial Narrow" w:hAnsi="Arial Narrow"/>
        </w:rPr>
        <w:t>przez okna na zewn</w:t>
      </w:r>
      <w:r>
        <w:rPr>
          <w:rFonts w:ascii="Arial Narrow" w:hAnsi="Arial Narrow" w:cs="TTE10D7878t00"/>
        </w:rPr>
        <w:t>ą</w:t>
      </w:r>
      <w:r>
        <w:rPr>
          <w:rFonts w:ascii="Arial Narrow" w:hAnsi="Arial Narrow"/>
        </w:rPr>
        <w:t>trz. Niedopuszczalne jest okresowe gromadzenie wi</w:t>
      </w:r>
      <w:r>
        <w:rPr>
          <w:rFonts w:ascii="Arial Narrow" w:hAnsi="Arial Narrow" w:cs="TTE10D7878t00"/>
        </w:rPr>
        <w:t>ę</w:t>
      </w:r>
      <w:r>
        <w:rPr>
          <w:rFonts w:ascii="Arial Narrow" w:hAnsi="Arial Narrow"/>
        </w:rPr>
        <w:t>kszych ilo</w:t>
      </w:r>
      <w:r>
        <w:rPr>
          <w:rFonts w:ascii="Arial Narrow" w:hAnsi="Arial Narrow" w:cs="TTE10D7878t00"/>
        </w:rPr>
        <w:t>ś</w:t>
      </w:r>
      <w:r>
        <w:rPr>
          <w:rFonts w:ascii="Arial Narrow" w:hAnsi="Arial Narrow"/>
        </w:rPr>
        <w:t>ci materiałów i gruzu na stropach.</w:t>
      </w:r>
    </w:p>
    <w:p w:rsidR="009F5351" w:rsidRDefault="00780715">
      <w:pPr>
        <w:jc w:val="both"/>
        <w:rPr>
          <w:rFonts w:ascii="Arial Narrow" w:hAnsi="Arial Narrow"/>
        </w:rPr>
      </w:pPr>
      <w:r>
        <w:rPr>
          <w:rFonts w:ascii="Arial Narrow" w:hAnsi="Arial Narrow"/>
        </w:rPr>
        <w:t>Roboty rozbiórkowe nale</w:t>
      </w:r>
      <w:r>
        <w:rPr>
          <w:rFonts w:ascii="Arial Narrow" w:hAnsi="Arial Narrow" w:cs="TTE10D7878t00"/>
        </w:rPr>
        <w:t>ż</w:t>
      </w:r>
      <w:r>
        <w:rPr>
          <w:rFonts w:ascii="Arial Narrow" w:hAnsi="Arial Narrow"/>
        </w:rPr>
        <w:t>y wykonywa</w:t>
      </w:r>
      <w:r>
        <w:rPr>
          <w:rFonts w:ascii="Arial Narrow" w:hAnsi="Arial Narrow" w:cs="TTE10D7878t00"/>
        </w:rPr>
        <w:t xml:space="preserve">ć </w:t>
      </w:r>
      <w:r>
        <w:rPr>
          <w:rFonts w:ascii="Arial Narrow" w:hAnsi="Arial Narrow"/>
        </w:rPr>
        <w:t>z zachowaniem maksimum ostro</w:t>
      </w:r>
      <w:r>
        <w:rPr>
          <w:rFonts w:ascii="Arial Narrow" w:hAnsi="Arial Narrow" w:cs="TTE10D7878t00"/>
        </w:rPr>
        <w:t>ż</w:t>
      </w:r>
      <w:r>
        <w:rPr>
          <w:rFonts w:ascii="Arial Narrow" w:hAnsi="Arial Narrow"/>
        </w:rPr>
        <w:t>ności, nale</w:t>
      </w:r>
      <w:r>
        <w:rPr>
          <w:rFonts w:ascii="Arial Narrow" w:hAnsi="Arial Narrow" w:cs="TTE10D7878t00"/>
        </w:rPr>
        <w:t>ż</w:t>
      </w:r>
      <w:r>
        <w:rPr>
          <w:rFonts w:ascii="Arial Narrow" w:hAnsi="Arial Narrow"/>
        </w:rPr>
        <w:t>y przestrzegać przepisów bezpiecze</w:t>
      </w:r>
      <w:r>
        <w:rPr>
          <w:rFonts w:ascii="Arial Narrow" w:hAnsi="Arial Narrow" w:cs="TTE10D7878t00"/>
        </w:rPr>
        <w:t>ń</w:t>
      </w:r>
      <w:r>
        <w:rPr>
          <w:rFonts w:ascii="Arial Narrow" w:hAnsi="Arial Narrow"/>
        </w:rPr>
        <w:t>stwa i higieny pracy przy robotach rozbiórkowych, a w szczególno</w:t>
      </w:r>
      <w:r>
        <w:rPr>
          <w:rFonts w:ascii="Arial Narrow" w:hAnsi="Arial Narrow" w:cs="TTE10D7878t00"/>
        </w:rPr>
        <w:t>ś</w:t>
      </w:r>
      <w:r>
        <w:rPr>
          <w:rFonts w:ascii="Arial Narrow" w:hAnsi="Arial Narrow"/>
        </w:rPr>
        <w:t>ci:</w:t>
      </w:r>
    </w:p>
    <w:p w:rsidR="009F5351" w:rsidRDefault="00780715">
      <w:pPr>
        <w:rPr>
          <w:rFonts w:ascii="Arial Narrow" w:hAnsi="Arial Narrow"/>
        </w:rPr>
      </w:pPr>
      <w:r>
        <w:rPr>
          <w:rFonts w:ascii="Arial Narrow" w:hAnsi="Arial Narrow"/>
        </w:rPr>
        <w:t>- stosowa</w:t>
      </w:r>
      <w:r>
        <w:rPr>
          <w:rFonts w:ascii="Arial Narrow" w:hAnsi="Arial Narrow" w:cs="TTE10D7878t00"/>
        </w:rPr>
        <w:t xml:space="preserve">ć </w:t>
      </w:r>
      <w:r>
        <w:rPr>
          <w:rFonts w:ascii="Arial Narrow" w:hAnsi="Arial Narrow"/>
        </w:rPr>
        <w:t>odpowiednie narz</w:t>
      </w:r>
      <w:r>
        <w:rPr>
          <w:rFonts w:ascii="Arial Narrow" w:hAnsi="Arial Narrow" w:cs="TTE10D7878t00"/>
        </w:rPr>
        <w:t>ę</w:t>
      </w:r>
      <w:r>
        <w:rPr>
          <w:rFonts w:ascii="Arial Narrow" w:hAnsi="Arial Narrow"/>
        </w:rPr>
        <w:t>dzia i sprz</w:t>
      </w:r>
      <w:r>
        <w:rPr>
          <w:rFonts w:ascii="Arial Narrow" w:hAnsi="Arial Narrow" w:cs="TTE10D7878t00"/>
        </w:rPr>
        <w:t>ę</w:t>
      </w:r>
      <w:r>
        <w:rPr>
          <w:rFonts w:ascii="Arial Narrow" w:hAnsi="Arial Narrow"/>
        </w:rPr>
        <w:t>t,</w:t>
      </w:r>
    </w:p>
    <w:p w:rsidR="009F5351" w:rsidRDefault="00780715">
      <w:pPr>
        <w:rPr>
          <w:rFonts w:ascii="Arial Narrow" w:hAnsi="Arial Narrow"/>
        </w:rPr>
      </w:pPr>
      <w:r>
        <w:rPr>
          <w:rFonts w:ascii="Arial Narrow" w:hAnsi="Arial Narrow"/>
        </w:rPr>
        <w:t>- stosowa</w:t>
      </w:r>
      <w:r>
        <w:rPr>
          <w:rFonts w:ascii="Arial Narrow" w:hAnsi="Arial Narrow" w:cs="TTE10D7878t00"/>
        </w:rPr>
        <w:t xml:space="preserve">ć </w:t>
      </w:r>
      <w:r>
        <w:rPr>
          <w:rFonts w:ascii="Arial Narrow" w:hAnsi="Arial Narrow"/>
        </w:rPr>
        <w:t>urz</w:t>
      </w:r>
      <w:r>
        <w:rPr>
          <w:rFonts w:ascii="Arial Narrow" w:hAnsi="Arial Narrow" w:cs="TTE10D7878t00"/>
        </w:rPr>
        <w:t>ą</w:t>
      </w:r>
      <w:r>
        <w:rPr>
          <w:rFonts w:ascii="Arial Narrow" w:hAnsi="Arial Narrow"/>
        </w:rPr>
        <w:t>dzenia zabezpieczaj</w:t>
      </w:r>
      <w:r>
        <w:rPr>
          <w:rFonts w:ascii="Arial Narrow" w:hAnsi="Arial Narrow" w:cs="TTE10D7878t00"/>
        </w:rPr>
        <w:t>ą</w:t>
      </w:r>
      <w:r>
        <w:rPr>
          <w:rFonts w:ascii="Arial Narrow" w:hAnsi="Arial Narrow"/>
        </w:rPr>
        <w:t>ce i ochronne,</w:t>
      </w:r>
    </w:p>
    <w:p w:rsidR="009F5351" w:rsidRDefault="00780715">
      <w:pPr>
        <w:rPr>
          <w:rFonts w:ascii="Arial Narrow" w:hAnsi="Arial Narrow"/>
        </w:rPr>
      </w:pPr>
      <w:r>
        <w:rPr>
          <w:rFonts w:ascii="Arial Narrow" w:hAnsi="Arial Narrow"/>
        </w:rPr>
        <w:t>- stosowa</w:t>
      </w:r>
      <w:r>
        <w:rPr>
          <w:rFonts w:ascii="Arial Narrow" w:hAnsi="Arial Narrow" w:cs="TTE10D7878t00"/>
        </w:rPr>
        <w:t>ć ś</w:t>
      </w:r>
      <w:r>
        <w:rPr>
          <w:rFonts w:ascii="Arial Narrow" w:hAnsi="Arial Narrow"/>
        </w:rPr>
        <w:t>rodki zabezpieczaj</w:t>
      </w:r>
      <w:r>
        <w:rPr>
          <w:rFonts w:ascii="Arial Narrow" w:hAnsi="Arial Narrow" w:cs="TTE10D7878t00"/>
        </w:rPr>
        <w:t>ą</w:t>
      </w:r>
      <w:r>
        <w:rPr>
          <w:rFonts w:ascii="Arial Narrow" w:hAnsi="Arial Narrow"/>
        </w:rPr>
        <w:t>ce pracowników,</w:t>
      </w:r>
    </w:p>
    <w:p w:rsidR="009F5351" w:rsidRDefault="00780715">
      <w:pPr>
        <w:pStyle w:val="WW-Indeks"/>
        <w:widowControl w:val="0"/>
        <w:suppressAutoHyphens w:val="0"/>
        <w:rPr>
          <w:rFonts w:ascii="Arial Narrow" w:hAnsi="Arial Narrow" w:cs="Arial Narrow"/>
          <w:lang w:eastAsia="pl-PL"/>
        </w:rPr>
      </w:pPr>
      <w:r>
        <w:rPr>
          <w:rFonts w:ascii="Arial Narrow" w:hAnsi="Arial Narrow"/>
        </w:rPr>
        <w:t>- zapewni</w:t>
      </w:r>
      <w:r>
        <w:rPr>
          <w:rFonts w:ascii="Arial Narrow" w:hAnsi="Arial Narrow" w:cs="TTE10D7878t00"/>
        </w:rPr>
        <w:t xml:space="preserve">ć </w:t>
      </w:r>
      <w:r>
        <w:rPr>
          <w:rFonts w:ascii="Arial Narrow" w:hAnsi="Arial Narrow"/>
        </w:rPr>
        <w:t>bezpiecze</w:t>
      </w:r>
      <w:r>
        <w:rPr>
          <w:rFonts w:ascii="Arial Narrow" w:hAnsi="Arial Narrow" w:cs="TTE10D7878t00"/>
        </w:rPr>
        <w:t>ń</w:t>
      </w:r>
      <w:r>
        <w:rPr>
          <w:rFonts w:ascii="Arial Narrow" w:hAnsi="Arial Narrow"/>
        </w:rPr>
        <w:t>stwo publiczne.</w:t>
      </w:r>
    </w:p>
    <w:p w:rsidR="009F5351" w:rsidRDefault="009F5351">
      <w:pPr>
        <w:pStyle w:val="WW-Indeks"/>
        <w:widowControl w:val="0"/>
        <w:suppressAutoHyphens w:val="0"/>
        <w:rPr>
          <w:rFonts w:ascii="Arial Narrow" w:hAnsi="Arial Narrow" w:cs="Arial Narrow"/>
          <w:lang w:eastAsia="pl-PL"/>
        </w:rPr>
      </w:pPr>
    </w:p>
    <w:p w:rsidR="009F5351" w:rsidRDefault="00780715">
      <w:pPr>
        <w:widowControl w:val="0"/>
        <w:jc w:val="both"/>
        <w:rPr>
          <w:rFonts w:ascii="Arial Narrow" w:hAnsi="Arial Narrow" w:cs="Arial Narrow"/>
        </w:rPr>
      </w:pPr>
      <w:r>
        <w:rPr>
          <w:rFonts w:ascii="Arial Narrow" w:hAnsi="Arial Narrow" w:cs="Arial Narrow"/>
        </w:rPr>
        <w:t>4.2. PRACE ZIEMNE</w:t>
      </w:r>
    </w:p>
    <w:p w:rsidR="009F5351" w:rsidRDefault="00780715">
      <w:pPr>
        <w:widowControl w:val="0"/>
        <w:jc w:val="both"/>
        <w:rPr>
          <w:rFonts w:ascii="Arial Narrow" w:hAnsi="Arial Narrow" w:cs="Arial Narrow"/>
        </w:rPr>
      </w:pPr>
      <w:r>
        <w:rPr>
          <w:rFonts w:ascii="Arial Narrow" w:hAnsi="Arial Narrow" w:cs="Arial Narrow"/>
        </w:rPr>
        <w:t>Plan BIOZ winien uwzględniać szczególny aspekt prowadzenia prac w wykopie. Dotyczy to zarówno bezpieczeństwa pracowników, zapewnienia stabilności krawędzi wykopu, bezpieczeństwa elementów składowanych na placu budowy, sprzętu (pod tym kątem), a także bezpieczeństwa sąsiadujących budynków i ludzi z tych budynków i okolicznej przestrzeni korzystających. Oznacza to konieczność wykonywania wykopów etapami, w tym ostatnie warstwy gruntu winny być wybierane z wykopu bez użycia sprzętu ciężkiego (patrz stosowny opis wyżej i w projekcie konstrukcyjnym, a także wskazania geotechniczne). Należy pamiętać, że jakość podłoża po odkryciu wpływać będzie na bezpieczeństwo i trwałość rozwiązań architektoniczno-budowlanych. Krawędzi wykopów należy stosownie zabezpieczyć, a dozwolone i bezpieczne wejścia do wykopu oznakować. Należy również zorganizować właściwy zjazd do wykopu dla pojazdów i sprzętu, o ile wymagać tego będzie przyjęta technologia realizacji budynku.</w:t>
      </w:r>
    </w:p>
    <w:p w:rsidR="009F5351" w:rsidRDefault="009F5351">
      <w:pPr>
        <w:widowControl w:val="0"/>
        <w:jc w:val="both"/>
        <w:rPr>
          <w:rFonts w:ascii="Arial Narrow" w:hAnsi="Arial Narrow" w:cs="Arial Narrow"/>
        </w:rPr>
      </w:pPr>
    </w:p>
    <w:p w:rsidR="009F5351" w:rsidRDefault="00780715">
      <w:pPr>
        <w:widowControl w:val="0"/>
        <w:jc w:val="both"/>
        <w:rPr>
          <w:rFonts w:ascii="Arial Narrow" w:hAnsi="Arial Narrow" w:cs="Arial Narrow"/>
        </w:rPr>
      </w:pPr>
      <w:r>
        <w:rPr>
          <w:rFonts w:ascii="Arial Narrow" w:hAnsi="Arial Narrow" w:cs="Arial Narrow"/>
        </w:rPr>
        <w:t>4.3. PRACE FUNDAMENTOWE l IZOLACYJNE</w:t>
      </w:r>
    </w:p>
    <w:p w:rsidR="009F5351" w:rsidRDefault="00780715">
      <w:pPr>
        <w:widowControl w:val="0"/>
        <w:jc w:val="both"/>
        <w:rPr>
          <w:rFonts w:ascii="Arial Narrow" w:hAnsi="Arial Narrow" w:cs="Arial Narrow"/>
        </w:rPr>
      </w:pPr>
      <w:r>
        <w:rPr>
          <w:rFonts w:ascii="Arial Narrow" w:hAnsi="Arial Narrow" w:cs="Arial Narrow"/>
        </w:rPr>
        <w:t>Należy wziąć pod uwagę, że dla przyszłego bezpieczeństwa konstrukcji i stabilności obiektu (np. równomiernego osiadania) należy zachować właściwe warunki wykonania elementów fundamentowych, a także izolacji części podziemnych budynku. Biorąc pod uwagę warunki gruntowe należy przyjąć środki zabezpieczenia wykopu i sposób prowadzenia w nich robót. Miejsca prac pracowników winno się lokalizować poza strefami bezpośredniego i pośredniego operowania sprzętu ciężkiego. Wszelkie elementy wykonywane w formie deskowań winny być stosownie zabezpieczone przed rozszczelnieniem lub rozłączeniem, co mogło by skutkować wysunięciem się elementów budowlanych z wyznaczonych im miejsc.</w:t>
      </w:r>
    </w:p>
    <w:p w:rsidR="009F5351" w:rsidRDefault="009F5351">
      <w:pPr>
        <w:widowControl w:val="0"/>
        <w:jc w:val="both"/>
        <w:rPr>
          <w:rFonts w:ascii="Arial Narrow" w:hAnsi="Arial Narrow" w:cs="Arial Narrow"/>
          <w:b/>
          <w:bCs/>
        </w:rPr>
      </w:pPr>
    </w:p>
    <w:p w:rsidR="009F5351" w:rsidRDefault="00780715">
      <w:pPr>
        <w:widowControl w:val="0"/>
        <w:jc w:val="both"/>
        <w:rPr>
          <w:rFonts w:ascii="Arial Narrow" w:hAnsi="Arial Narrow" w:cs="Arial Narrow"/>
        </w:rPr>
      </w:pPr>
      <w:r>
        <w:rPr>
          <w:rFonts w:ascii="Arial Narrow" w:hAnsi="Arial Narrow" w:cs="Arial Narrow"/>
        </w:rPr>
        <w:t>4.4. PRACE MURARSKIE l ROBOTY ŻELBETOWE</w:t>
      </w:r>
    </w:p>
    <w:p w:rsidR="009F5351" w:rsidRDefault="00780715">
      <w:pPr>
        <w:pStyle w:val="Tekstpodstawowywcity2"/>
        <w:spacing w:after="0" w:line="240" w:lineRule="auto"/>
        <w:ind w:left="0"/>
        <w:jc w:val="both"/>
        <w:rPr>
          <w:rFonts w:ascii="Arial Narrow" w:hAnsi="Arial Narrow" w:cs="Arial Narrow"/>
        </w:rPr>
      </w:pPr>
      <w:r>
        <w:rPr>
          <w:rFonts w:ascii="Arial Narrow" w:hAnsi="Arial Narrow" w:cs="Arial Narrow"/>
        </w:rPr>
        <w:t>Przewiduje się, że w toku realizacji ścian i stropów oraz wykonywania otworów i wzmocnień w stropach istniejących, należy zachować szczególną ostrożność w wykonywaniu tych prac jak i prac na wysokości, a także przy obsłudze sprzętu, na przykład żurawia, pompy do betonu itp. Ustawianie rusztowań wymaga ich stabilnego oparcia, zamontowania odpowiednich zabezpieczeń, poręczy, wykształcenia odpowiednich przejść umożliwiających dotarcie do zaplanowanej lokalizacji na placu budowy pracownikom. Rusztowania winny być odpowiednio zabezpieczone przed ryzykiem upadku jakiegoś elementu lub narzędzia (np. siatki osłonowe). Wszelkie otwory w stropach (np. otwory szachtów) winny być oznakowane i zabezpieczone, a dozór ich zabezpieczenia winien dawać stałą weryfikację i pewność bezpieczeństwa.</w:t>
      </w:r>
    </w:p>
    <w:p w:rsidR="009F5351" w:rsidRDefault="009F5351">
      <w:pPr>
        <w:widowControl w:val="0"/>
        <w:jc w:val="both"/>
        <w:rPr>
          <w:rFonts w:ascii="Arial Narrow" w:hAnsi="Arial Narrow" w:cs="Arial Narrow"/>
        </w:rPr>
      </w:pPr>
    </w:p>
    <w:p w:rsidR="009F5351" w:rsidRDefault="00780715">
      <w:pPr>
        <w:widowControl w:val="0"/>
        <w:jc w:val="both"/>
        <w:rPr>
          <w:rFonts w:ascii="Arial Narrow" w:hAnsi="Arial Narrow" w:cs="Arial Narrow"/>
        </w:rPr>
      </w:pPr>
      <w:r>
        <w:rPr>
          <w:rFonts w:ascii="Arial Narrow" w:hAnsi="Arial Narrow" w:cs="Arial Narrow"/>
        </w:rPr>
        <w:t>4.5. PRACE CIESIELSKIE l DEKARSKIE</w:t>
      </w:r>
    </w:p>
    <w:p w:rsidR="009F5351" w:rsidRDefault="00780715">
      <w:pPr>
        <w:widowControl w:val="0"/>
        <w:jc w:val="both"/>
        <w:rPr>
          <w:rFonts w:ascii="Arial Narrow" w:hAnsi="Arial Narrow" w:cs="Arial Narrow"/>
        </w:rPr>
      </w:pPr>
      <w:r>
        <w:rPr>
          <w:rFonts w:ascii="Arial Narrow" w:hAnsi="Arial Narrow" w:cs="Arial Narrow"/>
        </w:rPr>
        <w:t>Należy uwzględnić szczególne niebezpieczeństwo prowadzenia prac ciesielskich i dekarskich na połaci dachów, także prace izolacyjne.</w:t>
      </w:r>
      <w:r w:rsidR="007C682B">
        <w:rPr>
          <w:rFonts w:ascii="Arial Narrow" w:hAnsi="Arial Narrow" w:cs="Arial Narrow"/>
        </w:rPr>
        <w:t xml:space="preserve"> </w:t>
      </w:r>
      <w:r>
        <w:rPr>
          <w:rFonts w:ascii="Arial Narrow" w:hAnsi="Arial Narrow" w:cs="Arial Narrow"/>
        </w:rPr>
        <w:t>Wszyscy pracownicy wychodzący na połać dachu winni być zabezpieczeni przed upadkiem, szczególnie dotyczy to osób pracujących przy krawędziach. Wyjątkową ostrożność należy zachować w zależności od uwarunkowań pogodowych. Każdorazowo kwestie te winny być rozważane na etapie decyzji o realizacji określonych prac, o ile w danym momencie nie można zapewnić należytego bezpieczeństwa pracownikom.</w:t>
      </w:r>
    </w:p>
    <w:p w:rsidR="009F5351" w:rsidRDefault="009F5351">
      <w:pPr>
        <w:widowControl w:val="0"/>
        <w:jc w:val="both"/>
        <w:rPr>
          <w:rFonts w:ascii="Arial Narrow" w:hAnsi="Arial Narrow" w:cs="Arial Narrow"/>
        </w:rPr>
      </w:pPr>
    </w:p>
    <w:p w:rsidR="00587DF4" w:rsidRDefault="00587DF4">
      <w:pPr>
        <w:widowControl w:val="0"/>
        <w:jc w:val="both"/>
        <w:rPr>
          <w:rFonts w:ascii="Arial Narrow" w:hAnsi="Arial Narrow" w:cs="Arial Narrow"/>
        </w:rPr>
      </w:pPr>
    </w:p>
    <w:p w:rsidR="00587DF4" w:rsidRDefault="00587DF4">
      <w:pPr>
        <w:widowControl w:val="0"/>
        <w:jc w:val="both"/>
        <w:rPr>
          <w:rFonts w:ascii="Arial Narrow" w:hAnsi="Arial Narrow" w:cs="Arial Narrow"/>
        </w:rPr>
      </w:pPr>
    </w:p>
    <w:p w:rsidR="009F5351" w:rsidRDefault="00780715">
      <w:pPr>
        <w:widowControl w:val="0"/>
        <w:jc w:val="both"/>
        <w:rPr>
          <w:rFonts w:ascii="Arial Narrow" w:hAnsi="Arial Narrow" w:cs="Arial Narrow"/>
        </w:rPr>
      </w:pPr>
      <w:r>
        <w:rPr>
          <w:rFonts w:ascii="Arial Narrow" w:hAnsi="Arial Narrow" w:cs="Arial Narrow"/>
        </w:rPr>
        <w:t>4.6. PRACE INSTALACYJNE</w:t>
      </w:r>
    </w:p>
    <w:p w:rsidR="009F5351" w:rsidRDefault="00780715">
      <w:pPr>
        <w:widowControl w:val="0"/>
        <w:ind w:right="48"/>
        <w:jc w:val="both"/>
        <w:rPr>
          <w:rFonts w:ascii="Arial Narrow" w:hAnsi="Arial Narrow" w:cs="Arial Narrow"/>
        </w:rPr>
      </w:pPr>
      <w:r>
        <w:rPr>
          <w:rFonts w:ascii="Arial Narrow" w:hAnsi="Arial Narrow" w:cs="Arial Narrow"/>
        </w:rPr>
        <w:t>Podstawowe niebezpieczeństwa związane z wykonaniem instalacji wynikają z obowiązujących przepisów oraz kwestii omówionych wyżej. Zwraca się uwagę na fakt, że prace ziemne i prowadzone w wykopach pod infrastrukturę powinny uwzględniać analogiczne problemy, jak wymienione w punkcie 4.1. Natomiast prace na wysokości mogą wymagać zastosowania odpowiednio zaleceń z punktów  4.3. 4.4. i 4.5.</w:t>
      </w:r>
    </w:p>
    <w:p w:rsidR="009F5351" w:rsidRDefault="009F5351">
      <w:pPr>
        <w:widowControl w:val="0"/>
        <w:jc w:val="both"/>
        <w:rPr>
          <w:rFonts w:ascii="Arial Narrow" w:hAnsi="Arial Narrow" w:cs="Arial Narrow"/>
          <w:b/>
          <w:bCs/>
        </w:rPr>
      </w:pPr>
    </w:p>
    <w:p w:rsidR="009F5351" w:rsidRDefault="00780715">
      <w:pPr>
        <w:widowControl w:val="0"/>
        <w:jc w:val="both"/>
        <w:rPr>
          <w:rFonts w:ascii="Arial Narrow" w:hAnsi="Arial Narrow" w:cs="Arial Narrow"/>
        </w:rPr>
      </w:pPr>
      <w:r>
        <w:rPr>
          <w:rFonts w:ascii="Arial Narrow" w:hAnsi="Arial Narrow" w:cs="Arial Narrow"/>
        </w:rPr>
        <w:t>4.7. POZOSTAŁE CZYNNOŚCI</w:t>
      </w:r>
    </w:p>
    <w:p w:rsidR="009F5351" w:rsidRDefault="00780715">
      <w:pPr>
        <w:widowControl w:val="0"/>
        <w:ind w:right="48"/>
        <w:jc w:val="both"/>
        <w:rPr>
          <w:rFonts w:ascii="Arial Narrow" w:hAnsi="Arial Narrow" w:cs="Arial Narrow"/>
        </w:rPr>
      </w:pPr>
      <w:r>
        <w:rPr>
          <w:rFonts w:ascii="Arial Narrow" w:hAnsi="Arial Narrow" w:cs="Arial Narrow"/>
        </w:rPr>
        <w:t>Należy uwzględnić wszystkie potencjalne pozostałe czynności, których realizacja może się wiązać z ryzykiem wykonywania prac budowlanych lub ryzykiem tym pracom towarzyszącym, a oddziałującym także na osoby nie przebywające na placu budowy. Wszelkie zagadnienia bezpieczeństwa należy ująć w planie BIOZ.</w:t>
      </w:r>
    </w:p>
    <w:p w:rsidR="009F5351" w:rsidRDefault="009F5351">
      <w:pPr>
        <w:widowControl w:val="0"/>
        <w:rPr>
          <w:rFonts w:ascii="Arial Narrow" w:hAnsi="Arial Narrow" w:cs="Arial Narrow"/>
        </w:rPr>
      </w:pPr>
    </w:p>
    <w:p w:rsidR="009F5351" w:rsidRDefault="00780715">
      <w:pPr>
        <w:widowControl w:val="0"/>
        <w:rPr>
          <w:rFonts w:ascii="Arial Narrow" w:hAnsi="Arial Narrow" w:cs="Arial Narrow"/>
        </w:rPr>
      </w:pPr>
      <w:r>
        <w:rPr>
          <w:rFonts w:ascii="Arial Narrow" w:hAnsi="Arial Narrow" w:cs="Arial Narrow"/>
        </w:rPr>
        <w:t>5. PROWADZENIE INSTRUKTAŻU PRACOWNIKÓW</w:t>
      </w:r>
    </w:p>
    <w:p w:rsidR="009F5351" w:rsidRDefault="00780715">
      <w:pPr>
        <w:widowControl w:val="0"/>
        <w:ind w:right="48"/>
        <w:jc w:val="both"/>
        <w:rPr>
          <w:rFonts w:ascii="Arial Narrow" w:hAnsi="Arial Narrow" w:cs="Arial Narrow"/>
        </w:rPr>
      </w:pPr>
      <w:r>
        <w:rPr>
          <w:rFonts w:ascii="Arial Narrow" w:hAnsi="Arial Narrow" w:cs="Arial Narrow"/>
        </w:rPr>
        <w:t>W zależności od przyjętej technologii i realizacji poszczególnych elementów, ustalonego harmonogramu i ilości brygad pracujących w danym momencie jednocześnie na placu należy ustalić odpowiednie procedury instruktażowe oraz ich treść, dostosowaną do specyfiki stanu zaawansowania prac i aktualnie występujących zagrożeń. Każda nowa grupa pracowników powinna być szczegółowo zaznajomiona ze sposobem organizacji placu budowy, a także z przyjętymi zasadami BIOZ. Ponadto należy poinstruować wszystkich pracowników o wymogach w zakresie środków ochrony osobistej, o miejscu lokalizacji sprzętu i wyposażenia ratunkowego oraz o postępowaniu na okoliczność wypadku lub innego zdarzenia wymagającego reakcji, od której zależeć może bezpieczeństwo i życie ludzi. Obowiązek właściwego instruowania pracowników i zapewniania bezpieczeństwa oraz świadomości personelu należy do Wykonawcy. Osoby postronne, w szczególności nie obeznane ze specyfiką realizacji, powinny być wpuszczane na teren budowy dopiero po odpowiednim przeszkoleniu i jedynie dla wyraźnej przyczyny, związanej z realizacją przedsięwzięcia. Zaleca się zapewnienie stałej ochrony placu budowy i dozór wejść na jego teren.</w:t>
      </w:r>
    </w:p>
    <w:p w:rsidR="009F5351" w:rsidRDefault="009F5351">
      <w:pPr>
        <w:widowControl w:val="0"/>
        <w:ind w:left="40" w:firstLine="560"/>
        <w:jc w:val="both"/>
        <w:rPr>
          <w:rFonts w:ascii="Arial Narrow" w:hAnsi="Arial Narrow" w:cs="Arial Narrow"/>
        </w:rPr>
      </w:pPr>
    </w:p>
    <w:p w:rsidR="009F5351" w:rsidRDefault="00780715">
      <w:pPr>
        <w:widowControl w:val="0"/>
        <w:rPr>
          <w:rFonts w:ascii="Arial Narrow" w:hAnsi="Arial Narrow" w:cs="Arial Narrow"/>
        </w:rPr>
      </w:pPr>
      <w:r>
        <w:rPr>
          <w:rFonts w:ascii="Arial Narrow" w:hAnsi="Arial Narrow" w:cs="Arial Narrow"/>
        </w:rPr>
        <w:t>6. ŚRODKI TECHNICZNE l ORGANIZACYJNE ZAPEWNIAJĄCE WARUNKI BEZPIECZEŃSTWA</w:t>
      </w:r>
    </w:p>
    <w:p w:rsidR="009F5351" w:rsidRDefault="00780715">
      <w:pPr>
        <w:widowControl w:val="0"/>
        <w:ind w:right="48"/>
        <w:jc w:val="both"/>
        <w:rPr>
          <w:rFonts w:ascii="Arial Narrow" w:hAnsi="Arial Narrow" w:cs="Arial Narrow"/>
        </w:rPr>
      </w:pPr>
      <w:r>
        <w:rPr>
          <w:rFonts w:ascii="Arial Narrow" w:hAnsi="Arial Narrow" w:cs="Arial Narrow"/>
        </w:rPr>
        <w:t>Należy przedsięwziąć techniczne i organizacyjne środki zapewniające właściwe warunki bezpieczeństwa ochrony zdrowia podczas całego procesu realizacji inwestycji. Środki te winny odpowiadać postulatom określonym wyżej, szczególnie w punktach 3. do 5.</w:t>
      </w:r>
    </w:p>
    <w:p w:rsidR="009F5351" w:rsidRDefault="00780715">
      <w:pPr>
        <w:widowControl w:val="0"/>
        <w:rPr>
          <w:rFonts w:ascii="Arial Narrow" w:hAnsi="Arial Narrow" w:cs="Arial Narrow"/>
        </w:rPr>
      </w:pPr>
      <w:r>
        <w:rPr>
          <w:rFonts w:ascii="Arial Narrow" w:hAnsi="Arial Narrow" w:cs="Arial Narrow"/>
        </w:rPr>
        <w:t>Kierownik budowy sporządzający plan BIOZ ma obowiązek przekazania kopii planu Inwestorowi oraz Projektantowi.</w:t>
      </w:r>
    </w:p>
    <w:p w:rsidR="009F5351" w:rsidRDefault="009F5351">
      <w:pPr>
        <w:pStyle w:val="Stopka1"/>
        <w:tabs>
          <w:tab w:val="left" w:pos="708"/>
        </w:tabs>
        <w:ind w:right="561"/>
        <w:jc w:val="both"/>
        <w:rPr>
          <w:rFonts w:ascii="Arial Narrow" w:hAnsi="Arial Narrow" w:cs="Arial"/>
        </w:rPr>
      </w:pPr>
    </w:p>
    <w:p w:rsidR="009F5351" w:rsidRDefault="009F5351"/>
    <w:sectPr w:rsidR="009F5351" w:rsidSect="009F5351">
      <w:headerReference w:type="default" r:id="rId7"/>
      <w:pgSz w:w="11906" w:h="16838"/>
      <w:pgMar w:top="1418" w:right="1106" w:bottom="1418" w:left="1418" w:header="709" w:footer="0" w:gutter="0"/>
      <w:pgNumType w:start="1"/>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351" w:rsidRDefault="009F5351" w:rsidP="009F5351">
      <w:r>
        <w:separator/>
      </w:r>
    </w:p>
  </w:endnote>
  <w:endnote w:type="continuationSeparator" w:id="0">
    <w:p w:rsidR="009F5351" w:rsidRDefault="009F5351" w:rsidP="009F5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0D787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351" w:rsidRDefault="009F5351" w:rsidP="009F5351">
      <w:r>
        <w:separator/>
      </w:r>
    </w:p>
  </w:footnote>
  <w:footnote w:type="continuationSeparator" w:id="0">
    <w:p w:rsidR="009F5351" w:rsidRDefault="009F5351" w:rsidP="009F53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51" w:rsidRDefault="009F5351">
    <w:pPr>
      <w:spacing w:after="200"/>
      <w:jc w:val="center"/>
      <w:rPr>
        <w:rFonts w:ascii="Arial Narrow" w:hAnsi="Arial Narrow"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F5351"/>
    <w:rsid w:val="00513C98"/>
    <w:rsid w:val="005524FB"/>
    <w:rsid w:val="00587DF4"/>
    <w:rsid w:val="005C5D2E"/>
    <w:rsid w:val="006418E2"/>
    <w:rsid w:val="006B7D7A"/>
    <w:rsid w:val="00780715"/>
    <w:rsid w:val="007C682B"/>
    <w:rsid w:val="008C5079"/>
    <w:rsid w:val="008D6DBF"/>
    <w:rsid w:val="009F5351"/>
    <w:rsid w:val="00D215F8"/>
    <w:rsid w:val="00F52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F44D1"/>
  <w15:docId w15:val="{70A93CD2-76FF-47EB-AF53-1F30C2142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5A80"/>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link w:val="Nagwek1Znak"/>
    <w:uiPriority w:val="99"/>
    <w:qFormat/>
    <w:rsid w:val="002552F4"/>
    <w:pPr>
      <w:keepNext/>
      <w:outlineLvl w:val="0"/>
    </w:pPr>
    <w:rPr>
      <w:rFonts w:ascii="Arial" w:hAnsi="Arial"/>
      <w:b/>
    </w:rPr>
  </w:style>
  <w:style w:type="paragraph" w:customStyle="1" w:styleId="Nagwek21">
    <w:name w:val="Nagłówek 21"/>
    <w:basedOn w:val="Normalny"/>
    <w:link w:val="Nagwek2Znak"/>
    <w:uiPriority w:val="99"/>
    <w:qFormat/>
    <w:rsid w:val="00242CB4"/>
    <w:pPr>
      <w:keepNext/>
      <w:spacing w:before="240" w:after="60"/>
      <w:outlineLvl w:val="1"/>
    </w:pPr>
    <w:rPr>
      <w:rFonts w:ascii="Arial" w:hAnsi="Arial" w:cs="Arial"/>
      <w:b/>
      <w:bCs/>
      <w:i/>
      <w:iCs/>
      <w:sz w:val="28"/>
      <w:szCs w:val="28"/>
    </w:rPr>
  </w:style>
  <w:style w:type="paragraph" w:customStyle="1" w:styleId="Nagwek31">
    <w:name w:val="Nagłówek 31"/>
    <w:basedOn w:val="Normalny"/>
    <w:link w:val="Nagwek3Znak"/>
    <w:uiPriority w:val="99"/>
    <w:qFormat/>
    <w:rsid w:val="00B1431F"/>
    <w:pPr>
      <w:keepNext/>
      <w:spacing w:before="240" w:after="60"/>
      <w:outlineLvl w:val="2"/>
    </w:pPr>
    <w:rPr>
      <w:rFonts w:ascii="Arial" w:hAnsi="Arial" w:cs="Arial"/>
      <w:b/>
      <w:bCs/>
      <w:sz w:val="26"/>
      <w:szCs w:val="26"/>
    </w:rPr>
  </w:style>
  <w:style w:type="paragraph" w:customStyle="1" w:styleId="Nagwek41">
    <w:name w:val="Nagłówek 41"/>
    <w:basedOn w:val="Normalny"/>
    <w:link w:val="Nagwek4Znak"/>
    <w:uiPriority w:val="99"/>
    <w:qFormat/>
    <w:rsid w:val="007B1734"/>
    <w:pPr>
      <w:keepNext/>
      <w:spacing w:before="240" w:after="60"/>
      <w:outlineLvl w:val="3"/>
    </w:pPr>
    <w:rPr>
      <w:b/>
      <w:bCs/>
      <w:sz w:val="28"/>
      <w:szCs w:val="28"/>
    </w:rPr>
  </w:style>
  <w:style w:type="paragraph" w:customStyle="1" w:styleId="Nagwek91">
    <w:name w:val="Nagłówek 91"/>
    <w:basedOn w:val="Normalny"/>
    <w:link w:val="Nagwek9Znak"/>
    <w:uiPriority w:val="99"/>
    <w:qFormat/>
    <w:rsid w:val="00DE7314"/>
    <w:pPr>
      <w:spacing w:before="240" w:after="60"/>
      <w:outlineLvl w:val="8"/>
    </w:pPr>
    <w:rPr>
      <w:rFonts w:ascii="Arial" w:hAnsi="Arial" w:cs="Arial"/>
      <w:sz w:val="22"/>
      <w:szCs w:val="22"/>
    </w:rPr>
  </w:style>
  <w:style w:type="character" w:customStyle="1" w:styleId="Nagwek1Znak">
    <w:name w:val="Nagłówek 1 Znak"/>
    <w:basedOn w:val="Domylnaczcionkaakapitu"/>
    <w:link w:val="Nagwek11"/>
    <w:uiPriority w:val="9"/>
    <w:qFormat/>
    <w:rsid w:val="001E7EFD"/>
    <w:rPr>
      <w:rFonts w:asciiTheme="majorHAnsi" w:eastAsiaTheme="majorEastAsia" w:hAnsiTheme="majorHAnsi" w:cstheme="majorBidi"/>
      <w:b/>
      <w:bCs/>
      <w:sz w:val="32"/>
      <w:szCs w:val="32"/>
    </w:rPr>
  </w:style>
  <w:style w:type="character" w:customStyle="1" w:styleId="Nagwek2Znak">
    <w:name w:val="Nagłówek 2 Znak"/>
    <w:basedOn w:val="Domylnaczcionkaakapitu"/>
    <w:link w:val="Nagwek21"/>
    <w:uiPriority w:val="9"/>
    <w:semiHidden/>
    <w:qFormat/>
    <w:rsid w:val="001E7EFD"/>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1"/>
    <w:uiPriority w:val="9"/>
    <w:semiHidden/>
    <w:qFormat/>
    <w:rsid w:val="001E7EFD"/>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1"/>
    <w:uiPriority w:val="9"/>
    <w:semiHidden/>
    <w:qFormat/>
    <w:rsid w:val="001E7EFD"/>
    <w:rPr>
      <w:rFonts w:asciiTheme="minorHAnsi" w:eastAsiaTheme="minorEastAsia" w:hAnsiTheme="minorHAnsi" w:cstheme="minorBidi"/>
      <w:b/>
      <w:bCs/>
      <w:sz w:val="28"/>
      <w:szCs w:val="28"/>
    </w:rPr>
  </w:style>
  <w:style w:type="character" w:customStyle="1" w:styleId="Nagwek9Znak">
    <w:name w:val="Nagłówek 9 Znak"/>
    <w:basedOn w:val="Domylnaczcionkaakapitu"/>
    <w:link w:val="Nagwek91"/>
    <w:uiPriority w:val="9"/>
    <w:semiHidden/>
    <w:qFormat/>
    <w:rsid w:val="001E7EFD"/>
    <w:rPr>
      <w:rFonts w:asciiTheme="majorHAnsi" w:eastAsiaTheme="majorEastAsia" w:hAnsiTheme="majorHAnsi" w:cstheme="majorBidi"/>
    </w:rPr>
  </w:style>
  <w:style w:type="character" w:customStyle="1" w:styleId="TekstdymkaZnak">
    <w:name w:val="Tekst dymka Znak"/>
    <w:basedOn w:val="Domylnaczcionkaakapitu"/>
    <w:link w:val="Tekstdymka"/>
    <w:uiPriority w:val="99"/>
    <w:semiHidden/>
    <w:qFormat/>
    <w:rsid w:val="001E7EFD"/>
    <w:rPr>
      <w:sz w:val="0"/>
      <w:szCs w:val="0"/>
    </w:rPr>
  </w:style>
  <w:style w:type="character" w:customStyle="1" w:styleId="NagwekZnak">
    <w:name w:val="Nagłówek Znak"/>
    <w:basedOn w:val="Domylnaczcionkaakapitu"/>
    <w:link w:val="Nagwek"/>
    <w:uiPriority w:val="99"/>
    <w:qFormat/>
    <w:locked/>
    <w:rsid w:val="005508FA"/>
    <w:rPr>
      <w:rFonts w:cs="Times New Roman"/>
    </w:rPr>
  </w:style>
  <w:style w:type="character" w:customStyle="1" w:styleId="StopkaZnak">
    <w:name w:val="Stopka Znak"/>
    <w:basedOn w:val="Domylnaczcionkaakapitu"/>
    <w:link w:val="Stopka1"/>
    <w:uiPriority w:val="99"/>
    <w:qFormat/>
    <w:locked/>
    <w:rsid w:val="00E739DF"/>
    <w:rPr>
      <w:rFonts w:cs="Times New Roman"/>
    </w:rPr>
  </w:style>
  <w:style w:type="character" w:styleId="Numerstrony">
    <w:name w:val="page number"/>
    <w:basedOn w:val="Domylnaczcionkaakapitu"/>
    <w:uiPriority w:val="99"/>
    <w:qFormat/>
    <w:rsid w:val="00F75A80"/>
    <w:rPr>
      <w:rFonts w:cs="Times New Roman"/>
    </w:rPr>
  </w:style>
  <w:style w:type="character" w:customStyle="1" w:styleId="TytuZnak">
    <w:name w:val="Tytuł Znak"/>
    <w:basedOn w:val="Domylnaczcionkaakapitu"/>
    <w:link w:val="Tytu"/>
    <w:uiPriority w:val="10"/>
    <w:qFormat/>
    <w:rsid w:val="001E7EFD"/>
    <w:rPr>
      <w:rFonts w:asciiTheme="majorHAnsi" w:eastAsiaTheme="majorEastAsia" w:hAnsiTheme="majorHAnsi" w:cstheme="majorBidi"/>
      <w:b/>
      <w:bCs/>
      <w:sz w:val="32"/>
      <w:szCs w:val="32"/>
    </w:rPr>
  </w:style>
  <w:style w:type="character" w:customStyle="1" w:styleId="TekstpodstawowyZnak">
    <w:name w:val="Tekst podstawowy Znak"/>
    <w:basedOn w:val="Domylnaczcionkaakapitu"/>
    <w:link w:val="Tekstpodstawowy"/>
    <w:uiPriority w:val="99"/>
    <w:semiHidden/>
    <w:qFormat/>
    <w:rsid w:val="001E7EFD"/>
    <w:rPr>
      <w:sz w:val="20"/>
      <w:szCs w:val="20"/>
    </w:rPr>
  </w:style>
  <w:style w:type="character" w:customStyle="1" w:styleId="TekstpodstawowywcityZnak">
    <w:name w:val="Tekst podstawowy wcięty Znak"/>
    <w:basedOn w:val="Domylnaczcionkaakapitu"/>
    <w:link w:val="Tekstpodstawowywcity"/>
    <w:uiPriority w:val="99"/>
    <w:semiHidden/>
    <w:qFormat/>
    <w:rsid w:val="001E7EFD"/>
    <w:rPr>
      <w:sz w:val="20"/>
      <w:szCs w:val="20"/>
    </w:rPr>
  </w:style>
  <w:style w:type="character" w:customStyle="1" w:styleId="Tekstpodstawowywcity2Znak">
    <w:name w:val="Tekst podstawowy wcięty 2 Znak"/>
    <w:basedOn w:val="Domylnaczcionkaakapitu"/>
    <w:link w:val="Tekstpodstawowywcity2"/>
    <w:uiPriority w:val="99"/>
    <w:semiHidden/>
    <w:qFormat/>
    <w:rsid w:val="001E7EFD"/>
    <w:rPr>
      <w:sz w:val="20"/>
      <w:szCs w:val="20"/>
    </w:rPr>
  </w:style>
  <w:style w:type="character" w:customStyle="1" w:styleId="Tekstpodstawowywcity3Znak">
    <w:name w:val="Tekst podstawowy wcięty 3 Znak"/>
    <w:basedOn w:val="Domylnaczcionkaakapitu"/>
    <w:link w:val="Tekstpodstawowywcity3"/>
    <w:uiPriority w:val="99"/>
    <w:semiHidden/>
    <w:qFormat/>
    <w:rsid w:val="001E7EFD"/>
    <w:rPr>
      <w:sz w:val="16"/>
      <w:szCs w:val="16"/>
    </w:rPr>
  </w:style>
  <w:style w:type="character" w:customStyle="1" w:styleId="Tekstpodstawowy2Znak">
    <w:name w:val="Tekst podstawowy 2 Znak"/>
    <w:basedOn w:val="Domylnaczcionkaakapitu"/>
    <w:link w:val="Tekstpodstawowy2"/>
    <w:uiPriority w:val="99"/>
    <w:semiHidden/>
    <w:qFormat/>
    <w:rsid w:val="001E7EFD"/>
    <w:rPr>
      <w:sz w:val="20"/>
      <w:szCs w:val="20"/>
    </w:rPr>
  </w:style>
  <w:style w:type="character" w:styleId="Odwoaniedokomentarza">
    <w:name w:val="annotation reference"/>
    <w:basedOn w:val="Domylnaczcionkaakapitu"/>
    <w:uiPriority w:val="99"/>
    <w:semiHidden/>
    <w:qFormat/>
    <w:rsid w:val="00F31F25"/>
    <w:rPr>
      <w:rFonts w:cs="Times New Roman"/>
      <w:sz w:val="16"/>
    </w:rPr>
  </w:style>
  <w:style w:type="character" w:customStyle="1" w:styleId="TekstkomentarzaZnak">
    <w:name w:val="Tekst komentarza Znak"/>
    <w:basedOn w:val="Domylnaczcionkaakapitu"/>
    <w:link w:val="Tekstkomentarza"/>
    <w:uiPriority w:val="99"/>
    <w:semiHidden/>
    <w:qFormat/>
    <w:rsid w:val="001E7EFD"/>
    <w:rPr>
      <w:sz w:val="20"/>
      <w:szCs w:val="20"/>
    </w:rPr>
  </w:style>
  <w:style w:type="character" w:customStyle="1" w:styleId="WW8Num1z0">
    <w:name w:val="WW8Num1z0"/>
    <w:uiPriority w:val="99"/>
    <w:qFormat/>
    <w:rsid w:val="00935FFF"/>
    <w:rPr>
      <w:rFonts w:ascii="Times New Roman" w:hAnsi="Times New Roman"/>
    </w:rPr>
  </w:style>
  <w:style w:type="character" w:customStyle="1" w:styleId="ZwykytekstZnak">
    <w:name w:val="Zwykły tekst Znak"/>
    <w:basedOn w:val="Domylnaczcionkaakapitu"/>
    <w:link w:val="Zwykytekst"/>
    <w:uiPriority w:val="99"/>
    <w:semiHidden/>
    <w:qFormat/>
    <w:rsid w:val="001E7EFD"/>
    <w:rPr>
      <w:rFonts w:ascii="Courier New" w:hAnsi="Courier New" w:cs="Courier New"/>
      <w:sz w:val="20"/>
      <w:szCs w:val="20"/>
    </w:rPr>
  </w:style>
  <w:style w:type="character" w:customStyle="1" w:styleId="Tekstpodstawowy3Znak">
    <w:name w:val="Tekst podstawowy 3 Znak"/>
    <w:basedOn w:val="Domylnaczcionkaakapitu"/>
    <w:link w:val="Tekstpodstawowy3"/>
    <w:uiPriority w:val="99"/>
    <w:semiHidden/>
    <w:qFormat/>
    <w:rsid w:val="001E7EFD"/>
    <w:rPr>
      <w:sz w:val="16"/>
      <w:szCs w:val="16"/>
    </w:rPr>
  </w:style>
  <w:style w:type="character" w:styleId="Pogrubienie">
    <w:name w:val="Strong"/>
    <w:basedOn w:val="Domylnaczcionkaakapitu"/>
    <w:uiPriority w:val="99"/>
    <w:qFormat/>
    <w:rsid w:val="00DE7314"/>
    <w:rPr>
      <w:rFonts w:cs="Times New Roman"/>
      <w:b/>
      <w:bCs/>
    </w:rPr>
  </w:style>
  <w:style w:type="character" w:customStyle="1" w:styleId="HETMANZnak">
    <w:name w:val="HETMAN Znak"/>
    <w:basedOn w:val="Domylnaczcionkaakapitu"/>
    <w:link w:val="HETMAN"/>
    <w:uiPriority w:val="99"/>
    <w:qFormat/>
    <w:locked/>
    <w:rsid w:val="005A4B31"/>
    <w:rPr>
      <w:rFonts w:ascii="Arial" w:hAnsi="Arial" w:cs="Times New Roman"/>
      <w:bCs/>
      <w:lang w:val="pl-PL" w:eastAsia="pl-PL" w:bidi="ar-SA"/>
    </w:rPr>
  </w:style>
  <w:style w:type="character" w:customStyle="1" w:styleId="HETMAN1ZnakZnak1">
    <w:name w:val="HETMAN 1 Znak Znak1"/>
    <w:basedOn w:val="HETMANZnak"/>
    <w:link w:val="HETMAN1"/>
    <w:uiPriority w:val="99"/>
    <w:qFormat/>
    <w:locked/>
    <w:rsid w:val="00DA4712"/>
    <w:rPr>
      <w:rFonts w:ascii="Arial Narrow" w:hAnsi="Arial Narrow" w:cs="Times New Roman"/>
      <w:bCs/>
      <w:lang w:val="pl-PL" w:eastAsia="pl-PL" w:bidi="ar-SA"/>
    </w:rPr>
  </w:style>
  <w:style w:type="character" w:customStyle="1" w:styleId="HETMAN2Znak">
    <w:name w:val="HETMAN 2 Znak"/>
    <w:basedOn w:val="HETMANZnak"/>
    <w:link w:val="HETMAN2"/>
    <w:uiPriority w:val="99"/>
    <w:qFormat/>
    <w:locked/>
    <w:rsid w:val="00947376"/>
    <w:rPr>
      <w:rFonts w:ascii="Arial Narrow" w:hAnsi="Arial Narrow" w:cs="Times New Roman"/>
      <w:bCs/>
      <w:u w:val="single"/>
      <w:lang w:val="pl-PL" w:eastAsia="pl-PL" w:bidi="ar-SA"/>
    </w:rPr>
  </w:style>
  <w:style w:type="character" w:customStyle="1" w:styleId="hetman3Znak">
    <w:name w:val="hetman3 Znak"/>
    <w:basedOn w:val="HETMANZnak"/>
    <w:uiPriority w:val="99"/>
    <w:qFormat/>
    <w:locked/>
    <w:rsid w:val="00333C47"/>
    <w:rPr>
      <w:rFonts w:ascii="Arial Narrow" w:hAnsi="Arial Narrow" w:cs="Times New Roman"/>
      <w:bCs/>
      <w:u w:val="single"/>
      <w:lang w:val="pl-PL" w:eastAsia="pl-PL" w:bidi="ar-SA"/>
    </w:rPr>
  </w:style>
  <w:style w:type="character" w:customStyle="1" w:styleId="HETMAN4ZnakZnak">
    <w:name w:val="HETMAN4 Znak Znak"/>
    <w:basedOn w:val="HETMANZnak"/>
    <w:link w:val="HETMAN4"/>
    <w:uiPriority w:val="99"/>
    <w:qFormat/>
    <w:locked/>
    <w:rsid w:val="0042270B"/>
    <w:rPr>
      <w:rFonts w:ascii="Arial Narrow" w:hAnsi="Arial Narrow" w:cs="Times New Roman"/>
      <w:bCs/>
      <w:u w:val="single"/>
      <w:lang w:val="pl-PL" w:eastAsia="pl-PL" w:bidi="ar-SA"/>
    </w:rPr>
  </w:style>
  <w:style w:type="character" w:customStyle="1" w:styleId="STANDARDPJZnakZnak">
    <w:name w:val="STANDARD PJ Znak Znak"/>
    <w:basedOn w:val="Domylnaczcionkaakapitu"/>
    <w:link w:val="STANDARDPJ"/>
    <w:uiPriority w:val="99"/>
    <w:qFormat/>
    <w:locked/>
    <w:rsid w:val="005A4B31"/>
    <w:rPr>
      <w:rFonts w:ascii="Arial" w:hAnsi="Arial" w:cs="Times New Roman"/>
      <w:bCs/>
      <w:sz w:val="24"/>
      <w:szCs w:val="24"/>
      <w:lang w:val="pl-PL" w:eastAsia="pl-PL" w:bidi="ar-SA"/>
    </w:rPr>
  </w:style>
  <w:style w:type="character" w:customStyle="1" w:styleId="STANDARDPJZnak">
    <w:name w:val="STANDARD PJ Znak"/>
    <w:basedOn w:val="Domylnaczcionkaakapitu"/>
    <w:uiPriority w:val="99"/>
    <w:qFormat/>
    <w:rsid w:val="00765229"/>
    <w:rPr>
      <w:rFonts w:ascii="Arial" w:hAnsi="Arial" w:cs="Times New Roman"/>
      <w:bCs/>
      <w:sz w:val="24"/>
      <w:szCs w:val="24"/>
      <w:lang w:val="pl-PL" w:eastAsia="pl-PL" w:bidi="ar-SA"/>
    </w:rPr>
  </w:style>
  <w:style w:type="character" w:customStyle="1" w:styleId="HETMAN1ZnakZnak">
    <w:name w:val="HETMAN 1 Znak Znak"/>
    <w:basedOn w:val="HETMANZnak"/>
    <w:uiPriority w:val="99"/>
    <w:qFormat/>
    <w:rsid w:val="00765229"/>
    <w:rPr>
      <w:rFonts w:ascii="Arial" w:hAnsi="Arial" w:cs="Times New Roman"/>
      <w:b/>
      <w:bCs/>
      <w:sz w:val="36"/>
      <w:szCs w:val="36"/>
      <w:lang w:val="pl-PL" w:eastAsia="pl-PL" w:bidi="ar-SA"/>
    </w:rPr>
  </w:style>
  <w:style w:type="character" w:customStyle="1" w:styleId="MapadokumentuZnak">
    <w:name w:val="Mapa dokumentu Znak"/>
    <w:basedOn w:val="Domylnaczcionkaakapitu"/>
    <w:link w:val="Mapadokumentu"/>
    <w:uiPriority w:val="99"/>
    <w:semiHidden/>
    <w:qFormat/>
    <w:rsid w:val="001E7EFD"/>
    <w:rPr>
      <w:sz w:val="0"/>
      <w:szCs w:val="0"/>
    </w:rPr>
  </w:style>
  <w:style w:type="character" w:customStyle="1" w:styleId="ListLabel1">
    <w:name w:val="ListLabel 1"/>
    <w:qFormat/>
    <w:rsid w:val="009F5351"/>
    <w:rPr>
      <w:rFonts w:cs="Times New Roman"/>
    </w:rPr>
  </w:style>
  <w:style w:type="character" w:customStyle="1" w:styleId="ListLabel2">
    <w:name w:val="ListLabel 2"/>
    <w:qFormat/>
    <w:rsid w:val="009F5351"/>
    <w:rPr>
      <w:rFonts w:cs="Times New Roman"/>
    </w:rPr>
  </w:style>
  <w:style w:type="character" w:customStyle="1" w:styleId="ListLabel3">
    <w:name w:val="ListLabel 3"/>
    <w:qFormat/>
    <w:rsid w:val="009F5351"/>
    <w:rPr>
      <w:rFonts w:cs="Times New Roman"/>
    </w:rPr>
  </w:style>
  <w:style w:type="character" w:customStyle="1" w:styleId="ListLabel4">
    <w:name w:val="ListLabel 4"/>
    <w:qFormat/>
    <w:rsid w:val="009F5351"/>
    <w:rPr>
      <w:rFonts w:cs="Times New Roman"/>
    </w:rPr>
  </w:style>
  <w:style w:type="character" w:customStyle="1" w:styleId="ListLabel5">
    <w:name w:val="ListLabel 5"/>
    <w:qFormat/>
    <w:rsid w:val="009F5351"/>
    <w:rPr>
      <w:rFonts w:cs="Times New Roman"/>
    </w:rPr>
  </w:style>
  <w:style w:type="character" w:customStyle="1" w:styleId="ListLabel6">
    <w:name w:val="ListLabel 6"/>
    <w:qFormat/>
    <w:rsid w:val="009F5351"/>
    <w:rPr>
      <w:rFonts w:cs="Times New Roman"/>
    </w:rPr>
  </w:style>
  <w:style w:type="character" w:customStyle="1" w:styleId="ListLabel7">
    <w:name w:val="ListLabel 7"/>
    <w:qFormat/>
    <w:rsid w:val="009F5351"/>
    <w:rPr>
      <w:rFonts w:cs="Times New Roman"/>
    </w:rPr>
  </w:style>
  <w:style w:type="character" w:customStyle="1" w:styleId="ListLabel8">
    <w:name w:val="ListLabel 8"/>
    <w:qFormat/>
    <w:rsid w:val="009F5351"/>
    <w:rPr>
      <w:rFonts w:cs="Times New Roman"/>
    </w:rPr>
  </w:style>
  <w:style w:type="character" w:customStyle="1" w:styleId="ListLabel9">
    <w:name w:val="ListLabel 9"/>
    <w:qFormat/>
    <w:rsid w:val="009F5351"/>
    <w:rPr>
      <w:rFonts w:cs="Times New Roman"/>
    </w:rPr>
  </w:style>
  <w:style w:type="character" w:customStyle="1" w:styleId="ListLabel10">
    <w:name w:val="ListLabel 10"/>
    <w:qFormat/>
    <w:rsid w:val="009F5351"/>
    <w:rPr>
      <w:rFonts w:cs="Times New Roman"/>
    </w:rPr>
  </w:style>
  <w:style w:type="character" w:customStyle="1" w:styleId="ListLabel11">
    <w:name w:val="ListLabel 11"/>
    <w:qFormat/>
    <w:rsid w:val="009F5351"/>
    <w:rPr>
      <w:rFonts w:cs="Times New Roman"/>
    </w:rPr>
  </w:style>
  <w:style w:type="character" w:customStyle="1" w:styleId="ListLabel12">
    <w:name w:val="ListLabel 12"/>
    <w:qFormat/>
    <w:rsid w:val="009F5351"/>
    <w:rPr>
      <w:rFonts w:cs="Times New Roman"/>
    </w:rPr>
  </w:style>
  <w:style w:type="character" w:customStyle="1" w:styleId="ListLabel13">
    <w:name w:val="ListLabel 13"/>
    <w:qFormat/>
    <w:rsid w:val="009F5351"/>
    <w:rPr>
      <w:rFonts w:cs="Times New Roman"/>
    </w:rPr>
  </w:style>
  <w:style w:type="character" w:customStyle="1" w:styleId="ListLabel14">
    <w:name w:val="ListLabel 14"/>
    <w:qFormat/>
    <w:rsid w:val="009F5351"/>
    <w:rPr>
      <w:rFonts w:cs="Times New Roman"/>
    </w:rPr>
  </w:style>
  <w:style w:type="character" w:customStyle="1" w:styleId="ListLabel15">
    <w:name w:val="ListLabel 15"/>
    <w:qFormat/>
    <w:rsid w:val="009F5351"/>
    <w:rPr>
      <w:rFonts w:cs="Times New Roman"/>
    </w:rPr>
  </w:style>
  <w:style w:type="character" w:customStyle="1" w:styleId="ListLabel16">
    <w:name w:val="ListLabel 16"/>
    <w:qFormat/>
    <w:rsid w:val="009F5351"/>
    <w:rPr>
      <w:rFonts w:cs="Times New Roman"/>
    </w:rPr>
  </w:style>
  <w:style w:type="character" w:customStyle="1" w:styleId="ListLabel17">
    <w:name w:val="ListLabel 17"/>
    <w:qFormat/>
    <w:rsid w:val="009F5351"/>
    <w:rPr>
      <w:rFonts w:cs="Times New Roman"/>
    </w:rPr>
  </w:style>
  <w:style w:type="character" w:customStyle="1" w:styleId="ListLabel18">
    <w:name w:val="ListLabel 18"/>
    <w:qFormat/>
    <w:rsid w:val="009F5351"/>
    <w:rPr>
      <w:rFonts w:cs="Times New Roman"/>
    </w:rPr>
  </w:style>
  <w:style w:type="character" w:customStyle="1" w:styleId="ListLabel19">
    <w:name w:val="ListLabel 19"/>
    <w:qFormat/>
    <w:rsid w:val="009F5351"/>
    <w:rPr>
      <w:rFonts w:cs="Times New Roman"/>
    </w:rPr>
  </w:style>
  <w:style w:type="character" w:customStyle="1" w:styleId="ListLabel20">
    <w:name w:val="ListLabel 20"/>
    <w:qFormat/>
    <w:rsid w:val="009F5351"/>
    <w:rPr>
      <w:rFonts w:cs="Times New Roman"/>
    </w:rPr>
  </w:style>
  <w:style w:type="character" w:customStyle="1" w:styleId="ListLabel21">
    <w:name w:val="ListLabel 21"/>
    <w:qFormat/>
    <w:rsid w:val="009F5351"/>
    <w:rPr>
      <w:rFonts w:cs="Times New Roman"/>
    </w:rPr>
  </w:style>
  <w:style w:type="character" w:customStyle="1" w:styleId="ListLabel22">
    <w:name w:val="ListLabel 22"/>
    <w:qFormat/>
    <w:rsid w:val="009F5351"/>
    <w:rPr>
      <w:rFonts w:cs="Times New Roman"/>
    </w:rPr>
  </w:style>
  <w:style w:type="character" w:customStyle="1" w:styleId="ListLabel23">
    <w:name w:val="ListLabel 23"/>
    <w:qFormat/>
    <w:rsid w:val="009F5351"/>
    <w:rPr>
      <w:rFonts w:cs="Times New Roman"/>
    </w:rPr>
  </w:style>
  <w:style w:type="character" w:customStyle="1" w:styleId="ListLabel24">
    <w:name w:val="ListLabel 24"/>
    <w:qFormat/>
    <w:rsid w:val="009F5351"/>
    <w:rPr>
      <w:rFonts w:cs="Times New Roman"/>
    </w:rPr>
  </w:style>
  <w:style w:type="character" w:customStyle="1" w:styleId="ListLabel25">
    <w:name w:val="ListLabel 25"/>
    <w:qFormat/>
    <w:rsid w:val="009F5351"/>
    <w:rPr>
      <w:rFonts w:cs="Times New Roman"/>
    </w:rPr>
  </w:style>
  <w:style w:type="character" w:customStyle="1" w:styleId="ListLabel26">
    <w:name w:val="ListLabel 26"/>
    <w:qFormat/>
    <w:rsid w:val="009F5351"/>
    <w:rPr>
      <w:rFonts w:cs="Times New Roman"/>
    </w:rPr>
  </w:style>
  <w:style w:type="character" w:customStyle="1" w:styleId="ListLabel27">
    <w:name w:val="ListLabel 27"/>
    <w:qFormat/>
    <w:rsid w:val="009F5351"/>
    <w:rPr>
      <w:rFonts w:cs="Times New Roman"/>
    </w:rPr>
  </w:style>
  <w:style w:type="character" w:customStyle="1" w:styleId="ListLabel28">
    <w:name w:val="ListLabel 28"/>
    <w:qFormat/>
    <w:rsid w:val="009F5351"/>
    <w:rPr>
      <w:rFonts w:cs="Times New Roman"/>
    </w:rPr>
  </w:style>
  <w:style w:type="character" w:customStyle="1" w:styleId="ListLabel29">
    <w:name w:val="ListLabel 29"/>
    <w:qFormat/>
    <w:rsid w:val="009F5351"/>
    <w:rPr>
      <w:rFonts w:cs="Times New Roman"/>
    </w:rPr>
  </w:style>
  <w:style w:type="character" w:customStyle="1" w:styleId="ListLabel30">
    <w:name w:val="ListLabel 30"/>
    <w:qFormat/>
    <w:rsid w:val="009F5351"/>
    <w:rPr>
      <w:rFonts w:cs="Times New Roman"/>
    </w:rPr>
  </w:style>
  <w:style w:type="character" w:customStyle="1" w:styleId="ListLabel31">
    <w:name w:val="ListLabel 31"/>
    <w:qFormat/>
    <w:rsid w:val="009F5351"/>
    <w:rPr>
      <w:rFonts w:cs="Times New Roman"/>
    </w:rPr>
  </w:style>
  <w:style w:type="character" w:customStyle="1" w:styleId="ListLabel32">
    <w:name w:val="ListLabel 32"/>
    <w:qFormat/>
    <w:rsid w:val="009F5351"/>
    <w:rPr>
      <w:rFonts w:eastAsia="Times New Roman" w:cs="Times New Roman"/>
    </w:rPr>
  </w:style>
  <w:style w:type="character" w:customStyle="1" w:styleId="ListLabel33">
    <w:name w:val="ListLabel 33"/>
    <w:qFormat/>
    <w:rsid w:val="009F5351"/>
    <w:rPr>
      <w:rFonts w:cs="Times New Roman"/>
    </w:rPr>
  </w:style>
  <w:style w:type="character" w:customStyle="1" w:styleId="ListLabel34">
    <w:name w:val="ListLabel 34"/>
    <w:qFormat/>
    <w:rsid w:val="009F5351"/>
    <w:rPr>
      <w:rFonts w:eastAsia="Times New Roman" w:cs="Times New Roman"/>
    </w:rPr>
  </w:style>
  <w:style w:type="character" w:customStyle="1" w:styleId="ListLabel35">
    <w:name w:val="ListLabel 35"/>
    <w:qFormat/>
    <w:rsid w:val="009F5351"/>
    <w:rPr>
      <w:rFonts w:cs="Times New Roman"/>
    </w:rPr>
  </w:style>
  <w:style w:type="character" w:customStyle="1" w:styleId="ListLabel36">
    <w:name w:val="ListLabel 36"/>
    <w:qFormat/>
    <w:rsid w:val="009F5351"/>
    <w:rPr>
      <w:rFonts w:cs="Times New Roman"/>
    </w:rPr>
  </w:style>
  <w:style w:type="character" w:customStyle="1" w:styleId="ListLabel37">
    <w:name w:val="ListLabel 37"/>
    <w:qFormat/>
    <w:rsid w:val="009F5351"/>
    <w:rPr>
      <w:rFonts w:cs="Times New Roman"/>
    </w:rPr>
  </w:style>
  <w:style w:type="character" w:customStyle="1" w:styleId="ListLabel38">
    <w:name w:val="ListLabel 38"/>
    <w:qFormat/>
    <w:rsid w:val="009F5351"/>
    <w:rPr>
      <w:rFonts w:cs="Times New Roman"/>
    </w:rPr>
  </w:style>
  <w:style w:type="character" w:customStyle="1" w:styleId="ListLabel39">
    <w:name w:val="ListLabel 39"/>
    <w:qFormat/>
    <w:rsid w:val="009F5351"/>
    <w:rPr>
      <w:rFonts w:cs="Times New Roman"/>
    </w:rPr>
  </w:style>
  <w:style w:type="character" w:customStyle="1" w:styleId="ListLabel40">
    <w:name w:val="ListLabel 40"/>
    <w:qFormat/>
    <w:rsid w:val="009F5351"/>
    <w:rPr>
      <w:rFonts w:cs="Times New Roman"/>
    </w:rPr>
  </w:style>
  <w:style w:type="character" w:customStyle="1" w:styleId="ListLabel41">
    <w:name w:val="ListLabel 41"/>
    <w:qFormat/>
    <w:rsid w:val="009F5351"/>
    <w:rPr>
      <w:rFonts w:cs="Times New Roman"/>
    </w:rPr>
  </w:style>
  <w:style w:type="character" w:customStyle="1" w:styleId="ListLabel42">
    <w:name w:val="ListLabel 42"/>
    <w:qFormat/>
    <w:rsid w:val="009F5351"/>
    <w:rPr>
      <w:rFonts w:cs="Times New Roman"/>
    </w:rPr>
  </w:style>
  <w:style w:type="character" w:customStyle="1" w:styleId="ListLabel43">
    <w:name w:val="ListLabel 43"/>
    <w:qFormat/>
    <w:rsid w:val="009F5351"/>
    <w:rPr>
      <w:rFonts w:cs="Times New Roman"/>
    </w:rPr>
  </w:style>
  <w:style w:type="character" w:customStyle="1" w:styleId="ListLabel44">
    <w:name w:val="ListLabel 44"/>
    <w:qFormat/>
    <w:rsid w:val="009F5351"/>
    <w:rPr>
      <w:color w:val="00000A"/>
    </w:rPr>
  </w:style>
  <w:style w:type="character" w:customStyle="1" w:styleId="ListLabel45">
    <w:name w:val="ListLabel 45"/>
    <w:qFormat/>
    <w:rsid w:val="009F5351"/>
    <w:rPr>
      <w:rFonts w:cs="Times New Roman"/>
    </w:rPr>
  </w:style>
  <w:style w:type="character" w:customStyle="1" w:styleId="ListLabel46">
    <w:name w:val="ListLabel 46"/>
    <w:qFormat/>
    <w:rsid w:val="009F5351"/>
    <w:rPr>
      <w:rFonts w:cs="Times New Roman"/>
    </w:rPr>
  </w:style>
  <w:style w:type="character" w:customStyle="1" w:styleId="ListLabel47">
    <w:name w:val="ListLabel 47"/>
    <w:qFormat/>
    <w:rsid w:val="009F5351"/>
    <w:rPr>
      <w:rFonts w:cs="Times New Roman"/>
    </w:rPr>
  </w:style>
  <w:style w:type="character" w:customStyle="1" w:styleId="ListLabel48">
    <w:name w:val="ListLabel 48"/>
    <w:qFormat/>
    <w:rsid w:val="009F5351"/>
    <w:rPr>
      <w:rFonts w:cs="Times New Roman"/>
    </w:rPr>
  </w:style>
  <w:style w:type="character" w:customStyle="1" w:styleId="ListLabel49">
    <w:name w:val="ListLabel 49"/>
    <w:qFormat/>
    <w:rsid w:val="009F5351"/>
    <w:rPr>
      <w:rFonts w:cs="Times New Roman"/>
    </w:rPr>
  </w:style>
  <w:style w:type="character" w:customStyle="1" w:styleId="ListLabel50">
    <w:name w:val="ListLabel 50"/>
    <w:qFormat/>
    <w:rsid w:val="009F5351"/>
    <w:rPr>
      <w:rFonts w:cs="Times New Roman"/>
    </w:rPr>
  </w:style>
  <w:style w:type="character" w:customStyle="1" w:styleId="ListLabel51">
    <w:name w:val="ListLabel 51"/>
    <w:qFormat/>
    <w:rsid w:val="009F5351"/>
    <w:rPr>
      <w:rFonts w:cs="Times New Roman"/>
    </w:rPr>
  </w:style>
  <w:style w:type="character" w:customStyle="1" w:styleId="ListLabel52">
    <w:name w:val="ListLabel 52"/>
    <w:qFormat/>
    <w:rsid w:val="009F5351"/>
    <w:rPr>
      <w:rFonts w:cs="Times New Roman"/>
    </w:rPr>
  </w:style>
  <w:style w:type="character" w:customStyle="1" w:styleId="ListLabel53">
    <w:name w:val="ListLabel 53"/>
    <w:qFormat/>
    <w:rsid w:val="009F5351"/>
    <w:rPr>
      <w:rFonts w:cs="Times New Roman"/>
    </w:rPr>
  </w:style>
  <w:style w:type="character" w:customStyle="1" w:styleId="ListLabel54">
    <w:name w:val="ListLabel 54"/>
    <w:qFormat/>
    <w:rsid w:val="009F5351"/>
    <w:rPr>
      <w:rFonts w:cs="Times New Roman"/>
    </w:rPr>
  </w:style>
  <w:style w:type="paragraph" w:styleId="Nagwek">
    <w:name w:val="header"/>
    <w:basedOn w:val="Normalny"/>
    <w:next w:val="Tekstpodstawowy"/>
    <w:link w:val="NagwekZnak"/>
    <w:qFormat/>
    <w:rsid w:val="009F5351"/>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rsid w:val="002552F4"/>
    <w:rPr>
      <w:rFonts w:ascii="Arial" w:hAnsi="Arial"/>
      <w:sz w:val="24"/>
    </w:rPr>
  </w:style>
  <w:style w:type="paragraph" w:styleId="Lista">
    <w:name w:val="List"/>
    <w:basedOn w:val="Tekstpodstawowy"/>
    <w:uiPriority w:val="99"/>
    <w:rsid w:val="005A442C"/>
    <w:pPr>
      <w:widowControl w:val="0"/>
      <w:suppressAutoHyphens/>
      <w:ind w:right="400"/>
    </w:pPr>
    <w:rPr>
      <w:rFonts w:cs="Tahoma"/>
      <w:sz w:val="20"/>
    </w:rPr>
  </w:style>
  <w:style w:type="paragraph" w:customStyle="1" w:styleId="Legenda1">
    <w:name w:val="Legenda1"/>
    <w:basedOn w:val="Normalny"/>
    <w:qFormat/>
    <w:rsid w:val="009F5351"/>
    <w:pPr>
      <w:suppressLineNumbers/>
      <w:spacing w:before="120" w:after="120"/>
    </w:pPr>
    <w:rPr>
      <w:rFonts w:cs="Lucida Sans"/>
      <w:i/>
      <w:iCs/>
      <w:sz w:val="24"/>
      <w:szCs w:val="24"/>
    </w:rPr>
  </w:style>
  <w:style w:type="paragraph" w:customStyle="1" w:styleId="Indeks">
    <w:name w:val="Indeks"/>
    <w:basedOn w:val="Normalny"/>
    <w:qFormat/>
    <w:rsid w:val="009F5351"/>
    <w:pPr>
      <w:suppressLineNumbers/>
    </w:pPr>
    <w:rPr>
      <w:rFonts w:cs="Lucida Sans"/>
    </w:rPr>
  </w:style>
  <w:style w:type="paragraph" w:styleId="Tekstdymka">
    <w:name w:val="Balloon Text"/>
    <w:basedOn w:val="Normalny"/>
    <w:link w:val="TekstdymkaZnak"/>
    <w:uiPriority w:val="99"/>
    <w:semiHidden/>
    <w:qFormat/>
    <w:rsid w:val="00F75A80"/>
    <w:rPr>
      <w:rFonts w:ascii="Tahoma" w:hAnsi="Tahoma" w:cs="Tahoma"/>
      <w:sz w:val="16"/>
      <w:szCs w:val="16"/>
    </w:rPr>
  </w:style>
  <w:style w:type="paragraph" w:customStyle="1" w:styleId="Nagwek1">
    <w:name w:val="Nagłówek1"/>
    <w:basedOn w:val="Normalny"/>
    <w:rsid w:val="0018561F"/>
    <w:pPr>
      <w:tabs>
        <w:tab w:val="center" w:pos="4536"/>
        <w:tab w:val="right" w:pos="9072"/>
      </w:tabs>
      <w:suppressAutoHyphens/>
    </w:pPr>
    <w:rPr>
      <w:color w:val="00000A"/>
      <w:lang w:eastAsia="ar-SA"/>
    </w:rPr>
  </w:style>
  <w:style w:type="paragraph" w:customStyle="1" w:styleId="Stopka1">
    <w:name w:val="Stopka1"/>
    <w:basedOn w:val="Normalny"/>
    <w:link w:val="StopkaZnak"/>
    <w:uiPriority w:val="99"/>
    <w:rsid w:val="00F75A80"/>
    <w:pPr>
      <w:tabs>
        <w:tab w:val="center" w:pos="4536"/>
        <w:tab w:val="right" w:pos="9072"/>
      </w:tabs>
    </w:pPr>
  </w:style>
  <w:style w:type="paragraph" w:customStyle="1" w:styleId="Default">
    <w:name w:val="Default"/>
    <w:qFormat/>
    <w:rsid w:val="00F75A80"/>
    <w:pPr>
      <w:widowControl w:val="0"/>
    </w:pPr>
    <w:rPr>
      <w:color w:val="000000"/>
      <w:sz w:val="24"/>
      <w:szCs w:val="24"/>
    </w:rPr>
  </w:style>
  <w:style w:type="paragraph" w:styleId="Tytu">
    <w:name w:val="Title"/>
    <w:basedOn w:val="Normalny"/>
    <w:link w:val="TytuZnak"/>
    <w:uiPriority w:val="99"/>
    <w:qFormat/>
    <w:rsid w:val="00F75A80"/>
    <w:pPr>
      <w:jc w:val="center"/>
    </w:pPr>
    <w:rPr>
      <w:sz w:val="28"/>
    </w:rPr>
  </w:style>
  <w:style w:type="paragraph" w:styleId="Tekstpodstawowywcity">
    <w:name w:val="Body Text Indent"/>
    <w:basedOn w:val="Normalny"/>
    <w:link w:val="TekstpodstawowywcityZnak"/>
    <w:uiPriority w:val="99"/>
    <w:rsid w:val="007B1734"/>
    <w:pPr>
      <w:spacing w:after="120"/>
      <w:ind w:left="283"/>
    </w:pPr>
  </w:style>
  <w:style w:type="paragraph" w:styleId="Tekstpodstawowywcity2">
    <w:name w:val="Body Text Indent 2"/>
    <w:basedOn w:val="Normalny"/>
    <w:link w:val="Tekstpodstawowywcity2Znak"/>
    <w:uiPriority w:val="99"/>
    <w:qFormat/>
    <w:rsid w:val="007B1734"/>
    <w:pPr>
      <w:spacing w:after="120" w:line="480" w:lineRule="auto"/>
      <w:ind w:left="283"/>
    </w:pPr>
  </w:style>
  <w:style w:type="paragraph" w:styleId="Tekstpodstawowywcity3">
    <w:name w:val="Body Text Indent 3"/>
    <w:basedOn w:val="Normalny"/>
    <w:link w:val="Tekstpodstawowywcity3Znak"/>
    <w:uiPriority w:val="99"/>
    <w:qFormat/>
    <w:rsid w:val="00870E22"/>
    <w:pPr>
      <w:spacing w:after="120"/>
      <w:ind w:left="283"/>
    </w:pPr>
    <w:rPr>
      <w:sz w:val="16"/>
      <w:szCs w:val="16"/>
    </w:rPr>
  </w:style>
  <w:style w:type="paragraph" w:customStyle="1" w:styleId="tyturozdz">
    <w:name w:val="tytuł rozdz"/>
    <w:basedOn w:val="Normalny"/>
    <w:uiPriority w:val="99"/>
    <w:qFormat/>
    <w:rsid w:val="00B75DE8"/>
    <w:pPr>
      <w:keepNext/>
      <w:spacing w:before="180" w:after="60"/>
      <w:outlineLvl w:val="2"/>
    </w:pPr>
    <w:rPr>
      <w:caps/>
      <w:sz w:val="32"/>
    </w:rPr>
  </w:style>
  <w:style w:type="paragraph" w:customStyle="1" w:styleId="wypunktowany1">
    <w:name w:val="wypunktowany1"/>
    <w:basedOn w:val="Normalny"/>
    <w:uiPriority w:val="99"/>
    <w:qFormat/>
    <w:rsid w:val="00B75DE8"/>
    <w:pPr>
      <w:tabs>
        <w:tab w:val="left" w:pos="284"/>
        <w:tab w:val="left" w:pos="360"/>
      </w:tabs>
      <w:ind w:left="1418" w:hanging="284"/>
    </w:pPr>
    <w:rPr>
      <w:sz w:val="24"/>
    </w:rPr>
  </w:style>
  <w:style w:type="paragraph" w:customStyle="1" w:styleId="zwyky1">
    <w:name w:val="zwykły 1"/>
    <w:basedOn w:val="Normalny"/>
    <w:uiPriority w:val="99"/>
    <w:qFormat/>
    <w:rsid w:val="00B75DE8"/>
    <w:pPr>
      <w:spacing w:before="60" w:after="60"/>
      <w:outlineLvl w:val="4"/>
    </w:pPr>
    <w:rPr>
      <w:sz w:val="24"/>
    </w:rPr>
  </w:style>
  <w:style w:type="paragraph" w:customStyle="1" w:styleId="tytupodrozd">
    <w:name w:val="tytuł podrozd"/>
    <w:uiPriority w:val="99"/>
    <w:qFormat/>
    <w:rsid w:val="00B75DE8"/>
    <w:pPr>
      <w:tabs>
        <w:tab w:val="left" w:pos="2880"/>
      </w:tabs>
      <w:spacing w:before="180" w:after="120"/>
      <w:ind w:left="2880" w:hanging="360"/>
      <w:outlineLvl w:val="3"/>
    </w:pPr>
    <w:rPr>
      <w:sz w:val="28"/>
      <w:szCs w:val="20"/>
    </w:rPr>
  </w:style>
  <w:style w:type="paragraph" w:customStyle="1" w:styleId="zwyky">
    <w:name w:val="zwykły"/>
    <w:basedOn w:val="Normalny"/>
    <w:uiPriority w:val="99"/>
    <w:qFormat/>
    <w:rsid w:val="00B75DE8"/>
    <w:pPr>
      <w:spacing w:before="60" w:after="60"/>
      <w:ind w:left="1134"/>
    </w:pPr>
    <w:rPr>
      <w:sz w:val="24"/>
    </w:rPr>
  </w:style>
  <w:style w:type="paragraph" w:customStyle="1" w:styleId="zwyky2">
    <w:name w:val="zwykły2"/>
    <w:basedOn w:val="Normalny"/>
    <w:uiPriority w:val="99"/>
    <w:qFormat/>
    <w:rsid w:val="00B75DE8"/>
    <w:pPr>
      <w:spacing w:before="60"/>
      <w:ind w:left="1418"/>
    </w:pPr>
    <w:rPr>
      <w:sz w:val="24"/>
    </w:rPr>
  </w:style>
  <w:style w:type="paragraph" w:customStyle="1" w:styleId="numerowany1">
    <w:name w:val="numerowany1.."/>
    <w:uiPriority w:val="99"/>
    <w:qFormat/>
    <w:rsid w:val="00F31F25"/>
    <w:pPr>
      <w:suppressLineNumbers/>
      <w:tabs>
        <w:tab w:val="left" w:pos="5760"/>
      </w:tabs>
      <w:spacing w:before="60"/>
      <w:ind w:left="5760" w:hanging="360"/>
    </w:pPr>
    <w:rPr>
      <w:sz w:val="24"/>
      <w:szCs w:val="20"/>
    </w:rPr>
  </w:style>
  <w:style w:type="paragraph" w:customStyle="1" w:styleId="Tekstpodstawowy21">
    <w:name w:val="Tekst podstawowy 21"/>
    <w:basedOn w:val="Normalny"/>
    <w:uiPriority w:val="99"/>
    <w:qFormat/>
    <w:rsid w:val="00F31F25"/>
    <w:pPr>
      <w:spacing w:line="360" w:lineRule="auto"/>
    </w:pPr>
    <w:rPr>
      <w:rFonts w:ascii="Arial" w:hAnsi="Arial"/>
      <w:sz w:val="24"/>
    </w:rPr>
  </w:style>
  <w:style w:type="paragraph" w:styleId="Tekstpodstawowy2">
    <w:name w:val="Body Text 2"/>
    <w:basedOn w:val="Normalny"/>
    <w:link w:val="Tekstpodstawowy2Znak"/>
    <w:uiPriority w:val="99"/>
    <w:qFormat/>
    <w:rsid w:val="00F31F25"/>
    <w:pPr>
      <w:spacing w:after="120" w:line="480" w:lineRule="auto"/>
    </w:pPr>
  </w:style>
  <w:style w:type="paragraph" w:styleId="Tekstkomentarza">
    <w:name w:val="annotation text"/>
    <w:basedOn w:val="Normalny"/>
    <w:link w:val="TekstkomentarzaZnak"/>
    <w:uiPriority w:val="99"/>
    <w:semiHidden/>
    <w:qFormat/>
    <w:rsid w:val="00F31F25"/>
  </w:style>
  <w:style w:type="paragraph" w:styleId="Tekstblokowy">
    <w:name w:val="Block Text"/>
    <w:basedOn w:val="Normalny"/>
    <w:uiPriority w:val="99"/>
    <w:qFormat/>
    <w:rsid w:val="00F31F25"/>
    <w:pPr>
      <w:ind w:left="426" w:right="-142"/>
    </w:pPr>
    <w:rPr>
      <w:rFonts w:ascii="Arial" w:hAnsi="Arial"/>
      <w:sz w:val="22"/>
    </w:rPr>
  </w:style>
  <w:style w:type="paragraph" w:customStyle="1" w:styleId="WW-Indeks">
    <w:name w:val="WW-Indeks"/>
    <w:basedOn w:val="Normalny"/>
    <w:uiPriority w:val="99"/>
    <w:qFormat/>
    <w:rsid w:val="00A64C1E"/>
    <w:pPr>
      <w:suppressLineNumbers/>
      <w:suppressAutoHyphens/>
    </w:pPr>
    <w:rPr>
      <w:lang w:eastAsia="ar-SA"/>
    </w:rPr>
  </w:style>
  <w:style w:type="paragraph" w:customStyle="1" w:styleId="Nagwek110">
    <w:name w:val="Nagłówek 11"/>
    <w:basedOn w:val="Normalny"/>
    <w:uiPriority w:val="99"/>
    <w:qFormat/>
    <w:rsid w:val="00242CB4"/>
    <w:pPr>
      <w:keepNext/>
      <w:widowControl w:val="0"/>
      <w:tabs>
        <w:tab w:val="left" w:pos="0"/>
        <w:tab w:val="left" w:pos="360"/>
      </w:tabs>
      <w:suppressAutoHyphens/>
      <w:outlineLvl w:val="0"/>
    </w:pPr>
    <w:rPr>
      <w:rFonts w:ascii="Arial" w:hAnsi="Arial" w:cs="Arial"/>
      <w:b/>
      <w:bCs/>
    </w:rPr>
  </w:style>
  <w:style w:type="paragraph" w:customStyle="1" w:styleId="CM12">
    <w:name w:val="CM12"/>
    <w:basedOn w:val="Default"/>
    <w:next w:val="Default"/>
    <w:uiPriority w:val="99"/>
    <w:qFormat/>
    <w:rsid w:val="00AA6178"/>
    <w:pPr>
      <w:spacing w:after="415"/>
    </w:pPr>
    <w:rPr>
      <w:rFonts w:ascii="Book Antiqua" w:hAnsi="Book Antiqua"/>
      <w:color w:val="00000A"/>
    </w:rPr>
  </w:style>
  <w:style w:type="paragraph" w:customStyle="1" w:styleId="CM2">
    <w:name w:val="CM2"/>
    <w:basedOn w:val="Default"/>
    <w:next w:val="Default"/>
    <w:uiPriority w:val="99"/>
    <w:qFormat/>
    <w:rsid w:val="00AA6178"/>
    <w:pPr>
      <w:spacing w:line="416" w:lineRule="atLeast"/>
    </w:pPr>
    <w:rPr>
      <w:rFonts w:ascii="Book Antiqua" w:hAnsi="Book Antiqua"/>
      <w:color w:val="00000A"/>
    </w:rPr>
  </w:style>
  <w:style w:type="paragraph" w:customStyle="1" w:styleId="CM3">
    <w:name w:val="CM3"/>
    <w:basedOn w:val="Default"/>
    <w:next w:val="Default"/>
    <w:uiPriority w:val="99"/>
    <w:qFormat/>
    <w:rsid w:val="00AA6178"/>
    <w:pPr>
      <w:spacing w:line="418" w:lineRule="atLeast"/>
    </w:pPr>
    <w:rPr>
      <w:rFonts w:ascii="Book Antiqua" w:hAnsi="Book Antiqua"/>
      <w:color w:val="00000A"/>
    </w:rPr>
  </w:style>
  <w:style w:type="paragraph" w:customStyle="1" w:styleId="CM13">
    <w:name w:val="CM13"/>
    <w:basedOn w:val="Default"/>
    <w:next w:val="Default"/>
    <w:uiPriority w:val="99"/>
    <w:qFormat/>
    <w:rsid w:val="00AA6178"/>
    <w:pPr>
      <w:spacing w:after="228"/>
    </w:pPr>
    <w:rPr>
      <w:rFonts w:ascii="Book Antiqua" w:hAnsi="Book Antiqua"/>
      <w:color w:val="00000A"/>
    </w:rPr>
  </w:style>
  <w:style w:type="paragraph" w:customStyle="1" w:styleId="CM6">
    <w:name w:val="CM6"/>
    <w:basedOn w:val="Default"/>
    <w:next w:val="Default"/>
    <w:uiPriority w:val="99"/>
    <w:qFormat/>
    <w:rsid w:val="00AA6178"/>
    <w:pPr>
      <w:spacing w:line="416" w:lineRule="atLeast"/>
    </w:pPr>
    <w:rPr>
      <w:rFonts w:ascii="Book Antiqua" w:hAnsi="Book Antiqua"/>
      <w:color w:val="00000A"/>
    </w:rPr>
  </w:style>
  <w:style w:type="paragraph" w:customStyle="1" w:styleId="CM7">
    <w:name w:val="CM7"/>
    <w:basedOn w:val="Default"/>
    <w:next w:val="Default"/>
    <w:uiPriority w:val="99"/>
    <w:qFormat/>
    <w:rsid w:val="00AA6178"/>
    <w:pPr>
      <w:spacing w:line="418" w:lineRule="atLeast"/>
    </w:pPr>
    <w:rPr>
      <w:rFonts w:ascii="Book Antiqua" w:hAnsi="Book Antiqua"/>
      <w:color w:val="00000A"/>
    </w:rPr>
  </w:style>
  <w:style w:type="paragraph" w:customStyle="1" w:styleId="CM8">
    <w:name w:val="CM8"/>
    <w:basedOn w:val="Default"/>
    <w:next w:val="Default"/>
    <w:uiPriority w:val="99"/>
    <w:qFormat/>
    <w:rsid w:val="00AA6178"/>
    <w:pPr>
      <w:spacing w:line="413" w:lineRule="atLeast"/>
    </w:pPr>
    <w:rPr>
      <w:rFonts w:ascii="Book Antiqua" w:hAnsi="Book Antiqua"/>
      <w:color w:val="00000A"/>
    </w:rPr>
  </w:style>
  <w:style w:type="paragraph" w:customStyle="1" w:styleId="CM9">
    <w:name w:val="CM9"/>
    <w:basedOn w:val="Default"/>
    <w:next w:val="Default"/>
    <w:uiPriority w:val="99"/>
    <w:qFormat/>
    <w:rsid w:val="00AA6178"/>
    <w:pPr>
      <w:spacing w:line="416" w:lineRule="atLeast"/>
    </w:pPr>
    <w:rPr>
      <w:rFonts w:ascii="Book Antiqua" w:hAnsi="Book Antiqua"/>
      <w:color w:val="00000A"/>
    </w:rPr>
  </w:style>
  <w:style w:type="paragraph" w:customStyle="1" w:styleId="Nagwek310">
    <w:name w:val="Nagłówek 31"/>
    <w:basedOn w:val="Normalny"/>
    <w:uiPriority w:val="99"/>
    <w:qFormat/>
    <w:rsid w:val="005A442C"/>
    <w:pPr>
      <w:keepNext/>
      <w:widowControl w:val="0"/>
      <w:tabs>
        <w:tab w:val="left" w:pos="360"/>
      </w:tabs>
      <w:suppressAutoHyphens/>
      <w:jc w:val="both"/>
      <w:outlineLvl w:val="2"/>
    </w:pPr>
    <w:rPr>
      <w:rFonts w:ascii="Arial" w:hAnsi="Arial" w:cs="Arial"/>
      <w:b/>
      <w:bCs/>
    </w:rPr>
  </w:style>
  <w:style w:type="paragraph" w:customStyle="1" w:styleId="Nagwek71">
    <w:name w:val="Nagłówek 71"/>
    <w:basedOn w:val="Normalny"/>
    <w:uiPriority w:val="99"/>
    <w:qFormat/>
    <w:rsid w:val="005A442C"/>
    <w:pPr>
      <w:keepNext/>
      <w:widowControl w:val="0"/>
      <w:tabs>
        <w:tab w:val="left" w:pos="360"/>
      </w:tabs>
      <w:suppressAutoHyphens/>
      <w:jc w:val="center"/>
      <w:outlineLvl w:val="6"/>
    </w:pPr>
    <w:rPr>
      <w:rFonts w:ascii="Arial" w:hAnsi="Arial" w:cs="Arial"/>
      <w:b/>
      <w:bCs/>
    </w:rPr>
  </w:style>
  <w:style w:type="paragraph" w:customStyle="1" w:styleId="tyturozdziauA">
    <w:name w:val="tytuł rozdziału A"/>
    <w:basedOn w:val="Normalny"/>
    <w:uiPriority w:val="99"/>
    <w:qFormat/>
    <w:rsid w:val="00BF7AEF"/>
    <w:pPr>
      <w:keepNext/>
      <w:spacing w:before="480" w:after="120"/>
      <w:outlineLvl w:val="1"/>
    </w:pPr>
    <w:rPr>
      <w:b/>
      <w:caps/>
      <w:sz w:val="32"/>
    </w:rPr>
  </w:style>
  <w:style w:type="paragraph" w:customStyle="1" w:styleId="uwaga">
    <w:name w:val="uwaga!"/>
    <w:basedOn w:val="Normalny"/>
    <w:uiPriority w:val="99"/>
    <w:qFormat/>
    <w:rsid w:val="00BF7AEF"/>
    <w:pPr>
      <w:spacing w:before="72" w:after="72"/>
    </w:pPr>
    <w:rPr>
      <w:rFonts w:ascii="Arial" w:hAnsi="Arial"/>
      <w:b/>
      <w:i/>
      <w:sz w:val="24"/>
    </w:rPr>
  </w:style>
  <w:style w:type="paragraph" w:customStyle="1" w:styleId="WW-Tekstpodstawowywcity3">
    <w:name w:val="WW-Tekst podstawowy wci?ty 3"/>
    <w:basedOn w:val="Normalny"/>
    <w:uiPriority w:val="99"/>
    <w:qFormat/>
    <w:rsid w:val="004C21E4"/>
    <w:pPr>
      <w:suppressAutoHyphens/>
      <w:spacing w:line="360" w:lineRule="auto"/>
      <w:ind w:left="120" w:firstLine="1"/>
    </w:pPr>
    <w:rPr>
      <w:rFonts w:eastAsia="Arial Unicode MS"/>
      <w:color w:val="000000"/>
      <w:sz w:val="24"/>
      <w:szCs w:val="24"/>
    </w:rPr>
  </w:style>
  <w:style w:type="paragraph" w:styleId="Zwykytekst">
    <w:name w:val="Plain Text"/>
    <w:basedOn w:val="Normalny"/>
    <w:link w:val="ZwykytekstZnak"/>
    <w:uiPriority w:val="99"/>
    <w:qFormat/>
    <w:rsid w:val="00DF60AB"/>
    <w:rPr>
      <w:rFonts w:ascii="Courier New" w:hAnsi="Courier New"/>
    </w:rPr>
  </w:style>
  <w:style w:type="paragraph" w:styleId="Tekstpodstawowy3">
    <w:name w:val="Body Text 3"/>
    <w:basedOn w:val="Normalny"/>
    <w:link w:val="Tekstpodstawowy3Znak"/>
    <w:uiPriority w:val="99"/>
    <w:qFormat/>
    <w:rsid w:val="00C25D5F"/>
    <w:pPr>
      <w:spacing w:after="120"/>
    </w:pPr>
    <w:rPr>
      <w:sz w:val="16"/>
      <w:szCs w:val="16"/>
    </w:rPr>
  </w:style>
  <w:style w:type="paragraph" w:styleId="Listapunktowana">
    <w:name w:val="List Bullet"/>
    <w:basedOn w:val="Normalny"/>
    <w:autoRedefine/>
    <w:uiPriority w:val="99"/>
    <w:qFormat/>
    <w:rsid w:val="00221928"/>
    <w:pPr>
      <w:tabs>
        <w:tab w:val="left" w:pos="360"/>
      </w:tabs>
      <w:ind w:left="360" w:hanging="360"/>
    </w:pPr>
  </w:style>
  <w:style w:type="paragraph" w:styleId="Listanumerowana2">
    <w:name w:val="List Number 2"/>
    <w:basedOn w:val="Normalny"/>
    <w:uiPriority w:val="99"/>
    <w:qFormat/>
    <w:rsid w:val="00DE7314"/>
    <w:pPr>
      <w:tabs>
        <w:tab w:val="left" w:pos="643"/>
      </w:tabs>
      <w:ind w:left="643" w:hanging="360"/>
    </w:pPr>
  </w:style>
  <w:style w:type="paragraph" w:styleId="NormalnyWeb">
    <w:name w:val="Normal (Web)"/>
    <w:basedOn w:val="Normalny"/>
    <w:uiPriority w:val="99"/>
    <w:qFormat/>
    <w:rsid w:val="00DE7314"/>
    <w:pPr>
      <w:spacing w:line="384" w:lineRule="atLeast"/>
    </w:pPr>
    <w:rPr>
      <w:rFonts w:ascii="Arial Unicode MS" w:hAnsi="Arial Unicode MS" w:cs="Arial Unicode MS"/>
      <w:color w:val="000000"/>
      <w:sz w:val="11"/>
      <w:szCs w:val="11"/>
    </w:rPr>
  </w:style>
  <w:style w:type="paragraph" w:customStyle="1" w:styleId="HETMAN">
    <w:name w:val="HETMAN"/>
    <w:basedOn w:val="Normalny"/>
    <w:link w:val="HETMANZnak"/>
    <w:autoRedefine/>
    <w:uiPriority w:val="99"/>
    <w:qFormat/>
    <w:rsid w:val="005A4B31"/>
    <w:pPr>
      <w:jc w:val="both"/>
    </w:pPr>
    <w:rPr>
      <w:rFonts w:ascii="Arial" w:hAnsi="Arial"/>
      <w:bCs/>
    </w:rPr>
  </w:style>
  <w:style w:type="paragraph" w:customStyle="1" w:styleId="HETMAN1">
    <w:name w:val="HETMAN 1"/>
    <w:basedOn w:val="HETMAN"/>
    <w:next w:val="HETMAN"/>
    <w:link w:val="HETMAN1ZnakZnak1"/>
    <w:autoRedefine/>
    <w:uiPriority w:val="99"/>
    <w:qFormat/>
    <w:rsid w:val="00DA4712"/>
    <w:pPr>
      <w:tabs>
        <w:tab w:val="left" w:pos="360"/>
      </w:tabs>
      <w:ind w:left="360" w:hanging="360"/>
      <w:jc w:val="left"/>
      <w:outlineLvl w:val="0"/>
    </w:pPr>
    <w:rPr>
      <w:rFonts w:ascii="Arial Narrow" w:hAnsi="Arial Narrow"/>
    </w:rPr>
  </w:style>
  <w:style w:type="paragraph" w:customStyle="1" w:styleId="HETMAN2">
    <w:name w:val="HETMAN 2"/>
    <w:basedOn w:val="HETMAN"/>
    <w:next w:val="HETMAN"/>
    <w:link w:val="HETMAN2Znak"/>
    <w:autoRedefine/>
    <w:uiPriority w:val="99"/>
    <w:qFormat/>
    <w:rsid w:val="00947376"/>
    <w:pPr>
      <w:tabs>
        <w:tab w:val="left" w:pos="792"/>
      </w:tabs>
      <w:ind w:left="993" w:hanging="993"/>
      <w:jc w:val="left"/>
      <w:outlineLvl w:val="1"/>
    </w:pPr>
    <w:rPr>
      <w:rFonts w:ascii="Arial Narrow" w:hAnsi="Arial Narrow"/>
      <w:u w:val="single"/>
    </w:rPr>
  </w:style>
  <w:style w:type="paragraph" w:customStyle="1" w:styleId="hetman3">
    <w:name w:val="hetman3"/>
    <w:basedOn w:val="HETMAN"/>
    <w:next w:val="HETMAN"/>
    <w:autoRedefine/>
    <w:uiPriority w:val="99"/>
    <w:qFormat/>
    <w:rsid w:val="00333C47"/>
    <w:pPr>
      <w:tabs>
        <w:tab w:val="left" w:pos="1440"/>
      </w:tabs>
      <w:jc w:val="left"/>
      <w:outlineLvl w:val="2"/>
    </w:pPr>
    <w:rPr>
      <w:rFonts w:ascii="Arial Narrow" w:hAnsi="Arial Narrow"/>
      <w:bCs w:val="0"/>
      <w:u w:val="single"/>
    </w:rPr>
  </w:style>
  <w:style w:type="paragraph" w:customStyle="1" w:styleId="HETMAN4">
    <w:name w:val="HETMAN4"/>
    <w:basedOn w:val="HETMAN"/>
    <w:next w:val="HETMAN"/>
    <w:link w:val="HETMAN4ZnakZnak"/>
    <w:autoRedefine/>
    <w:uiPriority w:val="99"/>
    <w:qFormat/>
    <w:rsid w:val="0042270B"/>
    <w:pPr>
      <w:tabs>
        <w:tab w:val="left" w:pos="2000"/>
      </w:tabs>
      <w:jc w:val="left"/>
      <w:outlineLvl w:val="3"/>
    </w:pPr>
    <w:rPr>
      <w:rFonts w:ascii="Arial Narrow" w:hAnsi="Arial Narrow"/>
      <w:u w:val="single"/>
    </w:rPr>
  </w:style>
  <w:style w:type="paragraph" w:customStyle="1" w:styleId="HETMAN5">
    <w:name w:val="HETMAN 5"/>
    <w:basedOn w:val="HETMAN"/>
    <w:next w:val="HETMAN"/>
    <w:autoRedefine/>
    <w:uiPriority w:val="99"/>
    <w:qFormat/>
    <w:rsid w:val="00922FCA"/>
    <w:pPr>
      <w:jc w:val="left"/>
      <w:outlineLvl w:val="4"/>
    </w:pPr>
    <w:rPr>
      <w:rFonts w:ascii="Arial Narrow" w:hAnsi="Arial Narrow"/>
    </w:rPr>
  </w:style>
  <w:style w:type="paragraph" w:customStyle="1" w:styleId="STANDARDPJ">
    <w:name w:val="STANDARD PJ"/>
    <w:basedOn w:val="HETMAN"/>
    <w:link w:val="STANDARDPJZnakZnak"/>
    <w:autoRedefine/>
    <w:uiPriority w:val="99"/>
    <w:qFormat/>
    <w:rsid w:val="005A4B31"/>
    <w:pPr>
      <w:tabs>
        <w:tab w:val="left" w:pos="720"/>
      </w:tabs>
      <w:ind w:left="720" w:hanging="360"/>
    </w:pPr>
    <w:rPr>
      <w:szCs w:val="24"/>
    </w:rPr>
  </w:style>
  <w:style w:type="paragraph" w:customStyle="1" w:styleId="WW-Tekstpodstawowywcity212">
    <w:name w:val="WW-Tekst podstawowy wcięty 212"/>
    <w:basedOn w:val="Normalny"/>
    <w:uiPriority w:val="99"/>
    <w:qFormat/>
    <w:rsid w:val="00085C67"/>
    <w:pPr>
      <w:widowControl w:val="0"/>
      <w:tabs>
        <w:tab w:val="center" w:pos="4536"/>
        <w:tab w:val="right" w:pos="9072"/>
      </w:tabs>
      <w:suppressAutoHyphens/>
      <w:spacing w:line="200" w:lineRule="atLeast"/>
      <w:ind w:left="426"/>
    </w:pPr>
    <w:rPr>
      <w:rFonts w:ascii="Arial" w:hAnsi="Arial"/>
      <w:sz w:val="22"/>
    </w:rPr>
  </w:style>
  <w:style w:type="paragraph" w:customStyle="1" w:styleId="Zwykytekst1">
    <w:name w:val="Zwykły tekst1"/>
    <w:basedOn w:val="Normalny"/>
    <w:uiPriority w:val="99"/>
    <w:qFormat/>
    <w:rsid w:val="0047427E"/>
    <w:pPr>
      <w:suppressAutoHyphens/>
    </w:pPr>
    <w:rPr>
      <w:rFonts w:ascii="Courier New" w:hAnsi="Courier New"/>
    </w:rPr>
  </w:style>
  <w:style w:type="paragraph" w:styleId="Akapitzlist">
    <w:name w:val="List Paragraph"/>
    <w:basedOn w:val="Normalny"/>
    <w:uiPriority w:val="99"/>
    <w:qFormat/>
    <w:rsid w:val="009F4FC9"/>
    <w:pPr>
      <w:ind w:left="708"/>
    </w:pPr>
  </w:style>
  <w:style w:type="paragraph" w:customStyle="1" w:styleId="alista">
    <w:name w:val="alista"/>
    <w:basedOn w:val="Normalny"/>
    <w:autoRedefine/>
    <w:uiPriority w:val="99"/>
    <w:qFormat/>
    <w:rsid w:val="00DA4712"/>
    <w:pPr>
      <w:tabs>
        <w:tab w:val="left" w:pos="0"/>
      </w:tabs>
      <w:jc w:val="both"/>
    </w:pPr>
    <w:rPr>
      <w:rFonts w:ascii="Arial Narrow" w:hAnsi="Arial Narrow"/>
    </w:rPr>
  </w:style>
  <w:style w:type="paragraph" w:customStyle="1" w:styleId="NormalnyWeb1">
    <w:name w:val="Normalny (Web)1"/>
    <w:basedOn w:val="Normalny"/>
    <w:uiPriority w:val="99"/>
    <w:qFormat/>
    <w:rsid w:val="00DC050F"/>
    <w:pPr>
      <w:spacing w:before="100" w:after="100"/>
      <w:textAlignment w:val="baseline"/>
    </w:pPr>
    <w:rPr>
      <w:sz w:val="24"/>
    </w:rPr>
  </w:style>
  <w:style w:type="paragraph" w:customStyle="1" w:styleId="Tekstpodstawowy211">
    <w:name w:val="Tekst podstawowy 211"/>
    <w:basedOn w:val="Normalny"/>
    <w:uiPriority w:val="99"/>
    <w:qFormat/>
    <w:rsid w:val="00DC050F"/>
    <w:pPr>
      <w:ind w:left="284"/>
      <w:jc w:val="both"/>
      <w:textAlignment w:val="baseline"/>
    </w:pPr>
    <w:rPr>
      <w:sz w:val="24"/>
    </w:rPr>
  </w:style>
  <w:style w:type="paragraph" w:customStyle="1" w:styleId="Tekstpodstawowywcity31">
    <w:name w:val="Tekst podstawowy wcięty 31"/>
    <w:basedOn w:val="Normalny"/>
    <w:uiPriority w:val="99"/>
    <w:qFormat/>
    <w:rsid w:val="00DC050F"/>
    <w:pPr>
      <w:spacing w:line="360" w:lineRule="auto"/>
      <w:ind w:firstLine="284"/>
      <w:jc w:val="both"/>
      <w:textAlignment w:val="baseline"/>
    </w:pPr>
    <w:rPr>
      <w:sz w:val="24"/>
    </w:rPr>
  </w:style>
  <w:style w:type="paragraph" w:styleId="Listapunktowana2">
    <w:name w:val="List Bullet 2"/>
    <w:basedOn w:val="Normalny"/>
    <w:uiPriority w:val="99"/>
    <w:qFormat/>
    <w:rsid w:val="00765229"/>
    <w:pPr>
      <w:tabs>
        <w:tab w:val="left" w:pos="643"/>
      </w:tabs>
      <w:ind w:left="643"/>
    </w:pPr>
  </w:style>
  <w:style w:type="paragraph" w:customStyle="1" w:styleId="HETMAN6">
    <w:name w:val="HETMAN 6"/>
    <w:basedOn w:val="Normalny"/>
    <w:autoRedefine/>
    <w:uiPriority w:val="99"/>
    <w:qFormat/>
    <w:rsid w:val="00765229"/>
    <w:pPr>
      <w:tabs>
        <w:tab w:val="left" w:pos="2880"/>
      </w:tabs>
      <w:ind w:left="2736" w:hanging="936"/>
    </w:pPr>
    <w:rPr>
      <w:rFonts w:ascii="Arial" w:hAnsi="Arial"/>
      <w:bCs/>
      <w:i/>
    </w:rPr>
  </w:style>
  <w:style w:type="paragraph" w:styleId="Mapadokumentu">
    <w:name w:val="Document Map"/>
    <w:basedOn w:val="Normalny"/>
    <w:link w:val="MapadokumentuZnak"/>
    <w:uiPriority w:val="99"/>
    <w:semiHidden/>
    <w:qFormat/>
    <w:rsid w:val="009C2C76"/>
    <w:pPr>
      <w:shd w:val="clear" w:color="auto" w:fill="000080"/>
    </w:pPr>
    <w:rPr>
      <w:rFonts w:ascii="Tahoma" w:hAnsi="Tahoma" w:cs="Tahoma"/>
    </w:rPr>
  </w:style>
  <w:style w:type="table" w:styleId="Tabela-Siatka">
    <w:name w:val="Table Grid"/>
    <w:basedOn w:val="Standardowy"/>
    <w:uiPriority w:val="99"/>
    <w:rsid w:val="00F75A80"/>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1"/>
    <w:locked/>
    <w:rsid w:val="00780715"/>
    <w:pPr>
      <w:tabs>
        <w:tab w:val="center" w:pos="4536"/>
        <w:tab w:val="right" w:pos="9072"/>
      </w:tabs>
    </w:pPr>
  </w:style>
  <w:style w:type="character" w:customStyle="1" w:styleId="StopkaZnak1">
    <w:name w:val="Stopka Znak1"/>
    <w:basedOn w:val="Domylnaczcionkaakapitu"/>
    <w:link w:val="Stopka"/>
    <w:rsid w:val="00780715"/>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E635E-0D06-42F7-8082-36863882B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1805</Words>
  <Characters>10831</Characters>
  <Application>Microsoft Office Word</Application>
  <DocSecurity>0</DocSecurity>
  <Lines>90</Lines>
  <Paragraphs>25</Paragraphs>
  <ScaleCrop>false</ScaleCrop>
  <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BUDYNKEK STRAŻNICY LOTNISKOWEJ SŁUZBY RATOWNICZO-GAŚNICZEJ</dc:title>
  <dc:subject/>
  <dc:creator>Arkadiusz</dc:creator>
  <dc:description/>
  <cp:lastModifiedBy>studio dna 07</cp:lastModifiedBy>
  <cp:revision>12</cp:revision>
  <cp:lastPrinted>2015-11-16T09:16:00Z</cp:lastPrinted>
  <dcterms:created xsi:type="dcterms:W3CDTF">2017-08-31T06:33:00Z</dcterms:created>
  <dcterms:modified xsi:type="dcterms:W3CDTF">2022-01-07T08:34:00Z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