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4AF3" w14:textId="77777777" w:rsidR="00C6429C" w:rsidRPr="00846DF5" w:rsidRDefault="00C6429C" w:rsidP="0020006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22"/>
        <w:gridCol w:w="1996"/>
        <w:gridCol w:w="773"/>
        <w:gridCol w:w="7590"/>
      </w:tblGrid>
      <w:tr w:rsidR="00241130" w:rsidRPr="00846DF5" w14:paraId="3B0D9F26" w14:textId="77777777" w:rsidTr="00131B29">
        <w:trPr>
          <w:trHeight w:val="735"/>
        </w:trPr>
        <w:tc>
          <w:tcPr>
            <w:tcW w:w="10881" w:type="dxa"/>
            <w:gridSpan w:val="4"/>
            <w:hideMark/>
          </w:tcPr>
          <w:p w14:paraId="056D4943" w14:textId="77777777" w:rsidR="00F44E75" w:rsidRPr="00846DF5" w:rsidRDefault="00F44E75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D10"/>
          </w:p>
          <w:p w14:paraId="4CA041EA" w14:textId="0FD87068" w:rsidR="00F44E75" w:rsidRPr="00846DF5" w:rsidRDefault="00241130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przedmiotu zamówienia – </w:t>
            </w:r>
            <w:bookmarkStart w:id="1" w:name="_Hlk80869762"/>
            <w:bookmarkEnd w:id="0"/>
            <w:r w:rsidR="00C6429C" w:rsidRPr="00846DF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6429C" w:rsidRPr="00846D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wyposażenia pracowni maszyn różnych w Centrum Kształcenia </w:t>
            </w:r>
            <w:r w:rsidR="0019509C">
              <w:rPr>
                <w:rFonts w:ascii="Arial" w:hAnsi="Arial" w:cs="Arial"/>
                <w:b/>
                <w:bCs/>
                <w:sz w:val="20"/>
                <w:szCs w:val="20"/>
              </w:rPr>
              <w:t>Zawodowego</w:t>
            </w:r>
            <w:r w:rsidR="00C6429C" w:rsidRPr="00846D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Chodzieży</w:t>
            </w:r>
            <w:r w:rsidR="00C6429C" w:rsidRPr="00846DF5">
              <w:rPr>
                <w:rFonts w:ascii="Arial" w:hAnsi="Arial" w:cs="Arial"/>
                <w:b/>
                <w:sz w:val="20"/>
                <w:szCs w:val="20"/>
              </w:rPr>
              <w:t>”</w:t>
            </w:r>
            <w:bookmarkEnd w:id="1"/>
            <w:r w:rsidR="00A47C7F" w:rsidRPr="00B87B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C7F" w:rsidRPr="00A47C7F">
              <w:rPr>
                <w:rFonts w:ascii="Arial" w:hAnsi="Arial" w:cs="Arial"/>
                <w:b/>
                <w:sz w:val="20"/>
                <w:szCs w:val="20"/>
              </w:rPr>
              <w:t>Zamówienie realizowane jest w ramach projektu pn. „Doposażenie placówek szkolnictwa zawodowego w Powiecie Chodzieskim dla potrzeb nowoczesnej gospodarki” współfinansowanego ze środków Unii Europejskiej w ramach Wielkopolskiego Regionalnego Programu Operacyjnego na lata 2014-2020</w:t>
            </w:r>
          </w:p>
        </w:tc>
      </w:tr>
      <w:tr w:rsidR="00241130" w:rsidRPr="00846DF5" w14:paraId="5B5F5CCD" w14:textId="77777777" w:rsidTr="00131B29">
        <w:trPr>
          <w:trHeight w:val="756"/>
        </w:trPr>
        <w:tc>
          <w:tcPr>
            <w:tcW w:w="522" w:type="dxa"/>
            <w:hideMark/>
          </w:tcPr>
          <w:p w14:paraId="149F5949" w14:textId="77777777" w:rsidR="00241130" w:rsidRPr="00846DF5" w:rsidRDefault="00241130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96" w:type="dxa"/>
            <w:hideMark/>
          </w:tcPr>
          <w:p w14:paraId="40310F40" w14:textId="77777777" w:rsidR="00241130" w:rsidRPr="00846DF5" w:rsidRDefault="00241130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773" w:type="dxa"/>
            <w:hideMark/>
          </w:tcPr>
          <w:p w14:paraId="3522D9E6" w14:textId="77777777" w:rsidR="00241130" w:rsidRPr="00846DF5" w:rsidRDefault="00241130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bCs/>
                <w:sz w:val="20"/>
                <w:szCs w:val="20"/>
              </w:rPr>
              <w:t>Ilość [szt.]</w:t>
            </w:r>
          </w:p>
        </w:tc>
        <w:tc>
          <w:tcPr>
            <w:tcW w:w="7590" w:type="dxa"/>
            <w:hideMark/>
          </w:tcPr>
          <w:p w14:paraId="150E299E" w14:textId="77777777" w:rsidR="00241130" w:rsidRPr="00846DF5" w:rsidRDefault="00241130" w:rsidP="00131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bCs/>
                <w:sz w:val="20"/>
                <w:szCs w:val="20"/>
              </w:rPr>
              <w:t>Opis techniczny - wymagania minimalne</w:t>
            </w:r>
          </w:p>
        </w:tc>
      </w:tr>
      <w:tr w:rsidR="00D16C39" w:rsidRPr="00846DF5" w14:paraId="16787719" w14:textId="77777777" w:rsidTr="00131B29">
        <w:trPr>
          <w:trHeight w:val="942"/>
        </w:trPr>
        <w:tc>
          <w:tcPr>
            <w:tcW w:w="10881" w:type="dxa"/>
            <w:gridSpan w:val="4"/>
            <w:hideMark/>
          </w:tcPr>
          <w:p w14:paraId="74780C78" w14:textId="77777777" w:rsidR="00D16C39" w:rsidRPr="00846DF5" w:rsidRDefault="00D16C39" w:rsidP="0013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35C4B" w14:textId="77777777" w:rsidR="00D16C39" w:rsidRPr="00846DF5" w:rsidRDefault="00D16C39" w:rsidP="00131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sz w:val="20"/>
                <w:szCs w:val="20"/>
              </w:rPr>
              <w:t>Pracownia maszyn różnych w CKZ</w:t>
            </w:r>
          </w:p>
        </w:tc>
      </w:tr>
      <w:tr w:rsidR="00241130" w:rsidRPr="00846DF5" w14:paraId="7D927C8C" w14:textId="77777777" w:rsidTr="00131B29">
        <w:trPr>
          <w:trHeight w:val="6144"/>
        </w:trPr>
        <w:tc>
          <w:tcPr>
            <w:tcW w:w="522" w:type="dxa"/>
            <w:hideMark/>
          </w:tcPr>
          <w:p w14:paraId="267DC95C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6" w:type="dxa"/>
            <w:hideMark/>
          </w:tcPr>
          <w:p w14:paraId="42A288A4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Tokarka CNC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 kompletnym wyposażeniem, oprogramowaniem, stołem, narzędziami.</w:t>
            </w:r>
          </w:p>
        </w:tc>
        <w:tc>
          <w:tcPr>
            <w:tcW w:w="773" w:type="dxa"/>
            <w:hideMark/>
          </w:tcPr>
          <w:p w14:paraId="7060DA9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4EAE929E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Obszar roboczy: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Zakres ruchu w osiach X/Z [mm] 60/280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Posuw w osiach X/Z 3m/min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Średnica toczenia nad łożem 130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Max. Średnica mocowania w uchwycie - 60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Max długość toczenia – 215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Moc wrzeciona max 1,3 kW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Wymiary max 850x700x550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Prędkość 300 -4200 obr/min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Głowica narzędziowa: 8 narzędzi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Przekrój trzonka noża 12x12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Średnica gniazda okrągłego 10 mm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Waga max 170kg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Tokarka ma być stołową obrabiarką edukacyjną, która umożliwia kształcenie w zakresie obsługi i programowania obrabiarek CNC w warunkach zbliżonych do przemysłowych. Obrabiarka ma posiadać pełną funkcjonalność obrabiarki przemysłowej przy małej mocy i posuwach umożliwiających prowadzenie zajęć edukacyjnych. Podobnie jak maszyna przemysłowa charakteryzować się ma w pełni zamkniętym oraz zabezpieczonym przed otwarciem w czasie pracy, obszarem roboczym. Głowica narzędziowa pozwalać ma na automatyczną wymianę narzędzi oraz naukę instalowania i pomiaru narzędzi identycznie jak w maszynach produkcyjnych. Wrzeciono główne umożliwiać ma obróbkę skrawaniem w aluminium, mosiądzu czy tworzywie sztucznym. Urządzenie ma posiadać jeden system sterowania np. Sinumerik, Fanuc, EasyCycle, ale z możliwością rozszerzenia o kolejne systemy (min. 5 systemów) tzn obrabiarka musi mieć możliwość sterowania różnymi systemami sterowania poprzez zmianę nakładek na pulpicie wirtualnym. Do obrabiarki mus</w:t>
            </w:r>
            <w:r w:rsidR="009B432A">
              <w:rPr>
                <w:rFonts w:ascii="Arial" w:hAnsi="Arial" w:cs="Arial"/>
                <w:sz w:val="20"/>
                <w:szCs w:val="20"/>
              </w:rPr>
              <w:t>i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być dostarczone niezbędne wyposażenie, takie jak narzędzia, uchwyt trójszczękowy, przyrząd pomiarowy oraz kółko ręczne tzw. zadajnik-wędka do sterowania manualnego osiami obrabiarki.  Obrabiarka ma być dostarczona razem ze stołem o wymiarach maksymalnych 1200x1100x800mm. W stole musi znajdować się szuflada do schowania narzędzi. Licencja oprogramowania, pliki z danymi maszynowymi oraz oprogramowanie muszą być dostarczone na pendrivie. Ponadto w siedzibie zamawiającego przewidziane jest 2 dniowe szkolenie z obsługi i programowania dostarczonej maszyny.</w:t>
            </w:r>
          </w:p>
          <w:p w14:paraId="1A3BA76B" w14:textId="77777777" w:rsidR="00F44E75" w:rsidRPr="00846DF5" w:rsidRDefault="00F44E75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0BB26260" w14:textId="77777777" w:rsidTr="00131B29">
        <w:trPr>
          <w:trHeight w:val="9134"/>
        </w:trPr>
        <w:tc>
          <w:tcPr>
            <w:tcW w:w="522" w:type="dxa"/>
            <w:hideMark/>
          </w:tcPr>
          <w:p w14:paraId="77C10E67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6" w:type="dxa"/>
            <w:hideMark/>
          </w:tcPr>
          <w:p w14:paraId="445275E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Frezarka CNC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 kompletnym wyposażeniem, oprogramowaniem, stołem, narzędziami.</w:t>
            </w:r>
          </w:p>
        </w:tc>
        <w:tc>
          <w:tcPr>
            <w:tcW w:w="773" w:type="dxa"/>
            <w:hideMark/>
          </w:tcPr>
          <w:p w14:paraId="2A8151AB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3E26DC8C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Obszar roboczy: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Zakres ruchu w osiach: X/Y/Z [mm] 190/140/260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Posuw w osiach: X/Y/Z 2m/min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Dokładność pozycjonowania silnika w osiach X/Y/Z: 1µm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Wymiary max 1000x1000x1000mm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Waga max obrabiarki: 250 kg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Stół roboczy: Wymiary: (LxW) [mm] 420x125, Dopuszczalne obciążenie: 10kg, Wymiary rowków teowych wg DIN 650, odległość między rowkami: 90mm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Wrzeciono: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Moc wrzeciona: max 1 kW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Prędkość: 150-3500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Magazyn narzędziowy: 8 narzędzi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Frezarka ma być stołową obrabiarką edukacyjną, która umożliwia kształcenie w zakresie obsługi i programowania obrabiarek CNC w warunkach zbliżonych do przemysłowych. Obrabiarka posiadać ma pełną funkcjonalność obrabiarki przemysłowej przy małej mocy i posuwach umożliwiających prowadzenie zajęć edukacyjnych. Podobnie jak maszyna przemysłowa charakteryzować się ma w pełni zamkniętym oraz zabezpieczonym przed otwarciem w czasie pracy, obszarem roboczym.. Magazyn narzędziowy (8 pozycyjny) pozwalać ma na automatyczną wymianę narzędzi oraz naukę instalowania i pomiaru narzędzi identycznie jak w maszynach produkcyjnych. Podczas wymiany narzędzia następować ma przedmuch sprężonym powietrzem. Wrzeciono główne umożliwiać ma obróbkę skrawaniem w aluminium, mosiądzu czy tworzywie sztucznym. Urządzenie ma posiadać jeden system sterowania np. Sinumerik, Fanuc, EasyCycle, ale z możliwością rozszerzenia o kolejne systemy (min 5 systemów) tzn obrabiarka musi mieć możliwość sterowania różnymi systemami sterowania poprzez zmianę nakładek na pulpicie wirtualnym. Do obrabiarki mus</w:t>
            </w:r>
            <w:r w:rsidR="009B432A">
              <w:rPr>
                <w:rFonts w:ascii="Arial" w:hAnsi="Arial" w:cs="Arial"/>
                <w:sz w:val="20"/>
                <w:szCs w:val="20"/>
              </w:rPr>
              <w:t>i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być dostarczone niezbędne wyposażenie, takie jak sprężarka, narzędzia, uchwyty, imadło, czujnik zegarowy oraz kółko ręczne tzw. zadajnik-wędka do sterowania manualnego osiami obrabiarki.  Obrabiarka ma być dostarczona razem ze stołem o wymiarach maksymalnych 1200x1100x800mm. W stole musi znajdować się szuflada do schowania narzędzi. Licencja oprogramowania, pliki z danymi maszynowymi oraz oprogramowanie muszą być dostarczone na pendrivie.  Ponadto w siedzibie zamawiającego przewidziane jest min 2 dniowe szkolenie z obsługi i programowania dostarczonej maszyny.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Parametry sprężarki: Smarowana olejem. Z reduktorem ciśnienia i oddzielaczem wody. Ciśnienie maksymalne: 800 kPa. Wydajność zasysania: minimum 50 l/min. Pojemność kotła: minimum 24 l. Odprowadzanie sprężonego powietrza: ¼“. Emisja hałasu: maksymalnie 45 dB (A)/1 m. Czas włączenia: maks. 50%. Regulator ciśnienia z manometrem. Napięcie zasilające: 230 V/50 Hz.</w:t>
            </w:r>
          </w:p>
          <w:p w14:paraId="73E7AF03" w14:textId="77777777" w:rsidR="00D80ED6" w:rsidRPr="00846DF5" w:rsidRDefault="00D80ED6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20339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11218DBB" w14:textId="77777777" w:rsidTr="00131B29">
        <w:trPr>
          <w:trHeight w:val="1536"/>
        </w:trPr>
        <w:tc>
          <w:tcPr>
            <w:tcW w:w="522" w:type="dxa"/>
            <w:hideMark/>
          </w:tcPr>
          <w:p w14:paraId="5574A6FC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hideMark/>
          </w:tcPr>
          <w:p w14:paraId="7736EE88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Multilicencja (na toczenie i frezowanie) – DOWOLNA ILOŚĆ STANOWISK</w:t>
            </w:r>
          </w:p>
        </w:tc>
        <w:tc>
          <w:tcPr>
            <w:tcW w:w="773" w:type="dxa"/>
            <w:hideMark/>
          </w:tcPr>
          <w:p w14:paraId="1169C135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2125D404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Multilicencja (bez ograniczeń ilości licencji) toczenia i frezowania do obrabiarek sterowanych numerycznie – program do pracowni szkolnej. Oprogramowanie obsługowo-symulacyjne kompatybilne z dostarczonymi powyżej obrabiarkami. Oprogramowanie ma umożliwiać tworzenie programów wykonawczych do obrabiarki poprzez G-kody lub poprzez specjalną nakładkę w sposób graficzny. Możliwość przeniesienia stworzonego programu do systemu sterującego obrabiarką bez konieczności wykorzystania systemów CAD/CAM. </w:t>
            </w:r>
          </w:p>
          <w:p w14:paraId="4343550D" w14:textId="77777777" w:rsidR="00D80ED6" w:rsidRPr="00846DF5" w:rsidRDefault="00D80ED6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2A50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57A4CB1B" w14:textId="77777777" w:rsidTr="00131B29">
        <w:trPr>
          <w:trHeight w:val="8000"/>
        </w:trPr>
        <w:tc>
          <w:tcPr>
            <w:tcW w:w="522" w:type="dxa"/>
            <w:vMerge w:val="restart"/>
            <w:hideMark/>
          </w:tcPr>
          <w:p w14:paraId="4F46FB6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6" w:type="dxa"/>
            <w:vMerge w:val="restart"/>
            <w:noWrap/>
            <w:hideMark/>
          </w:tcPr>
          <w:p w14:paraId="7127684B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Oprogramowanie dydaktyczne</w:t>
            </w:r>
            <w:r w:rsidR="00DA7634" w:rsidRPr="00846DF5">
              <w:rPr>
                <w:rFonts w:ascii="Arial" w:hAnsi="Arial" w:cs="Arial"/>
                <w:sz w:val="20"/>
                <w:szCs w:val="20"/>
              </w:rPr>
              <w:t xml:space="preserve"> do nauki programowania urządzeń sterowanych numerycznie</w:t>
            </w:r>
          </w:p>
        </w:tc>
        <w:tc>
          <w:tcPr>
            <w:tcW w:w="773" w:type="dxa"/>
            <w:vMerge w:val="restart"/>
            <w:hideMark/>
          </w:tcPr>
          <w:p w14:paraId="0FD9093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vMerge w:val="restart"/>
            <w:hideMark/>
          </w:tcPr>
          <w:p w14:paraId="14429810" w14:textId="77777777" w:rsidR="00DA7634" w:rsidRPr="00846DF5" w:rsidRDefault="00DA7634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t xml:space="preserve">Pakiet edukacyjny do nauki Komputerowego Wspomagania Wytwarzania CAM 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Pakiet edukacyjny do nauki Komputerowego Wspomagania Wytwarzania CAM oparty o oprogramowanie EdgeCAM lub równoważne -  popularny w ponadgimnazjalnych szkołach technicznych (minimum 50 szkół technicznych)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 xml:space="preserve">Bezterminowa licencja wielostanowiskowa – dla minimum 10 stanowisk, wersja dla ucznia i  nauczyciela (z możliwością wykorzystania poza szkołą)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Oprogramowanie  CAM 3D :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umożliwiające tworzenie programów na obrabiarki sterowane numerycznie na podstawie modelu 3D stworzonego w systemie CAD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 xml:space="preserve">• współpracujące asocjatywnie z oprogramowaniem CAD 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posiadające symulator 3D prezentujący pracę obrabiarki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analiza w kolizji narzędzia z materiałem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generowanie kodów NC dla obrabiarek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posiadające standardowe postprocesory  dla tokarek i frezarek z podstawowymi w przemyśle systemami sterowania (np. SINUMERIK, FANUC, HEIDENHAIN)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 xml:space="preserve">• posiadający specjalizowane postprocesory dedykowane dla zakupionych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 xml:space="preserve">w ramach niniejszego przetargu tokarki CNC i frezarki CNC umożliwiające: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 xml:space="preserve">- generowanie kodów NC dla tokarki CNC i frezarki CNC zakupionych w ramach niniejszego postępowania przetargowego na podstawie danych przygotowanych 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w programie EdgeCAM;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- współpracę z obrabiarką CNC zakupioną w ramach niniejszego postępowania przetargowego w tym transmisję kodów NC z komputera do obrabiarki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- legalne oprogramowanie do wykonania postprocesora specjalizowanego zapewnia wykonawca;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generator postprocesorów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zestaw ćwiczeń i przykładów obróbczych</w:t>
            </w:r>
            <w:r w:rsidR="00241130" w:rsidRPr="00846DF5">
              <w:rPr>
                <w:rFonts w:ascii="Arial" w:hAnsi="Arial" w:cs="Arial"/>
                <w:sz w:val="20"/>
                <w:szCs w:val="20"/>
              </w:rPr>
              <w:br/>
              <w:t>• zestaw materiałów edukacyjnych i podręczników</w:t>
            </w:r>
            <w:r w:rsidRPr="00846D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D04992" w14:textId="77777777" w:rsidR="00DA7634" w:rsidRPr="00846DF5" w:rsidRDefault="00DA7634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342E1" w14:textId="77777777" w:rsidR="00DA7634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2. Kurs wykorzystania Pakietu edukacyjnego do nauki Komputerowego Wspomagania Wytwarzania CAM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Kurs wykorzystania Pakietu edukacyjnego do nauki Komputerowego Wspomagania Wytwarzania CAM (wybranego w toku postępowania przetargowego):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dla jednego nauczyciela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• realizowany wyjazdowo, (koszt dojazdu i zakwaterowania pokrywa Zamawiający)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czas trwania minimum 20 godzin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przeprowadzone z wykorzystaniem oprogramowania wybranego w toku postępowania przetargowego, legalnego do prowadzenia kursów (zapewnia Wykonawca)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zakończone wystawieniem Certyfikatu Autoryzowanego Ośrodka Szkolenia dla oprogramowania, na którym prowadzony będzie kurs (autoryzacja producenta oprogramowania)</w:t>
            </w:r>
            <w:r w:rsidR="00D80ED6" w:rsidRPr="00846DF5">
              <w:rPr>
                <w:rFonts w:ascii="Arial" w:hAnsi="Arial" w:cs="Arial"/>
                <w:sz w:val="20"/>
                <w:szCs w:val="20"/>
              </w:rPr>
              <w:t>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3. Pakiet edukacyjny oparty o oprogramowanie symulujące pulpit sterownika obrabiarki CNC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Oprogramowanie na stanowiskach PC symulujące sterownik obrabiarki CNC w układzie graficznym realnego sterowania- praca jak na rzeczywistej maszynie wyposażonej w sterownik powszechnie używany w przemyśle np. SINUMERIK lub równoważny 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Bezterminowa licencja wielostanowiskowa – dla minimum 10 stanowisk, wersja dla ucznia i  nauczyciela (z możliwością wykorzystania poza szkołą)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Umożliwia naukę programowania obrabiarki w kodach ISO oraz dodatkowo w prostym systemie konwersacyjnym np. ShopMill/ShopTurn lub równoważnym ze zintegrowaną pomocą online.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Symulacja obróbki detalu, doboru narzędzi i z podglądem parametrów obróbki w identyczny sposób jak na sterowniku obrabiarki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Opcjonalna możliwość podłączenia klawiatury szkoleniowej takiej jak na rzeczywistej maszynie lub szkoleniowego panelu dotykowego.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Możliwość współpracy z systemami CAD, w tym import geometrii obrabiarki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Możliwość połączone w sieć stanowisk szkoleniowych i obrabiarki  CNC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Instrukcja obsługi w języku polskim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Zestaw ćwiczeń do przeprowadzenia na zajęciach z uczniami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Zestaw programów uzupełniających a w tym: Program doboru parametrów obróbki, Katalog obrabiarek sterowanych numerycznie, Katalog narzędzi skrawających, Katalog osprzętu dla obrabiarki sterowanej numerycznie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zestaw materiałów edukacyjnych i podręczników.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4. Kurs wykorzystania Pakietu edukacyjnego opartego o oprogramowanie symulujące pulpit sterownika obrabiarki CNC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Kurs wykorzystania Pakietu edukacyjnego symulującego pulpit sterownika obrabiarki: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dla 1 osoby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realizowane w siedzibie Zamawiającego, w dowolnym terminie (Zamawiający bezpłatnie udostępnia salę wyposażoną w sprzęt komputerowy)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czas trwania minimum 20 godzin (nie dopuszcza się zajęć realizowanych metodą zdalną)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przeprowadzone z wykorzystaniem oprogramowania wybranego w toku postępowania przetargowego oraz tokarki CNC i frezarki CNC zakupionych w ramach niniejszego postępowania przetargowego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zakończone wystawieniem zaświadczenia ukończenie kursu.</w:t>
            </w:r>
          </w:p>
          <w:p w14:paraId="6049673C" w14:textId="77777777" w:rsidR="00DA7634" w:rsidRPr="00846DF5" w:rsidRDefault="00DA7634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A5D28" w14:textId="77777777" w:rsidR="00D80ED6" w:rsidRPr="00846DF5" w:rsidRDefault="00D80ED6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3B58B0D8" w14:textId="77777777" w:rsidTr="00131B29">
        <w:trPr>
          <w:trHeight w:val="8184"/>
        </w:trPr>
        <w:tc>
          <w:tcPr>
            <w:tcW w:w="522" w:type="dxa"/>
            <w:vMerge/>
            <w:hideMark/>
          </w:tcPr>
          <w:p w14:paraId="6810A32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14:paraId="614FC890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hideMark/>
          </w:tcPr>
          <w:p w14:paraId="4CCE1B65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vMerge/>
            <w:hideMark/>
          </w:tcPr>
          <w:p w14:paraId="19FDDECA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410ED466" w14:textId="77777777" w:rsidTr="00131B29">
        <w:trPr>
          <w:trHeight w:val="1536"/>
        </w:trPr>
        <w:tc>
          <w:tcPr>
            <w:tcW w:w="522" w:type="dxa"/>
            <w:hideMark/>
          </w:tcPr>
          <w:p w14:paraId="5485108E" w14:textId="77777777" w:rsidR="00241130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6" w:type="dxa"/>
            <w:hideMark/>
          </w:tcPr>
          <w:p w14:paraId="0FD8F95F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Tokarka konwencjonalna </w:t>
            </w:r>
            <w:r w:rsidR="006F7889" w:rsidRPr="00846DF5">
              <w:rPr>
                <w:rFonts w:ascii="Arial" w:hAnsi="Arial" w:cs="Arial"/>
                <w:sz w:val="20"/>
                <w:szCs w:val="20"/>
              </w:rPr>
              <w:t>uniwersalna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z pełnym </w:t>
            </w:r>
            <w:r w:rsidR="006F7889" w:rsidRPr="00846DF5">
              <w:rPr>
                <w:rFonts w:ascii="Arial" w:hAnsi="Arial" w:cs="Arial"/>
                <w:sz w:val="20"/>
                <w:szCs w:val="20"/>
              </w:rPr>
              <w:t>wyposażeniem</w:t>
            </w:r>
            <w:r w:rsidRPr="00846DF5">
              <w:rPr>
                <w:rFonts w:ascii="Arial" w:hAnsi="Arial" w:cs="Arial"/>
                <w:sz w:val="20"/>
                <w:szCs w:val="20"/>
              </w:rPr>
              <w:t>, posiadająca: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odczyt cyfrowy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liniał do toczenia stożków</w:t>
            </w:r>
          </w:p>
        </w:tc>
        <w:tc>
          <w:tcPr>
            <w:tcW w:w="773" w:type="dxa"/>
            <w:hideMark/>
          </w:tcPr>
          <w:p w14:paraId="11E36690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5BE26CDD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Tokarka uniwersalna wyposażona w odczyt cyfrowy w osiach x i y.</w:t>
            </w:r>
          </w:p>
          <w:p w14:paraId="1877503A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Sztywna konstrukcja. Korpus żeliwny. Hartowane prowadnice. Hartowane i szlifowane koła wrzeciennika. Hamowanie wrzeciona pedałem. Bezpieczna dźwignia startu. Łoże z mostkiem. Możliwość mocowania dodatkowych imaków nożowych na długiej ławie suportu poprzecznego. Duży otwór środkowy wrzeciona.</w:t>
            </w:r>
          </w:p>
          <w:p w14:paraId="344D70CD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14:paraId="19ED3700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przelotu nad łożem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Ø360 mm</w:t>
            </w:r>
          </w:p>
          <w:p w14:paraId="3C63BC43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przelotu nad suportem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Ø225 mm</w:t>
            </w:r>
          </w:p>
          <w:p w14:paraId="593A3832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w wyjęciu mostka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Ø650 mm</w:t>
            </w:r>
          </w:p>
          <w:p w14:paraId="298AB88C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Odległość między czołem wrzeciona i konika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1000 mm</w:t>
            </w:r>
          </w:p>
          <w:p w14:paraId="49D6994B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Szerokość łoża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230 mm</w:t>
            </w:r>
          </w:p>
          <w:p w14:paraId="48C3A232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Średnica otworu we wrzecionie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 xml:space="preserve">  Ø40 mm</w:t>
            </w:r>
          </w:p>
          <w:p w14:paraId="14322ABD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Stożek we wrzecionie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Morse’a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  <w:p w14:paraId="639E4E94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Końcówka  wrzeciona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Camlock  D1 - 4</w:t>
            </w:r>
          </w:p>
          <w:p w14:paraId="4B396D44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Ilość / zakres  prędkości  obrotów min/max Bezstopniowo dwa zakresy 1.(36 – 300 obr/min) 2.(300 – 2200 obr/min) </w:t>
            </w:r>
          </w:p>
          <w:p w14:paraId="752199F3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Średnica pinoli konika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Ø40 mm</w:t>
            </w:r>
          </w:p>
          <w:p w14:paraId="251BEDB9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Wysuw pinoli konika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110 mm</w:t>
            </w:r>
          </w:p>
          <w:p w14:paraId="3B7BA228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Stożek pinoli konika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Morse’a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1108AB1B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Przesuw poprzeczny konika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+/- 5 mm</w:t>
            </w:r>
          </w:p>
          <w:p w14:paraId="1498E4BB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Przesuw suportu poprzecznego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183 mm</w:t>
            </w:r>
          </w:p>
          <w:p w14:paraId="488B9D12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Przesuw górnej szufladki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96 mm</w:t>
            </w:r>
          </w:p>
          <w:p w14:paraId="2F158BCA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Moc silnika napędu głównego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 kW</w:t>
            </w:r>
          </w:p>
          <w:p w14:paraId="68A08C76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Moc falownika napędu głównego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kW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3,7</w:t>
            </w:r>
          </w:p>
          <w:p w14:paraId="72398107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Zasilanie / sterowanie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3x400V, 50Hz, 24V</w:t>
            </w:r>
          </w:p>
          <w:p w14:paraId="2317D48B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Ilość / zakres gwintów metrycznych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32 / 0,4 ÷ 7 mm</w:t>
            </w:r>
          </w:p>
          <w:p w14:paraId="64419AA8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Ilość / zakres gwintów calowych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32 / 56 ÷ 4 zw/”</w:t>
            </w:r>
          </w:p>
          <w:p w14:paraId="43D707C8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Ilość / zakres posuwów wzdłużnych   0,066 ÷ 0,935 mm/obr.   </w:t>
            </w:r>
          </w:p>
          <w:p w14:paraId="2B525AF3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Ilość / zakres posuwów poprzecznych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0,033 ÷ 0,46 mm</w:t>
            </w:r>
          </w:p>
          <w:p w14:paraId="1177E735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Masa max.</w:t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</w:r>
            <w:r w:rsidRPr="00846DF5">
              <w:rPr>
                <w:rFonts w:ascii="Arial" w:hAnsi="Arial" w:cs="Arial"/>
                <w:sz w:val="20"/>
                <w:szCs w:val="20"/>
              </w:rPr>
              <w:tab/>
              <w:t>950 kg</w:t>
            </w:r>
          </w:p>
          <w:p w14:paraId="3FEDA84E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EA030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183421D7" w14:textId="77777777" w:rsidR="002B3CD8" w:rsidRPr="00846DF5" w:rsidRDefault="002B3CD8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-Imak 4-ro nożowy; -liniał do toczenia stożków, - DRO cyfrowy odczyt położenia narzędzia dla 2 osi,  -tarcza zabierakowa;  -zegar do gwintów;  -mostek łoża;  -kieł MT3; -tuleja redukcyjna M.T.5/M.T.3;  -komplet kół zmianowych;  -klucze obsługowe;-samocentrujący uchwyt 3-szczękowy </w:t>
            </w:r>
            <w:r w:rsidRPr="00846DF5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160 [mm];  -uchwyt 4-ro szczękowy </w:t>
            </w:r>
            <w:r w:rsidRPr="00846DF5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200 [mm]; -tarcza tokarska </w:t>
            </w:r>
            <w:r w:rsidRPr="00846DF5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250 [mm];  -regulowany twardy zderzak wzdłużny;  -podtrzymka stała; -podtrzymka ruchoma;  -osłona przeciwwiórowa;           -układ wodnego chłodzenia; -lampa oświetlenia miejscowego 24 [V];  </w:t>
            </w:r>
          </w:p>
          <w:p w14:paraId="2302E4C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7EA46122" w14:textId="77777777" w:rsidTr="00131B29">
        <w:trPr>
          <w:trHeight w:val="1536"/>
        </w:trPr>
        <w:tc>
          <w:tcPr>
            <w:tcW w:w="522" w:type="dxa"/>
            <w:hideMark/>
          </w:tcPr>
          <w:p w14:paraId="70F71270" w14:textId="77777777" w:rsidR="00241130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6" w:type="dxa"/>
            <w:hideMark/>
          </w:tcPr>
          <w:p w14:paraId="518B342B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Frezarka  uniwersalna z pełnym wyposażeniem;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odczyt cyfrowy w 3 osiach.</w:t>
            </w:r>
          </w:p>
        </w:tc>
        <w:tc>
          <w:tcPr>
            <w:tcW w:w="773" w:type="dxa"/>
            <w:hideMark/>
          </w:tcPr>
          <w:p w14:paraId="645D3B99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67C43E96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Frezarka uniwersalna z odczytem cyfrowym w 3 osiach</w:t>
            </w:r>
          </w:p>
          <w:p w14:paraId="6EA1F0CF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Parametry minimalne:</w:t>
            </w:r>
          </w:p>
          <w:p w14:paraId="55A019C1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frezowania poziomego min.125 mm</w:t>
            </w:r>
          </w:p>
          <w:p w14:paraId="7A08D1F5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frezowania pionowego min. 28 mm</w:t>
            </w:r>
          </w:p>
          <w:p w14:paraId="3F6BA3D5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głowicy do frezowania min.125 mm</w:t>
            </w:r>
          </w:p>
          <w:p w14:paraId="1F78F7B9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Stożek wrzeciona ISO40</w:t>
            </w:r>
          </w:p>
          <w:p w14:paraId="7EC449C6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Zakres obrotów min. 40-1600 obr/min</w:t>
            </w:r>
          </w:p>
          <w:p w14:paraId="4B4F1B67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Odległość wrzeciona od stołu min. 120-530 mm</w:t>
            </w:r>
          </w:p>
          <w:p w14:paraId="34DB1C9B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Kat natarcia głowicy obrotowej ±360°</w:t>
            </w:r>
          </w:p>
          <w:p w14:paraId="54E52626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Rowki teowe stoły – 14 mm</w:t>
            </w:r>
          </w:p>
          <w:p w14:paraId="75F5505A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Posuw roboczy w osiach XYZ</w:t>
            </w:r>
          </w:p>
          <w:p w14:paraId="5F1870A6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Zakres posuwu stołu: wzdłużny – min.640 mm, poprzeczny – min.240 mm</w:t>
            </w:r>
          </w:p>
          <w:p w14:paraId="47A67622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Wymiary stołu min.1120x260 mm</w:t>
            </w:r>
          </w:p>
          <w:p w14:paraId="580ECA6C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Cyfrowy odczyt położenia w osiach XYZ</w:t>
            </w:r>
          </w:p>
          <w:p w14:paraId="4A78636E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Ciężar nie więcej niż 1700 kg</w:t>
            </w:r>
          </w:p>
          <w:p w14:paraId="078B56C5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C74F3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326F364A" w14:textId="77777777" w:rsidR="00511E59" w:rsidRPr="00846DF5" w:rsidRDefault="00511E5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Układ chłodzenia, oświetlenie, odczyt cyfrowy XYZ, głowica zaciskowa z trzpieniem ISO40, zestaw tulejek zaciskowych Ø4, 5, 6, 8, 10, 12, 14, 16, 2 trzpienie  frezarskie (L=350 mm i L=380 mm – ISO40/32), sruba mocująca narzędzie M16, narzędzia do obsługi</w:t>
            </w:r>
          </w:p>
          <w:p w14:paraId="6F828E92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44C18402" w14:textId="77777777" w:rsidTr="00131B29">
        <w:trPr>
          <w:trHeight w:val="1536"/>
        </w:trPr>
        <w:tc>
          <w:tcPr>
            <w:tcW w:w="522" w:type="dxa"/>
            <w:hideMark/>
          </w:tcPr>
          <w:p w14:paraId="032F5D5A" w14:textId="77777777" w:rsidR="00241130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6" w:type="dxa"/>
            <w:noWrap/>
            <w:hideMark/>
          </w:tcPr>
          <w:p w14:paraId="4B1CECE2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Piła taśmowa do metalu.</w:t>
            </w:r>
          </w:p>
        </w:tc>
        <w:tc>
          <w:tcPr>
            <w:tcW w:w="773" w:type="dxa"/>
            <w:hideMark/>
          </w:tcPr>
          <w:p w14:paraId="2FB873DF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5241ED5B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Parametry minimalne:</w:t>
            </w:r>
          </w:p>
          <w:p w14:paraId="463B9081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Maksymalna średnica cięcia:</w:t>
            </w:r>
          </w:p>
          <w:p w14:paraId="76237389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90° - 220 mm</w:t>
            </w:r>
          </w:p>
          <w:p w14:paraId="49144455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45° - 150 mm</w:t>
            </w:r>
          </w:p>
          <w:p w14:paraId="298E4A92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60° - 90 mm</w:t>
            </w:r>
          </w:p>
          <w:p w14:paraId="52CF86C6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Maksymalne wymiary ciętego materiału (grubość x wysokość):</w:t>
            </w:r>
          </w:p>
          <w:p w14:paraId="7E723B8F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90° - 260x110 mm</w:t>
            </w:r>
          </w:p>
          <w:p w14:paraId="7F63D0C9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45° - 150x145 mm</w:t>
            </w:r>
          </w:p>
          <w:p w14:paraId="334DA854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60° - 100x80 mm</w:t>
            </w:r>
          </w:p>
          <w:p w14:paraId="453F7B5A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Prędkość cięcia 36 / 72 m/min</w:t>
            </w:r>
          </w:p>
          <w:p w14:paraId="2F6C078F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Wymiary taśmy 2460x0,9x27 mm</w:t>
            </w:r>
          </w:p>
          <w:p w14:paraId="5E6AC6F3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System chłodzenia</w:t>
            </w:r>
          </w:p>
          <w:p w14:paraId="415F357D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Ciecie pod katem 90° 45° 60° </w:t>
            </w:r>
          </w:p>
          <w:p w14:paraId="7C93D4BF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Skrętne ramię</w:t>
            </w:r>
          </w:p>
          <w:p w14:paraId="4E55A982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Siłownik opadania ramienia</w:t>
            </w:r>
          </w:p>
          <w:p w14:paraId="4754BF76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Imadło szybkomocujące</w:t>
            </w:r>
          </w:p>
          <w:p w14:paraId="1941E68A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Manometr naciągu taśmy</w:t>
            </w:r>
          </w:p>
          <w:p w14:paraId="1035F95A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Silnik 2-biegowy z motoreduktorem</w:t>
            </w:r>
          </w:p>
          <w:p w14:paraId="01ABB489" w14:textId="77777777" w:rsidR="00AF2C31" w:rsidRPr="00846DF5" w:rsidRDefault="00AF2C31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Ciężar max.215 kg</w:t>
            </w:r>
          </w:p>
          <w:p w14:paraId="3339A025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63AD05ED" w14:textId="77777777" w:rsidTr="00131B29">
        <w:trPr>
          <w:trHeight w:val="3864"/>
        </w:trPr>
        <w:tc>
          <w:tcPr>
            <w:tcW w:w="522" w:type="dxa"/>
            <w:hideMark/>
          </w:tcPr>
          <w:p w14:paraId="4EF22607" w14:textId="77777777" w:rsidR="00241130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6" w:type="dxa"/>
            <w:hideMark/>
          </w:tcPr>
          <w:p w14:paraId="3AA9CA90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Zestaw spawalniczy</w:t>
            </w:r>
          </w:p>
        </w:tc>
        <w:tc>
          <w:tcPr>
            <w:tcW w:w="773" w:type="dxa"/>
            <w:hideMark/>
          </w:tcPr>
          <w:p w14:paraId="1ECCBEFF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  <w:hideMark/>
          </w:tcPr>
          <w:p w14:paraId="2FC7F775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Spawarka.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Szybkie, powtarzalne i bezproblemowe zajarzenie łuku.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System sterowania śledzi i reguluje najważniejsze parametry spawania.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Procesy: GMAW, FCAW-G, FCAW-S, SMAW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Materiały: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Stal, stal nierdzewna, stal niskostopowa, aluminium, drut do lutospawania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Zasilanie: 400v 3 faz. ±15%, 50/60Hz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Prąd spawania: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320A@40%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250A@60%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195A@100%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Ciężar: nie więcej niż 68 kg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Stopień ochrony: min. IP23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Obsługa poprzez kolorowy wyświetlacz TFT min. 7” z menu pomocy, wizualizacja złącza, grubość spoiny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W procesorze wstępnie zapisane optymalne parametry spawania 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Złącze USB dla diagnostyki, aktualizacji oprogramowania, tworzenia rejestrów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 zestawie Uchwyt 24/5m, Rolki 0,8/1,0, Przyłbica EUROSPEED.</w:t>
            </w:r>
          </w:p>
          <w:p w14:paraId="256D0D89" w14:textId="77777777" w:rsidR="00C00AF8" w:rsidRPr="00846DF5" w:rsidRDefault="00C00AF8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49414B41" w14:textId="77777777" w:rsidTr="00131B29">
        <w:trPr>
          <w:trHeight w:val="3936"/>
        </w:trPr>
        <w:tc>
          <w:tcPr>
            <w:tcW w:w="522" w:type="dxa"/>
            <w:vMerge w:val="restart"/>
            <w:hideMark/>
          </w:tcPr>
          <w:p w14:paraId="7FC94809" w14:textId="77777777" w:rsidR="00241130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6" w:type="dxa"/>
            <w:vMerge w:val="restart"/>
            <w:hideMark/>
          </w:tcPr>
          <w:p w14:paraId="67DD7388" w14:textId="77777777" w:rsidR="00C00AF8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Wyposażenie pomiarowe: </w:t>
            </w:r>
          </w:p>
          <w:p w14:paraId="35A628C2" w14:textId="77777777" w:rsidR="00C00AF8" w:rsidRPr="00846DF5" w:rsidRDefault="00C00AF8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67A1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1) suwmiarka noniuszowa 0-150 mm z noniuszem 0,05 mm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2) suwmiarka noniuszowa 0-150 mm z noniuszem 0,02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3) mikrometry noniuszowe – zestaw 0-100 mm (4 szt)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4) suwmiarka cyfrowa 0-150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5) mikrometry cyfrow</w:t>
            </w:r>
            <w:r w:rsidR="009B432A">
              <w:rPr>
                <w:rFonts w:ascii="Arial" w:hAnsi="Arial" w:cs="Arial"/>
                <w:sz w:val="20"/>
                <w:szCs w:val="20"/>
              </w:rPr>
              <w:t>e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zestaw 0-100 mm (4 szt)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6) przyrząd do pomiaru chropowatości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7) wzorce chropowatości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8) wysokościomierz cyfrowy 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9) płyta pomiarowa 630x630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10) średnicówka cyfrowa 3-punktowa noniuszowa 8-10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11) średnicówka cyfrowa 3-punktowa cyfrowa 8-10 mm</w:t>
            </w:r>
          </w:p>
        </w:tc>
        <w:tc>
          <w:tcPr>
            <w:tcW w:w="773" w:type="dxa"/>
            <w:vMerge w:val="restart"/>
            <w:hideMark/>
          </w:tcPr>
          <w:p w14:paraId="56366F2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590" w:type="dxa"/>
            <w:vMerge w:val="restart"/>
            <w:hideMark/>
          </w:tcPr>
          <w:p w14:paraId="0152870F" w14:textId="77777777" w:rsidR="00C00AF8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Wyposażenie pomiarowe</w:t>
            </w:r>
            <w:r w:rsidR="00C00AF8" w:rsidRPr="00846DF5">
              <w:rPr>
                <w:rFonts w:ascii="Arial" w:hAnsi="Arial" w:cs="Arial"/>
                <w:sz w:val="20"/>
                <w:szCs w:val="20"/>
              </w:rPr>
              <w:t>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1) suwmiarka noniuszowa 0-150 mm z noniuszem 0,05 mm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materiał wykonania: stal nierdzewna hartowana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podziałka główna i noniusz chromowane na mat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0,05mm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0-150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szczęki zewnętrzne min. 38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862</w:t>
            </w:r>
          </w:p>
          <w:p w14:paraId="5613E8CB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-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2) suwmiarka noniuszowa 0-150 mm z noniuszem 0,02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materiał wykonania: stal nierdzewna hartowana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podziałka główna i noniusz chromowane na mat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0,02mm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0-150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szczęki zewnętrzne min. 38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- wykonanie zgodne z normą DIN 862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3) mikrometry noniuszowe – zestaw 0-100 mm (4 szt)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0-100 mm - zestaw 4 mikrometrów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bęben i tuleja chromowana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powierzchnie pomiarowe z węglików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kabłąk odkuwany i lakierowany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skok śruby mikrometrycznej 0,5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średnica wrzeciona 6,5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 zaciskiem i grzechotką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0,01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 kluczem nastawnym oraz  trzpieniem wzorcowym do pomiarów powyżej 25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863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4) suwmiarka cyfrowa 0-150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wykonana ze stali nierdzewnej hartowanej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0-150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0,01mm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wysokość znaków wyświetlacza min. 8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długość szczęk pom. zew.: min. 40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pomiary zewnętrzne, wewnętrzne, głębokości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przełącznik mm / cale, zerowe ustawienie w dowolnej pozycji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862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5) mikrometry cyfrow</w:t>
            </w:r>
            <w:r w:rsidR="009B432A">
              <w:rPr>
                <w:rFonts w:ascii="Arial" w:hAnsi="Arial" w:cs="Arial"/>
                <w:sz w:val="20"/>
                <w:szCs w:val="20"/>
              </w:rPr>
              <w:t>e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zestaw 0-100 mm (4 szt)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0-100 mm - zestaw 4 mikrometrów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bęben i tuleja chromowana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powierzchnie pomiarowe z węglików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kabłąk odkuwany i lakierowany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skok śruby mikrometrycznej 0,5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średnica wrzeciona 6,5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 zaciskiem i grzechotką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- odczyt cyfrowy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0,001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 kluczem nastawnym oraz  trzpieniem wzorcowym do pomiarów powyżej 25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863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6) przyrząd do pomiaru chropowatości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Zakres pomiarowy: minimum 320µm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Rozdzielczość: 0,001µm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Błąd pomiaru: nie więcej niż 10%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Odczyt: mm/ inch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Mierzone parametry: min. Ra, Rq, Rz, Rv Rs, R3z, R3y, Rt, Rc, Rz(JIS), Rk, Rku, Rsm, Rpc, Rpk, Rvk, Rsk, Mr1, Mr2, Ry, Rmax…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Metoda pomiaru: ślizgaczowa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Dostępne odcinki elementarne wg ISO/JIS: 0,25, 0,8, 2,5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Ilość odcinków elementarnych: min.1-5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Sonda: typ indukcyjny, ostrze diamentowe min. R=5µm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Prędkość pomiaru: min. 0,5 mm/s , 1mm/s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Kalibracja: dynamiczna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Pamięć: min.100 pomiarów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Wyjście danych: USB i bluetooth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Panel operatorski: dotykowy, kolorowy, min.3,5”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Zasilanie: akumulator ładowalny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Automatyczne wyłączanie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Wyposażenie: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kabel USB do komunikacji z komputerem i oprogramowanie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ładowarka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wzorzec do kalibracji - szklany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osłona sondy / płozy do pomiaru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adapter do statywu magnetycznego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7) wzorce chropowatości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zestaw wzorców chropowatości powierzchni – min.30 szt.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- 6 rodzajów klasycznej obróbki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- wzorce wykonane z materiału odpornego na korozję, czysty nikiel</w:t>
            </w:r>
            <w:r w:rsidR="00C00AF8" w:rsidRPr="00846D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46DF5">
              <w:rPr>
                <w:rFonts w:ascii="Arial" w:hAnsi="Arial" w:cs="Arial"/>
                <w:sz w:val="20"/>
                <w:szCs w:val="20"/>
              </w:rPr>
              <w:t>- 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8) wysokościomierz cyfrowy 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wykonany ze stali specjalnej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ze śrubą dokładnej regulacji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0-600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0,01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przycisk zerowania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funkcja Hold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wynik podany w milimetrach lub w calach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ABS/INC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 zestawie: wysokościomierz, końcówka traserska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862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9) płyta pomiarowa 630x630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- płyta pomiarowa traserska granitowa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- min. wymiary 630 x 630 x 100 mm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- klasa 0 lub wyższa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- zgodna z normą DIN 876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10) średnicówka cyfrowa 3-punktowa noniuszowa 8-10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pomiaru: 8-10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odczyt noniuszowy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podziałka matowo chromowana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działka elementarna 0,001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ze sprzęgłem ciernym/grzechotką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powierzchnie pomiarowe z węglików spiekanych lub stali hartowanej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 zestawie z pierścieniem nastawczym i przedłużaczem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 etui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11)  średnicówka cyfrowa 3-punktowa cyfrowa 8-10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zakres pomiaru min.: 8-10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rozdzielczość 0,001 mm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podziałka chromowana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odczyt cyfrowy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powierzchnie pomiarowe z węglików spiekanych lub stali hartowanej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 zestawie z pierścieniem nastawczym i przedłużaczem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wykonanie zgodne z normą DIN 863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-  etui</w:t>
            </w:r>
          </w:p>
          <w:p w14:paraId="54D6A33D" w14:textId="77777777" w:rsidR="00C00AF8" w:rsidRPr="00846DF5" w:rsidRDefault="00C00AF8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164C8517" w14:textId="77777777" w:rsidTr="00131B29">
        <w:trPr>
          <w:trHeight w:val="8192"/>
        </w:trPr>
        <w:tc>
          <w:tcPr>
            <w:tcW w:w="522" w:type="dxa"/>
            <w:vMerge/>
            <w:hideMark/>
          </w:tcPr>
          <w:p w14:paraId="68F0CC4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14:paraId="78D9036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hideMark/>
          </w:tcPr>
          <w:p w14:paraId="386450D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vMerge/>
            <w:hideMark/>
          </w:tcPr>
          <w:p w14:paraId="7B7D705C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3B580AD1" w14:textId="77777777" w:rsidTr="00131B29">
        <w:trPr>
          <w:trHeight w:val="8192"/>
        </w:trPr>
        <w:tc>
          <w:tcPr>
            <w:tcW w:w="522" w:type="dxa"/>
            <w:vMerge/>
            <w:hideMark/>
          </w:tcPr>
          <w:p w14:paraId="109A8D03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14:paraId="142074C6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hideMark/>
          </w:tcPr>
          <w:p w14:paraId="3C2C8AC0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vMerge/>
            <w:hideMark/>
          </w:tcPr>
          <w:p w14:paraId="13D3B1C8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30" w:rsidRPr="00846DF5" w14:paraId="1E243F67" w14:textId="77777777" w:rsidTr="00131B29">
        <w:trPr>
          <w:trHeight w:val="8192"/>
        </w:trPr>
        <w:tc>
          <w:tcPr>
            <w:tcW w:w="522" w:type="dxa"/>
            <w:vMerge/>
            <w:hideMark/>
          </w:tcPr>
          <w:p w14:paraId="3BA3C081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hideMark/>
          </w:tcPr>
          <w:p w14:paraId="141CE0C5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hideMark/>
          </w:tcPr>
          <w:p w14:paraId="32E7991E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vMerge/>
            <w:hideMark/>
          </w:tcPr>
          <w:p w14:paraId="79E9EC89" w14:textId="77777777" w:rsidR="00241130" w:rsidRPr="00846DF5" w:rsidRDefault="00241130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7E" w:rsidRPr="00846DF5" w14:paraId="14DA81DE" w14:textId="77777777" w:rsidTr="00131B29">
        <w:trPr>
          <w:trHeight w:val="1536"/>
        </w:trPr>
        <w:tc>
          <w:tcPr>
            <w:tcW w:w="522" w:type="dxa"/>
          </w:tcPr>
          <w:p w14:paraId="6FA1212A" w14:textId="77777777" w:rsidR="00267F7E" w:rsidRPr="00846DF5" w:rsidRDefault="00145E24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E73C4" w:rsidRPr="00846D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6" w:type="dxa"/>
          </w:tcPr>
          <w:p w14:paraId="138244CB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Komplet narzędzi do maszyn.</w:t>
            </w:r>
          </w:p>
          <w:p w14:paraId="0795CF08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Noże tokarskie, wiertła, frezy, głowice frezarskie, oprawki do frezów palcowych, wierteł, płytki do narzędzi oprawkowych, oprawki narzędziowe.</w:t>
            </w:r>
          </w:p>
        </w:tc>
        <w:tc>
          <w:tcPr>
            <w:tcW w:w="773" w:type="dxa"/>
          </w:tcPr>
          <w:p w14:paraId="19340AA0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0" w:type="dxa"/>
          </w:tcPr>
          <w:p w14:paraId="7C884FBF" w14:textId="77777777" w:rsidR="00267F7E" w:rsidRPr="00846DF5" w:rsidRDefault="007D259A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67F7E" w:rsidRPr="00846DF5">
              <w:rPr>
                <w:rFonts w:ascii="Arial" w:hAnsi="Arial" w:cs="Arial"/>
                <w:sz w:val="20"/>
                <w:szCs w:val="20"/>
              </w:rPr>
              <w:t xml:space="preserve">Nóż tokarski (obróbka dokładna-toczenie wzdłużne i planowanie) + 10sztuk płytek </w:t>
            </w:r>
          </w:p>
          <w:p w14:paraId="1468585D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· 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Nóż tokarski (toczenie wzdłużne i planowanie) + 10sztuk płytek</w:t>
            </w:r>
          </w:p>
          <w:p w14:paraId="02129293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· 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Nóż tokarski (do przecinania i wcinania b3mm,Dmax 36mm) + 10sztuk płytek</w:t>
            </w:r>
          </w:p>
          <w:p w14:paraId="1D8DBA04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· 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Nóż tokarski (do toczenia wewnętrznego Dmin 22mm) + 10sztuk płytek</w:t>
            </w:r>
          </w:p>
          <w:p w14:paraId="6125F02A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· 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Tulejki redukcyjne do narządzi z chwytem Morsea 3-1; 3-2</w:t>
            </w:r>
          </w:p>
          <w:p w14:paraId="077B5B65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· 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Uchwyt wiertarski bezkluczykowy dmax 13mm wraz z trzpieniem Morsea 3</w:t>
            </w:r>
          </w:p>
          <w:p w14:paraId="226DE6E5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Frez trzpieniowy walcowo-czołowy ze stali szybkotnącej </w:t>
            </w:r>
            <w:r w:rsidR="007D259A" w:rsidRPr="008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>Ø6</w:t>
            </w:r>
          </w:p>
          <w:p w14:paraId="6D3F9151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Frez trzpieniowy walcowo-czołowy ze stali szybkotnącej Ø10 </w:t>
            </w:r>
          </w:p>
          <w:p w14:paraId="3AB6BE1F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Frez trzpieniowy walcowo-czołowy Ø24mm ze stożkiem Morsea  do obróbki zgrubnej stali </w:t>
            </w:r>
          </w:p>
          <w:p w14:paraId="0FA8821B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Frez z płytkami wymiennymi ze stożkiem Morsea  Ø25mm </w:t>
            </w:r>
          </w:p>
          <w:p w14:paraId="4E940D4A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Płytki do stali do w/w freza    10szt</w:t>
            </w:r>
          </w:p>
          <w:p w14:paraId="20CEB4AA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Frez nasadzany z płytkami wymiennymi kąt 90st. Ø63mm</w:t>
            </w:r>
          </w:p>
          <w:p w14:paraId="34F59D00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Płytki do stali do w/w freza    10szt</w:t>
            </w:r>
          </w:p>
          <w:p w14:paraId="4D94C82A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Głowica frezarska z płytkami wymiennymi  Ø80mm</w:t>
            </w:r>
          </w:p>
          <w:p w14:paraId="5FCFD1D1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Płytki do stali do w/w freza    10szt</w:t>
            </w:r>
          </w:p>
          <w:p w14:paraId="42B1219B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199E" w14:textId="77777777" w:rsidR="00267F7E" w:rsidRPr="00846DF5" w:rsidRDefault="00267F7E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39" w:rsidRPr="00846DF5" w14:paraId="21DAA96C" w14:textId="77777777" w:rsidTr="00131B29">
        <w:trPr>
          <w:trHeight w:val="847"/>
        </w:trPr>
        <w:tc>
          <w:tcPr>
            <w:tcW w:w="10881" w:type="dxa"/>
            <w:gridSpan w:val="4"/>
          </w:tcPr>
          <w:p w14:paraId="1DB4CF5B" w14:textId="77777777" w:rsidR="00D16C39" w:rsidRPr="00846DF5" w:rsidRDefault="00D16C39" w:rsidP="00131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3A841" w14:textId="77777777" w:rsidR="00D16C39" w:rsidRPr="00846DF5" w:rsidRDefault="00D16C39" w:rsidP="00131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b/>
                <w:sz w:val="20"/>
                <w:szCs w:val="20"/>
              </w:rPr>
              <w:t>Pracownia do projektowania w CKZ</w:t>
            </w:r>
          </w:p>
        </w:tc>
      </w:tr>
      <w:tr w:rsidR="00D16C39" w:rsidRPr="00846DF5" w14:paraId="6538E4B1" w14:textId="77777777" w:rsidTr="00131B29">
        <w:trPr>
          <w:trHeight w:val="1536"/>
        </w:trPr>
        <w:tc>
          <w:tcPr>
            <w:tcW w:w="522" w:type="dxa"/>
          </w:tcPr>
          <w:p w14:paraId="5CA2459C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  <w:r w:rsidR="00B575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14:paraId="58556669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Oprogramowanie CAD</w:t>
            </w:r>
            <w:r w:rsidR="000E0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DF5">
              <w:rPr>
                <w:rFonts w:ascii="Arial" w:hAnsi="Arial" w:cs="Arial"/>
                <w:sz w:val="20"/>
                <w:szCs w:val="20"/>
              </w:rPr>
              <w:t xml:space="preserve">                          (licencja 10 stanowisk)</w:t>
            </w:r>
          </w:p>
        </w:tc>
        <w:tc>
          <w:tcPr>
            <w:tcW w:w="773" w:type="dxa"/>
          </w:tcPr>
          <w:p w14:paraId="5F46A3D5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0" w:type="dxa"/>
          </w:tcPr>
          <w:p w14:paraId="34080C7A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  <w:r w:rsidRPr="00846DF5">
              <w:rPr>
                <w:rFonts w:ascii="Arial" w:hAnsi="Arial" w:cs="Arial"/>
                <w:sz w:val="20"/>
                <w:szCs w:val="20"/>
              </w:rPr>
              <w:t xml:space="preserve">1. Pakiet edukacyjny do nauki Komputerowego Wspomagania Projektowania CAD.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Pakiet edukacyjny do nauki Komputerowego Wspomagania Projektowania CAD oparty o oprogramowanie Solid Edge lub równoważne, popularny w ponadgimnazjalnych szkołach technicznych (minimum 200 szkół technicznych).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Bezterminowa licencja wielostanowiskowa – dla minimum 10 stanowisk, pełna wersja dla ucznia i nauczyciela (z możliwością wykorzystania poza szkołą)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Oprogramowanie CAD 3D 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współpracujące asocjatywnie z oprogramowaniem CAM, 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parametryczne,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tworzenie trójwymiarowych modeli 3D,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analiza w współzależności geometrycznych,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analiza i symulowanie wzajemnych ruchów części,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generowanie dokumentacji 2D,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posiadanie trybu modelowania synchronicznego,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zestaw ćwiczeń dla ucznia i nauczyciela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zestaw materiałów edukacyjnych i podręczników: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2. Kurs wykorzystania Pakietu edukacyjnego do nauki Komputerowego Wspomagania Projektowania CAD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Kurs wykorzystania Pakietu edukacyjnego do nauki Komputerowego Wspomagania Projektowania CAD (wybranego w toku postępowania przetargowego):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 xml:space="preserve">• dla jednego nauczyciela 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realizowany wyjazdowo, (koszt dojazdu i zakwaterowania pokrywa Zamawiający)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czas trwania minimum 20 godzin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przeprowadzone z wykorzystaniem oprogramowania wybranego w toku postępowania przetargowego, legalnego do prowadzenia kursów (zapewnia Wykonawca)</w:t>
            </w:r>
            <w:r w:rsidRPr="00846DF5">
              <w:rPr>
                <w:rFonts w:ascii="Arial" w:hAnsi="Arial" w:cs="Arial"/>
                <w:sz w:val="20"/>
                <w:szCs w:val="20"/>
              </w:rPr>
              <w:br/>
              <w:t>• zakończone wystawieniem Certyfikatu Autoryzowanego Ośrodka Szkolenia dla oprogramowania, na którym prowadzony będzie kurs (autoryzacja producenta oprogramowania).</w:t>
            </w:r>
          </w:p>
          <w:p w14:paraId="33D385F4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6AF1E" w14:textId="77777777" w:rsidR="00D16C39" w:rsidRPr="00846DF5" w:rsidRDefault="00D16C39" w:rsidP="00131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A4F7D" w14:textId="77777777" w:rsidR="00714DD8" w:rsidRPr="00846DF5" w:rsidRDefault="00131B29" w:rsidP="00C6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6AB84B8B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Całe ww. wyposażenie musi posiadać wymagane prawem polskim, atesty dopuszczające do stosowania na rynku polskim, zgodne z normami obowiązującymi w Polsce i Unii Europejskiej.</w:t>
      </w:r>
    </w:p>
    <w:p w14:paraId="3B370B3B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W ramach wykonania zamówienia Dostawca:</w:t>
      </w:r>
    </w:p>
    <w:p w14:paraId="49B6BA50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- dostarczy przedmiot umowy pod wskazany przez Odbiorcę adres w określonym terminie, wraz z jego wyładunkiem i umieszczeniem we wskazanych przez odbiorcę pomieszczeniach na własny koszt i ryzyko, własnymi siłami;</w:t>
      </w:r>
    </w:p>
    <w:p w14:paraId="02166DC7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- w przypadku wyposażenia, które wymaga uruchomienia, dokonana uruchomienia i wykonania testów poprawnego działania Przedmiotu Umowy;</w:t>
      </w:r>
    </w:p>
    <w:p w14:paraId="317E0F2F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- przeprowadzi bezpłatny instruktaż w siedzibie Zamawiającego wskazanych przez Zamawiającego osób z zakresu obsługi i konserwacji Przedmiotu umowy;</w:t>
      </w:r>
    </w:p>
    <w:p w14:paraId="4C195824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lastRenderedPageBreak/>
        <w:t>- zapewni bezpłatny serwis gwarancyjny i serwis pogwarancyjny na warunkach określonych niniejszą umową obejmujący Przedmiot umowy na terenie kraju;</w:t>
      </w:r>
    </w:p>
    <w:p w14:paraId="0357344C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  <w:r w:rsidRPr="00846DF5">
        <w:rPr>
          <w:rFonts w:ascii="Arial" w:hAnsi="Arial" w:cs="Arial"/>
          <w:sz w:val="20"/>
          <w:szCs w:val="20"/>
        </w:rPr>
        <w:t>- dostarczy wraz z dostawą wszelkie niezbędne dokumenty wymagane przy tego typu sprzęcie tj. dokumenty gwarancyjne, instrukcję obsługi, deklarację zgodności WE, atesty w języku polskim i inne dokumenty, instrukcje i pozwolenia określone prawem, które otrzyma od producenta przedmiotu umowy, dla zapewnienia Odbiorcy prawidłowej eksploatacji przedmiotu umowy.</w:t>
      </w:r>
    </w:p>
    <w:p w14:paraId="437E0B92" w14:textId="77777777" w:rsidR="004E076F" w:rsidRPr="00846DF5" w:rsidRDefault="004E076F" w:rsidP="00C6429C">
      <w:pPr>
        <w:rPr>
          <w:rFonts w:ascii="Arial" w:hAnsi="Arial" w:cs="Arial"/>
          <w:sz w:val="20"/>
          <w:szCs w:val="20"/>
        </w:rPr>
      </w:pPr>
    </w:p>
    <w:sectPr w:rsidR="004E076F" w:rsidRPr="00846DF5" w:rsidSect="002411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0FCA" w14:textId="77777777" w:rsidR="00D42D49" w:rsidRDefault="00D42D49" w:rsidP="000509F9">
      <w:pPr>
        <w:spacing w:after="0" w:line="240" w:lineRule="auto"/>
      </w:pPr>
      <w:r>
        <w:separator/>
      </w:r>
    </w:p>
  </w:endnote>
  <w:endnote w:type="continuationSeparator" w:id="0">
    <w:p w14:paraId="563A2B4B" w14:textId="77777777" w:rsidR="00D42D49" w:rsidRDefault="00D42D49" w:rsidP="000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B036" w14:textId="77777777" w:rsidR="00D42D49" w:rsidRDefault="00D42D49" w:rsidP="000509F9">
      <w:pPr>
        <w:spacing w:after="0" w:line="240" w:lineRule="auto"/>
      </w:pPr>
      <w:r>
        <w:separator/>
      </w:r>
    </w:p>
  </w:footnote>
  <w:footnote w:type="continuationSeparator" w:id="0">
    <w:p w14:paraId="64833FA3" w14:textId="77777777" w:rsidR="00D42D49" w:rsidRDefault="00D42D49" w:rsidP="000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B702" w14:textId="77777777" w:rsidR="000509F9" w:rsidRDefault="000509F9">
    <w:pPr>
      <w:pStyle w:val="Nagwek"/>
    </w:pPr>
    <w:r w:rsidRPr="00846DF5">
      <w:rPr>
        <w:noProof/>
        <w:sz w:val="20"/>
        <w:szCs w:val="20"/>
      </w:rPr>
      <w:drawing>
        <wp:inline distT="0" distB="0" distL="0" distR="0" wp14:anchorId="3F52B5F4" wp14:editId="631B3871">
          <wp:extent cx="573405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5A637" w14:textId="77777777" w:rsidR="00131B29" w:rsidRDefault="00131B29">
    <w:pPr>
      <w:pStyle w:val="Nagwek"/>
      <w:rPr>
        <w:sz w:val="20"/>
        <w:szCs w:val="20"/>
      </w:rPr>
    </w:pPr>
  </w:p>
  <w:p w14:paraId="62564154" w14:textId="77777777" w:rsidR="000509F9" w:rsidRDefault="00131B29">
    <w:pPr>
      <w:pStyle w:val="Nagwek"/>
    </w:pPr>
    <w:r w:rsidRPr="00846DF5">
      <w:rPr>
        <w:sz w:val="20"/>
        <w:szCs w:val="20"/>
      </w:rPr>
      <w:t>Nr sprawy:</w:t>
    </w:r>
    <w:r>
      <w:rPr>
        <w:sz w:val="20"/>
        <w:szCs w:val="20"/>
      </w:rPr>
      <w:t xml:space="preserve"> DB.261.1.2021</w:t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 w:rsidRPr="00846DF5">
      <w:rPr>
        <w:sz w:val="20"/>
        <w:szCs w:val="20"/>
      </w:rPr>
      <w:tab/>
    </w:r>
    <w:r>
      <w:rPr>
        <w:sz w:val="20"/>
        <w:szCs w:val="20"/>
      </w:rPr>
      <w:tab/>
    </w:r>
    <w:r w:rsidRPr="00846DF5">
      <w:rPr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92710"/>
    <w:multiLevelType w:val="hybridMultilevel"/>
    <w:tmpl w:val="0AAE0692"/>
    <w:lvl w:ilvl="0" w:tplc="42C4B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DBA"/>
    <w:multiLevelType w:val="hybridMultilevel"/>
    <w:tmpl w:val="08D04F7E"/>
    <w:lvl w:ilvl="0" w:tplc="C89EEDFE">
      <w:start w:val="15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A34"/>
    <w:multiLevelType w:val="multilevel"/>
    <w:tmpl w:val="8BE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52C91"/>
    <w:multiLevelType w:val="hybridMultilevel"/>
    <w:tmpl w:val="70561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9C3"/>
    <w:multiLevelType w:val="hybridMultilevel"/>
    <w:tmpl w:val="C6B80CD0"/>
    <w:lvl w:ilvl="0" w:tplc="C89EEDFE">
      <w:start w:val="15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12B6"/>
    <w:multiLevelType w:val="hybridMultilevel"/>
    <w:tmpl w:val="2904CB24"/>
    <w:lvl w:ilvl="0" w:tplc="C89EEDFE">
      <w:start w:val="15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12F7"/>
    <w:multiLevelType w:val="hybridMultilevel"/>
    <w:tmpl w:val="EF66E5D4"/>
    <w:lvl w:ilvl="0" w:tplc="C89EEDFE">
      <w:start w:val="15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30"/>
    <w:rsid w:val="00027013"/>
    <w:rsid w:val="000509F9"/>
    <w:rsid w:val="00070E8C"/>
    <w:rsid w:val="00081DFB"/>
    <w:rsid w:val="000E0BFD"/>
    <w:rsid w:val="00126F11"/>
    <w:rsid w:val="00131B29"/>
    <w:rsid w:val="00145E24"/>
    <w:rsid w:val="00182743"/>
    <w:rsid w:val="0019509C"/>
    <w:rsid w:val="00200064"/>
    <w:rsid w:val="00241130"/>
    <w:rsid w:val="00267F7E"/>
    <w:rsid w:val="002B3CD8"/>
    <w:rsid w:val="003C0AF6"/>
    <w:rsid w:val="004259D7"/>
    <w:rsid w:val="004653E3"/>
    <w:rsid w:val="004957F2"/>
    <w:rsid w:val="004B430E"/>
    <w:rsid w:val="004E076F"/>
    <w:rsid w:val="004F2566"/>
    <w:rsid w:val="00511E59"/>
    <w:rsid w:val="005423B5"/>
    <w:rsid w:val="005522C7"/>
    <w:rsid w:val="00624EC8"/>
    <w:rsid w:val="006A5DDC"/>
    <w:rsid w:val="006F7889"/>
    <w:rsid w:val="00714DD8"/>
    <w:rsid w:val="007572DC"/>
    <w:rsid w:val="00793BB5"/>
    <w:rsid w:val="007A481C"/>
    <w:rsid w:val="007D259A"/>
    <w:rsid w:val="00826537"/>
    <w:rsid w:val="008355F6"/>
    <w:rsid w:val="00846DF5"/>
    <w:rsid w:val="008E73C4"/>
    <w:rsid w:val="00924F3E"/>
    <w:rsid w:val="009B432A"/>
    <w:rsid w:val="00A47C7F"/>
    <w:rsid w:val="00AF2C31"/>
    <w:rsid w:val="00B21178"/>
    <w:rsid w:val="00B2272C"/>
    <w:rsid w:val="00B575D9"/>
    <w:rsid w:val="00C00AF8"/>
    <w:rsid w:val="00C6429C"/>
    <w:rsid w:val="00D16C39"/>
    <w:rsid w:val="00D42D49"/>
    <w:rsid w:val="00D80ED6"/>
    <w:rsid w:val="00DA7634"/>
    <w:rsid w:val="00DC3880"/>
    <w:rsid w:val="00E2733F"/>
    <w:rsid w:val="00E71FDE"/>
    <w:rsid w:val="00EA309C"/>
    <w:rsid w:val="00EE4A29"/>
    <w:rsid w:val="00F44E75"/>
    <w:rsid w:val="00F51450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E89"/>
  <w15:docId w15:val="{77433C61-7006-49F0-8435-ECE0B82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ED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DC38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642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429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Adrian Cieślik</cp:lastModifiedBy>
  <cp:revision>5</cp:revision>
  <dcterms:created xsi:type="dcterms:W3CDTF">2021-09-02T10:08:00Z</dcterms:created>
  <dcterms:modified xsi:type="dcterms:W3CDTF">2021-09-03T10:38:00Z</dcterms:modified>
</cp:coreProperties>
</file>