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DB598B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>Załącznik nr 3</w:t>
      </w:r>
      <w:bookmarkStart w:id="0" w:name="_GoBack"/>
      <w:bookmarkEnd w:id="0"/>
      <w:r w:rsidR="00573F14">
        <w:rPr>
          <w:b/>
          <w:bCs/>
          <w:sz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6C6588" w:rsidRDefault="00573F14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>„Dostawa wózka widłowego z chwytakiem do bel”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UA.271.1.3.202118</w:t>
            </w: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573F14">
      <w:pPr>
        <w:keepLines/>
        <w:ind w:left="284" w:right="-286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Adres do korespondencji: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Zakład Unieszkodliwiania Odpadów Komunalnych „Orli Staw”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Orli Staw 2, 62 – 834 Ceków</w:t>
      </w: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zapoznałem/zapoznaliśmy się z treścią SWZ dla niniejszego zamówienia </w:t>
      </w:r>
      <w:r>
        <w:rPr>
          <w:sz w:val="22"/>
          <w:szCs w:val="22"/>
        </w:rPr>
        <w:br/>
        <w:t>i przyjmuję/przyjmujemy ją bez zastrzeżeń,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gwarantuję/gw</w:t>
      </w:r>
      <w:r w:rsidR="00D73EFB">
        <w:rPr>
          <w:sz w:val="22"/>
          <w:szCs w:val="22"/>
        </w:rPr>
        <w:t>arantujemy wykonanie przedmiotu</w:t>
      </w:r>
      <w:r>
        <w:rPr>
          <w:sz w:val="22"/>
          <w:szCs w:val="22"/>
        </w:rPr>
        <w:t xml:space="preserve"> zamówienia zgodnie z treścią: SWZ, wyjaśnień do SWZ oraz jej modyfikacji,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 xml:space="preserve">cena netto oferty za realizację przedmiotu zamówienia: ……………………… zł (słownie: ……………… złotych …/100), plus należny podatek VAT – stawka ……% w kwocie ……… zł (słownie: ……………złotych …/100),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co łącznie stanowi cenę brutto oferty w kwocie ………… zł (słownie: ………………… złotych …/100),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 xml:space="preserve">oferuję/oferujemy w ramach kryterium nr 2: </w:t>
      </w:r>
      <w:r w:rsidR="00FC63B8">
        <w:rPr>
          <w:sz w:val="22"/>
          <w:szCs w:val="22"/>
        </w:rPr>
        <w:t xml:space="preserve"> następujący </w:t>
      </w:r>
      <w:r>
        <w:rPr>
          <w:sz w:val="22"/>
          <w:szCs w:val="22"/>
        </w:rPr>
        <w:t>okres gwarancji jakości na oferowany  wózek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6C6588" w:rsidRDefault="00573F14">
      <w:pPr>
        <w:pStyle w:val="Akapitzlist"/>
        <w:keepLines/>
        <w:numPr>
          <w:ilvl w:val="0"/>
          <w:numId w:val="15"/>
        </w:numPr>
        <w:ind w:right="-2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Zestaw nr 1,</w:t>
      </w:r>
    </w:p>
    <w:p w:rsidR="006C6588" w:rsidRDefault="00573F14">
      <w:pPr>
        <w:pStyle w:val="Akapitzlist"/>
        <w:keepLines/>
        <w:numPr>
          <w:ilvl w:val="0"/>
          <w:numId w:val="15"/>
        </w:numPr>
        <w:ind w:right="-2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Zestaw nr 2,</w:t>
      </w:r>
    </w:p>
    <w:p w:rsidR="006C6588" w:rsidRDefault="00573F14">
      <w:pPr>
        <w:pStyle w:val="Akapitzlist"/>
        <w:keepLines/>
        <w:numPr>
          <w:ilvl w:val="0"/>
          <w:numId w:val="15"/>
        </w:numPr>
        <w:ind w:right="-2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Zestaw nr 3,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oferuję/oferujemy</w:t>
      </w:r>
      <w:r w:rsidR="006E0664">
        <w:rPr>
          <w:sz w:val="22"/>
          <w:szCs w:val="22"/>
        </w:rPr>
        <w:t xml:space="preserve"> minimalny</w:t>
      </w:r>
      <w:r>
        <w:rPr>
          <w:sz w:val="22"/>
          <w:szCs w:val="22"/>
        </w:rPr>
        <w:t xml:space="preserve"> okres gwarancji jakości dla chwytaka do bel: </w:t>
      </w:r>
      <w:r w:rsidR="00EF5472">
        <w:rPr>
          <w:sz w:val="22"/>
          <w:szCs w:val="22"/>
        </w:rPr>
        <w:t xml:space="preserve">min. </w:t>
      </w:r>
      <w:r>
        <w:rPr>
          <w:sz w:val="22"/>
          <w:szCs w:val="22"/>
        </w:rPr>
        <w:t xml:space="preserve">24 miesiące od daty podpisania przez obie strony protokołu odbioru lub do przepracowania min. 2000 </w:t>
      </w:r>
      <w:proofErr w:type="spellStart"/>
      <w:r>
        <w:rPr>
          <w:sz w:val="22"/>
          <w:szCs w:val="22"/>
        </w:rPr>
        <w:t>mth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w zależności od tego co nastąpi pierwsze, </w:t>
      </w:r>
    </w:p>
    <w:p w:rsidR="00A1427C" w:rsidRPr="0073488D" w:rsidRDefault="00573F14" w:rsidP="00A1427C">
      <w:pPr>
        <w:keepLines/>
        <w:numPr>
          <w:ilvl w:val="1"/>
          <w:numId w:val="14"/>
        </w:numPr>
        <w:tabs>
          <w:tab w:val="num" w:pos="426"/>
        </w:tabs>
        <w:ind w:left="851" w:right="-286" w:hanging="426"/>
        <w:jc w:val="both"/>
        <w:rPr>
          <w:sz w:val="22"/>
          <w:szCs w:val="22"/>
        </w:rPr>
      </w:pPr>
      <w:r w:rsidRPr="0073488D">
        <w:rPr>
          <w:sz w:val="22"/>
          <w:szCs w:val="22"/>
        </w:rPr>
        <w:t>zobowiązuję/zobowiązujemy się do wykonania przedmiotu zamówienia w terminie</w:t>
      </w:r>
      <w:r w:rsidR="00A1427C" w:rsidRPr="0073488D">
        <w:rPr>
          <w:sz w:val="22"/>
          <w:szCs w:val="22"/>
        </w:rPr>
        <w:t xml:space="preserve"> do</w:t>
      </w:r>
      <w:r w:rsidRPr="0073488D">
        <w:rPr>
          <w:sz w:val="22"/>
          <w:szCs w:val="22"/>
        </w:rPr>
        <w:t xml:space="preserve"> </w:t>
      </w:r>
      <w:r w:rsidR="00A1427C" w:rsidRPr="0073488D">
        <w:rPr>
          <w:b/>
          <w:sz w:val="22"/>
          <w:szCs w:val="22"/>
        </w:rPr>
        <w:t>175 dni od zawarcia umowy</w:t>
      </w:r>
      <w:r w:rsidR="00A1427C" w:rsidRPr="0073488D">
        <w:rPr>
          <w:sz w:val="22"/>
          <w:szCs w:val="22"/>
        </w:rPr>
        <w:t xml:space="preserve">, </w:t>
      </w:r>
      <w:r w:rsidR="00A1427C" w:rsidRPr="0073488D">
        <w:rPr>
          <w:b/>
          <w:sz w:val="22"/>
          <w:szCs w:val="22"/>
        </w:rPr>
        <w:t>jednak nie później niż do dnia 23 grudnia 2021 roku</w:t>
      </w:r>
      <w:r w:rsidR="00A1427C" w:rsidRPr="0073488D">
        <w:rPr>
          <w:sz w:val="22"/>
          <w:szCs w:val="22"/>
        </w:rPr>
        <w:t xml:space="preserve">.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termin płatności faktury wynosi 14 dni od daty otrzymania prawidłowo wystawionej faktury,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niniejsza oferta jest ważna przez 30 dni,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akceptuję/akceptujemy bez zastrzeżeń Projektowane postanowienia umowy przedstawione </w:t>
      </w:r>
      <w:r>
        <w:rPr>
          <w:sz w:val="22"/>
          <w:szCs w:val="22"/>
        </w:rPr>
        <w:br/>
        <w:t>w załączniku nr 2 do SWZ,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uznania mojej (naszej) oferty za najkorzystniejszą umowę zobowiązuję/zobowiązujemy się zawrzeć w miejscu i terminie jakie zostaną wskazane przez Zamawiającego,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dzą Wykonawcy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e</w:t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>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  <w:r>
              <w:rPr>
                <w:rFonts w:eastAsia="Arial"/>
                <w:b/>
                <w:sz w:val="20"/>
                <w:szCs w:val="20"/>
                <w:vertAlign w:val="superscript"/>
                <w:lang w:eastAsia="ar-SA"/>
              </w:rPr>
              <w:footnoteReference w:id="4"/>
            </w:r>
            <w:r>
              <w:rPr>
                <w:rFonts w:eastAsia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  <w:tr w:rsidR="006C6588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</w:t>
      </w:r>
      <w:r>
        <w:rPr>
          <w:rStyle w:val="Odwoanieprzypisudolnego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 xml:space="preserve">, </w:t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:rsidR="006C6588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w celu potwierdzenia, że oferowany wózek spełnia wymagania zamawiającego wraz z ofertą składam Wykaz parametrów technicznych oferowanego wózka widłowego.</w:t>
      </w: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:rsidR="006C6588" w:rsidRDefault="00573F14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……………………………………….…………….</w:t>
      </w:r>
    </w:p>
    <w:p w:rsidR="006C6588" w:rsidRDefault="00573F14">
      <w:pPr>
        <w:suppressAutoHyphens w:val="0"/>
        <w:spacing w:line="276" w:lineRule="auto"/>
        <w:ind w:left="4956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(miejscowość, data, podpis osoby upoważnionej)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 xml:space="preserve">Wypełniony Formularz Oferty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</w:t>
      </w:r>
      <w:r>
        <w:rPr>
          <w:rFonts w:cs="Times New Roman"/>
          <w:sz w:val="18"/>
          <w:szCs w:val="18"/>
        </w:rPr>
        <w:br/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b/>
          <w:sz w:val="22"/>
          <w:szCs w:val="22"/>
        </w:rPr>
        <w:t xml:space="preserve">Załącznik nr 1.1. – </w:t>
      </w:r>
      <w:r w:rsidRPr="00573F14">
        <w:t>Wzór Wykazu parametrów technic</w:t>
      </w:r>
      <w:r w:rsidR="00DF1975">
        <w:t>znych  – stanowiący merytoryczną</w:t>
      </w:r>
      <w:r w:rsidRPr="00573F14">
        <w:t xml:space="preserve"> </w:t>
      </w:r>
      <w:r w:rsidR="00D42FB5">
        <w:br/>
      </w:r>
      <w:r w:rsidR="00DF1975">
        <w:t>treść</w:t>
      </w:r>
      <w:r w:rsidRPr="00573F14">
        <w:t xml:space="preserve"> oferty</w:t>
      </w:r>
    </w:p>
    <w:p w:rsidR="006C6588" w:rsidRDefault="006C6588">
      <w:pPr>
        <w:spacing w:line="276" w:lineRule="auto"/>
        <w:jc w:val="both"/>
        <w:rPr>
          <w:b/>
        </w:rPr>
      </w:pPr>
    </w:p>
    <w:p w:rsidR="006C6588" w:rsidRDefault="006C6588">
      <w:pPr>
        <w:spacing w:line="276" w:lineRule="auto"/>
        <w:jc w:val="both"/>
        <w:rPr>
          <w:b/>
        </w:rPr>
      </w:pPr>
    </w:p>
    <w:p w:rsidR="006C6588" w:rsidRDefault="006C6588">
      <w:pPr>
        <w:spacing w:line="276" w:lineRule="auto"/>
        <w:jc w:val="both"/>
        <w:rPr>
          <w:b/>
        </w:rPr>
      </w:pPr>
    </w:p>
    <w:p w:rsidR="006C6588" w:rsidRDefault="00573F1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…….……………dnia …………………</w:t>
      </w:r>
    </w:p>
    <w:p w:rsidR="006C6588" w:rsidRDefault="006C6588">
      <w:pPr>
        <w:spacing w:line="276" w:lineRule="auto"/>
        <w:jc w:val="both"/>
        <w:rPr>
          <w:sz w:val="16"/>
          <w:szCs w:val="16"/>
        </w:rPr>
      </w:pPr>
    </w:p>
    <w:p w:rsidR="006C6588" w:rsidRDefault="006C6588">
      <w:pPr>
        <w:spacing w:line="276" w:lineRule="auto"/>
        <w:jc w:val="both"/>
        <w:rPr>
          <w:sz w:val="16"/>
          <w:szCs w:val="16"/>
        </w:rPr>
      </w:pPr>
    </w:p>
    <w:p w:rsidR="006C6588" w:rsidRDefault="006C6588">
      <w:pPr>
        <w:spacing w:line="276" w:lineRule="auto"/>
        <w:jc w:val="both"/>
        <w:rPr>
          <w:sz w:val="16"/>
          <w:szCs w:val="16"/>
        </w:rPr>
      </w:pPr>
    </w:p>
    <w:p w:rsidR="006C6588" w:rsidRDefault="006C6588">
      <w:pPr>
        <w:spacing w:line="276" w:lineRule="auto"/>
        <w:jc w:val="both"/>
        <w:rPr>
          <w:b/>
        </w:rPr>
      </w:pPr>
    </w:p>
    <w:p w:rsidR="006C6588" w:rsidRPr="00573F14" w:rsidRDefault="00573F14" w:rsidP="00573F14">
      <w:pPr>
        <w:spacing w:line="276" w:lineRule="auto"/>
        <w:jc w:val="center"/>
        <w:rPr>
          <w:b/>
        </w:rPr>
      </w:pPr>
      <w:r>
        <w:rPr>
          <w:b/>
        </w:rPr>
        <w:t>Wykaz parametrów technicznych oferowanego wózka widłowego</w:t>
      </w:r>
    </w:p>
    <w:p w:rsidR="006C6588" w:rsidRDefault="006C6588">
      <w:pPr>
        <w:spacing w:line="276" w:lineRule="auto"/>
        <w:jc w:val="both"/>
        <w:rPr>
          <w:b/>
          <w:sz w:val="22"/>
          <w:szCs w:val="22"/>
        </w:rPr>
      </w:pPr>
    </w:p>
    <w:p w:rsidR="006C6588" w:rsidRDefault="00573F14">
      <w:pPr>
        <w:spacing w:line="276" w:lineRule="auto"/>
        <w:jc w:val="both"/>
      </w:pPr>
      <w:r>
        <w:rPr>
          <w:sz w:val="22"/>
          <w:szCs w:val="22"/>
        </w:rPr>
        <w:t xml:space="preserve">Składając ofertę w postępowaniu o udzielenie zamówienia publicznego przeprowadzonego </w:t>
      </w:r>
      <w:r>
        <w:rPr>
          <w:sz w:val="22"/>
          <w:szCs w:val="22"/>
        </w:rPr>
        <w:br/>
        <w:t>w trybie podstawowym bez negocjacji pn.: „</w:t>
      </w:r>
      <w:r>
        <w:rPr>
          <w:b/>
          <w:sz w:val="22"/>
          <w:szCs w:val="22"/>
        </w:rPr>
        <w:t xml:space="preserve">Dostawa wózka widłowego z chwytakiem do bel” </w:t>
      </w:r>
      <w:r>
        <w:rPr>
          <w:sz w:val="22"/>
          <w:szCs w:val="22"/>
        </w:rPr>
        <w:t xml:space="preserve"> oświadczam, że oferowany przedmiot zamówienia charakteryzuje się poniższymi parametrami:  </w:t>
      </w:r>
    </w:p>
    <w:p w:rsidR="006C6588" w:rsidRDefault="006C6588">
      <w:pPr>
        <w:spacing w:line="276" w:lineRule="auto"/>
        <w:jc w:val="both"/>
        <w:rPr>
          <w:sz w:val="22"/>
          <w:szCs w:val="22"/>
        </w:rPr>
      </w:pPr>
    </w:p>
    <w:p w:rsidR="006C6588" w:rsidRDefault="006C6588">
      <w:pPr>
        <w:spacing w:line="276" w:lineRule="auto"/>
        <w:jc w:val="both"/>
        <w:rPr>
          <w:b/>
          <w:sz w:val="22"/>
          <w:szCs w:val="22"/>
        </w:rPr>
      </w:pPr>
    </w:p>
    <w:p w:rsidR="006C6588" w:rsidRDefault="00573F14">
      <w:pPr>
        <w:spacing w:line="276" w:lineRule="auto"/>
        <w:jc w:val="both"/>
      </w:pPr>
      <w:r>
        <w:t>Producent : ………………………………………………………………………</w:t>
      </w:r>
    </w:p>
    <w:p w:rsidR="006C6588" w:rsidRDefault="00573F14">
      <w:pPr>
        <w:spacing w:line="276" w:lineRule="auto"/>
        <w:jc w:val="both"/>
      </w:pPr>
      <w:r>
        <w:t>Marka: …………………………………………………………………………..</w:t>
      </w:r>
    </w:p>
    <w:p w:rsidR="006C6588" w:rsidRDefault="00573F14">
      <w:pPr>
        <w:spacing w:line="276" w:lineRule="auto"/>
        <w:jc w:val="both"/>
      </w:pPr>
      <w:r>
        <w:t>Model: …………………………………………………………………………...</w:t>
      </w:r>
    </w:p>
    <w:p w:rsidR="006C6588" w:rsidRDefault="006C6588">
      <w:pPr>
        <w:spacing w:line="276" w:lineRule="auto"/>
        <w:jc w:val="both"/>
      </w:pPr>
    </w:p>
    <w:tbl>
      <w:tblPr>
        <w:tblW w:w="90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6095"/>
        <w:gridCol w:w="2419"/>
      </w:tblGrid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Parametry oferowane</w:t>
            </w:r>
          </w:p>
        </w:tc>
      </w:tr>
      <w:tr w:rsidR="006C6588">
        <w:trPr>
          <w:trHeight w:val="8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Minimalny udźwig: 2500 kg na środku ciężkości 500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*……………………….[kg]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Silnik spalinowy zasilany LPG z butli (11 kg)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7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Moc silnika min. 36 kW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*……………………….[kW]</w:t>
            </w:r>
          </w:p>
        </w:tc>
      </w:tr>
      <w:tr w:rsidR="006C6588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 xml:space="preserve">Maksymalny moment obrotowy min. 160 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r>
              <w:rPr>
                <w:sz w:val="22"/>
                <w:szCs w:val="22"/>
              </w:rPr>
              <w:t>*……………………….[</w:t>
            </w: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</w:tr>
      <w:tr w:rsidR="006C6588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Maksymalna wysokość podnoszenia min. 3200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rPr>
          <w:trHeight w:val="8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Wolny skok wideł 150 – 160 mm.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Układ kierowniczy ze wspomaganiem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Regulacja kolumny kierownicy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Napęd hydrostatyczny samohamowny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Dwupedałowy system sterowania jazdą –przód – tył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Liczba kół – 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 xml:space="preserve">Ogumienie pełne </w:t>
            </w:r>
            <w:proofErr w:type="spellStart"/>
            <w:r>
              <w:rPr>
                <w:color w:val="000000"/>
                <w:sz w:val="22"/>
                <w:szCs w:val="22"/>
              </w:rPr>
              <w:t>superelastyczne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(przód i tył) przystosowane do jazdy po drogach i nawierzchniach utwardzonych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Widły do palet - długość min. 1200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Regulacja rozstawu wideł - ręczna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Przygotowanie mechaniczne i hydrauliczne do montażu i podłączenia chwytaka do bel umożliwiające pełne sterowanie chwytakiem z zależnym przesuwem bocznym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Chwytak do bel z zależnym przesuwem bocznym, przystosowany do pracy z oferowanym wózkiem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6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Udźwig chwytaka min. 2200 kg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*……………………….[kg]</w:t>
            </w:r>
          </w:p>
        </w:tc>
      </w:tr>
      <w:tr w:rsidR="006C6588">
        <w:trPr>
          <w:trHeight w:val="8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Minimalny zakres otwarcia ramion chwytaka do bel od 470 do 1760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*od ……………..…… do</w:t>
            </w:r>
          </w:p>
          <w:p w:rsidR="006C6588" w:rsidRDefault="00573F14">
            <w:pPr>
              <w:spacing w:line="276" w:lineRule="auto"/>
            </w:pPr>
            <w:r>
              <w:rPr>
                <w:sz w:val="22"/>
                <w:szCs w:val="22"/>
              </w:rPr>
              <w:t xml:space="preserve"> …………………… [mm]</w:t>
            </w:r>
          </w:p>
        </w:tc>
      </w:tr>
      <w:tr w:rsidR="006C6588">
        <w:trPr>
          <w:trHeight w:val="8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sz w:val="22"/>
                <w:szCs w:val="22"/>
              </w:rPr>
              <w:t>Długość ramion chwytaka min. 1200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rPr>
          <w:trHeight w:val="8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Szerokość ramion chwytaka min. 400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*……………………….[mm]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Układ hydrauliczny i sterowanie umożliwiające wykonywanie dwóch funkcji jednocześnie np. podnoszenie masztu i zamykanie ramion chwytaka.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Obsługa masztu za pomocą jednej dźwigni – joystick krzyżowy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Obsługa chwytaka za pomocą jednej dźwigni - joystick krzyżowy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Układ wydechowy spalin skierowany do góry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rPr>
          <w:trHeight w:val="10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Zamknięte podwozie wózka zapobiegające zaciąganiu zanieczyszczeń z posadzki do komory silnika.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TAK/NIE</w:t>
            </w:r>
          </w:p>
        </w:tc>
      </w:tr>
      <w:tr w:rsidR="006C6588">
        <w:trPr>
          <w:trHeight w:val="7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 xml:space="preserve">Poziom hałasu poniżej 78 </w:t>
            </w:r>
            <w:proofErr w:type="spellStart"/>
            <w:r>
              <w:rPr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*……………………….[</w:t>
            </w:r>
            <w:proofErr w:type="spellStart"/>
            <w:r>
              <w:rPr>
                <w:sz w:val="22"/>
                <w:szCs w:val="22"/>
              </w:rPr>
              <w:t>dB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Oświetlenie kompletne drogowe zawierające w szczególności lampę stopu, kierunkowskazy, tradycyjne światła z przodu i z tyłu kabiny. Lampę ostrzegawczą (kogut) oraz dodatkowo oświetlenie robocze (dwie przednie i minimum jedna tylna  lampy typu szperacz LED)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Sygnał dźwiękowy i światło cofania LED przy jeździe tyłem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Kabina pełna, zamknięta, ogrzewana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Sposób obsługi wózka – na siedząco z niezależnie amortyzowanego siedziska operatora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Wycieraczka przedniej i tylnej szyby w tym  przednia ze spryskiwaczem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Pasy bezpieczeństwa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Dwa zewnętrzne lusterka wsteczne, lusterko wsteczne wewnętrzne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Kratownica ochronna przemieszczanego ładunku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Hak holowniczy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Licznik godzin pracy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Instalacja elektryczna przygotowana do podłączenia radia łączności wewnętrznej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Opisy – pisane w języku polskim lub graficzne według standardowych oznaczeń UE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color w:val="000000"/>
                <w:sz w:val="22"/>
                <w:szCs w:val="22"/>
              </w:rPr>
              <w:t>Wszystkie wewnętrzne i zewnętrzne powierzchnie metalowe i powierzchnie zamknięte mają być przygotowane i wykończone zgodnie z technologią zabezpieczeń antykorozyjnych producenta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Gaśnica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Instrukcja obsługi  i bhp w języku polskim z uwzględnieniem zapobiegania awariom i usuwania skutków awarii wraz z dokumentacją umożliwiającą zarejestrowanie wózka w Urzędzie Dozoru Technicznego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Katalog części zamiennych oraz schematy instalacji elektrycznej i hydraulicznej (również w wersji elektronicznej)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Dziennik konserwacji urządzenia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  <w:tr w:rsidR="006C658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6C6588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76" w:lineRule="auto"/>
              <w:ind w:left="0" w:firstLine="0"/>
              <w:jc w:val="center"/>
              <w:textAlignment w:val="auto"/>
              <w:rPr>
                <w:rFonts w:ascii="Calibri" w:hAnsi="Calibri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r>
              <w:rPr>
                <w:rFonts w:eastAsia="Arial" w:cs="Arial"/>
                <w:color w:val="000000"/>
                <w:sz w:val="22"/>
                <w:szCs w:val="22"/>
              </w:rPr>
              <w:t>Certyfikat CE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588" w:rsidRDefault="00573F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TAK / NIE</w:t>
            </w:r>
          </w:p>
        </w:tc>
      </w:tr>
    </w:tbl>
    <w:p w:rsidR="006C6588" w:rsidRDefault="006C6588">
      <w:pPr>
        <w:spacing w:line="276" w:lineRule="auto"/>
        <w:jc w:val="both"/>
        <w:rPr>
          <w:b/>
          <w:sz w:val="22"/>
          <w:szCs w:val="22"/>
        </w:rPr>
      </w:pPr>
    </w:p>
    <w:p w:rsidR="006C6588" w:rsidRDefault="00573F1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polu oznaczonym * należy wpisać wartości oferowane przez wykonawcę;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</w:pPr>
      <w:r>
        <w:rPr>
          <w:sz w:val="22"/>
          <w:szCs w:val="22"/>
        </w:rPr>
        <w:t>w</w:t>
      </w:r>
      <w:r w:rsidR="00BF3C9D">
        <w:rPr>
          <w:sz w:val="22"/>
          <w:szCs w:val="22"/>
        </w:rPr>
        <w:t xml:space="preserve"> pozostałych polach</w:t>
      </w:r>
      <w:r>
        <w:rPr>
          <w:sz w:val="22"/>
          <w:szCs w:val="22"/>
        </w:rPr>
        <w:t xml:space="preserve"> należy </w:t>
      </w:r>
      <w:r w:rsidR="00BF3C9D">
        <w:rPr>
          <w:sz w:val="22"/>
          <w:szCs w:val="22"/>
        </w:rPr>
        <w:t>wybrać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TAK albo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NIE;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</w:pPr>
      <w:r>
        <w:t xml:space="preserve">w przypadku, gdy wykonawca nie </w:t>
      </w:r>
      <w:r w:rsidR="00BF3C9D">
        <w:t>wybierze</w:t>
      </w:r>
      <w:r>
        <w:t xml:space="preserve"> w ogóle opcji „TAK/NIE” zamawiający uzna, że wykonawca wybrał opcję </w:t>
      </w:r>
      <w:r>
        <w:rPr>
          <w:b/>
        </w:rPr>
        <w:t>„TAK”;</w:t>
      </w:r>
    </w:p>
    <w:p w:rsidR="006C6588" w:rsidRDefault="00573F14">
      <w:pPr>
        <w:numPr>
          <w:ilvl w:val="2"/>
          <w:numId w:val="18"/>
        </w:numPr>
        <w:suppressAutoHyphens w:val="0"/>
        <w:spacing w:line="276" w:lineRule="auto"/>
        <w:ind w:left="360"/>
        <w:jc w:val="both"/>
        <w:textAlignment w:val="auto"/>
      </w:pPr>
      <w:r>
        <w:rPr>
          <w:b/>
        </w:rPr>
        <w:t xml:space="preserve">w przypadku, gdy wykonawca zaoferuje parametr niezgodny w stosunku do </w:t>
      </w:r>
      <w:r>
        <w:rPr>
          <w:b/>
        </w:rPr>
        <w:br/>
        <w:t xml:space="preserve"> wymaganego lub w ogóle go nie wpisze oferta będzie podlegała odrzuceniu.</w:t>
      </w:r>
    </w:p>
    <w:p w:rsidR="006C6588" w:rsidRDefault="006C6588">
      <w:pPr>
        <w:spacing w:line="276" w:lineRule="auto"/>
        <w:jc w:val="both"/>
      </w:pPr>
    </w:p>
    <w:p w:rsidR="00BF3C9D" w:rsidRDefault="00573F14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Zamawiający informuje, </w:t>
      </w:r>
      <w:r w:rsidR="00BF3C9D">
        <w:rPr>
          <w:b/>
          <w:sz w:val="22"/>
          <w:szCs w:val="22"/>
          <w:u w:val="single"/>
        </w:rPr>
        <w:t>w</w:t>
      </w:r>
      <w:r w:rsidR="00BF3C9D" w:rsidRPr="00BF3C9D">
        <w:rPr>
          <w:b/>
          <w:sz w:val="22"/>
          <w:szCs w:val="22"/>
          <w:u w:val="single"/>
        </w:rPr>
        <w:t>szędzie tam, gdzie przedmiot zamówienia jest opisany poprzez przez odniesienie do norm, ocen technicznych, specyfikacji technicznych i systemów referencji technicznych zamawiający dopuszcza zastosowanie rozwiązań równoważnych w stosunku do opisanych w SWZ. Wykonawca, który powołuje się na rozwiązania równoważne, jest zobowiązany wykazać, że oferowane przez niego rozwiązanie spełnia wymagania określone przez zamawiającego</w:t>
      </w:r>
    </w:p>
    <w:p w:rsidR="00BF3C9D" w:rsidRDefault="00BF3C9D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BF3C9D" w:rsidRDefault="00BF3C9D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573F14">
      <w:pPr>
        <w:suppressAutoHyphens w:val="0"/>
        <w:spacing w:line="276" w:lineRule="auto"/>
        <w:ind w:left="4956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……………………………………….……………</w:t>
      </w:r>
    </w:p>
    <w:p w:rsidR="006C6588" w:rsidRDefault="00573F14">
      <w:pPr>
        <w:suppressAutoHyphens w:val="0"/>
        <w:spacing w:line="276" w:lineRule="auto"/>
        <w:ind w:left="4956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(miejscowość, data, podpis osoby upoważnionej)</w:t>
      </w: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jc w:val="right"/>
        <w:rPr>
          <w:rFonts w:eastAsia="FreeSans" w:cs="Arial"/>
          <w:b/>
        </w:rPr>
      </w:pPr>
    </w:p>
    <w:p w:rsidR="006C6588" w:rsidRDefault="006C6588">
      <w:pPr>
        <w:suppressAutoHyphens w:val="0"/>
        <w:spacing w:after="200" w:line="276" w:lineRule="auto"/>
        <w:jc w:val="right"/>
        <w:rPr>
          <w:rFonts w:eastAsia="FreeSans" w:cs="Arial"/>
          <w:b/>
        </w:rPr>
      </w:pPr>
    </w:p>
    <w:p w:rsidR="006C6588" w:rsidRDefault="00573F14">
      <w:pPr>
        <w:suppressAutoHyphens w:val="0"/>
        <w:spacing w:line="276" w:lineRule="auto"/>
        <w:jc w:val="both"/>
        <w:textAlignment w:val="auto"/>
      </w:pPr>
      <w:r>
        <w:rPr>
          <w:rFonts w:cs="Times New Roman"/>
          <w:sz w:val="16"/>
          <w:szCs w:val="16"/>
        </w:rPr>
        <w:t>Wypełniony Wykaz parametrów technicznych należy złożyć w formie elektronicznej, (tj. w postaci elektronicznej opatrzonej kwalifikow</w:t>
      </w:r>
      <w:r>
        <w:rPr>
          <w:rFonts w:cs="Times New Roman"/>
          <w:sz w:val="16"/>
          <w:szCs w:val="16"/>
        </w:rPr>
        <w:t>a</w:t>
      </w:r>
      <w:r>
        <w:rPr>
          <w:rFonts w:cs="Times New Roman"/>
          <w:sz w:val="16"/>
          <w:szCs w:val="16"/>
        </w:rPr>
        <w:t>nym podpisem elektronicznym) lub w postaci elektronicznej opatrzonej podpisem zaufanym lub podpisem osobistym osoby upoważnionej do reprezentowania wykonawców zgodnie z formą reprezentacji określoną w dokumencie rejestrowym właściwym dla formy organizacy</w:t>
      </w:r>
      <w:r>
        <w:rPr>
          <w:rFonts w:cs="Times New Roman"/>
          <w:sz w:val="16"/>
          <w:szCs w:val="16"/>
        </w:rPr>
        <w:t>j</w:t>
      </w:r>
      <w:r>
        <w:rPr>
          <w:rFonts w:cs="Times New Roman"/>
          <w:sz w:val="16"/>
          <w:szCs w:val="16"/>
        </w:rPr>
        <w:t>nej lub innym dokumencie. .Zamawiający zaleca zapisanie dokumentu w formacie PDF.</w:t>
      </w:r>
    </w:p>
    <w:p w:rsidR="006C6588" w:rsidRDefault="006C6588"/>
    <w:sectPr w:rsidR="006C6588">
      <w:footerReference w:type="default" r:id="rId8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FE" w:rsidRDefault="00573F14">
      <w:r>
        <w:separator/>
      </w:r>
    </w:p>
  </w:endnote>
  <w:endnote w:type="continuationSeparator" w:id="0">
    <w:p w:rsidR="00393CFE" w:rsidRDefault="0057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B598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3519F6" w:rsidRDefault="00DB59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FE" w:rsidRDefault="00573F14">
      <w:r>
        <w:rPr>
          <w:color w:val="000000"/>
        </w:rPr>
        <w:separator/>
      </w:r>
    </w:p>
  </w:footnote>
  <w:footnote w:type="continuationSeparator" w:id="0">
    <w:p w:rsidR="00393CFE" w:rsidRDefault="00573F14">
      <w:r>
        <w:continuationSeparator/>
      </w:r>
    </w:p>
  </w:footnote>
  <w:footnote w:id="1">
    <w:p w:rsidR="006C6588" w:rsidRDefault="00573F14">
      <w:pPr>
        <w:pStyle w:val="Tekstprzypisudolnego"/>
      </w:pPr>
      <w:r w:rsidRPr="00573F14">
        <w:rPr>
          <w:rStyle w:val="Odwoanieprzypisudolnego"/>
        </w:rPr>
        <w:footnoteRef/>
      </w:r>
      <w:r w:rsidRPr="00573F14">
        <w:t xml:space="preserve"> Należy wybrać i zaznaczyć jeden z zestawów określonych w Rozdziale III.4. SWZ</w:t>
      </w:r>
      <w:r>
        <w:t xml:space="preserve"> </w:t>
      </w:r>
    </w:p>
  </w:footnote>
  <w:footnote w:id="2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</w:p>
  </w:footnote>
  <w:footnote w:id="4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Wykonawca zobowiązany jest wpisać firmę podwykonawcy w przypadku, gdy firma podwykonawcy jest znana na etapie składania oferty; gdy firma nie jest znana – wykonawca wpisuje tylko opis części zamówienia, której wykonanie zamierza powierzyć podwykonawcom.</w:t>
      </w:r>
    </w:p>
  </w:footnote>
  <w:footnote w:id="5">
    <w:p w:rsidR="006C6588" w:rsidRDefault="00573F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Niepotrzebne </w:t>
      </w:r>
      <w:r w:rsidR="0096349F">
        <w:rPr>
          <w:sz w:val="18"/>
          <w:szCs w:val="18"/>
        </w:rPr>
        <w:t xml:space="preserve">skreślić.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5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</w:num>
  <w:num w:numId="14">
    <w:abstractNumId w:val="5"/>
  </w:num>
  <w:num w:numId="15">
    <w:abstractNumId w:val="9"/>
  </w:num>
  <w:num w:numId="16">
    <w:abstractNumId w:val="2"/>
  </w:num>
  <w:num w:numId="17">
    <w:abstractNumId w:val="1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28719E"/>
    <w:rsid w:val="00393CFE"/>
    <w:rsid w:val="00573F14"/>
    <w:rsid w:val="006C6588"/>
    <w:rsid w:val="006E0664"/>
    <w:rsid w:val="0073488D"/>
    <w:rsid w:val="0096349F"/>
    <w:rsid w:val="00A1427C"/>
    <w:rsid w:val="00B1764F"/>
    <w:rsid w:val="00BF3C9D"/>
    <w:rsid w:val="00D42FB5"/>
    <w:rsid w:val="00D73EFB"/>
    <w:rsid w:val="00DB598B"/>
    <w:rsid w:val="00DF1975"/>
    <w:rsid w:val="00EF1B12"/>
    <w:rsid w:val="00EF5472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17</cp:revision>
  <cp:lastPrinted>2021-05-04T11:30:00Z</cp:lastPrinted>
  <dcterms:created xsi:type="dcterms:W3CDTF">2021-05-05T10:35:00Z</dcterms:created>
  <dcterms:modified xsi:type="dcterms:W3CDTF">2021-05-10T07:59:00Z</dcterms:modified>
</cp:coreProperties>
</file>