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DB" w:rsidRPr="0098404A" w:rsidRDefault="00AC76DB" w:rsidP="00AC76DB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2565683"/>
      <w:bookmarkStart w:id="1" w:name="_Toc62048808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9 do SWZ</w:t>
      </w:r>
      <w:bookmarkEnd w:id="0"/>
      <w:bookmarkEnd w:id="1"/>
    </w:p>
    <w:tbl>
      <w:tblPr>
        <w:tblStyle w:val="Tabela-Siatka6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2" w:name="_Toc461193866"/>
      <w:bookmarkStart w:id="3" w:name="_Toc19535831"/>
    </w:p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4" w:name="_Toc516060415"/>
      <w:bookmarkEnd w:id="2"/>
      <w:bookmarkEnd w:id="3"/>
      <w:r w:rsidRPr="0098404A">
        <w:rPr>
          <w:rFonts w:ascii="Arial" w:eastAsia="Calibri" w:hAnsi="Arial" w:cs="Arial"/>
          <w:b/>
          <w:color w:val="000000"/>
          <w:lang w:eastAsia="pl-PL"/>
        </w:rPr>
        <w:t>OŚWIADCZENIE O ZASTRZEŻENIU INFORMACJI</w:t>
      </w:r>
      <w:bookmarkEnd w:id="4"/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My, niżej podpisani, działając w imieniu i na rzecz:  </w:t>
      </w:r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AC76DB" w:rsidRPr="00DB14F6" w:rsidRDefault="00AC76DB" w:rsidP="00AC76DB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DB14F6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AC76DB" w:rsidRPr="0098404A" w:rsidRDefault="00AC76DB" w:rsidP="00AC76DB">
      <w:pPr>
        <w:tabs>
          <w:tab w:val="left" w:pos="4032"/>
        </w:tabs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AC76DB" w:rsidRPr="0098404A" w:rsidRDefault="0033684F" w:rsidP="00AC76DB">
      <w:pPr>
        <w:spacing w:before="120" w:after="120"/>
        <w:jc w:val="center"/>
        <w:rPr>
          <w:rFonts w:ascii="Arial" w:hAnsi="Arial" w:cs="Arial"/>
          <w:b/>
          <w:bCs/>
          <w:color w:val="000000"/>
        </w:rPr>
      </w:pPr>
      <w:bookmarkStart w:id="5" w:name="_GoBack"/>
      <w:bookmarkEnd w:id="5"/>
      <w:r>
        <w:rPr>
          <w:rFonts w:ascii="Arial" w:hAnsi="Arial" w:cs="Arial"/>
          <w:b/>
          <w:color w:val="000000"/>
          <w:sz w:val="24"/>
          <w:szCs w:val="24"/>
        </w:rPr>
        <w:t>W</w:t>
      </w:r>
      <w:r w:rsidRPr="001734B9">
        <w:rPr>
          <w:rFonts w:ascii="Arial" w:hAnsi="Arial" w:cs="Arial"/>
          <w:b/>
          <w:color w:val="000000"/>
          <w:sz w:val="24"/>
          <w:szCs w:val="24"/>
        </w:rPr>
        <w:t>ykonanie izolacji przeciwwodnej kondygnacji piwnicznej budynku przy ul. Mennica 4 w Bydgoszczy, dz. nr ew. 95/42 obręb 0097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niniejszym </w:t>
      </w:r>
      <w:r w:rsidRPr="00DB14F6">
        <w:rPr>
          <w:rFonts w:ascii="Arial" w:eastAsia="Calibri" w:hAnsi="Arial" w:cs="Arial"/>
          <w:b/>
          <w:lang w:eastAsia="pl-PL"/>
        </w:rPr>
        <w:t>oświadczam</w:t>
      </w:r>
      <w:r w:rsidRPr="0098404A">
        <w:rPr>
          <w:rFonts w:ascii="Arial" w:eastAsia="Calibri" w:hAnsi="Arial" w:cs="Arial"/>
          <w:lang w:eastAsia="pl-PL"/>
        </w:rPr>
        <w:t xml:space="preserve">y, że zastrzegamy jako tajemnicę przedsiębiorstwa w rozumieniu przepisów </w:t>
      </w:r>
      <w:r w:rsidRPr="0098404A">
        <w:rPr>
          <w:rFonts w:ascii="Arial" w:eastAsia="Calibri" w:hAnsi="Arial" w:cs="Arial"/>
          <w:i/>
          <w:lang w:eastAsia="pl-PL"/>
        </w:rPr>
        <w:t xml:space="preserve">ustawy z dnia 16 kwietnia 1993 r. o zwalczaniu nieuczciwej </w:t>
      </w:r>
      <w:r w:rsidRPr="0098404A">
        <w:rPr>
          <w:rFonts w:ascii="Arial" w:eastAsia="Calibri" w:hAnsi="Arial" w:cs="Arial"/>
          <w:lang w:eastAsia="pl-PL"/>
        </w:rPr>
        <w:t>konkurencji (tj. Dz. U. z 2020 r. poz. 1913 ze zm.) informacje zawarte w ofercie w następującym zakresie: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…………………………………………………………………………………………………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W pozostałym zakresie oferta jest jawna i nie zawiera informacji stanowiących tajemnicę przedsiębiorstwa.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Uzasadnienie zastrzeżenia wskazanych informacji, wraz z załączeniem ewentualnych dowodów: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98404A">
        <w:rPr>
          <w:rFonts w:ascii="Arial" w:eastAsia="Calibri" w:hAnsi="Arial" w:cs="Arial"/>
          <w:b/>
          <w:i/>
          <w:lang w:eastAsia="pl-PL"/>
        </w:rPr>
        <w:t>wszystkich</w:t>
      </w:r>
      <w:r w:rsidRPr="0098404A">
        <w:rPr>
          <w:rFonts w:ascii="Arial" w:eastAsia="Calibri" w:hAnsi="Arial" w:cs="Arial"/>
          <w:i/>
          <w:lang w:eastAsia="pl-PL"/>
        </w:rPr>
        <w:t xml:space="preserve"> przesłanek określonych w </w:t>
      </w:r>
      <w:r w:rsidRPr="0098404A">
        <w:rPr>
          <w:rFonts w:ascii="Arial" w:eastAsia="Calibri" w:hAnsi="Arial" w:cs="Arial"/>
          <w:i/>
          <w:color w:val="222222"/>
          <w:lang w:eastAsia="pl-PL"/>
        </w:rPr>
        <w:t xml:space="preserve">ustawie z dnia 16 kwietnia 1993 r. o zwalczaniu nieuczciwej konkurencji </w:t>
      </w:r>
      <w:r w:rsidRPr="0098404A">
        <w:rPr>
          <w:rFonts w:ascii="Arial" w:eastAsia="Calibri" w:hAnsi="Arial" w:cs="Arial"/>
          <w:i/>
          <w:lang w:eastAsia="pl-PL"/>
        </w:rPr>
        <w:t>(</w:t>
      </w:r>
      <w:r w:rsidRPr="0098404A">
        <w:rPr>
          <w:rFonts w:ascii="Arial" w:eastAsia="Calibri" w:hAnsi="Arial" w:cs="Arial"/>
          <w:i/>
          <w:color w:val="000000"/>
          <w:kern w:val="144"/>
          <w:lang w:eastAsia="pl-PL"/>
        </w:rPr>
        <w:t xml:space="preserve">tj. </w:t>
      </w:r>
      <w:r w:rsidRPr="0098404A">
        <w:rPr>
          <w:rFonts w:ascii="Arial" w:eastAsia="Calibri" w:hAnsi="Arial" w:cs="Arial"/>
          <w:i/>
          <w:lang w:eastAsia="pl-PL"/>
        </w:rPr>
        <w:t>Dz. U. z 2020 r. poz. 1913 ze zm.)</w:t>
      </w:r>
    </w:p>
    <w:p w:rsidR="00AC76DB" w:rsidRPr="0098404A" w:rsidRDefault="00AC76DB" w:rsidP="00AC76DB">
      <w:pPr>
        <w:rPr>
          <w:rFonts w:ascii="Arial" w:hAnsi="Arial" w:cs="Arial"/>
        </w:rPr>
      </w:pPr>
    </w:p>
    <w:p w:rsidR="00AC76DB" w:rsidRPr="00DB14F6" w:rsidRDefault="00AC76DB" w:rsidP="00AC76DB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DB14F6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AC76DB" w:rsidRPr="00DB14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10" w:rsidRDefault="00820510" w:rsidP="007165E5">
      <w:pPr>
        <w:spacing w:after="0" w:line="240" w:lineRule="auto"/>
      </w:pPr>
      <w:r>
        <w:separator/>
      </w:r>
    </w:p>
  </w:endnote>
  <w:endnote w:type="continuationSeparator" w:id="0">
    <w:p w:rsidR="00820510" w:rsidRDefault="00820510" w:rsidP="0071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E5" w:rsidRDefault="007165E5" w:rsidP="007165E5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33684F">
      <w:rPr>
        <w:rFonts w:ascii="Arial" w:hAnsi="Arial" w:cs="Arial"/>
      </w:rPr>
      <w:t>tp</w:t>
    </w:r>
    <w:r w:rsidR="00752515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752515">
      <w:rPr>
        <w:rFonts w:ascii="Arial" w:hAnsi="Arial" w:cs="Arial"/>
      </w:rPr>
      <w:t>4</w:t>
    </w:r>
  </w:p>
  <w:p w:rsidR="007165E5" w:rsidRDefault="00716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10" w:rsidRDefault="00820510" w:rsidP="007165E5">
      <w:pPr>
        <w:spacing w:after="0" w:line="240" w:lineRule="auto"/>
      </w:pPr>
      <w:r>
        <w:separator/>
      </w:r>
    </w:p>
  </w:footnote>
  <w:footnote w:type="continuationSeparator" w:id="0">
    <w:p w:rsidR="00820510" w:rsidRDefault="00820510" w:rsidP="00716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DB"/>
    <w:rsid w:val="00047C6C"/>
    <w:rsid w:val="001A0830"/>
    <w:rsid w:val="002E1CF8"/>
    <w:rsid w:val="0033684F"/>
    <w:rsid w:val="00357DCF"/>
    <w:rsid w:val="004A4987"/>
    <w:rsid w:val="006120EB"/>
    <w:rsid w:val="006D30BD"/>
    <w:rsid w:val="007165E5"/>
    <w:rsid w:val="00752515"/>
    <w:rsid w:val="00820510"/>
    <w:rsid w:val="00A914FC"/>
    <w:rsid w:val="00AC76DB"/>
    <w:rsid w:val="00D62E96"/>
    <w:rsid w:val="00DB14F6"/>
    <w:rsid w:val="00DD6B60"/>
    <w:rsid w:val="00EB6667"/>
    <w:rsid w:val="00F2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2024-05-13T07:52:00Z</dcterms:created>
  <dcterms:modified xsi:type="dcterms:W3CDTF">2024-05-13T08:37:00Z</dcterms:modified>
</cp:coreProperties>
</file>