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B2" w:rsidRPr="00A20515" w:rsidRDefault="00B670B2" w:rsidP="00A20515">
      <w:pPr>
        <w:spacing w:line="240" w:lineRule="auto"/>
        <w:rPr>
          <w:rFonts w:ascii="Arial Narrow" w:hAnsi="Arial Narrow"/>
        </w:rPr>
      </w:pPr>
    </w:p>
    <w:p w:rsidR="00B670B2" w:rsidRPr="00A20515" w:rsidRDefault="00B670B2" w:rsidP="00A20515">
      <w:pPr>
        <w:spacing w:line="240" w:lineRule="auto"/>
        <w:jc w:val="right"/>
        <w:rPr>
          <w:rFonts w:ascii="Arial Narrow" w:hAnsi="Arial Narrow"/>
        </w:rPr>
      </w:pPr>
      <w:r w:rsidRPr="00A20515">
        <w:rPr>
          <w:rFonts w:ascii="Arial Narrow" w:hAnsi="Arial Narrow"/>
        </w:rPr>
        <w:t xml:space="preserve">Stargard, </w:t>
      </w:r>
      <w:r w:rsidR="00994F71" w:rsidRPr="00A20515">
        <w:rPr>
          <w:rFonts w:ascii="Arial Narrow" w:hAnsi="Arial Narrow"/>
        </w:rPr>
        <w:t>09</w:t>
      </w:r>
      <w:r w:rsidRPr="00A20515">
        <w:rPr>
          <w:rFonts w:ascii="Arial Narrow" w:hAnsi="Arial Narrow"/>
        </w:rPr>
        <w:t>.</w:t>
      </w:r>
      <w:r w:rsidR="00994F71" w:rsidRPr="00A20515">
        <w:rPr>
          <w:rFonts w:ascii="Arial Narrow" w:hAnsi="Arial Narrow"/>
        </w:rPr>
        <w:t>01</w:t>
      </w:r>
      <w:r w:rsidRPr="00A20515">
        <w:rPr>
          <w:rFonts w:ascii="Arial Narrow" w:hAnsi="Arial Narrow"/>
        </w:rPr>
        <w:t>.202</w:t>
      </w:r>
      <w:r w:rsidR="00994F71" w:rsidRPr="00A20515">
        <w:rPr>
          <w:rFonts w:ascii="Arial Narrow" w:hAnsi="Arial Narrow"/>
        </w:rPr>
        <w:t>3 r.</w:t>
      </w:r>
    </w:p>
    <w:p w:rsidR="00B670B2" w:rsidRPr="00A20515" w:rsidRDefault="00B670B2" w:rsidP="00A20515">
      <w:pPr>
        <w:spacing w:line="240" w:lineRule="auto"/>
        <w:jc w:val="both"/>
        <w:rPr>
          <w:rFonts w:ascii="Arial Narrow" w:hAnsi="Arial Narrow"/>
        </w:rPr>
      </w:pPr>
    </w:p>
    <w:p w:rsidR="002C24BD" w:rsidRPr="00A20515" w:rsidRDefault="00B670B2" w:rsidP="00A20515">
      <w:pPr>
        <w:spacing w:line="240" w:lineRule="auto"/>
        <w:jc w:val="both"/>
        <w:rPr>
          <w:rFonts w:ascii="Arial Narrow" w:hAnsi="Arial Narrow"/>
          <w:snapToGrid w:val="0"/>
        </w:rPr>
      </w:pPr>
      <w:r w:rsidRPr="00A20515">
        <w:rPr>
          <w:rFonts w:ascii="Arial Narrow" w:hAnsi="Arial Narrow"/>
        </w:rPr>
        <w:t xml:space="preserve">Numer postępowania: </w:t>
      </w:r>
      <w:bookmarkStart w:id="0" w:name="_Hlk62541497"/>
      <w:r w:rsidR="002C24BD" w:rsidRPr="00A20515">
        <w:rPr>
          <w:rFonts w:ascii="Arial Narrow" w:hAnsi="Arial Narrow"/>
        </w:rPr>
        <w:t>GKI.271.</w:t>
      </w:r>
      <w:r w:rsidR="00994F71" w:rsidRPr="00A20515">
        <w:rPr>
          <w:rFonts w:ascii="Arial Narrow" w:hAnsi="Arial Narrow"/>
        </w:rPr>
        <w:t>205</w:t>
      </w:r>
      <w:r w:rsidR="002C24BD" w:rsidRPr="00A20515">
        <w:rPr>
          <w:rFonts w:ascii="Arial Narrow" w:hAnsi="Arial Narrow"/>
        </w:rPr>
        <w:t>.202</w:t>
      </w:r>
      <w:r w:rsidR="00187144" w:rsidRPr="00A20515">
        <w:rPr>
          <w:rFonts w:ascii="Arial Narrow" w:hAnsi="Arial Narrow"/>
        </w:rPr>
        <w:t>2</w:t>
      </w:r>
      <w:r w:rsidR="002C24BD" w:rsidRPr="00A20515">
        <w:rPr>
          <w:rFonts w:ascii="Arial Narrow" w:hAnsi="Arial Narrow"/>
        </w:rPr>
        <w:t>.G.Ch.</w:t>
      </w:r>
      <w:bookmarkEnd w:id="0"/>
    </w:p>
    <w:p w:rsidR="002C24BD" w:rsidRPr="00A20515" w:rsidRDefault="002C24BD" w:rsidP="00A20515">
      <w:pPr>
        <w:spacing w:line="240" w:lineRule="auto"/>
        <w:jc w:val="both"/>
        <w:rPr>
          <w:rFonts w:ascii="Arial Narrow" w:hAnsi="Arial Narrow"/>
          <w:snapToGrid w:val="0"/>
        </w:rPr>
      </w:pPr>
    </w:p>
    <w:p w:rsidR="002C24BD" w:rsidRPr="00A20515" w:rsidRDefault="00B670B2" w:rsidP="00A20515">
      <w:pPr>
        <w:spacing w:line="240" w:lineRule="auto"/>
        <w:jc w:val="center"/>
        <w:rPr>
          <w:rFonts w:ascii="Arial Narrow" w:hAnsi="Arial Narrow"/>
          <w:b/>
          <w:bCs/>
        </w:rPr>
      </w:pPr>
      <w:r w:rsidRPr="00A20515">
        <w:rPr>
          <w:rFonts w:ascii="Arial Narrow" w:hAnsi="Arial Narrow"/>
          <w:b/>
          <w:bCs/>
        </w:rPr>
        <w:t>INFORMACJA O WYBORZE NAJKORZYSTNIEJSZEJ OFERTY</w:t>
      </w:r>
    </w:p>
    <w:p w:rsidR="00A81B6E" w:rsidRPr="00A20515" w:rsidRDefault="00A81B6E" w:rsidP="00A20515">
      <w:pPr>
        <w:spacing w:line="240" w:lineRule="auto"/>
        <w:jc w:val="center"/>
        <w:rPr>
          <w:rFonts w:ascii="Arial Narrow" w:hAnsi="Arial Narrow"/>
          <w:b/>
          <w:bCs/>
        </w:rPr>
      </w:pPr>
    </w:p>
    <w:p w:rsidR="004140FE" w:rsidRPr="00A20515" w:rsidRDefault="004140FE" w:rsidP="00A20515">
      <w:pPr>
        <w:pStyle w:val="Tekstpodstawowy2"/>
        <w:spacing w:line="240" w:lineRule="auto"/>
        <w:jc w:val="both"/>
        <w:rPr>
          <w:rFonts w:ascii="Arial Narrow" w:hAnsi="Arial Narrow"/>
          <w:bCs/>
          <w:sz w:val="22"/>
          <w:szCs w:val="22"/>
        </w:rPr>
      </w:pPr>
      <w:r w:rsidRPr="00A20515">
        <w:rPr>
          <w:rFonts w:ascii="Arial Narrow" w:hAnsi="Arial Narrow"/>
          <w:sz w:val="22"/>
          <w:szCs w:val="22"/>
        </w:rPr>
        <w:t xml:space="preserve">1. </w:t>
      </w:r>
      <w:r w:rsidR="002C24BD" w:rsidRPr="00A20515">
        <w:rPr>
          <w:rFonts w:ascii="Arial Narrow" w:hAnsi="Arial Narrow"/>
          <w:sz w:val="22"/>
          <w:szCs w:val="22"/>
        </w:rPr>
        <w:t>Gmina Stargard</w:t>
      </w:r>
      <w:r w:rsidR="00B670B2" w:rsidRPr="00A20515">
        <w:rPr>
          <w:rFonts w:ascii="Arial Narrow" w:hAnsi="Arial Narrow"/>
          <w:sz w:val="22"/>
          <w:szCs w:val="22"/>
        </w:rPr>
        <w:t>, działając na podstawie art. 253 ust. 2 ustawy z dnia 11 września 2019 r. Prawo zamówień publicznych (</w:t>
      </w:r>
      <w:r w:rsidR="00994F71" w:rsidRPr="00A20515">
        <w:rPr>
          <w:rFonts w:ascii="Arial Narrow" w:hAnsi="Arial Narrow" w:cs="Arial"/>
          <w:sz w:val="22"/>
          <w:szCs w:val="22"/>
        </w:rPr>
        <w:t>Dz.U. z 2022 r., poz. 1710 ze zm</w:t>
      </w:r>
      <w:r w:rsidR="00B670B2" w:rsidRPr="00A20515">
        <w:rPr>
          <w:rFonts w:ascii="Arial Narrow" w:hAnsi="Arial Narrow"/>
          <w:sz w:val="22"/>
          <w:szCs w:val="22"/>
        </w:rPr>
        <w:t>) zawiadamia, że w wyniku przeprowadzonego postępowania o udzielenie zamówienia publicznego, w trybie podstawowym (bez przeprowadzenia negocjacji), o którym mowa w art. 275 pkt 1 ustawy z dnia 11 września 2019 r. - Prawo zamówień publicznych (</w:t>
      </w:r>
      <w:r w:rsidR="00994F71" w:rsidRPr="00A20515">
        <w:rPr>
          <w:rFonts w:ascii="Arial Narrow" w:hAnsi="Arial Narrow" w:cs="Arial"/>
          <w:sz w:val="22"/>
          <w:szCs w:val="22"/>
        </w:rPr>
        <w:t>Dz.U. z 2022 r., poz. 1710 ze zm</w:t>
      </w:r>
      <w:r w:rsidR="00B670B2" w:rsidRPr="00A20515">
        <w:rPr>
          <w:rFonts w:ascii="Arial Narrow" w:hAnsi="Arial Narrow"/>
          <w:sz w:val="22"/>
          <w:szCs w:val="22"/>
        </w:rPr>
        <w:t xml:space="preserve">), o wartości szacunkowej nieprzekraczającej równowartości w złotych polskich kwoty </w:t>
      </w:r>
      <w:r w:rsidR="003C3558" w:rsidRPr="00A20515">
        <w:rPr>
          <w:rFonts w:ascii="Arial Narrow" w:hAnsi="Arial Narrow" w:cs="Open Sans"/>
          <w:color w:val="2D2D2D"/>
          <w:sz w:val="22"/>
          <w:szCs w:val="22"/>
          <w:shd w:val="clear" w:color="auto" w:fill="FFFFFF"/>
        </w:rPr>
        <w:t>215</w:t>
      </w:r>
      <w:r w:rsidR="00994F71" w:rsidRPr="00A20515">
        <w:rPr>
          <w:rFonts w:ascii="Arial Narrow" w:hAnsi="Arial Narrow" w:cs="Open Sans"/>
          <w:color w:val="2D2D2D"/>
          <w:sz w:val="22"/>
          <w:szCs w:val="22"/>
          <w:shd w:val="clear" w:color="auto" w:fill="FFFFFF"/>
        </w:rPr>
        <w:t> </w:t>
      </w:r>
      <w:r w:rsidR="003C3558" w:rsidRPr="00A20515">
        <w:rPr>
          <w:rFonts w:ascii="Arial Narrow" w:hAnsi="Arial Narrow" w:cs="Open Sans"/>
          <w:color w:val="2D2D2D"/>
          <w:sz w:val="22"/>
          <w:szCs w:val="22"/>
          <w:shd w:val="clear" w:color="auto" w:fill="FFFFFF"/>
        </w:rPr>
        <w:t>000</w:t>
      </w:r>
      <w:r w:rsidR="00994F71" w:rsidRPr="00A20515">
        <w:rPr>
          <w:rFonts w:ascii="Arial Narrow" w:hAnsi="Arial Narrow" w:cs="Open Sans"/>
          <w:color w:val="2D2D2D"/>
          <w:sz w:val="22"/>
          <w:szCs w:val="22"/>
          <w:shd w:val="clear" w:color="auto" w:fill="FFFFFF"/>
        </w:rPr>
        <w:t xml:space="preserve"> </w:t>
      </w:r>
      <w:r w:rsidR="00B670B2" w:rsidRPr="00A20515">
        <w:rPr>
          <w:rFonts w:ascii="Arial Narrow" w:hAnsi="Arial Narrow"/>
          <w:sz w:val="22"/>
          <w:szCs w:val="22"/>
        </w:rPr>
        <w:t>euro, pn</w:t>
      </w:r>
      <w:r w:rsidR="009F3F4B" w:rsidRPr="00A20515">
        <w:rPr>
          <w:rFonts w:ascii="Arial Narrow" w:hAnsi="Arial Narrow"/>
          <w:sz w:val="22"/>
          <w:szCs w:val="22"/>
        </w:rPr>
        <w:t>.</w:t>
      </w:r>
      <w:r w:rsidR="00994F71" w:rsidRPr="00A20515">
        <w:rPr>
          <w:rFonts w:ascii="Arial Narrow" w:hAnsi="Arial Narrow"/>
          <w:bCs/>
          <w:sz w:val="22"/>
          <w:szCs w:val="22"/>
        </w:rPr>
        <w:t>”</w:t>
      </w:r>
      <w:r w:rsidR="00A20515" w:rsidRPr="00A20515">
        <w:rPr>
          <w:rFonts w:ascii="Arial Narrow" w:hAnsi="Arial Narrow"/>
          <w:sz w:val="22"/>
          <w:szCs w:val="22"/>
        </w:rPr>
        <w:t xml:space="preserve"> Pełnienie funkcji Inspektora Nadzoru branży teletechnicznej dla zadania p.n. </w:t>
      </w:r>
      <w:r w:rsidR="00A20515" w:rsidRPr="00A20515">
        <w:rPr>
          <w:rFonts w:ascii="Arial Narrow" w:eastAsia="Arial Unicode MS" w:hAnsi="Arial Narrow"/>
          <w:bCs/>
          <w:sz w:val="22"/>
          <w:szCs w:val="22"/>
        </w:rPr>
        <w:t>Przebudowa drogi gminnej nr 490011Z na odcinku od skrzyżowania z drogą powiatową nr 1716Z do granicy Miasta Stargard</w:t>
      </w:r>
      <w:r w:rsidR="00B670B2" w:rsidRPr="00A20515">
        <w:rPr>
          <w:rFonts w:ascii="Arial Narrow" w:hAnsi="Arial Narrow"/>
          <w:sz w:val="22"/>
          <w:szCs w:val="22"/>
        </w:rPr>
        <w:t>”,</w:t>
      </w:r>
      <w:r w:rsidR="00A20515" w:rsidRPr="00A20515">
        <w:rPr>
          <w:rFonts w:ascii="Arial Narrow" w:hAnsi="Arial Narrow"/>
          <w:sz w:val="22"/>
          <w:szCs w:val="22"/>
        </w:rPr>
        <w:t xml:space="preserve"> </w:t>
      </w:r>
      <w:r w:rsidR="00B670B2" w:rsidRPr="00A20515">
        <w:rPr>
          <w:rFonts w:ascii="Arial Narrow" w:hAnsi="Arial Narrow"/>
          <w:sz w:val="22"/>
          <w:szCs w:val="22"/>
        </w:rPr>
        <w:t>dokonano wyboru najkorzystniejsz</w:t>
      </w:r>
      <w:r w:rsidR="00A20515" w:rsidRPr="00A20515">
        <w:rPr>
          <w:rFonts w:ascii="Arial Narrow" w:hAnsi="Arial Narrow"/>
          <w:sz w:val="22"/>
          <w:szCs w:val="22"/>
        </w:rPr>
        <w:t>ej</w:t>
      </w:r>
      <w:r w:rsidR="00B670B2" w:rsidRPr="00A20515">
        <w:rPr>
          <w:rFonts w:ascii="Arial Narrow" w:hAnsi="Arial Narrow"/>
          <w:sz w:val="22"/>
          <w:szCs w:val="22"/>
        </w:rPr>
        <w:t xml:space="preserve"> ofert</w:t>
      </w:r>
      <w:r w:rsidR="00A20515" w:rsidRPr="00A20515">
        <w:rPr>
          <w:rFonts w:ascii="Arial Narrow" w:hAnsi="Arial Narrow"/>
          <w:sz w:val="22"/>
          <w:szCs w:val="22"/>
        </w:rPr>
        <w:t>y</w:t>
      </w:r>
      <w:r w:rsidR="00A20515">
        <w:rPr>
          <w:rFonts w:ascii="Arial Narrow" w:hAnsi="Arial Narrow"/>
          <w:sz w:val="22"/>
          <w:szCs w:val="22"/>
        </w:rPr>
        <w:t xml:space="preserve"> firmy</w:t>
      </w:r>
      <w:r w:rsidR="00B670B2" w:rsidRPr="00A20515">
        <w:rPr>
          <w:rFonts w:ascii="Arial Narrow" w:hAnsi="Arial Narrow"/>
          <w:sz w:val="22"/>
          <w:szCs w:val="22"/>
        </w:rPr>
        <w:t xml:space="preserve">: </w:t>
      </w:r>
    </w:p>
    <w:p w:rsidR="00AC59B6" w:rsidRDefault="008E028B" w:rsidP="00A20515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A20515">
        <w:rPr>
          <w:rFonts w:ascii="Arial Narrow" w:eastAsia="Times New Roman" w:hAnsi="Arial Narrow" w:cs="Times New Roman"/>
          <w:lang w:eastAsia="pl-PL"/>
        </w:rPr>
        <w:t>Pro-Trans” Consulting, ul. Wiejska 9, 73-110 Stargard.</w:t>
      </w:r>
    </w:p>
    <w:p w:rsidR="00A20515" w:rsidRPr="00A20515" w:rsidRDefault="00A20515" w:rsidP="00A20515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C434A3" w:rsidRPr="00A20515" w:rsidRDefault="00C434A3" w:rsidP="00A20515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pl-PL"/>
        </w:rPr>
      </w:pPr>
      <w:r w:rsidRPr="00A20515">
        <w:rPr>
          <w:rFonts w:ascii="Arial Narrow" w:eastAsia="Times New Roman" w:hAnsi="Arial Narrow" w:cs="Arial"/>
          <w:b/>
          <w:bCs/>
          <w:lang w:eastAsia="pl-PL"/>
        </w:rPr>
        <w:t>Uzasadnienie wyboru najkorzystniejszej oferty:</w:t>
      </w:r>
      <w:r w:rsidRPr="00A20515">
        <w:rPr>
          <w:rFonts w:ascii="Arial Narrow" w:eastAsia="Times New Roman" w:hAnsi="Arial Narrow" w:cs="Arial"/>
          <w:lang w:eastAsia="pl-PL"/>
        </w:rPr>
        <w:t xml:space="preserve"> najniższa cena i najdłuższy deklarowany okres płatności faktur z pośród ofert które nie były odrzucone od Wykonawcy nie podlegającemu wykluczeniu. Zgodnie z kryterium oceny ofert przyjętymw specyfikacji warunków zamówienia nr GKI.271.</w:t>
      </w:r>
      <w:r w:rsidR="00A20515" w:rsidRPr="00A20515">
        <w:rPr>
          <w:rFonts w:ascii="Arial Narrow" w:eastAsia="Times New Roman" w:hAnsi="Arial Narrow" w:cs="Arial"/>
          <w:lang w:eastAsia="pl-PL"/>
        </w:rPr>
        <w:t>205</w:t>
      </w:r>
      <w:r w:rsidRPr="00A20515">
        <w:rPr>
          <w:rFonts w:ascii="Arial Narrow" w:eastAsia="Times New Roman" w:hAnsi="Arial Narrow" w:cs="Arial"/>
          <w:lang w:eastAsia="pl-PL"/>
        </w:rPr>
        <w:t>.2022.G.Ch.</w:t>
      </w:r>
    </w:p>
    <w:p w:rsidR="00A20515" w:rsidRDefault="00A20515" w:rsidP="00A20515">
      <w:pPr>
        <w:spacing w:line="240" w:lineRule="auto"/>
        <w:jc w:val="both"/>
        <w:rPr>
          <w:rFonts w:ascii="Arial Narrow" w:hAnsi="Arial Narrow"/>
        </w:rPr>
      </w:pPr>
    </w:p>
    <w:p w:rsidR="00274CF1" w:rsidRPr="00A20515" w:rsidRDefault="00A81B6E" w:rsidP="00A20515">
      <w:pPr>
        <w:spacing w:line="240" w:lineRule="auto"/>
        <w:jc w:val="both"/>
        <w:rPr>
          <w:rFonts w:ascii="Arial Narrow" w:hAnsi="Arial Narrow"/>
        </w:rPr>
      </w:pPr>
      <w:r w:rsidRPr="00A20515">
        <w:rPr>
          <w:rFonts w:ascii="Arial Narrow" w:hAnsi="Arial Narrow"/>
        </w:rPr>
        <w:t xml:space="preserve">2. </w:t>
      </w:r>
      <w:r w:rsidR="004140FE" w:rsidRPr="00A20515">
        <w:rPr>
          <w:rFonts w:ascii="Arial Narrow" w:hAnsi="Arial Narrow"/>
        </w:rPr>
        <w:t>Nazwy i siedziby Wykonawców, którzy złożyli oferty w postępowaniu oraz punktacja przyznana ofertom zgodnie z zapisami SWZ znajduje się w poniższej tabeli:</w:t>
      </w:r>
    </w:p>
    <w:tbl>
      <w:tblPr>
        <w:tblW w:w="0" w:type="auto"/>
        <w:jc w:val="center"/>
        <w:tblInd w:w="-14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111"/>
        <w:gridCol w:w="2694"/>
        <w:gridCol w:w="1842"/>
        <w:gridCol w:w="1985"/>
        <w:gridCol w:w="1985"/>
      </w:tblGrid>
      <w:tr w:rsidR="00A20515" w:rsidRPr="00A20515" w:rsidTr="00620A30">
        <w:trPr>
          <w:cantSplit/>
          <w:trHeight w:val="1137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0515" w:rsidRPr="00A20515" w:rsidRDefault="00A20515" w:rsidP="00A20515">
            <w:pPr>
              <w:spacing w:before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20515">
              <w:rPr>
                <w:rFonts w:ascii="Arial Narrow" w:hAnsi="Arial Narrow" w:cs="Arial"/>
                <w:b/>
              </w:rPr>
              <w:t>Numer</w:t>
            </w:r>
          </w:p>
          <w:p w:rsidR="00A20515" w:rsidRPr="00A20515" w:rsidRDefault="00A20515" w:rsidP="00A20515">
            <w:pPr>
              <w:spacing w:before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20515">
              <w:rPr>
                <w:rFonts w:ascii="Arial Narrow" w:hAnsi="Arial Narrow" w:cs="Arial"/>
                <w:b/>
              </w:rPr>
              <w:t>oferty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0515" w:rsidRPr="00A20515" w:rsidRDefault="00A20515" w:rsidP="00A20515">
            <w:pPr>
              <w:spacing w:before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20515">
              <w:rPr>
                <w:rFonts w:ascii="Arial Narrow" w:hAnsi="Arial Narrow" w:cs="Arial"/>
                <w:b/>
              </w:rPr>
              <w:t>Nazwa Wykonawcy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A20515">
              <w:rPr>
                <w:rFonts w:ascii="Arial Narrow" w:hAnsi="Arial Narrow" w:cs="Arial"/>
                <w:b/>
              </w:rPr>
              <w:t>Oferowana cena brutto</w:t>
            </w: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A20515">
              <w:rPr>
                <w:rFonts w:ascii="Arial Narrow" w:hAnsi="Arial Narrow" w:cs="Arial"/>
                <w:b/>
              </w:rPr>
              <w:t>za wykonanie przedmiotu zamówienia/ liczba pkt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20515">
              <w:rPr>
                <w:rFonts w:ascii="Arial Narrow" w:hAnsi="Arial Narrow" w:cs="Arial"/>
                <w:b/>
                <w:bCs/>
              </w:rPr>
              <w:t>Deklarowany okres płatności faktur/ liczba pkt</w:t>
            </w: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20515">
              <w:rPr>
                <w:rFonts w:ascii="Arial Narrow" w:hAnsi="Arial Narrow" w:cs="Arial"/>
                <w:b/>
                <w:bCs/>
              </w:rPr>
              <w:t xml:space="preserve">Łączna </w:t>
            </w: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20515">
              <w:rPr>
                <w:rFonts w:ascii="Arial Narrow" w:hAnsi="Arial Narrow" w:cs="Arial"/>
                <w:b/>
                <w:bCs/>
              </w:rPr>
              <w:t>liczba pkt.</w:t>
            </w:r>
          </w:p>
        </w:tc>
      </w:tr>
      <w:tr w:rsidR="00A20515" w:rsidRPr="00A20515" w:rsidTr="00620A30">
        <w:trPr>
          <w:cantSplit/>
          <w:trHeight w:val="1700"/>
          <w:jc w:val="center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0515" w:rsidRPr="00A20515" w:rsidRDefault="00A20515" w:rsidP="00A20515">
            <w:pPr>
              <w:spacing w:before="80" w:after="80" w:line="240" w:lineRule="auto"/>
              <w:jc w:val="center"/>
              <w:rPr>
                <w:rFonts w:ascii="Arial Narrow" w:hAnsi="Arial Narrow" w:cs="Arial"/>
                <w:bCs/>
              </w:rPr>
            </w:pPr>
          </w:p>
          <w:p w:rsidR="00A20515" w:rsidRPr="00A20515" w:rsidRDefault="00A20515" w:rsidP="00A20515">
            <w:pPr>
              <w:spacing w:before="80" w:after="8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A20515">
              <w:rPr>
                <w:rFonts w:ascii="Arial Narrow" w:hAnsi="Arial Narrow" w:cs="Arial"/>
                <w:bCs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:rsidR="00A20515" w:rsidRPr="00A20515" w:rsidRDefault="00A20515" w:rsidP="00A205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Narrow,Bold"/>
              </w:rPr>
            </w:pPr>
            <w:r w:rsidRPr="00A20515">
              <w:rPr>
                <w:rFonts w:ascii="Arial Narrow" w:hAnsi="Arial Narrow"/>
              </w:rPr>
              <w:t>VIA Projekt Sp. z o.o. ul. Piskorskiego 21, 70-809 Szczecin</w:t>
            </w:r>
          </w:p>
          <w:p w:rsidR="00A20515" w:rsidRPr="00A20515" w:rsidRDefault="00A20515" w:rsidP="00A205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CIDFont+F4"/>
              </w:rPr>
            </w:pPr>
          </w:p>
          <w:p w:rsidR="00A20515" w:rsidRPr="00A20515" w:rsidRDefault="00A20515" w:rsidP="00A205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  <w:p w:rsidR="00A20515" w:rsidRPr="00A20515" w:rsidRDefault="00A20515" w:rsidP="00A2051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0515">
              <w:rPr>
                <w:rFonts w:ascii="Arial Narrow" w:hAnsi="Arial Narrow"/>
                <w:sz w:val="22"/>
                <w:szCs w:val="22"/>
              </w:rPr>
              <w:t xml:space="preserve">49 200,00 </w:t>
            </w:r>
            <w:r w:rsidRPr="00A20515">
              <w:rPr>
                <w:rFonts w:ascii="Arial Narrow" w:hAnsi="Arial Narrow" w:cs="CIDFont+F3"/>
                <w:sz w:val="22"/>
                <w:szCs w:val="22"/>
              </w:rPr>
              <w:t xml:space="preserve"> zł</w:t>
            </w:r>
          </w:p>
          <w:p w:rsidR="00A20515" w:rsidRPr="00A20515" w:rsidRDefault="00A20515" w:rsidP="00A205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</w:rPr>
            </w:pPr>
            <w:r w:rsidRPr="00A20515">
              <w:rPr>
                <w:rFonts w:ascii="Arial Narrow" w:hAnsi="Arial Narrow" w:cs="Arial"/>
              </w:rPr>
              <w:t>40,50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  <w:p w:rsidR="00A20515" w:rsidRPr="00A20515" w:rsidRDefault="00A20515" w:rsidP="00A205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Narrow,Bold"/>
              </w:rPr>
            </w:pPr>
          </w:p>
          <w:p w:rsidR="00A20515" w:rsidRPr="00A20515" w:rsidRDefault="00A20515" w:rsidP="00A205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Narrow,Bold"/>
              </w:rPr>
            </w:pPr>
            <w:r w:rsidRPr="00A20515">
              <w:rPr>
                <w:rFonts w:ascii="Arial Narrow" w:hAnsi="Arial Narrow" w:cs="ArialNarrow,Bold"/>
              </w:rPr>
              <w:t>30 dni.</w:t>
            </w: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  <w:r w:rsidRPr="00A20515">
              <w:rPr>
                <w:rFonts w:ascii="Arial Narrow" w:hAnsi="Arial Narrow" w:cs="Arial"/>
              </w:rPr>
              <w:t>40 pkt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  <w:r w:rsidRPr="00A20515">
              <w:rPr>
                <w:rFonts w:ascii="Arial Narrow" w:hAnsi="Arial Narrow" w:cs="Arial"/>
              </w:rPr>
              <w:t>80,50 pkt</w:t>
            </w:r>
          </w:p>
        </w:tc>
      </w:tr>
      <w:tr w:rsidR="00A20515" w:rsidRPr="00A20515" w:rsidTr="00620A30">
        <w:trPr>
          <w:cantSplit/>
          <w:trHeight w:val="1700"/>
          <w:jc w:val="center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0515" w:rsidRPr="00A20515" w:rsidRDefault="00A20515" w:rsidP="00A20515">
            <w:pPr>
              <w:spacing w:before="80" w:after="80" w:line="240" w:lineRule="auto"/>
              <w:rPr>
                <w:rFonts w:ascii="Arial Narrow" w:hAnsi="Arial Narrow" w:cs="Arial"/>
                <w:bCs/>
              </w:rPr>
            </w:pPr>
          </w:p>
          <w:p w:rsidR="00A20515" w:rsidRPr="00A20515" w:rsidRDefault="00A20515" w:rsidP="00A20515">
            <w:pPr>
              <w:spacing w:before="80" w:after="8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A20515">
              <w:rPr>
                <w:rFonts w:ascii="Arial Narrow" w:hAnsi="Arial Narrow" w:cs="Arial"/>
                <w:bCs/>
              </w:rPr>
              <w:t>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0515" w:rsidRPr="00A20515" w:rsidRDefault="00A20515" w:rsidP="00A205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</w:rPr>
            </w:pPr>
          </w:p>
          <w:p w:rsidR="00A20515" w:rsidRPr="00A20515" w:rsidRDefault="00A20515" w:rsidP="00A20515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bookmarkStart w:id="1" w:name="_Hlk116032086"/>
            <w:r w:rsidRPr="00A20515">
              <w:rPr>
                <w:rFonts w:ascii="Arial Narrow" w:hAnsi="Arial Narrow"/>
                <w:color w:val="auto"/>
                <w:sz w:val="22"/>
                <w:szCs w:val="22"/>
              </w:rPr>
              <w:t xml:space="preserve">„Pro-Trans” Consulting” </w:t>
            </w:r>
          </w:p>
          <w:p w:rsidR="00A20515" w:rsidRPr="00A20515" w:rsidRDefault="00A20515" w:rsidP="00A20515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20515">
              <w:rPr>
                <w:rFonts w:ascii="Arial Narrow" w:hAnsi="Arial Narrow"/>
                <w:color w:val="auto"/>
                <w:sz w:val="22"/>
                <w:szCs w:val="22"/>
              </w:rPr>
              <w:t xml:space="preserve">ul. Wiejska 9, </w:t>
            </w:r>
          </w:p>
          <w:p w:rsidR="00A20515" w:rsidRPr="00A20515" w:rsidRDefault="00A20515" w:rsidP="00A20515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20515">
              <w:rPr>
                <w:rFonts w:ascii="Arial Narrow" w:hAnsi="Arial Narrow"/>
                <w:color w:val="auto"/>
                <w:sz w:val="22"/>
                <w:szCs w:val="22"/>
              </w:rPr>
              <w:t>73-110 Stargard</w:t>
            </w:r>
          </w:p>
          <w:bookmarkEnd w:id="1"/>
          <w:p w:rsidR="00A20515" w:rsidRPr="00A20515" w:rsidRDefault="00A20515" w:rsidP="00A205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5" w:rsidRPr="00A20515" w:rsidRDefault="00A20515" w:rsidP="00A20515">
            <w:pPr>
              <w:pStyle w:val="Default"/>
              <w:jc w:val="center"/>
              <w:rPr>
                <w:rFonts w:ascii="Arial Narrow" w:hAnsi="Arial Narrow"/>
                <w:bCs/>
                <w:color w:val="auto"/>
                <w:sz w:val="22"/>
                <w:szCs w:val="22"/>
              </w:rPr>
            </w:pPr>
          </w:p>
          <w:p w:rsidR="00A20515" w:rsidRPr="00A20515" w:rsidRDefault="00A20515" w:rsidP="00A20515">
            <w:pPr>
              <w:pStyle w:val="Default"/>
              <w:jc w:val="center"/>
              <w:rPr>
                <w:rFonts w:ascii="Arial Narrow" w:hAnsi="Arial Narrow" w:cs="CIDFont+F3"/>
                <w:color w:val="auto"/>
                <w:sz w:val="22"/>
                <w:szCs w:val="22"/>
              </w:rPr>
            </w:pPr>
            <w:r w:rsidRPr="00A20515">
              <w:rPr>
                <w:rFonts w:ascii="Arial Narrow" w:hAnsi="Arial Narrow"/>
                <w:bCs/>
                <w:sz w:val="22"/>
                <w:szCs w:val="22"/>
              </w:rPr>
              <w:t xml:space="preserve">33 210,00  </w:t>
            </w:r>
            <w:r w:rsidRPr="00A20515">
              <w:rPr>
                <w:rFonts w:ascii="Arial Narrow" w:hAnsi="Arial Narrow" w:cs="CIDFont+F3"/>
                <w:color w:val="auto"/>
                <w:sz w:val="22"/>
                <w:szCs w:val="22"/>
              </w:rPr>
              <w:t>zł</w:t>
            </w:r>
          </w:p>
          <w:p w:rsidR="00A20515" w:rsidRPr="00A20515" w:rsidRDefault="00A20515" w:rsidP="00A20515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20515">
              <w:rPr>
                <w:rFonts w:ascii="Arial Narrow" w:hAnsi="Arial Narrow" w:cs="CIDFont+F3"/>
                <w:color w:val="auto"/>
                <w:sz w:val="22"/>
                <w:szCs w:val="22"/>
              </w:rPr>
              <w:t>60 pkt</w:t>
            </w: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  <w:r w:rsidRPr="00A20515">
              <w:rPr>
                <w:rFonts w:ascii="Arial Narrow" w:hAnsi="Arial Narrow" w:cs="Arial"/>
              </w:rPr>
              <w:t>30 dni</w:t>
            </w: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  <w:r w:rsidRPr="00A20515">
              <w:rPr>
                <w:rFonts w:ascii="Arial Narrow" w:hAnsi="Arial Narrow" w:cs="Arial"/>
              </w:rPr>
              <w:t>40 pkt</w:t>
            </w: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  <w:r w:rsidRPr="00A20515">
              <w:rPr>
                <w:rFonts w:ascii="Arial Narrow" w:hAnsi="Arial Narrow" w:cs="Arial"/>
              </w:rPr>
              <w:t>100 pkt</w:t>
            </w:r>
          </w:p>
          <w:p w:rsidR="00A20515" w:rsidRPr="00A20515" w:rsidRDefault="00A20515" w:rsidP="00A20515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  <w:r w:rsidRPr="00A20515">
              <w:rPr>
                <w:rFonts w:ascii="Arial Narrow" w:hAnsi="Arial Narrow" w:cs="Arial"/>
              </w:rPr>
              <w:t>pkt</w:t>
            </w:r>
          </w:p>
        </w:tc>
      </w:tr>
    </w:tbl>
    <w:p w:rsidR="009F3F4B" w:rsidRPr="00A20515" w:rsidRDefault="009F3F4B" w:rsidP="00A20515">
      <w:pPr>
        <w:spacing w:line="240" w:lineRule="auto"/>
        <w:jc w:val="both"/>
        <w:rPr>
          <w:rFonts w:ascii="Arial Narrow" w:hAnsi="Arial Narrow"/>
        </w:rPr>
      </w:pPr>
    </w:p>
    <w:p w:rsidR="004140FE" w:rsidRPr="00A20515" w:rsidRDefault="004140FE" w:rsidP="00A20515">
      <w:pPr>
        <w:spacing w:line="240" w:lineRule="auto"/>
        <w:jc w:val="both"/>
        <w:rPr>
          <w:rFonts w:ascii="Arial Narrow" w:hAnsi="Arial Narrow"/>
        </w:rPr>
      </w:pPr>
      <w:r w:rsidRPr="00A20515">
        <w:rPr>
          <w:rFonts w:ascii="Arial Narrow" w:hAnsi="Arial Narrow"/>
        </w:rPr>
        <w:lastRenderedPageBreak/>
        <w:t>3.</w:t>
      </w:r>
      <w:r w:rsidR="00DB53F1" w:rsidRPr="00A20515">
        <w:rPr>
          <w:rFonts w:ascii="Arial Narrow" w:hAnsi="Arial Narrow" w:cs="Arial"/>
        </w:rPr>
        <w:t xml:space="preserve"> Zamawiający stosownie do art. 308 ust. 2 ustawy Pzp zawiera umowę w sprawie zamówienia publicznego, w terminie nie krótszym niż 5 dni od dnia przesłania zawiadomienia o wyborze najkorzystniejszej oferty</w:t>
      </w:r>
      <w:r w:rsidRPr="00A20515">
        <w:rPr>
          <w:rFonts w:ascii="Arial Narrow" w:hAnsi="Arial Narrow"/>
        </w:rPr>
        <w:t>. Miejsce i termin podpisania umowy zostaną uzgodnione z wyłoniony</w:t>
      </w:r>
      <w:r w:rsidR="00187144" w:rsidRPr="00A20515">
        <w:rPr>
          <w:rFonts w:ascii="Arial Narrow" w:hAnsi="Arial Narrow"/>
        </w:rPr>
        <w:t>m</w:t>
      </w:r>
      <w:r w:rsidR="00557E99">
        <w:rPr>
          <w:rFonts w:ascii="Arial Narrow" w:hAnsi="Arial Narrow"/>
        </w:rPr>
        <w:t xml:space="preserve"> </w:t>
      </w:r>
      <w:r w:rsidR="009A5340" w:rsidRPr="00A20515">
        <w:rPr>
          <w:rFonts w:ascii="Arial Narrow" w:hAnsi="Arial Narrow"/>
        </w:rPr>
        <w:t>Wykonawc</w:t>
      </w:r>
      <w:r w:rsidR="00187144" w:rsidRPr="00A20515">
        <w:rPr>
          <w:rFonts w:ascii="Arial Narrow" w:hAnsi="Arial Narrow"/>
        </w:rPr>
        <w:t>ą</w:t>
      </w:r>
    </w:p>
    <w:p w:rsidR="004140FE" w:rsidRPr="00A20515" w:rsidRDefault="004140FE" w:rsidP="00A20515">
      <w:pPr>
        <w:spacing w:line="240" w:lineRule="auto"/>
        <w:jc w:val="both"/>
        <w:rPr>
          <w:rFonts w:ascii="Arial Narrow" w:hAnsi="Arial Narrow"/>
        </w:rPr>
      </w:pPr>
      <w:r w:rsidRPr="00A20515">
        <w:rPr>
          <w:rFonts w:ascii="Arial Narrow" w:hAnsi="Arial Narrow"/>
        </w:rPr>
        <w:t>4.</w:t>
      </w:r>
      <w:r w:rsidR="00B670B2" w:rsidRPr="00A20515">
        <w:rPr>
          <w:rFonts w:ascii="Arial Narrow" w:hAnsi="Arial Narrow"/>
        </w:rPr>
        <w:t xml:space="preserve">Termin wniesienia odwołania: </w:t>
      </w:r>
      <w:r w:rsidRPr="00A20515">
        <w:rPr>
          <w:rFonts w:ascii="Arial Narrow" w:hAnsi="Arial Narrow"/>
        </w:rPr>
        <w:t>5</w:t>
      </w:r>
      <w:r w:rsidR="00B670B2" w:rsidRPr="00A20515">
        <w:rPr>
          <w:rFonts w:ascii="Arial Narrow" w:hAnsi="Arial Narrow"/>
        </w:rPr>
        <w:t xml:space="preserve"> dni od dnia przesłania niniejszego pisma przy użyciu środków komunikacji elektronicznej</w:t>
      </w:r>
      <w:r w:rsidR="0071365A" w:rsidRPr="00A20515">
        <w:rPr>
          <w:rFonts w:ascii="Arial Narrow" w:hAnsi="Arial Narrow"/>
        </w:rPr>
        <w:t>.</w:t>
      </w:r>
    </w:p>
    <w:p w:rsidR="00317C39" w:rsidRPr="00A20515" w:rsidRDefault="00B670B2" w:rsidP="00A20515">
      <w:pPr>
        <w:spacing w:line="240" w:lineRule="auto"/>
        <w:jc w:val="both"/>
        <w:rPr>
          <w:rFonts w:ascii="Arial Narrow" w:hAnsi="Arial Narrow"/>
        </w:rPr>
      </w:pPr>
      <w:r w:rsidRPr="00A20515">
        <w:rPr>
          <w:rFonts w:ascii="Arial Narrow" w:hAnsi="Arial Narrow"/>
        </w:rPr>
        <w:t>Informacje dotyczące środków ochrony prawnej znajdują się w Specyfikacji warunków zamówienia oraz w Dziale IX Prawa zamówień publicznych "Środki ochrony prawnej", art. od 505 do 590.</w:t>
      </w:r>
    </w:p>
    <w:sectPr w:rsidR="00317C39" w:rsidRPr="00A20515" w:rsidSect="008725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815" w:rsidRDefault="009E1815" w:rsidP="0071365A">
      <w:pPr>
        <w:spacing w:after="0" w:line="240" w:lineRule="auto"/>
      </w:pPr>
      <w:r>
        <w:separator/>
      </w:r>
    </w:p>
  </w:endnote>
  <w:endnote w:type="continuationSeparator" w:id="1">
    <w:p w:rsidR="009E1815" w:rsidRDefault="009E1815" w:rsidP="0071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3122860"/>
      <w:docPartObj>
        <w:docPartGallery w:val="Page Numbers (Bottom of Page)"/>
        <w:docPartUnique/>
      </w:docPartObj>
    </w:sdtPr>
    <w:sdtContent>
      <w:p w:rsidR="0071365A" w:rsidRDefault="004B3E15">
        <w:pPr>
          <w:pStyle w:val="Stopka"/>
          <w:jc w:val="right"/>
        </w:pPr>
        <w:r>
          <w:fldChar w:fldCharType="begin"/>
        </w:r>
        <w:r w:rsidR="0071365A">
          <w:instrText>PAGE   \* MERGEFORMAT</w:instrText>
        </w:r>
        <w:r>
          <w:fldChar w:fldCharType="separate"/>
        </w:r>
        <w:r w:rsidR="00557E99">
          <w:rPr>
            <w:noProof/>
          </w:rPr>
          <w:t>1</w:t>
        </w:r>
        <w:r>
          <w:fldChar w:fldCharType="end"/>
        </w:r>
      </w:p>
    </w:sdtContent>
  </w:sdt>
  <w:p w:rsidR="0071365A" w:rsidRDefault="007136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815" w:rsidRDefault="009E1815" w:rsidP="0071365A">
      <w:pPr>
        <w:spacing w:after="0" w:line="240" w:lineRule="auto"/>
      </w:pPr>
      <w:r>
        <w:separator/>
      </w:r>
    </w:p>
  </w:footnote>
  <w:footnote w:type="continuationSeparator" w:id="1">
    <w:p w:rsidR="009E1815" w:rsidRDefault="009E1815" w:rsidP="00713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0B2"/>
    <w:rsid w:val="00105B36"/>
    <w:rsid w:val="00187144"/>
    <w:rsid w:val="002567F7"/>
    <w:rsid w:val="00274CF1"/>
    <w:rsid w:val="002C24BD"/>
    <w:rsid w:val="00317C39"/>
    <w:rsid w:val="003C3558"/>
    <w:rsid w:val="004140FE"/>
    <w:rsid w:val="004975EC"/>
    <w:rsid w:val="004B3E15"/>
    <w:rsid w:val="005114A1"/>
    <w:rsid w:val="00557E99"/>
    <w:rsid w:val="005602B3"/>
    <w:rsid w:val="006A5AF7"/>
    <w:rsid w:val="006B0AB5"/>
    <w:rsid w:val="0071365A"/>
    <w:rsid w:val="00737456"/>
    <w:rsid w:val="007730E1"/>
    <w:rsid w:val="007E233E"/>
    <w:rsid w:val="007F45B3"/>
    <w:rsid w:val="0087253F"/>
    <w:rsid w:val="008E028B"/>
    <w:rsid w:val="00907202"/>
    <w:rsid w:val="00994F71"/>
    <w:rsid w:val="009A5340"/>
    <w:rsid w:val="009E1815"/>
    <w:rsid w:val="009F3F4B"/>
    <w:rsid w:val="00A20515"/>
    <w:rsid w:val="00A519DF"/>
    <w:rsid w:val="00A81B6E"/>
    <w:rsid w:val="00AC59B6"/>
    <w:rsid w:val="00B36E05"/>
    <w:rsid w:val="00B670B2"/>
    <w:rsid w:val="00C434A3"/>
    <w:rsid w:val="00CF6A63"/>
    <w:rsid w:val="00DB53F1"/>
    <w:rsid w:val="00F42313"/>
    <w:rsid w:val="00F9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4C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365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36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1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65A"/>
  </w:style>
  <w:style w:type="paragraph" w:styleId="Stopka">
    <w:name w:val="footer"/>
    <w:basedOn w:val="Normalny"/>
    <w:link w:val="StopkaZnak"/>
    <w:uiPriority w:val="99"/>
    <w:unhideWhenUsed/>
    <w:rsid w:val="0071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65A"/>
  </w:style>
  <w:style w:type="paragraph" w:styleId="Tytu">
    <w:name w:val="Title"/>
    <w:basedOn w:val="Normalny"/>
    <w:next w:val="Normalny"/>
    <w:link w:val="TytuZnak"/>
    <w:qFormat/>
    <w:rsid w:val="00AC59B6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C59B6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8E02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02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chelminskig</cp:lastModifiedBy>
  <cp:revision>16</cp:revision>
  <cp:lastPrinted>2023-01-09T12:57:00Z</cp:lastPrinted>
  <dcterms:created xsi:type="dcterms:W3CDTF">2021-03-12T10:55:00Z</dcterms:created>
  <dcterms:modified xsi:type="dcterms:W3CDTF">2023-01-11T11:13:00Z</dcterms:modified>
</cp:coreProperties>
</file>