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4E991162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6B47CA">
        <w:rPr>
          <w:rFonts w:ascii="Times New Roman" w:hAnsi="Times New Roman"/>
          <w:b/>
          <w:sz w:val="24"/>
          <w:szCs w:val="24"/>
        </w:rPr>
        <w:t>Przebudowa ul. Słonecznej w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22C3D0EF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9F7AED">
        <w:rPr>
          <w:rFonts w:ascii="Times New Roman" w:hAnsi="Times New Roman"/>
          <w:b/>
          <w:sz w:val="24"/>
          <w:szCs w:val="24"/>
        </w:rPr>
        <w:t>Przebudowa ul. Słonecznej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28C1AA93" w:rsidR="00610CF1" w:rsidRDefault="00610CF1" w:rsidP="00610CF1">
      <w:pPr>
        <w:jc w:val="both"/>
        <w:rPr>
          <w:rFonts w:ascii="Times New Roman" w:eastAsia="SimSun" w:hAnsi="Times New Roman" w:cs="Times New Roman"/>
          <w:i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p w14:paraId="28B980A0" w14:textId="77777777" w:rsidR="006B47CA" w:rsidRPr="00610CF1" w:rsidRDefault="006B47CA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9A978B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FA69138" w14:textId="6F884EF1" w:rsidR="009F7AED" w:rsidRDefault="009F7AE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B496511" w14:textId="77777777" w:rsidR="006B47CA" w:rsidRDefault="006B47C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5BC960AF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7C9C3A48" w:rsidR="003F185E" w:rsidRP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126A1F4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9F7AED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9F7AED">
        <w:rPr>
          <w:rFonts w:ascii="Times New Roman" w:hAnsi="Times New Roman" w:cs="Times New Roman"/>
          <w:i/>
          <w:sz w:val="22"/>
          <w:szCs w:val="22"/>
        </w:rPr>
        <w:t>ące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28115EEC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9F7AED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083D79B5" w14:textId="495D040E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lastRenderedPageBreak/>
        <w:t>Oświadczam, iż wadium w wysokości …………………………………………. zł (słownie: ……………………………………………………..), zostało wniesione w dniu ……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>…………….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, w formie: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0717278" w14:textId="77777777" w:rsidR="00D0736C" w:rsidRPr="00A83520" w:rsidRDefault="00D0736C" w:rsidP="00D0736C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37AE868" w14:textId="6B410FDA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Pzp, na następujący rachunek</w:t>
      </w:r>
      <w:r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3A0A091E" w14:textId="77777777" w:rsidR="00D0736C" w:rsidRPr="00A83520" w:rsidRDefault="00D0736C" w:rsidP="00D0736C">
      <w:p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1E3B124B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p w14:paraId="5B397CE5" w14:textId="77777777" w:rsidR="00062062" w:rsidRDefault="00062062" w:rsidP="00062062">
      <w:pPr>
        <w:pStyle w:val="Akapitzlist"/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47793921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10917BF6" w14:textId="77777777" w:rsidR="00062062" w:rsidRDefault="00062062" w:rsidP="00062062">
      <w:pPr>
        <w:pStyle w:val="Akapitzlist"/>
        <w:suppressAutoHyphens/>
        <w:spacing w:before="120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BE6432" w14:textId="6B97121E" w:rsidR="00D0736C" w:rsidRDefault="00487FDC" w:rsidP="00062062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FBAE4D1" w:rsidR="006C137C" w:rsidRPr="00062062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064AE63" w14:textId="77777777" w:rsidR="00D0736C" w:rsidRPr="00062062" w:rsidRDefault="00D0736C" w:rsidP="00062062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A642CB" w14:textId="645D50E4" w:rsidR="00062062" w:rsidRPr="00062062" w:rsidRDefault="00586C8B" w:rsidP="00062062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4CFD8AD9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5C47416" w14:textId="77777777" w:rsidR="00062062" w:rsidRDefault="00062062" w:rsidP="00062062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26466EE4" w:rsidR="00826B73" w:rsidRPr="001E535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1E5359" w14:paraId="12174768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26EDCBF" w14:textId="77777777" w:rsidR="001E5359" w:rsidRDefault="001E5359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1E5359" w14:paraId="06BC38EF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273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1E5359" w14:paraId="3559743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D50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1E5359" w14:paraId="673D2D4E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3F03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1E5359" w14:paraId="66336A9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F3A9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6AF53170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5B768421" w14:textId="6CB7DC4C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648B488B" w14:textId="4E6ADCEE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74AA6788" w14:textId="77777777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9811" w14:textId="77777777" w:rsidR="001C712C" w:rsidRDefault="001C712C" w:rsidP="00826B73">
      <w:pPr>
        <w:spacing w:after="0" w:line="240" w:lineRule="auto"/>
      </w:pPr>
      <w:r>
        <w:separator/>
      </w:r>
    </w:p>
  </w:endnote>
  <w:endnote w:type="continuationSeparator" w:id="0">
    <w:p w14:paraId="1EB18CBB" w14:textId="77777777" w:rsidR="001C712C" w:rsidRDefault="001C712C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41A0" w14:textId="77777777" w:rsidR="001C712C" w:rsidRDefault="001C712C" w:rsidP="00826B73">
      <w:pPr>
        <w:spacing w:after="0" w:line="240" w:lineRule="auto"/>
      </w:pPr>
      <w:r>
        <w:separator/>
      </w:r>
    </w:p>
  </w:footnote>
  <w:footnote w:type="continuationSeparator" w:id="0">
    <w:p w14:paraId="285F58FE" w14:textId="77777777" w:rsidR="001C712C" w:rsidRDefault="001C712C" w:rsidP="00826B73">
      <w:pPr>
        <w:spacing w:after="0" w:line="240" w:lineRule="auto"/>
      </w:pPr>
      <w:r>
        <w:continuationSeparator/>
      </w:r>
    </w:p>
  </w:footnote>
  <w:footnote w:id="1">
    <w:p w14:paraId="7C4AF4BF" w14:textId="77777777" w:rsidR="00A83520" w:rsidRDefault="00A83520" w:rsidP="00A8352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  <w:num w:numId="18" w16cid:durableId="32383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62062"/>
    <w:rsid w:val="0007695A"/>
    <w:rsid w:val="00133536"/>
    <w:rsid w:val="001850CE"/>
    <w:rsid w:val="0019799A"/>
    <w:rsid w:val="001C712C"/>
    <w:rsid w:val="001E5359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B47CA"/>
    <w:rsid w:val="006C137C"/>
    <w:rsid w:val="00775872"/>
    <w:rsid w:val="007B2C96"/>
    <w:rsid w:val="00826B73"/>
    <w:rsid w:val="008316BA"/>
    <w:rsid w:val="00871B9E"/>
    <w:rsid w:val="008B6ABA"/>
    <w:rsid w:val="008D36A7"/>
    <w:rsid w:val="00902248"/>
    <w:rsid w:val="009F3BCF"/>
    <w:rsid w:val="009F7AED"/>
    <w:rsid w:val="00A83520"/>
    <w:rsid w:val="00AB7A26"/>
    <w:rsid w:val="00AD4E3D"/>
    <w:rsid w:val="00B055FA"/>
    <w:rsid w:val="00B334C9"/>
    <w:rsid w:val="00BC10A6"/>
    <w:rsid w:val="00C02E4E"/>
    <w:rsid w:val="00C8248E"/>
    <w:rsid w:val="00D0177A"/>
    <w:rsid w:val="00D0736C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14</cp:revision>
  <dcterms:created xsi:type="dcterms:W3CDTF">2021-11-27T15:25:00Z</dcterms:created>
  <dcterms:modified xsi:type="dcterms:W3CDTF">2023-01-03T13:10:00Z</dcterms:modified>
</cp:coreProperties>
</file>