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4EA" w14:textId="54059D8B" w:rsidR="00922FA4" w:rsidRPr="00FF6036" w:rsidRDefault="00FF6036">
      <w:pPr>
        <w:rPr>
          <w:lang w:val="pl-PL"/>
        </w:rPr>
      </w:pPr>
      <w:r w:rsidRPr="00FF6036">
        <w:rPr>
          <w:lang w:val="pl-PL"/>
        </w:rPr>
        <w:t xml:space="preserve">Naprawa odwodnienia liniowego w Zakładzie Zagospodarowania Odpadów w Trzebani. Odwodnienie liniowe należy wykonać z materiałów o klasie obciążeń E600. Elementy prefabrykowane odwodnienia muszą być elementami gotowymi, nie dopasowywanymi (odwiercanymi) podczas montażu. </w:t>
      </w:r>
      <w:r w:rsidRPr="00FF6036">
        <w:rPr>
          <w:lang w:val="pl-PL"/>
        </w:rPr>
        <w:br/>
      </w:r>
      <w:r w:rsidRPr="00FF6036">
        <w:rPr>
          <w:lang w:val="pl-PL"/>
        </w:rPr>
        <w:br/>
        <w:t xml:space="preserve">Odwodnienie liniowe składa się z 3 odcinków: </w:t>
      </w:r>
      <w:r w:rsidRPr="00FF6036">
        <w:rPr>
          <w:lang w:val="pl-PL"/>
        </w:rPr>
        <w:br/>
      </w:r>
      <w:r w:rsidRPr="00FF6036">
        <w:rPr>
          <w:lang w:val="pl-PL"/>
        </w:rPr>
        <w:br/>
        <w:t xml:space="preserve">1. 8 metrów </w:t>
      </w:r>
      <w:r w:rsidRPr="00FF6036">
        <w:rPr>
          <w:lang w:val="pl-PL"/>
        </w:rPr>
        <w:br/>
      </w:r>
      <w:r w:rsidRPr="00FF6036">
        <w:rPr>
          <w:lang w:val="pl-PL"/>
        </w:rPr>
        <w:br/>
        <w:t xml:space="preserve">2. 3,5 metra </w:t>
      </w:r>
      <w:r w:rsidRPr="00FF6036">
        <w:rPr>
          <w:lang w:val="pl-PL"/>
        </w:rPr>
        <w:br/>
      </w:r>
      <w:r w:rsidRPr="00FF6036">
        <w:rPr>
          <w:lang w:val="pl-PL"/>
        </w:rPr>
        <w:br/>
        <w:t xml:space="preserve">3. 3,5 metra </w:t>
      </w:r>
      <w:r w:rsidRPr="00FF6036">
        <w:rPr>
          <w:lang w:val="pl-PL"/>
        </w:rPr>
        <w:br/>
      </w:r>
      <w:r w:rsidRPr="00FF6036">
        <w:rPr>
          <w:lang w:val="pl-PL"/>
        </w:rPr>
        <w:br/>
        <w:t xml:space="preserve">Każdy z odcinków posiada krańcowy odpływ wody. </w:t>
      </w:r>
      <w:r w:rsidRPr="00FF6036">
        <w:rPr>
          <w:lang w:val="pl-PL"/>
        </w:rPr>
        <w:br/>
      </w:r>
      <w:r w:rsidRPr="00FF6036">
        <w:rPr>
          <w:lang w:val="pl-PL"/>
        </w:rPr>
        <w:br/>
        <w:t xml:space="preserve">Z uwagi na konieczność zapewnienia bezprzerwowej pracy zakładu naprawa jest możliwa do wykonania tylko w weekend. </w:t>
      </w:r>
      <w:r w:rsidRPr="00FF6036">
        <w:rPr>
          <w:lang w:val="pl-PL"/>
        </w:rPr>
        <w:br/>
      </w:r>
      <w:r w:rsidRPr="00FF6036">
        <w:rPr>
          <w:lang w:val="pl-PL"/>
        </w:rPr>
        <w:br/>
        <w:t>Zamawiający wymaga przeprowadzenia wizji lokalnej przed złożeniem oferty. Protokół z wizji lokalnej będzie integralną częścią umowy.</w:t>
      </w:r>
    </w:p>
    <w:sectPr w:rsidR="00922FA4" w:rsidRPr="00FF6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36"/>
    <w:rsid w:val="000431B1"/>
    <w:rsid w:val="00922FA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5A94"/>
  <w15:chartTrackingRefBased/>
  <w15:docId w15:val="{375BE4A5-EEEA-4EEB-85B1-474B2EB0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Urbaniak</dc:creator>
  <cp:keywords/>
  <dc:description/>
  <cp:lastModifiedBy>Sandra Urbaniak</cp:lastModifiedBy>
  <cp:revision>1</cp:revision>
  <dcterms:created xsi:type="dcterms:W3CDTF">2023-06-15T10:00:00Z</dcterms:created>
  <dcterms:modified xsi:type="dcterms:W3CDTF">2023-06-15T10:01:00Z</dcterms:modified>
</cp:coreProperties>
</file>