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442D4" w14:textId="7633ABA7" w:rsidR="00744AC6" w:rsidRPr="00202E4A" w:rsidRDefault="00744AC6">
      <w:pPr>
        <w:rPr>
          <w:rFonts w:asciiTheme="minorHAnsi" w:hAnsiTheme="minorHAnsi" w:cstheme="minorHAnsi"/>
          <w:sz w:val="20"/>
          <w:szCs w:val="20"/>
        </w:rPr>
      </w:pPr>
    </w:p>
    <w:p w14:paraId="374D14F0" w14:textId="23290AFD" w:rsidR="00FC35B5" w:rsidRPr="00202E4A" w:rsidRDefault="00FC35B5">
      <w:pPr>
        <w:rPr>
          <w:rFonts w:asciiTheme="minorHAnsi" w:hAnsiTheme="minorHAnsi" w:cstheme="minorHAnsi"/>
          <w:sz w:val="20"/>
          <w:szCs w:val="20"/>
        </w:rPr>
      </w:pPr>
    </w:p>
    <w:p w14:paraId="1DA95408" w14:textId="77777777" w:rsidR="00FC35B5" w:rsidRPr="00F201A9" w:rsidRDefault="00FC35B5" w:rsidP="00FC35B5">
      <w:pPr>
        <w:widowControl w:val="0"/>
        <w:jc w:val="both"/>
        <w:rPr>
          <w:rFonts w:asciiTheme="minorHAnsi" w:eastAsia="Arial" w:hAnsiTheme="minorHAnsi" w:cstheme="minorHAnsi"/>
          <w:b/>
          <w:bCs/>
          <w:sz w:val="20"/>
          <w:szCs w:val="20"/>
          <w:lang w:val="pl-PL"/>
        </w:rPr>
      </w:pPr>
      <w:proofErr w:type="spellStart"/>
      <w:r w:rsidRPr="00F201A9">
        <w:rPr>
          <w:rFonts w:asciiTheme="minorHAnsi" w:hAnsiTheme="minorHAnsi"/>
          <w:b/>
          <w:sz w:val="20"/>
          <w:lang w:val="pl-PL"/>
        </w:rPr>
        <w:t>Contracting</w:t>
      </w:r>
      <w:proofErr w:type="spellEnd"/>
      <w:r w:rsidRPr="00F201A9">
        <w:rPr>
          <w:rFonts w:asciiTheme="minorHAnsi" w:hAnsiTheme="minorHAnsi"/>
          <w:b/>
          <w:sz w:val="20"/>
          <w:lang w:val="pl-PL"/>
        </w:rPr>
        <w:t xml:space="preserve"> Authority:</w:t>
      </w:r>
    </w:p>
    <w:p w14:paraId="04096BE2" w14:textId="77777777" w:rsidR="00FC35B5" w:rsidRPr="00F201A9" w:rsidRDefault="00FC35B5" w:rsidP="00FC35B5">
      <w:pPr>
        <w:rPr>
          <w:rStyle w:val="Hyperlink3"/>
          <w:rFonts w:asciiTheme="minorHAnsi" w:eastAsia="Arial Unicode MS" w:hAnsiTheme="minorHAnsi" w:cstheme="minorHAnsi"/>
          <w:lang w:val="pl-PL"/>
        </w:rPr>
      </w:pPr>
      <w:r w:rsidRPr="00F201A9">
        <w:rPr>
          <w:rStyle w:val="Hyperlink3"/>
          <w:rFonts w:asciiTheme="minorHAnsi" w:hAnsiTheme="minorHAnsi"/>
          <w:lang w:val="pl-PL"/>
        </w:rPr>
        <w:t>Polskie Wydawnictwo Muzyczne</w:t>
      </w:r>
    </w:p>
    <w:p w14:paraId="787C80AF" w14:textId="77777777" w:rsidR="00FC35B5" w:rsidRPr="00F201A9" w:rsidRDefault="00FC35B5" w:rsidP="00FC35B5">
      <w:pPr>
        <w:rPr>
          <w:rStyle w:val="Hyperlink3"/>
          <w:rFonts w:asciiTheme="minorHAnsi" w:hAnsiTheme="minorHAnsi" w:cstheme="minorHAnsi"/>
          <w:lang w:val="pl-PL"/>
        </w:rPr>
      </w:pPr>
      <w:r w:rsidRPr="00F201A9">
        <w:rPr>
          <w:rStyle w:val="Hyperlink3"/>
          <w:rFonts w:asciiTheme="minorHAnsi" w:hAnsiTheme="minorHAnsi"/>
          <w:lang w:val="pl-PL"/>
        </w:rPr>
        <w:t>al. Krasińskiego 11a</w:t>
      </w:r>
    </w:p>
    <w:p w14:paraId="5B61B3A2" w14:textId="77777777" w:rsidR="00FC35B5" w:rsidRPr="00756FB8" w:rsidRDefault="00FC35B5" w:rsidP="00FC35B5">
      <w:pPr>
        <w:rPr>
          <w:rStyle w:val="Hyperlink3"/>
          <w:rFonts w:asciiTheme="minorHAnsi" w:hAnsiTheme="minorHAnsi" w:cstheme="minorHAnsi"/>
          <w:lang w:val="pl-PL"/>
        </w:rPr>
      </w:pPr>
      <w:r w:rsidRPr="00756FB8">
        <w:rPr>
          <w:rStyle w:val="Hyperlink3"/>
          <w:rFonts w:asciiTheme="minorHAnsi" w:hAnsiTheme="minorHAnsi"/>
          <w:lang w:val="pl-PL"/>
        </w:rPr>
        <w:t>31-111 Kraków</w:t>
      </w:r>
    </w:p>
    <w:p w14:paraId="4E3523A5" w14:textId="77777777" w:rsidR="00FC35B5" w:rsidRPr="00756FB8" w:rsidRDefault="00FC35B5" w:rsidP="00FC35B5">
      <w:pPr>
        <w:tabs>
          <w:tab w:val="left" w:pos="425"/>
        </w:tabs>
        <w:ind w:left="425" w:hanging="425"/>
        <w:jc w:val="both"/>
        <w:rPr>
          <w:rFonts w:asciiTheme="minorHAnsi" w:eastAsia="Arial" w:hAnsiTheme="minorHAnsi" w:cstheme="minorHAnsi"/>
          <w:b/>
          <w:bCs/>
          <w:sz w:val="20"/>
          <w:szCs w:val="20"/>
          <w:lang w:val="pl-PL"/>
        </w:rPr>
      </w:pPr>
    </w:p>
    <w:p w14:paraId="67A549F4" w14:textId="77777777" w:rsidR="00FC35B5" w:rsidRPr="00756FB8" w:rsidRDefault="00FC35B5" w:rsidP="00FC35B5">
      <w:pPr>
        <w:tabs>
          <w:tab w:val="left" w:pos="425"/>
        </w:tabs>
        <w:ind w:left="425" w:hanging="425"/>
        <w:jc w:val="both"/>
        <w:rPr>
          <w:rStyle w:val="Hyperlink3"/>
          <w:rFonts w:asciiTheme="minorHAnsi" w:eastAsia="Arial Unicode MS" w:hAnsiTheme="minorHAnsi" w:cstheme="minorHAnsi"/>
          <w:lang w:val="pl-PL"/>
        </w:rPr>
      </w:pPr>
      <w:r w:rsidRPr="00756FB8">
        <w:rPr>
          <w:rStyle w:val="Hyperlink3"/>
          <w:rFonts w:asciiTheme="minorHAnsi" w:hAnsiTheme="minorHAnsi"/>
          <w:lang w:val="pl-PL"/>
        </w:rPr>
        <w:t>Procurement Team</w:t>
      </w:r>
    </w:p>
    <w:p w14:paraId="4B130DC0" w14:textId="77777777" w:rsidR="00FC35B5" w:rsidRPr="00756FB8" w:rsidRDefault="00FC35B5" w:rsidP="00FC35B5">
      <w:pPr>
        <w:tabs>
          <w:tab w:val="left" w:pos="425"/>
        </w:tabs>
        <w:ind w:left="425" w:hanging="425"/>
        <w:jc w:val="both"/>
        <w:rPr>
          <w:rStyle w:val="Hyperlink3"/>
          <w:rFonts w:asciiTheme="minorHAnsi" w:hAnsiTheme="minorHAnsi" w:cstheme="minorHAnsi"/>
          <w:lang w:val="pl-PL"/>
        </w:rPr>
      </w:pPr>
      <w:r w:rsidRPr="00756FB8">
        <w:rPr>
          <w:rStyle w:val="Hyperlink3"/>
          <w:rFonts w:asciiTheme="minorHAnsi" w:hAnsiTheme="minorHAnsi"/>
          <w:lang w:val="pl-PL"/>
        </w:rPr>
        <w:t xml:space="preserve">Telephone no.: (+48) 12 422 70 44 </w:t>
      </w:r>
    </w:p>
    <w:p w14:paraId="35035F1C" w14:textId="77777777" w:rsidR="00FC35B5" w:rsidRPr="00756FB8" w:rsidRDefault="00FC35B5" w:rsidP="00FC35B5">
      <w:pPr>
        <w:tabs>
          <w:tab w:val="left" w:pos="425"/>
        </w:tabs>
        <w:ind w:left="425" w:hanging="425"/>
        <w:jc w:val="both"/>
        <w:rPr>
          <w:rStyle w:val="Hyperlink3"/>
          <w:rFonts w:asciiTheme="minorHAnsi" w:hAnsiTheme="minorHAnsi" w:cstheme="minorHAnsi"/>
          <w:lang w:val="pl-PL"/>
        </w:rPr>
      </w:pPr>
      <w:r w:rsidRPr="00756FB8">
        <w:rPr>
          <w:rStyle w:val="Hyperlink3"/>
          <w:rFonts w:asciiTheme="minorHAnsi" w:hAnsiTheme="minorHAnsi"/>
          <w:lang w:val="pl-PL"/>
        </w:rPr>
        <w:t>Fax no.: (+48) 12 422 01 74</w:t>
      </w:r>
    </w:p>
    <w:p w14:paraId="5D647F46" w14:textId="77777777" w:rsidR="00FC35B5" w:rsidRPr="00756FB8" w:rsidRDefault="00FC35B5" w:rsidP="00FC35B5">
      <w:pPr>
        <w:tabs>
          <w:tab w:val="left" w:pos="425"/>
        </w:tabs>
        <w:ind w:left="425" w:hanging="425"/>
        <w:jc w:val="both"/>
        <w:rPr>
          <w:rStyle w:val="Hyperlink3"/>
          <w:rFonts w:asciiTheme="minorHAnsi" w:hAnsiTheme="minorHAnsi" w:cstheme="minorHAnsi"/>
          <w:lang w:val="pl-PL"/>
        </w:rPr>
      </w:pPr>
      <w:r w:rsidRPr="00756FB8">
        <w:rPr>
          <w:rFonts w:asciiTheme="minorHAnsi" w:hAnsiTheme="minorHAnsi"/>
          <w:sz w:val="20"/>
          <w:lang w:val="pl-PL"/>
        </w:rPr>
        <w:t>e - mail: zamowienia_publiczne@pwm.com.pl</w:t>
      </w:r>
    </w:p>
    <w:p w14:paraId="737392EB" w14:textId="77777777" w:rsidR="00FC35B5" w:rsidRPr="00756FB8" w:rsidRDefault="00FC35B5" w:rsidP="00FC35B5">
      <w:pPr>
        <w:jc w:val="both"/>
        <w:rPr>
          <w:rFonts w:asciiTheme="minorHAnsi" w:eastAsia="Arial" w:hAnsiTheme="minorHAnsi" w:cstheme="minorHAnsi"/>
          <w:b/>
          <w:bCs/>
          <w:sz w:val="20"/>
          <w:szCs w:val="20"/>
          <w:lang w:val="pl-PL"/>
        </w:rPr>
      </w:pPr>
    </w:p>
    <w:p w14:paraId="33D83031" w14:textId="0444F8BE" w:rsidR="00FC35B5" w:rsidRPr="00756FB8" w:rsidRDefault="00FC35B5" w:rsidP="00FC35B5">
      <w:pPr>
        <w:jc w:val="both"/>
        <w:rPr>
          <w:rFonts w:asciiTheme="minorHAnsi" w:eastAsia="Arial" w:hAnsiTheme="minorHAnsi" w:cstheme="minorHAnsi"/>
          <w:b/>
          <w:bCs/>
          <w:sz w:val="20"/>
          <w:szCs w:val="20"/>
          <w:lang w:val="pl-PL"/>
        </w:rPr>
      </w:pPr>
      <w:proofErr w:type="spellStart"/>
      <w:r w:rsidRPr="00756FB8">
        <w:rPr>
          <w:rFonts w:asciiTheme="minorHAnsi" w:hAnsiTheme="minorHAnsi"/>
          <w:b/>
          <w:sz w:val="20"/>
          <w:lang w:val="pl-PL"/>
        </w:rPr>
        <w:t>website</w:t>
      </w:r>
      <w:proofErr w:type="spellEnd"/>
      <w:r w:rsidRPr="00756FB8">
        <w:rPr>
          <w:rFonts w:asciiTheme="minorHAnsi" w:hAnsiTheme="minorHAnsi"/>
          <w:b/>
          <w:sz w:val="20"/>
          <w:lang w:val="pl-PL"/>
        </w:rPr>
        <w:t xml:space="preserve">: </w:t>
      </w:r>
      <w:hyperlink r:id="rId8" w:history="1">
        <w:r w:rsidRPr="00756FB8">
          <w:rPr>
            <w:rStyle w:val="Hyperlink0"/>
            <w:rFonts w:asciiTheme="minorHAnsi" w:hAnsiTheme="minorHAnsi"/>
            <w:lang w:val="pl-PL"/>
          </w:rPr>
          <w:t>www.pwm.com.pl</w:t>
        </w:r>
      </w:hyperlink>
      <w:r w:rsidRPr="00756FB8">
        <w:rPr>
          <w:rStyle w:val="BrakA"/>
          <w:rFonts w:asciiTheme="minorHAnsi" w:hAnsiTheme="minorHAnsi"/>
          <w:sz w:val="20"/>
          <w:lang w:val="pl-PL"/>
        </w:rPr>
        <w:t xml:space="preserve"> </w:t>
      </w:r>
    </w:p>
    <w:p w14:paraId="07BD9428" w14:textId="77777777" w:rsidR="00FC35B5" w:rsidRPr="00756FB8" w:rsidRDefault="00FC35B5" w:rsidP="00FC35B5">
      <w:pPr>
        <w:rPr>
          <w:rFonts w:asciiTheme="minorHAnsi" w:eastAsia="Arial" w:hAnsiTheme="minorHAnsi" w:cstheme="minorHAnsi"/>
          <w:sz w:val="20"/>
          <w:szCs w:val="20"/>
          <w:lang w:val="pl-PL"/>
        </w:rPr>
      </w:pPr>
    </w:p>
    <w:p w14:paraId="0EE97988" w14:textId="2F8E4A2B" w:rsidR="00FC35B5" w:rsidRPr="00756FB8" w:rsidRDefault="00FC35B5" w:rsidP="00FC35B5">
      <w:pPr>
        <w:tabs>
          <w:tab w:val="left" w:pos="6159"/>
        </w:tabs>
        <w:rPr>
          <w:rFonts w:asciiTheme="minorHAnsi" w:eastAsia="Arial" w:hAnsiTheme="minorHAnsi" w:cstheme="minorHAnsi"/>
          <w:b/>
          <w:bCs/>
          <w:sz w:val="20"/>
          <w:szCs w:val="20"/>
          <w:lang w:val="pl-PL"/>
        </w:rPr>
      </w:pPr>
      <w:r w:rsidRPr="00756FB8">
        <w:rPr>
          <w:rFonts w:asciiTheme="minorHAnsi" w:hAnsiTheme="minorHAnsi"/>
          <w:b/>
          <w:sz w:val="20"/>
          <w:lang w:val="pl-PL"/>
        </w:rPr>
        <w:t>Procedure ref. no.: ZZP.261.10.2023</w:t>
      </w:r>
      <w:r w:rsidRPr="00756FB8">
        <w:rPr>
          <w:rFonts w:asciiTheme="minorHAnsi" w:hAnsiTheme="minorHAnsi"/>
          <w:b/>
          <w:sz w:val="20"/>
          <w:lang w:val="pl-PL"/>
        </w:rPr>
        <w:tab/>
      </w:r>
    </w:p>
    <w:p w14:paraId="2DE81652" w14:textId="77777777" w:rsidR="00FC35B5" w:rsidRPr="00756FB8" w:rsidRDefault="00FC35B5" w:rsidP="00FC35B5">
      <w:pPr>
        <w:rPr>
          <w:rFonts w:asciiTheme="minorHAnsi" w:eastAsia="Cambria" w:hAnsiTheme="minorHAnsi" w:cstheme="minorHAnsi"/>
          <w:b/>
          <w:bCs/>
          <w:sz w:val="20"/>
          <w:szCs w:val="20"/>
          <w:lang w:val="pl-PL"/>
        </w:rPr>
      </w:pPr>
    </w:p>
    <w:p w14:paraId="3BAD1F4E" w14:textId="77777777" w:rsidR="00FC35B5" w:rsidRPr="00756FB8" w:rsidRDefault="00FC35B5" w:rsidP="00FC35B5">
      <w:pPr>
        <w:jc w:val="center"/>
        <w:rPr>
          <w:rFonts w:asciiTheme="minorHAnsi" w:eastAsia="Arial" w:hAnsiTheme="minorHAnsi" w:cstheme="minorHAnsi"/>
          <w:b/>
          <w:bCs/>
          <w:sz w:val="20"/>
          <w:szCs w:val="20"/>
          <w:lang w:val="pl-PL"/>
        </w:rPr>
      </w:pPr>
    </w:p>
    <w:p w14:paraId="7B96D32A" w14:textId="77777777" w:rsidR="00FC35B5" w:rsidRPr="00756FB8" w:rsidRDefault="00FC35B5" w:rsidP="00FC35B5">
      <w:pPr>
        <w:jc w:val="center"/>
        <w:rPr>
          <w:rFonts w:asciiTheme="minorHAnsi" w:eastAsia="Arial" w:hAnsiTheme="minorHAnsi" w:cstheme="minorHAnsi"/>
          <w:b/>
          <w:bCs/>
          <w:sz w:val="20"/>
          <w:szCs w:val="20"/>
          <w:lang w:val="pl-PL"/>
        </w:rPr>
      </w:pPr>
    </w:p>
    <w:p w14:paraId="642FFEAC" w14:textId="77777777" w:rsidR="00FC35B5" w:rsidRPr="003E50C9" w:rsidRDefault="00FC35B5" w:rsidP="00FC35B5">
      <w:pPr>
        <w:jc w:val="center"/>
        <w:rPr>
          <w:rFonts w:asciiTheme="minorHAnsi" w:eastAsia="Arial" w:hAnsiTheme="minorHAnsi" w:cstheme="minorHAnsi"/>
          <w:b/>
          <w:bCs/>
          <w:sz w:val="20"/>
          <w:szCs w:val="20"/>
        </w:rPr>
      </w:pPr>
      <w:r>
        <w:rPr>
          <w:rFonts w:asciiTheme="minorHAnsi" w:hAnsiTheme="minorHAnsi"/>
          <w:b/>
          <w:sz w:val="20"/>
        </w:rPr>
        <w:t>TERMS OF REFERENCE</w:t>
      </w:r>
    </w:p>
    <w:p w14:paraId="2049F59C" w14:textId="77777777" w:rsidR="00FC35B5" w:rsidRPr="003E50C9" w:rsidRDefault="00FC35B5" w:rsidP="00FC35B5">
      <w:pPr>
        <w:tabs>
          <w:tab w:val="center" w:pos="4592"/>
          <w:tab w:val="right" w:pos="9046"/>
        </w:tabs>
        <w:rPr>
          <w:rStyle w:val="Hyperlink3"/>
          <w:rFonts w:asciiTheme="minorHAnsi" w:eastAsia="Arial Unicode MS" w:hAnsiTheme="minorHAnsi" w:cstheme="minorHAnsi"/>
        </w:rPr>
      </w:pPr>
      <w:r>
        <w:rPr>
          <w:rStyle w:val="Hyperlink3"/>
          <w:rFonts w:asciiTheme="minorHAnsi" w:hAnsiTheme="minorHAnsi"/>
        </w:rPr>
        <w:tab/>
        <w:t>(TOR)</w:t>
      </w:r>
    </w:p>
    <w:p w14:paraId="50603571" w14:textId="77777777" w:rsidR="00FC35B5" w:rsidRPr="003E50C9" w:rsidRDefault="00FC35B5" w:rsidP="00FC35B5">
      <w:pPr>
        <w:jc w:val="center"/>
        <w:rPr>
          <w:rStyle w:val="Hyperlink3"/>
          <w:rFonts w:asciiTheme="minorHAnsi" w:hAnsiTheme="minorHAnsi" w:cstheme="minorHAnsi"/>
        </w:rPr>
      </w:pPr>
      <w:r>
        <w:rPr>
          <w:rFonts w:asciiTheme="minorHAnsi" w:hAnsiTheme="minorHAnsi"/>
          <w:b/>
          <w:sz w:val="20"/>
        </w:rPr>
        <w:t>BASIC MODE WITHOUT NEGOTIATION</w:t>
      </w:r>
      <w:r>
        <w:rPr>
          <w:rStyle w:val="Hyperlink3"/>
          <w:rFonts w:asciiTheme="minorHAnsi" w:hAnsiTheme="minorHAnsi"/>
        </w:rPr>
        <w:tab/>
      </w:r>
    </w:p>
    <w:p w14:paraId="15EF0CBD" w14:textId="3D9CF4CB" w:rsidR="00FC35B5" w:rsidRPr="003E50C9" w:rsidRDefault="00FC35B5" w:rsidP="00FC35B5">
      <w:pPr>
        <w:jc w:val="center"/>
        <w:rPr>
          <w:rFonts w:asciiTheme="minorHAnsi" w:eastAsia="Arial" w:hAnsiTheme="minorHAnsi" w:cstheme="minorHAnsi"/>
          <w:b/>
          <w:bCs/>
          <w:sz w:val="20"/>
          <w:szCs w:val="20"/>
        </w:rPr>
      </w:pPr>
      <w:r>
        <w:rPr>
          <w:rFonts w:asciiTheme="minorHAnsi" w:hAnsiTheme="minorHAnsi"/>
          <w:b/>
          <w:sz w:val="20"/>
        </w:rPr>
        <w:t>conducted in accordance with the provisions of the Law of September 11, 2019. Public Procurement Law (i.e. Journal of Laws 2022, item 1710, as amended)</w:t>
      </w:r>
    </w:p>
    <w:p w14:paraId="0EC87C97" w14:textId="77777777" w:rsidR="00FC35B5" w:rsidRPr="003E50C9" w:rsidRDefault="00FC35B5" w:rsidP="00FC35B5">
      <w:pPr>
        <w:jc w:val="center"/>
        <w:rPr>
          <w:rFonts w:asciiTheme="minorHAnsi" w:eastAsia="Arial" w:hAnsiTheme="minorHAnsi" w:cstheme="minorHAnsi"/>
          <w:sz w:val="20"/>
          <w:szCs w:val="20"/>
        </w:rPr>
      </w:pPr>
    </w:p>
    <w:p w14:paraId="3C605CBC" w14:textId="77777777" w:rsidR="00FC35B5" w:rsidRPr="003E50C9" w:rsidRDefault="00FC35B5" w:rsidP="00FC35B5">
      <w:pPr>
        <w:jc w:val="center"/>
        <w:rPr>
          <w:rFonts w:asciiTheme="minorHAnsi" w:eastAsia="Arial Unicode MS" w:hAnsiTheme="minorHAnsi" w:cstheme="minorHAnsi"/>
          <w:b/>
          <w:bCs/>
          <w:sz w:val="20"/>
          <w:szCs w:val="20"/>
        </w:rPr>
      </w:pPr>
      <w:r>
        <w:rPr>
          <w:rFonts w:asciiTheme="minorHAnsi" w:hAnsiTheme="minorHAnsi"/>
          <w:b/>
          <w:sz w:val="20"/>
        </w:rPr>
        <w:t>for deliveries entitled:</w:t>
      </w:r>
      <w:bookmarkStart w:id="0" w:name="_Hlk88549232"/>
    </w:p>
    <w:p w14:paraId="2C32B350" w14:textId="24EF96AD" w:rsidR="00EE6034" w:rsidRPr="003E50C9" w:rsidRDefault="00EE6034" w:rsidP="00EE6034">
      <w:pPr>
        <w:jc w:val="center"/>
        <w:rPr>
          <w:rFonts w:asciiTheme="minorHAnsi" w:hAnsiTheme="minorHAnsi" w:cstheme="minorHAnsi"/>
          <w:b/>
          <w:bCs/>
          <w:sz w:val="20"/>
          <w:szCs w:val="20"/>
        </w:rPr>
      </w:pPr>
      <w:bookmarkStart w:id="1" w:name="_Hlk71525872"/>
      <w:bookmarkEnd w:id="0"/>
      <w:r>
        <w:rPr>
          <w:rFonts w:asciiTheme="minorHAnsi" w:hAnsiTheme="minorHAnsi"/>
          <w:b/>
          <w:sz w:val="20"/>
        </w:rPr>
        <w:t>"Successive purchase of sheet music publications from foreign publishers"</w:t>
      </w:r>
    </w:p>
    <w:bookmarkEnd w:id="1"/>
    <w:p w14:paraId="3FD615DC" w14:textId="77777777" w:rsidR="00FC35B5" w:rsidRPr="003E50C9" w:rsidRDefault="00FC35B5" w:rsidP="00FC35B5">
      <w:pPr>
        <w:rPr>
          <w:rFonts w:asciiTheme="minorHAnsi" w:eastAsia="Arial" w:hAnsiTheme="minorHAnsi" w:cstheme="minorHAnsi"/>
          <w:sz w:val="20"/>
          <w:szCs w:val="20"/>
        </w:rPr>
      </w:pPr>
    </w:p>
    <w:p w14:paraId="79907F5B" w14:textId="77777777" w:rsidR="00FC35B5" w:rsidRPr="003E50C9" w:rsidRDefault="00FC35B5" w:rsidP="00FC35B5">
      <w:pPr>
        <w:widowControl w:val="0"/>
        <w:jc w:val="center"/>
        <w:rPr>
          <w:rFonts w:asciiTheme="minorHAnsi" w:eastAsia="Arial" w:hAnsiTheme="minorHAnsi" w:cstheme="minorHAnsi"/>
          <w:color w:val="000000"/>
          <w:sz w:val="20"/>
          <w:szCs w:val="20"/>
          <w:u w:color="000000"/>
        </w:rPr>
      </w:pPr>
    </w:p>
    <w:p w14:paraId="505A30EB" w14:textId="77777777" w:rsidR="00FC35B5" w:rsidRPr="003E50C9" w:rsidRDefault="00FC35B5" w:rsidP="00FC35B5">
      <w:pPr>
        <w:rPr>
          <w:rFonts w:asciiTheme="minorHAnsi" w:eastAsia="Arial" w:hAnsiTheme="minorHAnsi" w:cstheme="minorHAnsi"/>
          <w:sz w:val="20"/>
          <w:szCs w:val="20"/>
        </w:rPr>
      </w:pPr>
    </w:p>
    <w:tbl>
      <w:tblPr>
        <w:tblStyle w:val="TableNormal1"/>
        <w:tblW w:w="6814"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154"/>
        <w:gridCol w:w="4660"/>
      </w:tblGrid>
      <w:tr w:rsidR="00FC35B5" w:rsidRPr="003E50C9" w14:paraId="3DB893D5" w14:textId="77777777" w:rsidTr="006247C4">
        <w:trPr>
          <w:trHeight w:val="529"/>
          <w:jc w:val="center"/>
        </w:trPr>
        <w:tc>
          <w:tcPr>
            <w:tcW w:w="21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1377EC" w14:textId="77777777" w:rsidR="00FC35B5" w:rsidRPr="003E50C9" w:rsidRDefault="00FC35B5" w:rsidP="006247C4">
            <w:pPr>
              <w:pStyle w:val="Default"/>
              <w:widowControl w:val="0"/>
              <w:spacing w:line="276" w:lineRule="auto"/>
              <w:jc w:val="center"/>
              <w:rPr>
                <w:rFonts w:asciiTheme="minorHAnsi" w:hAnsiTheme="minorHAnsi" w:cstheme="minorHAnsi"/>
                <w:sz w:val="20"/>
                <w:szCs w:val="20"/>
              </w:rPr>
            </w:pPr>
            <w:r>
              <w:rPr>
                <w:rFonts w:asciiTheme="minorHAnsi" w:hAnsiTheme="minorHAnsi"/>
                <w:b/>
                <w:sz w:val="20"/>
              </w:rPr>
              <w:t>Part Designation</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8EC5654" w14:textId="77777777" w:rsidR="00FC35B5" w:rsidRPr="003E50C9" w:rsidRDefault="00FC35B5" w:rsidP="006247C4">
            <w:pPr>
              <w:pStyle w:val="Default"/>
              <w:widowControl w:val="0"/>
              <w:spacing w:line="276" w:lineRule="auto"/>
              <w:jc w:val="center"/>
              <w:rPr>
                <w:rFonts w:asciiTheme="minorHAnsi" w:hAnsiTheme="minorHAnsi" w:cstheme="minorHAnsi"/>
                <w:sz w:val="20"/>
                <w:szCs w:val="20"/>
              </w:rPr>
            </w:pPr>
            <w:r>
              <w:rPr>
                <w:rFonts w:asciiTheme="minorHAnsi" w:hAnsiTheme="minorHAnsi"/>
                <w:b/>
                <w:sz w:val="20"/>
              </w:rPr>
              <w:t>Part Name</w:t>
            </w:r>
          </w:p>
        </w:tc>
      </w:tr>
      <w:tr w:rsidR="00FC35B5" w:rsidRPr="003E50C9" w14:paraId="3C79D3AC" w14:textId="77777777" w:rsidTr="006247C4">
        <w:trPr>
          <w:trHeight w:val="485"/>
          <w:jc w:val="center"/>
        </w:trPr>
        <w:tc>
          <w:tcPr>
            <w:tcW w:w="21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0C1882" w14:textId="77777777" w:rsidR="00FC35B5" w:rsidRPr="003E50C9" w:rsidRDefault="00FC35B5" w:rsidP="006247C4">
            <w:pPr>
              <w:pStyle w:val="Default"/>
              <w:widowControl w:val="0"/>
              <w:spacing w:line="276" w:lineRule="auto"/>
              <w:jc w:val="center"/>
              <w:rPr>
                <w:rFonts w:asciiTheme="minorHAnsi" w:hAnsiTheme="minorHAnsi" w:cstheme="minorHAnsi"/>
                <w:sz w:val="20"/>
                <w:szCs w:val="20"/>
              </w:rPr>
            </w:pPr>
            <w:r>
              <w:rPr>
                <w:rFonts w:asciiTheme="minorHAnsi" w:hAnsiTheme="minorHAnsi"/>
                <w:b/>
                <w:sz w:val="20"/>
              </w:rPr>
              <w:t>Part II</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153408" w14:textId="77777777" w:rsidR="00FC35B5" w:rsidRPr="003E50C9" w:rsidRDefault="00FC35B5" w:rsidP="006247C4">
            <w:pPr>
              <w:pStyle w:val="Default"/>
              <w:widowControl w:val="0"/>
              <w:spacing w:line="276" w:lineRule="auto"/>
              <w:jc w:val="center"/>
              <w:rPr>
                <w:rFonts w:asciiTheme="minorHAnsi" w:hAnsiTheme="minorHAnsi" w:cstheme="minorHAnsi"/>
                <w:sz w:val="20"/>
                <w:szCs w:val="20"/>
              </w:rPr>
            </w:pPr>
            <w:r>
              <w:rPr>
                <w:rFonts w:asciiTheme="minorHAnsi" w:hAnsiTheme="minorHAnsi"/>
                <w:b/>
                <w:sz w:val="20"/>
              </w:rPr>
              <w:t xml:space="preserve">Draft contract provisions (DCP) </w:t>
            </w:r>
            <w:r>
              <w:rPr>
                <w:rFonts w:asciiTheme="minorHAnsi" w:hAnsiTheme="minorHAnsi"/>
                <w:b/>
                <w:sz w:val="20"/>
              </w:rPr>
              <w:br/>
            </w:r>
          </w:p>
        </w:tc>
      </w:tr>
    </w:tbl>
    <w:p w14:paraId="28BA533D" w14:textId="77777777" w:rsidR="00FC35B5" w:rsidRPr="003E50C9" w:rsidRDefault="00FC35B5" w:rsidP="00FC35B5">
      <w:pPr>
        <w:widowControl w:val="0"/>
        <w:jc w:val="center"/>
        <w:rPr>
          <w:rFonts w:asciiTheme="minorHAnsi" w:eastAsia="Arial" w:hAnsiTheme="minorHAnsi" w:cstheme="minorHAnsi"/>
          <w:sz w:val="20"/>
          <w:szCs w:val="20"/>
        </w:rPr>
      </w:pPr>
    </w:p>
    <w:p w14:paraId="0F181844" w14:textId="77777777" w:rsidR="00FC35B5" w:rsidRPr="003E50C9" w:rsidRDefault="00FC35B5" w:rsidP="00FC35B5">
      <w:pPr>
        <w:spacing w:after="120"/>
        <w:rPr>
          <w:rFonts w:asciiTheme="minorHAnsi" w:eastAsia="Arial" w:hAnsiTheme="minorHAnsi" w:cstheme="minorHAnsi"/>
          <w:sz w:val="20"/>
          <w:szCs w:val="20"/>
        </w:rPr>
      </w:pPr>
    </w:p>
    <w:p w14:paraId="2A6798A9" w14:textId="77777777" w:rsidR="00FC35B5" w:rsidRPr="003E50C9" w:rsidRDefault="00FC35B5" w:rsidP="00FC35B5">
      <w:pPr>
        <w:spacing w:after="120"/>
        <w:rPr>
          <w:rFonts w:asciiTheme="minorHAnsi" w:eastAsia="Calibri" w:hAnsiTheme="minorHAnsi" w:cstheme="minorHAnsi"/>
          <w:sz w:val="20"/>
          <w:szCs w:val="20"/>
        </w:rPr>
      </w:pPr>
    </w:p>
    <w:p w14:paraId="63584876" w14:textId="77777777" w:rsidR="00FC35B5" w:rsidRPr="003E50C9" w:rsidRDefault="00FC35B5" w:rsidP="00FC35B5">
      <w:pPr>
        <w:spacing w:after="120"/>
        <w:rPr>
          <w:rFonts w:asciiTheme="minorHAnsi" w:eastAsia="Calibri" w:hAnsiTheme="minorHAnsi" w:cstheme="minorHAnsi"/>
          <w:sz w:val="20"/>
          <w:szCs w:val="20"/>
        </w:rPr>
      </w:pPr>
    </w:p>
    <w:p w14:paraId="4CE0B221" w14:textId="77777777" w:rsidR="00FC35B5" w:rsidRPr="003E50C9" w:rsidRDefault="00FC35B5" w:rsidP="00FC35B5">
      <w:pPr>
        <w:spacing w:after="120"/>
        <w:rPr>
          <w:rFonts w:asciiTheme="minorHAnsi" w:eastAsia="Calibri" w:hAnsiTheme="minorHAnsi" w:cstheme="minorHAnsi"/>
          <w:sz w:val="20"/>
          <w:szCs w:val="20"/>
        </w:rPr>
      </w:pPr>
    </w:p>
    <w:p w14:paraId="631E7EF7" w14:textId="77777777" w:rsidR="00FC35B5" w:rsidRPr="003E50C9" w:rsidRDefault="00FC35B5" w:rsidP="00FC35B5">
      <w:pPr>
        <w:spacing w:after="120"/>
        <w:rPr>
          <w:rFonts w:asciiTheme="minorHAnsi" w:eastAsia="Calibri" w:hAnsiTheme="minorHAnsi" w:cstheme="minorHAnsi"/>
          <w:sz w:val="20"/>
          <w:szCs w:val="20"/>
        </w:rPr>
      </w:pPr>
    </w:p>
    <w:p w14:paraId="23F9C7E9" w14:textId="77777777" w:rsidR="00FC35B5" w:rsidRPr="003E50C9" w:rsidRDefault="00FC35B5" w:rsidP="00FC35B5">
      <w:pPr>
        <w:spacing w:after="120"/>
        <w:rPr>
          <w:rFonts w:asciiTheme="minorHAnsi" w:eastAsia="Calibri" w:hAnsiTheme="minorHAnsi" w:cstheme="minorHAnsi"/>
          <w:sz w:val="20"/>
          <w:szCs w:val="20"/>
        </w:rPr>
      </w:pPr>
    </w:p>
    <w:p w14:paraId="40770AFD" w14:textId="77777777" w:rsidR="00FC35B5" w:rsidRPr="003E50C9" w:rsidRDefault="00FC35B5" w:rsidP="00FC35B5">
      <w:pPr>
        <w:spacing w:after="120"/>
        <w:rPr>
          <w:rFonts w:asciiTheme="minorHAnsi" w:eastAsia="Calibri" w:hAnsiTheme="minorHAnsi" w:cstheme="minorHAnsi"/>
          <w:sz w:val="20"/>
          <w:szCs w:val="20"/>
        </w:rPr>
      </w:pPr>
    </w:p>
    <w:p w14:paraId="31ED617B" w14:textId="71205E50" w:rsidR="00FC35B5" w:rsidRPr="003E50C9" w:rsidRDefault="00FC35B5">
      <w:pPr>
        <w:spacing w:after="160" w:line="259" w:lineRule="auto"/>
        <w:rPr>
          <w:rFonts w:asciiTheme="minorHAnsi" w:eastAsia="Calibri" w:hAnsiTheme="minorHAnsi" w:cstheme="minorHAnsi"/>
          <w:sz w:val="20"/>
          <w:szCs w:val="20"/>
        </w:rPr>
      </w:pPr>
      <w:r>
        <w:br w:type="page"/>
      </w:r>
    </w:p>
    <w:p w14:paraId="01CF29B7" w14:textId="77777777" w:rsidR="00FC35B5" w:rsidRPr="003E50C9" w:rsidRDefault="00FC35B5" w:rsidP="00FC35B5">
      <w:pPr>
        <w:spacing w:after="120"/>
        <w:rPr>
          <w:rFonts w:asciiTheme="minorHAnsi" w:eastAsia="Calibri" w:hAnsiTheme="minorHAnsi" w:cstheme="minorHAnsi"/>
          <w:sz w:val="20"/>
          <w:szCs w:val="20"/>
        </w:rPr>
      </w:pPr>
    </w:p>
    <w:p w14:paraId="74A67DD4" w14:textId="77777777" w:rsidR="001315B8" w:rsidRPr="003E50C9" w:rsidRDefault="001315B8" w:rsidP="001315B8">
      <w:pPr>
        <w:pStyle w:val="Default"/>
        <w:suppressAutoHyphens/>
        <w:jc w:val="center"/>
        <w:rPr>
          <w:rStyle w:val="Brak"/>
          <w:rFonts w:asciiTheme="minorHAnsi" w:eastAsia="Calibri" w:hAnsiTheme="minorHAnsi" w:cstheme="minorHAnsi"/>
          <w:sz w:val="20"/>
          <w:szCs w:val="20"/>
        </w:rPr>
      </w:pPr>
    </w:p>
    <w:p w14:paraId="32362514" w14:textId="77777777" w:rsidR="001315B8" w:rsidRPr="003E50C9" w:rsidRDefault="001315B8" w:rsidP="001315B8">
      <w:pPr>
        <w:pStyle w:val="Default"/>
        <w:suppressAutoHyphens/>
        <w:jc w:val="center"/>
        <w:rPr>
          <w:rStyle w:val="Brak"/>
          <w:rFonts w:asciiTheme="minorHAnsi" w:eastAsia="Calibri" w:hAnsiTheme="minorHAnsi" w:cstheme="minorHAnsi"/>
          <w:sz w:val="20"/>
          <w:szCs w:val="20"/>
        </w:rPr>
      </w:pPr>
      <w:r>
        <w:rPr>
          <w:rStyle w:val="Brak"/>
          <w:rFonts w:asciiTheme="minorHAnsi" w:hAnsiTheme="minorHAnsi"/>
          <w:b/>
          <w:sz w:val="20"/>
        </w:rPr>
        <w:t>TEMPLATE CONTRACT</w:t>
      </w:r>
    </w:p>
    <w:p w14:paraId="62393BDE" w14:textId="77777777" w:rsidR="001315B8" w:rsidRPr="003E50C9" w:rsidRDefault="001315B8" w:rsidP="001315B8">
      <w:pPr>
        <w:pStyle w:val="Default"/>
        <w:suppressAutoHyphens/>
        <w:jc w:val="center"/>
        <w:rPr>
          <w:rStyle w:val="Brak"/>
          <w:rFonts w:asciiTheme="minorHAnsi" w:eastAsia="Calibri" w:hAnsiTheme="minorHAnsi" w:cstheme="minorHAnsi"/>
          <w:sz w:val="20"/>
          <w:szCs w:val="20"/>
        </w:rPr>
      </w:pPr>
      <w:r>
        <w:rPr>
          <w:rStyle w:val="Brak"/>
          <w:rFonts w:asciiTheme="minorHAnsi" w:hAnsiTheme="minorHAnsi"/>
          <w:i/>
          <w:sz w:val="20"/>
        </w:rPr>
        <w:t xml:space="preserve">[draft contract provisions </w:t>
      </w:r>
      <w:r>
        <w:rPr>
          <w:rStyle w:val="Brak"/>
          <w:rFonts w:asciiTheme="minorHAnsi" w:hAnsiTheme="minorHAnsi"/>
          <w:b/>
          <w:i/>
          <w:sz w:val="20"/>
        </w:rPr>
        <w:t>]</w:t>
      </w:r>
    </w:p>
    <w:p w14:paraId="48BA980D" w14:textId="77777777" w:rsidR="001315B8" w:rsidRPr="003E50C9" w:rsidRDefault="001315B8" w:rsidP="001315B8">
      <w:pPr>
        <w:pStyle w:val="Default"/>
        <w:suppressAutoHyphens/>
        <w:jc w:val="both"/>
        <w:rPr>
          <w:rStyle w:val="Brak"/>
          <w:rFonts w:asciiTheme="minorHAnsi" w:eastAsia="Calibri" w:hAnsiTheme="minorHAnsi" w:cstheme="minorHAnsi"/>
          <w:sz w:val="20"/>
          <w:szCs w:val="20"/>
        </w:rPr>
      </w:pPr>
    </w:p>
    <w:p w14:paraId="396813D9" w14:textId="77777777" w:rsidR="001315B8" w:rsidRPr="003E50C9" w:rsidRDefault="001315B8" w:rsidP="001315B8">
      <w:pPr>
        <w:pStyle w:val="Default"/>
        <w:suppressAutoHyphens/>
        <w:jc w:val="both"/>
        <w:rPr>
          <w:rStyle w:val="Brak"/>
          <w:rFonts w:asciiTheme="minorHAnsi" w:eastAsia="Calibri" w:hAnsiTheme="minorHAnsi" w:cstheme="minorHAnsi"/>
          <w:sz w:val="20"/>
          <w:szCs w:val="20"/>
        </w:rPr>
      </w:pPr>
      <w:r>
        <w:rPr>
          <w:rStyle w:val="Brak"/>
          <w:rFonts w:asciiTheme="minorHAnsi" w:hAnsiTheme="minorHAnsi"/>
          <w:sz w:val="20"/>
        </w:rPr>
        <w:t xml:space="preserve">concluded on..................................in Cracow by and between: </w:t>
      </w:r>
    </w:p>
    <w:p w14:paraId="68CE3F9A" w14:textId="77777777" w:rsidR="001315B8" w:rsidRPr="003E50C9" w:rsidRDefault="001315B8" w:rsidP="001315B8">
      <w:pPr>
        <w:pStyle w:val="Default"/>
        <w:suppressAutoHyphens/>
        <w:jc w:val="both"/>
        <w:rPr>
          <w:rStyle w:val="Brak"/>
          <w:rFonts w:asciiTheme="minorHAnsi" w:eastAsia="Calibri" w:hAnsiTheme="minorHAnsi" w:cstheme="minorHAnsi"/>
          <w:sz w:val="20"/>
          <w:szCs w:val="20"/>
        </w:rPr>
      </w:pPr>
    </w:p>
    <w:p w14:paraId="4B6AD3A2" w14:textId="77777777" w:rsidR="001315B8" w:rsidRPr="003E50C9" w:rsidRDefault="001315B8" w:rsidP="001315B8">
      <w:pPr>
        <w:pStyle w:val="Default"/>
        <w:suppressAutoHyphens/>
        <w:jc w:val="both"/>
        <w:rPr>
          <w:rStyle w:val="Brak"/>
          <w:rFonts w:asciiTheme="minorHAnsi" w:eastAsia="Calibri" w:hAnsiTheme="minorHAnsi" w:cstheme="minorHAnsi"/>
          <w:sz w:val="20"/>
          <w:szCs w:val="20"/>
        </w:rPr>
      </w:pPr>
      <w:proofErr w:type="spellStart"/>
      <w:r>
        <w:rPr>
          <w:rStyle w:val="Brak"/>
          <w:rFonts w:asciiTheme="minorHAnsi" w:hAnsiTheme="minorHAnsi"/>
          <w:b/>
          <w:sz w:val="20"/>
        </w:rPr>
        <w:t>Polskie</w:t>
      </w:r>
      <w:proofErr w:type="spellEnd"/>
      <w:r>
        <w:rPr>
          <w:rStyle w:val="Brak"/>
          <w:rFonts w:asciiTheme="minorHAnsi" w:hAnsiTheme="minorHAnsi"/>
          <w:b/>
          <w:sz w:val="20"/>
        </w:rPr>
        <w:t xml:space="preserve"> </w:t>
      </w:r>
      <w:proofErr w:type="spellStart"/>
      <w:r>
        <w:rPr>
          <w:rStyle w:val="Brak"/>
          <w:rFonts w:asciiTheme="minorHAnsi" w:hAnsiTheme="minorHAnsi"/>
          <w:b/>
          <w:sz w:val="20"/>
        </w:rPr>
        <w:t>Wydawnictwo</w:t>
      </w:r>
      <w:proofErr w:type="spellEnd"/>
      <w:r>
        <w:rPr>
          <w:rStyle w:val="Brak"/>
          <w:rFonts w:asciiTheme="minorHAnsi" w:hAnsiTheme="minorHAnsi"/>
          <w:b/>
          <w:sz w:val="20"/>
        </w:rPr>
        <w:t xml:space="preserve"> </w:t>
      </w:r>
      <w:proofErr w:type="spellStart"/>
      <w:r>
        <w:rPr>
          <w:rStyle w:val="Brak"/>
          <w:rFonts w:asciiTheme="minorHAnsi" w:hAnsiTheme="minorHAnsi"/>
          <w:b/>
          <w:sz w:val="20"/>
        </w:rPr>
        <w:t>Muzyczne</w:t>
      </w:r>
      <w:proofErr w:type="spellEnd"/>
      <w:r>
        <w:rPr>
          <w:rStyle w:val="Brak"/>
          <w:rFonts w:asciiTheme="minorHAnsi" w:hAnsiTheme="minorHAnsi"/>
          <w:b/>
          <w:sz w:val="20"/>
        </w:rPr>
        <w:t xml:space="preserve"> </w:t>
      </w:r>
      <w:r>
        <w:rPr>
          <w:rStyle w:val="Brak"/>
          <w:rFonts w:asciiTheme="minorHAnsi" w:hAnsiTheme="minorHAnsi"/>
          <w:sz w:val="20"/>
        </w:rPr>
        <w:t xml:space="preserve">with its registered office in Cracow at al. </w:t>
      </w:r>
      <w:proofErr w:type="spellStart"/>
      <w:r>
        <w:rPr>
          <w:rStyle w:val="Brak"/>
          <w:rFonts w:asciiTheme="minorHAnsi" w:hAnsiTheme="minorHAnsi"/>
          <w:sz w:val="20"/>
        </w:rPr>
        <w:t>Krasińskiego</w:t>
      </w:r>
      <w:proofErr w:type="spellEnd"/>
      <w:r>
        <w:rPr>
          <w:rStyle w:val="Brak"/>
          <w:rFonts w:asciiTheme="minorHAnsi" w:hAnsiTheme="minorHAnsi"/>
          <w:sz w:val="20"/>
        </w:rPr>
        <w:t xml:space="preserve"> 11a, 31-111 Cracow, a state cultural institution entered in the register of cultural institutions kept by the Minister of Culture and National Heritage under the number RIK 92/2016, NIP: 676-250-22-46, REGON 363717113, represented by: </w:t>
      </w:r>
    </w:p>
    <w:p w14:paraId="5C45BBC7" w14:textId="77777777" w:rsidR="001315B8" w:rsidRPr="003E50C9" w:rsidRDefault="001315B8" w:rsidP="001315B8">
      <w:pPr>
        <w:pStyle w:val="Default"/>
        <w:suppressAutoHyphens/>
        <w:jc w:val="both"/>
        <w:rPr>
          <w:rStyle w:val="Brak"/>
          <w:rFonts w:asciiTheme="minorHAnsi" w:eastAsia="Calibri" w:hAnsiTheme="minorHAnsi" w:cstheme="minorHAnsi"/>
          <w:sz w:val="20"/>
          <w:szCs w:val="20"/>
        </w:rPr>
      </w:pPr>
      <w:r>
        <w:rPr>
          <w:rStyle w:val="Brak"/>
          <w:rFonts w:asciiTheme="minorHAnsi" w:hAnsiTheme="minorHAnsi"/>
          <w:sz w:val="20"/>
        </w:rPr>
        <w:t xml:space="preserve">Daniel </w:t>
      </w:r>
      <w:proofErr w:type="spellStart"/>
      <w:r>
        <w:rPr>
          <w:rStyle w:val="Brak"/>
          <w:rFonts w:asciiTheme="minorHAnsi" w:hAnsiTheme="minorHAnsi"/>
          <w:sz w:val="20"/>
        </w:rPr>
        <w:t>Cichy</w:t>
      </w:r>
      <w:proofErr w:type="spellEnd"/>
      <w:r>
        <w:rPr>
          <w:rStyle w:val="Brak"/>
          <w:rFonts w:asciiTheme="minorHAnsi" w:hAnsiTheme="minorHAnsi"/>
          <w:sz w:val="20"/>
        </w:rPr>
        <w:t xml:space="preserve">, Ph. D., Director - Editor-in-Chief </w:t>
      </w:r>
    </w:p>
    <w:p w14:paraId="7A419788" w14:textId="77777777" w:rsidR="001315B8" w:rsidRPr="003E50C9" w:rsidRDefault="001315B8" w:rsidP="001315B8">
      <w:pPr>
        <w:pStyle w:val="Default"/>
        <w:suppressAutoHyphens/>
        <w:jc w:val="both"/>
        <w:rPr>
          <w:rStyle w:val="Brak"/>
          <w:rFonts w:asciiTheme="minorHAnsi" w:eastAsia="Calibri" w:hAnsiTheme="minorHAnsi" w:cstheme="minorHAnsi"/>
          <w:sz w:val="20"/>
          <w:szCs w:val="20"/>
        </w:rPr>
      </w:pPr>
      <w:r>
        <w:rPr>
          <w:rStyle w:val="Brak"/>
          <w:rFonts w:asciiTheme="minorHAnsi" w:hAnsiTheme="minorHAnsi"/>
          <w:sz w:val="20"/>
        </w:rPr>
        <w:t xml:space="preserve">Agata </w:t>
      </w:r>
      <w:proofErr w:type="spellStart"/>
      <w:r>
        <w:rPr>
          <w:rStyle w:val="Brak"/>
          <w:rFonts w:asciiTheme="minorHAnsi" w:hAnsiTheme="minorHAnsi"/>
          <w:sz w:val="20"/>
        </w:rPr>
        <w:t>Gołębiowska</w:t>
      </w:r>
      <w:proofErr w:type="spellEnd"/>
      <w:r>
        <w:rPr>
          <w:rStyle w:val="Brak"/>
          <w:rFonts w:asciiTheme="minorHAnsi" w:hAnsiTheme="minorHAnsi"/>
          <w:sz w:val="20"/>
        </w:rPr>
        <w:t>, Deputy Director for Economic Affairs - Chief Accountant</w:t>
      </w:r>
    </w:p>
    <w:p w14:paraId="415F3F3B" w14:textId="77777777" w:rsidR="001315B8" w:rsidRPr="003E50C9" w:rsidRDefault="001315B8" w:rsidP="001315B8">
      <w:pPr>
        <w:pStyle w:val="Default"/>
        <w:suppressAutoHyphens/>
        <w:jc w:val="both"/>
        <w:rPr>
          <w:rStyle w:val="Brak"/>
          <w:rFonts w:asciiTheme="minorHAnsi" w:eastAsia="Calibri" w:hAnsiTheme="minorHAnsi" w:cstheme="minorHAnsi"/>
          <w:sz w:val="20"/>
          <w:szCs w:val="20"/>
        </w:rPr>
      </w:pPr>
      <w:r>
        <w:rPr>
          <w:rStyle w:val="Brak"/>
          <w:rFonts w:asciiTheme="minorHAnsi" w:hAnsiTheme="minorHAnsi"/>
          <w:sz w:val="20"/>
        </w:rPr>
        <w:t xml:space="preserve">hereinafter referred to as the "Contracting Authority" </w:t>
      </w:r>
    </w:p>
    <w:p w14:paraId="7E0999F7" w14:textId="77777777" w:rsidR="001315B8" w:rsidRPr="003E50C9" w:rsidRDefault="001315B8" w:rsidP="001315B8">
      <w:pPr>
        <w:pStyle w:val="Default"/>
        <w:suppressAutoHyphens/>
        <w:jc w:val="both"/>
        <w:rPr>
          <w:rStyle w:val="Brak"/>
          <w:rFonts w:asciiTheme="minorHAnsi" w:eastAsia="Calibri" w:hAnsiTheme="minorHAnsi" w:cstheme="minorHAnsi"/>
          <w:sz w:val="20"/>
          <w:szCs w:val="20"/>
        </w:rPr>
      </w:pPr>
    </w:p>
    <w:p w14:paraId="51648946" w14:textId="77777777" w:rsidR="001315B8" w:rsidRPr="003E50C9" w:rsidRDefault="001315B8" w:rsidP="001315B8">
      <w:pPr>
        <w:pStyle w:val="Default"/>
        <w:suppressAutoHyphens/>
        <w:jc w:val="both"/>
        <w:rPr>
          <w:rStyle w:val="Brak"/>
          <w:rFonts w:asciiTheme="minorHAnsi" w:eastAsia="Calibri" w:hAnsiTheme="minorHAnsi" w:cstheme="minorHAnsi"/>
          <w:sz w:val="20"/>
          <w:szCs w:val="20"/>
        </w:rPr>
      </w:pPr>
      <w:r>
        <w:rPr>
          <w:rStyle w:val="Brak"/>
          <w:rFonts w:asciiTheme="minorHAnsi" w:hAnsiTheme="minorHAnsi"/>
          <w:sz w:val="20"/>
        </w:rPr>
        <w:t>The Contracting Authority and the Contractor are also referred to as the "</w:t>
      </w:r>
      <w:r>
        <w:rPr>
          <w:rStyle w:val="Brak"/>
          <w:rFonts w:asciiTheme="minorHAnsi" w:hAnsiTheme="minorHAnsi"/>
          <w:b/>
          <w:sz w:val="20"/>
        </w:rPr>
        <w:t>Party</w:t>
      </w:r>
      <w:r>
        <w:rPr>
          <w:rStyle w:val="Brak"/>
          <w:rFonts w:asciiTheme="minorHAnsi" w:hAnsiTheme="minorHAnsi"/>
          <w:sz w:val="20"/>
        </w:rPr>
        <w:t>" or "</w:t>
      </w:r>
      <w:r>
        <w:rPr>
          <w:rStyle w:val="Brak"/>
          <w:rFonts w:asciiTheme="minorHAnsi" w:hAnsiTheme="minorHAnsi"/>
          <w:b/>
          <w:sz w:val="20"/>
        </w:rPr>
        <w:t>Parties</w:t>
      </w:r>
      <w:r>
        <w:rPr>
          <w:rStyle w:val="Brak"/>
          <w:rFonts w:asciiTheme="minorHAnsi" w:hAnsiTheme="minorHAnsi"/>
          <w:sz w:val="20"/>
        </w:rPr>
        <w:t xml:space="preserve">" </w:t>
      </w:r>
    </w:p>
    <w:p w14:paraId="18F315AD" w14:textId="77777777" w:rsidR="001315B8" w:rsidRPr="003E50C9" w:rsidRDefault="001315B8" w:rsidP="001315B8">
      <w:pPr>
        <w:pStyle w:val="Default"/>
        <w:suppressAutoHyphens/>
        <w:jc w:val="both"/>
        <w:rPr>
          <w:rStyle w:val="Brak"/>
          <w:rFonts w:asciiTheme="minorHAnsi" w:eastAsia="Calibri" w:hAnsiTheme="minorHAnsi" w:cstheme="minorHAnsi"/>
          <w:sz w:val="20"/>
          <w:szCs w:val="20"/>
        </w:rPr>
      </w:pPr>
    </w:p>
    <w:p w14:paraId="4093601F" w14:textId="77777777" w:rsidR="001315B8" w:rsidRPr="003E50C9" w:rsidRDefault="001315B8" w:rsidP="001315B8">
      <w:pPr>
        <w:pStyle w:val="Default"/>
        <w:suppressAutoHyphens/>
        <w:jc w:val="both"/>
        <w:rPr>
          <w:rStyle w:val="Brak"/>
          <w:rFonts w:asciiTheme="minorHAnsi" w:eastAsia="Calibri" w:hAnsiTheme="minorHAnsi" w:cstheme="minorHAnsi"/>
          <w:sz w:val="20"/>
          <w:szCs w:val="20"/>
        </w:rPr>
      </w:pPr>
      <w:r>
        <w:rPr>
          <w:rStyle w:val="Brak"/>
          <w:rFonts w:asciiTheme="minorHAnsi" w:hAnsiTheme="minorHAnsi"/>
          <w:sz w:val="20"/>
        </w:rPr>
        <w:t xml:space="preserve">and </w:t>
      </w:r>
    </w:p>
    <w:p w14:paraId="70DB49AB" w14:textId="77777777" w:rsidR="001315B8" w:rsidRPr="003E50C9" w:rsidRDefault="001315B8" w:rsidP="001315B8">
      <w:pPr>
        <w:pStyle w:val="Default"/>
        <w:suppressAutoHyphens/>
        <w:jc w:val="both"/>
        <w:rPr>
          <w:rStyle w:val="Brak"/>
          <w:rFonts w:asciiTheme="minorHAnsi" w:eastAsia="Calibri" w:hAnsiTheme="minorHAnsi" w:cstheme="minorHAnsi"/>
          <w:sz w:val="20"/>
          <w:szCs w:val="20"/>
        </w:rPr>
      </w:pPr>
      <w:r>
        <w:rPr>
          <w:rStyle w:val="Brak"/>
          <w:rFonts w:asciiTheme="minorHAnsi" w:hAnsiTheme="minorHAnsi"/>
          <w:b/>
          <w:sz w:val="20"/>
        </w:rPr>
        <w:t xml:space="preserve">......................................................................... </w:t>
      </w:r>
      <w:r>
        <w:rPr>
          <w:rStyle w:val="Brak"/>
          <w:rFonts w:asciiTheme="minorHAnsi" w:hAnsiTheme="minorHAnsi"/>
          <w:sz w:val="20"/>
        </w:rPr>
        <w:t xml:space="preserve">with its registered office / place of business .................. ................................................ in accordance with the entry in the Register of Entrepreneurs of the National Court Register kept by the Court ................................., ... Division of the National Court Register, under the number NCR (KRS) ................................./ CEIDG kept by the Minister responsible for the economy, NIP: .............................., REGON ................................., represented by: </w:t>
      </w:r>
    </w:p>
    <w:p w14:paraId="27A61F1B" w14:textId="77777777" w:rsidR="001315B8" w:rsidRPr="003E50C9" w:rsidRDefault="001315B8" w:rsidP="001315B8">
      <w:pPr>
        <w:pStyle w:val="Default"/>
        <w:suppressAutoHyphens/>
        <w:jc w:val="both"/>
        <w:rPr>
          <w:rStyle w:val="Brak"/>
          <w:rFonts w:asciiTheme="minorHAnsi" w:eastAsia="Calibri" w:hAnsiTheme="minorHAnsi" w:cstheme="minorHAnsi"/>
          <w:sz w:val="20"/>
          <w:szCs w:val="20"/>
        </w:rPr>
      </w:pPr>
      <w:r>
        <w:rPr>
          <w:rStyle w:val="Brak"/>
          <w:rFonts w:asciiTheme="minorHAnsi" w:hAnsiTheme="minorHAnsi"/>
          <w:sz w:val="20"/>
        </w:rPr>
        <w:t xml:space="preserve">............................................................, </w:t>
      </w:r>
    </w:p>
    <w:p w14:paraId="2B041D8F" w14:textId="77777777" w:rsidR="001315B8" w:rsidRPr="003E50C9" w:rsidRDefault="001315B8" w:rsidP="001315B8">
      <w:pPr>
        <w:pStyle w:val="Default"/>
        <w:suppressAutoHyphens/>
        <w:jc w:val="both"/>
        <w:rPr>
          <w:rStyle w:val="Brak"/>
          <w:rFonts w:asciiTheme="minorHAnsi" w:eastAsia="Calibri" w:hAnsiTheme="minorHAnsi" w:cstheme="minorHAnsi"/>
          <w:sz w:val="20"/>
          <w:szCs w:val="20"/>
        </w:rPr>
      </w:pPr>
      <w:r>
        <w:rPr>
          <w:rStyle w:val="Brak"/>
          <w:rFonts w:asciiTheme="minorHAnsi" w:hAnsiTheme="minorHAnsi"/>
          <w:sz w:val="20"/>
        </w:rPr>
        <w:t xml:space="preserve">............................................................, </w:t>
      </w:r>
    </w:p>
    <w:p w14:paraId="57EECD1E" w14:textId="77777777" w:rsidR="001315B8" w:rsidRPr="003E50C9" w:rsidRDefault="001315B8" w:rsidP="001315B8">
      <w:pPr>
        <w:pStyle w:val="Default"/>
        <w:suppressAutoHyphens/>
        <w:jc w:val="both"/>
        <w:rPr>
          <w:rStyle w:val="Brak"/>
          <w:rFonts w:asciiTheme="minorHAnsi" w:eastAsia="Calibri" w:hAnsiTheme="minorHAnsi" w:cstheme="minorHAnsi"/>
          <w:sz w:val="20"/>
          <w:szCs w:val="20"/>
        </w:rPr>
      </w:pPr>
    </w:p>
    <w:p w14:paraId="7F3FCD63" w14:textId="77777777" w:rsidR="001315B8" w:rsidRPr="003E50C9" w:rsidRDefault="001315B8" w:rsidP="001315B8">
      <w:pPr>
        <w:pStyle w:val="Default"/>
        <w:suppressAutoHyphens/>
        <w:jc w:val="both"/>
        <w:rPr>
          <w:rStyle w:val="Brak"/>
          <w:rFonts w:asciiTheme="minorHAnsi" w:eastAsia="Calibri" w:hAnsiTheme="minorHAnsi" w:cstheme="minorHAnsi"/>
          <w:sz w:val="20"/>
          <w:szCs w:val="20"/>
        </w:rPr>
      </w:pPr>
      <w:r>
        <w:rPr>
          <w:rStyle w:val="Brak"/>
          <w:rFonts w:asciiTheme="minorHAnsi" w:hAnsiTheme="minorHAnsi"/>
          <w:sz w:val="20"/>
        </w:rPr>
        <w:t>hereinafter referred to as the "</w:t>
      </w:r>
      <w:r>
        <w:rPr>
          <w:rStyle w:val="Brak"/>
          <w:rFonts w:asciiTheme="minorHAnsi" w:hAnsiTheme="minorHAnsi"/>
          <w:b/>
          <w:sz w:val="20"/>
        </w:rPr>
        <w:t>Contractor</w:t>
      </w:r>
      <w:r>
        <w:rPr>
          <w:rStyle w:val="Brak"/>
          <w:rFonts w:asciiTheme="minorHAnsi" w:hAnsiTheme="minorHAnsi"/>
          <w:sz w:val="20"/>
        </w:rPr>
        <w:t xml:space="preserve">". </w:t>
      </w:r>
    </w:p>
    <w:p w14:paraId="4DB758D5" w14:textId="77777777" w:rsidR="001315B8" w:rsidRPr="003E50C9" w:rsidRDefault="001315B8" w:rsidP="001315B8">
      <w:pPr>
        <w:pStyle w:val="Default"/>
        <w:suppressAutoHyphens/>
        <w:jc w:val="both"/>
        <w:rPr>
          <w:rStyle w:val="Brak"/>
          <w:rFonts w:asciiTheme="minorHAnsi" w:eastAsia="Calibri" w:hAnsiTheme="minorHAnsi" w:cstheme="minorHAnsi"/>
          <w:i/>
          <w:iCs/>
          <w:sz w:val="20"/>
          <w:szCs w:val="20"/>
        </w:rPr>
      </w:pPr>
    </w:p>
    <w:p w14:paraId="0DD7C59D" w14:textId="25C89BF2" w:rsidR="001315B8" w:rsidRPr="003E50C9" w:rsidRDefault="001315B8" w:rsidP="001315B8">
      <w:pPr>
        <w:jc w:val="both"/>
        <w:rPr>
          <w:rStyle w:val="Brak"/>
          <w:rFonts w:asciiTheme="minorHAnsi" w:eastAsiaTheme="majorEastAsia" w:hAnsiTheme="minorHAnsi" w:cstheme="minorHAnsi"/>
          <w:i/>
          <w:iCs/>
          <w:sz w:val="20"/>
          <w:szCs w:val="20"/>
        </w:rPr>
      </w:pPr>
      <w:r>
        <w:rPr>
          <w:rStyle w:val="Brak"/>
          <w:rFonts w:asciiTheme="minorHAnsi" w:hAnsiTheme="minorHAnsi"/>
          <w:i/>
          <w:sz w:val="20"/>
        </w:rPr>
        <w:t xml:space="preserve">In connection with the selection of the Contractor's bid for Part(s) of the procurement: </w:t>
      </w:r>
      <w:r>
        <w:rPr>
          <w:rStyle w:val="Brak"/>
          <w:rFonts w:asciiTheme="minorHAnsi" w:hAnsiTheme="minorHAnsi"/>
          <w:b/>
          <w:i/>
          <w:sz w:val="20"/>
        </w:rPr>
        <w:t>Task No. 1 / Task No. 2</w:t>
      </w:r>
      <w:r w:rsidRPr="003E50C9">
        <w:rPr>
          <w:rStyle w:val="Brak"/>
          <w:rFonts w:asciiTheme="minorHAnsi" w:eastAsia="Calibri" w:hAnsiTheme="minorHAnsi" w:cstheme="minorHAnsi"/>
          <w:b/>
          <w:bCs/>
          <w:i/>
          <w:iCs/>
          <w:sz w:val="20"/>
          <w:szCs w:val="20"/>
          <w:vertAlign w:val="superscript"/>
        </w:rPr>
        <w:footnoteReference w:id="1"/>
      </w:r>
      <w:r>
        <w:rPr>
          <w:rStyle w:val="Brak"/>
          <w:rFonts w:asciiTheme="minorHAnsi" w:hAnsiTheme="minorHAnsi"/>
          <w:b/>
          <w:i/>
          <w:sz w:val="20"/>
        </w:rPr>
        <w:t xml:space="preserve"> </w:t>
      </w:r>
      <w:r>
        <w:rPr>
          <w:rStyle w:val="Brak"/>
          <w:rFonts w:asciiTheme="minorHAnsi" w:hAnsiTheme="minorHAnsi"/>
          <w:i/>
          <w:sz w:val="20"/>
        </w:rPr>
        <w:t xml:space="preserve">in the proceedings conducted in the basic mode without negotiations conducted in accordance with the provisions of the Law of September 11, 2019. Public Procurement Law ( unified text Journal of Laws of 2022, item 1710, as amended) for the deliveries entitled: </w:t>
      </w:r>
      <w:r>
        <w:rPr>
          <w:rFonts w:asciiTheme="minorHAnsi" w:hAnsiTheme="minorHAnsi"/>
          <w:b/>
          <w:bCs/>
          <w:sz w:val="20"/>
        </w:rPr>
        <w:t xml:space="preserve">"Successive purchase of sheet music publications from foreign publishers” </w:t>
      </w:r>
      <w:r>
        <w:rPr>
          <w:rStyle w:val="Brak"/>
          <w:rFonts w:asciiTheme="minorHAnsi" w:hAnsiTheme="minorHAnsi"/>
          <w:b/>
          <w:bCs/>
          <w:i/>
          <w:iCs/>
          <w:sz w:val="20"/>
        </w:rPr>
        <w:t>case no.:</w:t>
      </w:r>
      <w:r>
        <w:rPr>
          <w:rStyle w:val="Brak"/>
          <w:rFonts w:asciiTheme="minorHAnsi" w:hAnsiTheme="minorHAnsi"/>
          <w:b/>
          <w:bCs/>
          <w:i/>
          <w:sz w:val="20"/>
        </w:rPr>
        <w:t xml:space="preserve"> </w:t>
      </w:r>
      <w:r>
        <w:rPr>
          <w:rStyle w:val="Brak"/>
          <w:rFonts w:asciiTheme="minorHAnsi" w:hAnsiTheme="minorHAnsi"/>
          <w:b/>
          <w:i/>
          <w:sz w:val="20"/>
        </w:rPr>
        <w:t>ZZP.261.</w:t>
      </w:r>
      <w:r>
        <w:rPr>
          <w:rFonts w:asciiTheme="minorHAnsi" w:hAnsiTheme="minorHAnsi"/>
          <w:b/>
          <w:i/>
          <w:sz w:val="20"/>
        </w:rPr>
        <w:t>10.2023</w:t>
      </w:r>
      <w:r>
        <w:rPr>
          <w:rFonts w:asciiTheme="minorHAnsi" w:hAnsiTheme="minorHAnsi"/>
          <w:b/>
          <w:sz w:val="20"/>
        </w:rPr>
        <w:t xml:space="preserve"> </w:t>
      </w:r>
      <w:r>
        <w:rPr>
          <w:rStyle w:val="Brak"/>
          <w:rFonts w:asciiTheme="minorHAnsi" w:hAnsiTheme="minorHAnsi"/>
          <w:i/>
          <w:sz w:val="20"/>
        </w:rPr>
        <w:t xml:space="preserve">the following Contract has been concluded: </w:t>
      </w:r>
    </w:p>
    <w:p w14:paraId="5BD22F0D" w14:textId="77777777" w:rsidR="00FC35B5" w:rsidRPr="003E50C9" w:rsidRDefault="00FC35B5" w:rsidP="00FC35B5">
      <w:pPr>
        <w:pStyle w:val="tyt"/>
        <w:spacing w:before="0" w:after="0" w:line="276" w:lineRule="auto"/>
        <w:jc w:val="both"/>
        <w:rPr>
          <w:rFonts w:asciiTheme="minorHAnsi" w:hAnsiTheme="minorHAnsi" w:cstheme="minorHAnsi"/>
          <w:i/>
          <w:color w:val="auto"/>
          <w:sz w:val="20"/>
          <w:szCs w:val="20"/>
        </w:rPr>
      </w:pPr>
    </w:p>
    <w:p w14:paraId="2963DD17" w14:textId="77777777" w:rsidR="00FC35B5" w:rsidRPr="003E50C9" w:rsidRDefault="00FC35B5" w:rsidP="00FC35B5">
      <w:pPr>
        <w:pStyle w:val="Nagwek1"/>
        <w:rPr>
          <w:rFonts w:asciiTheme="minorHAnsi" w:hAnsiTheme="minorHAnsi" w:cstheme="minorHAnsi"/>
        </w:rPr>
      </w:pPr>
      <w:r>
        <w:rPr>
          <w:rFonts w:asciiTheme="minorHAnsi" w:hAnsiTheme="minorHAnsi"/>
        </w:rPr>
        <w:t>§ 1</w:t>
      </w:r>
    </w:p>
    <w:p w14:paraId="77258D40" w14:textId="77777777" w:rsidR="00FC35B5" w:rsidRPr="003E50C9" w:rsidRDefault="00FC35B5" w:rsidP="00FC35B5">
      <w:pPr>
        <w:pStyle w:val="Nagwek1"/>
        <w:rPr>
          <w:rFonts w:asciiTheme="minorHAnsi" w:hAnsiTheme="minorHAnsi" w:cstheme="minorHAnsi"/>
        </w:rPr>
      </w:pPr>
      <w:r>
        <w:rPr>
          <w:rFonts w:asciiTheme="minorHAnsi" w:hAnsiTheme="minorHAnsi"/>
        </w:rPr>
        <w:t>Subject Matter of the Contract</w:t>
      </w:r>
    </w:p>
    <w:p w14:paraId="76A8BE8B" w14:textId="77777777" w:rsidR="00FC35B5" w:rsidRPr="003E50C9" w:rsidRDefault="00FC35B5" w:rsidP="00FC35B5">
      <w:pPr>
        <w:pStyle w:val="tyt"/>
        <w:spacing w:before="0" w:after="0" w:line="276" w:lineRule="auto"/>
        <w:jc w:val="both"/>
        <w:rPr>
          <w:rFonts w:asciiTheme="minorHAnsi" w:hAnsiTheme="minorHAnsi" w:cstheme="minorHAnsi"/>
          <w:color w:val="auto"/>
          <w:sz w:val="20"/>
          <w:szCs w:val="20"/>
        </w:rPr>
      </w:pPr>
    </w:p>
    <w:p w14:paraId="6916F82D" w14:textId="21D80330" w:rsidR="001315B8" w:rsidRPr="003E50C9" w:rsidRDefault="00FC35B5" w:rsidP="00EE6034">
      <w:pPr>
        <w:pStyle w:val="Default"/>
        <w:widowControl w:val="0"/>
        <w:numPr>
          <w:ilvl w:val="0"/>
          <w:numId w:val="5"/>
        </w:numPr>
        <w:autoSpaceDE w:val="0"/>
        <w:autoSpaceDN w:val="0"/>
        <w:adjustRightInd w:val="0"/>
        <w:spacing w:line="276" w:lineRule="auto"/>
        <w:ind w:left="471" w:right="23" w:hanging="471"/>
        <w:jc w:val="both"/>
        <w:rPr>
          <w:rFonts w:asciiTheme="minorHAnsi" w:hAnsiTheme="minorHAnsi" w:cstheme="minorHAnsi"/>
          <w:color w:val="auto"/>
          <w:sz w:val="20"/>
          <w:szCs w:val="20"/>
        </w:rPr>
      </w:pPr>
      <w:r>
        <w:rPr>
          <w:rFonts w:asciiTheme="minorHAnsi" w:hAnsiTheme="minorHAnsi"/>
          <w:color w:val="auto"/>
          <w:sz w:val="20"/>
        </w:rPr>
        <w:t xml:space="preserve">The subject matter of this contract is </w:t>
      </w:r>
      <w:r>
        <w:rPr>
          <w:rStyle w:val="Brak"/>
          <w:rFonts w:asciiTheme="minorHAnsi" w:hAnsiTheme="minorHAnsi"/>
          <w:sz w:val="20"/>
        </w:rPr>
        <w:t>successive purchase of book and sheet music publications on musical subjects</w:t>
      </w:r>
      <w:r>
        <w:rPr>
          <w:rFonts w:asciiTheme="minorHAnsi" w:hAnsiTheme="minorHAnsi"/>
          <w:color w:val="auto"/>
          <w:sz w:val="20"/>
        </w:rPr>
        <w:t xml:space="preserve"> including:</w:t>
      </w:r>
    </w:p>
    <w:p w14:paraId="7130F42A" w14:textId="56D4EF17" w:rsidR="00EE6034" w:rsidRPr="003E50C9" w:rsidRDefault="00EE6034" w:rsidP="00EE6034">
      <w:pPr>
        <w:pStyle w:val="Akapitzlist"/>
        <w:numPr>
          <w:ilvl w:val="0"/>
          <w:numId w:val="17"/>
        </w:numPr>
        <w:spacing w:line="360" w:lineRule="auto"/>
        <w:ind w:left="709" w:hanging="283"/>
        <w:rPr>
          <w:rFonts w:asciiTheme="minorHAnsi" w:hAnsiTheme="minorHAnsi" w:cstheme="minorHAnsi"/>
          <w:sz w:val="20"/>
          <w:szCs w:val="20"/>
        </w:rPr>
      </w:pPr>
      <w:r>
        <w:rPr>
          <w:rStyle w:val="Brak"/>
          <w:rFonts w:asciiTheme="minorHAnsi" w:hAnsiTheme="minorHAnsi"/>
          <w:b/>
          <w:sz w:val="20"/>
        </w:rPr>
        <w:t xml:space="preserve">Part 1 of the Order - Task 1 entitled: </w:t>
      </w:r>
      <w:r>
        <w:rPr>
          <w:rStyle w:val="Brak"/>
          <w:rFonts w:asciiTheme="minorHAnsi" w:hAnsiTheme="minorHAnsi"/>
          <w:b/>
          <w:i/>
          <w:sz w:val="20"/>
        </w:rPr>
        <w:t>"Music-themed sheet music publications"</w:t>
      </w:r>
    </w:p>
    <w:p w14:paraId="5ACF63D9" w14:textId="7E557D1F" w:rsidR="00EE6034" w:rsidRPr="003E50C9" w:rsidRDefault="00EE6034" w:rsidP="00EE6034">
      <w:pPr>
        <w:pStyle w:val="Default"/>
        <w:numPr>
          <w:ilvl w:val="0"/>
          <w:numId w:val="17"/>
        </w:numPr>
        <w:spacing w:line="360" w:lineRule="auto"/>
        <w:ind w:left="709" w:hanging="283"/>
        <w:jc w:val="both"/>
        <w:rPr>
          <w:rStyle w:val="Brak"/>
          <w:rFonts w:asciiTheme="minorHAnsi" w:hAnsiTheme="minorHAnsi" w:cstheme="minorHAnsi"/>
          <w:b/>
          <w:bCs/>
          <w:sz w:val="20"/>
          <w:szCs w:val="20"/>
        </w:rPr>
      </w:pPr>
      <w:r>
        <w:rPr>
          <w:rStyle w:val="Brak"/>
          <w:rFonts w:asciiTheme="minorHAnsi" w:hAnsiTheme="minorHAnsi"/>
          <w:b/>
          <w:sz w:val="20"/>
        </w:rPr>
        <w:t xml:space="preserve">Part 2 of the Order - Task 2 entitled: </w:t>
      </w:r>
      <w:r>
        <w:rPr>
          <w:rStyle w:val="Brak"/>
          <w:rFonts w:asciiTheme="minorHAnsi" w:hAnsiTheme="minorHAnsi"/>
          <w:b/>
          <w:i/>
          <w:sz w:val="20"/>
        </w:rPr>
        <w:t xml:space="preserve">"Sheet music publications of </w:t>
      </w:r>
      <w:proofErr w:type="spellStart"/>
      <w:r>
        <w:rPr>
          <w:rStyle w:val="Brak"/>
          <w:rFonts w:asciiTheme="minorHAnsi" w:hAnsiTheme="minorHAnsi"/>
          <w:b/>
          <w:i/>
          <w:sz w:val="20"/>
        </w:rPr>
        <w:t>Baerenreiter</w:t>
      </w:r>
      <w:proofErr w:type="spellEnd"/>
      <w:r>
        <w:rPr>
          <w:rStyle w:val="Brak"/>
          <w:rFonts w:asciiTheme="minorHAnsi" w:hAnsiTheme="minorHAnsi"/>
          <w:b/>
          <w:i/>
          <w:sz w:val="20"/>
        </w:rPr>
        <w:t xml:space="preserve"> Publishing House"</w:t>
      </w:r>
    </w:p>
    <w:p w14:paraId="22BFE9D0" w14:textId="7368AD11" w:rsidR="00FC35B5" w:rsidRPr="003E50C9" w:rsidRDefault="00FC35B5" w:rsidP="001315B8">
      <w:pPr>
        <w:pStyle w:val="Default"/>
        <w:widowControl w:val="0"/>
        <w:autoSpaceDE w:val="0"/>
        <w:autoSpaceDN w:val="0"/>
        <w:adjustRightInd w:val="0"/>
        <w:spacing w:line="276" w:lineRule="auto"/>
        <w:ind w:left="472" w:right="21"/>
        <w:jc w:val="both"/>
        <w:rPr>
          <w:rFonts w:asciiTheme="minorHAnsi" w:hAnsiTheme="minorHAnsi" w:cstheme="minorHAnsi"/>
          <w:color w:val="auto"/>
          <w:sz w:val="20"/>
          <w:szCs w:val="20"/>
        </w:rPr>
      </w:pPr>
      <w:r>
        <w:rPr>
          <w:rFonts w:asciiTheme="minorHAnsi" w:hAnsiTheme="minorHAnsi"/>
          <w:color w:val="auto"/>
          <w:sz w:val="20"/>
        </w:rPr>
        <w:t xml:space="preserve">hereinafter referred to as </w:t>
      </w:r>
      <w:r>
        <w:rPr>
          <w:rFonts w:asciiTheme="minorHAnsi" w:hAnsiTheme="minorHAnsi"/>
          <w:b/>
          <w:color w:val="auto"/>
          <w:sz w:val="20"/>
        </w:rPr>
        <w:t>the "subject matter of the contract</w:t>
      </w:r>
      <w:r>
        <w:rPr>
          <w:rFonts w:asciiTheme="minorHAnsi" w:hAnsiTheme="minorHAnsi"/>
          <w:color w:val="auto"/>
          <w:sz w:val="20"/>
        </w:rPr>
        <w:t xml:space="preserve">" . </w:t>
      </w:r>
    </w:p>
    <w:p w14:paraId="3779859D" w14:textId="77777777" w:rsidR="00FC35B5" w:rsidRPr="003E50C9" w:rsidRDefault="00FC35B5" w:rsidP="00FC35B5">
      <w:pPr>
        <w:pStyle w:val="Default"/>
        <w:widowControl w:val="0"/>
        <w:numPr>
          <w:ilvl w:val="0"/>
          <w:numId w:val="5"/>
        </w:numPr>
        <w:autoSpaceDE w:val="0"/>
        <w:autoSpaceDN w:val="0"/>
        <w:adjustRightInd w:val="0"/>
        <w:spacing w:line="276" w:lineRule="auto"/>
        <w:ind w:right="21" w:hanging="472"/>
        <w:jc w:val="both"/>
        <w:rPr>
          <w:rFonts w:asciiTheme="minorHAnsi" w:hAnsiTheme="minorHAnsi" w:cstheme="minorHAnsi"/>
          <w:color w:val="auto"/>
          <w:sz w:val="20"/>
          <w:szCs w:val="20"/>
        </w:rPr>
      </w:pPr>
      <w:r>
        <w:rPr>
          <w:rFonts w:asciiTheme="minorHAnsi" w:hAnsiTheme="minorHAnsi"/>
          <w:color w:val="auto"/>
          <w:sz w:val="20"/>
        </w:rPr>
        <w:t>The subject matter of the contract will be carried out under the terms and conditions set forth in this contract and in the appendices constituting an integral part of it, which are:</w:t>
      </w:r>
    </w:p>
    <w:p w14:paraId="4C07A297" w14:textId="77777777" w:rsidR="00FC35B5" w:rsidRPr="003E50C9" w:rsidRDefault="00FC35B5" w:rsidP="00F133C2">
      <w:pPr>
        <w:pStyle w:val="Akapitzlist"/>
        <w:numPr>
          <w:ilvl w:val="0"/>
          <w:numId w:val="25"/>
        </w:numPr>
        <w:spacing w:line="276" w:lineRule="auto"/>
        <w:rPr>
          <w:rFonts w:asciiTheme="minorHAnsi" w:eastAsia="Calibri" w:hAnsiTheme="minorHAnsi" w:cstheme="minorHAnsi"/>
          <w:sz w:val="20"/>
          <w:szCs w:val="20"/>
        </w:rPr>
      </w:pPr>
      <w:r>
        <w:rPr>
          <w:rFonts w:asciiTheme="minorHAnsi" w:hAnsiTheme="minorHAnsi"/>
          <w:sz w:val="20"/>
        </w:rPr>
        <w:t xml:space="preserve">Description of the Subject Matter of the Order - Appendix no. 1 to the contract;  </w:t>
      </w:r>
    </w:p>
    <w:p w14:paraId="5BF54A6E" w14:textId="3DBAEA5E" w:rsidR="00FC35B5" w:rsidRPr="003E50C9" w:rsidRDefault="00FC35B5" w:rsidP="00F133C2">
      <w:pPr>
        <w:pStyle w:val="Akapitzlist"/>
        <w:numPr>
          <w:ilvl w:val="0"/>
          <w:numId w:val="25"/>
        </w:numPr>
        <w:spacing w:line="276" w:lineRule="auto"/>
        <w:rPr>
          <w:rFonts w:asciiTheme="minorHAnsi" w:eastAsia="Calibri" w:hAnsiTheme="minorHAnsi" w:cstheme="minorHAnsi"/>
          <w:sz w:val="20"/>
          <w:szCs w:val="20"/>
        </w:rPr>
      </w:pPr>
      <w:r>
        <w:rPr>
          <w:rFonts w:asciiTheme="minorHAnsi" w:hAnsiTheme="minorHAnsi"/>
          <w:sz w:val="20"/>
        </w:rPr>
        <w:t>Contractor's bid form - Appendix no. 2 to the contract;</w:t>
      </w:r>
    </w:p>
    <w:p w14:paraId="46BDE76C" w14:textId="2E294166" w:rsidR="00EE6034" w:rsidRPr="003E50C9" w:rsidRDefault="00EE6034" w:rsidP="00F133C2">
      <w:pPr>
        <w:pStyle w:val="Akapitzlist"/>
        <w:numPr>
          <w:ilvl w:val="0"/>
          <w:numId w:val="25"/>
        </w:numPr>
        <w:spacing w:line="276" w:lineRule="auto"/>
        <w:rPr>
          <w:rFonts w:asciiTheme="minorHAnsi" w:eastAsia="Calibri" w:hAnsiTheme="minorHAnsi" w:cstheme="minorHAnsi"/>
          <w:sz w:val="20"/>
          <w:szCs w:val="20"/>
        </w:rPr>
      </w:pPr>
      <w:r>
        <w:rPr>
          <w:rFonts w:asciiTheme="minorHAnsi" w:hAnsiTheme="minorHAnsi"/>
          <w:sz w:val="20"/>
        </w:rPr>
        <w:t>List of publications attached as appendix 1A to the Contractor's bid - appendix no. 3 to the contract;</w:t>
      </w:r>
    </w:p>
    <w:p w14:paraId="6C35340D" w14:textId="2E0A0EDB" w:rsidR="00FC35B5" w:rsidRPr="003E50C9" w:rsidRDefault="00EE6034" w:rsidP="00FC35B5">
      <w:pPr>
        <w:pStyle w:val="Default"/>
        <w:widowControl w:val="0"/>
        <w:numPr>
          <w:ilvl w:val="0"/>
          <w:numId w:val="5"/>
        </w:numPr>
        <w:autoSpaceDE w:val="0"/>
        <w:autoSpaceDN w:val="0"/>
        <w:adjustRightInd w:val="0"/>
        <w:spacing w:line="276" w:lineRule="auto"/>
        <w:ind w:right="21" w:hanging="472"/>
        <w:jc w:val="both"/>
        <w:rPr>
          <w:rFonts w:asciiTheme="minorHAnsi" w:hAnsiTheme="minorHAnsi" w:cstheme="minorHAnsi"/>
          <w:color w:val="auto"/>
          <w:sz w:val="20"/>
          <w:szCs w:val="20"/>
        </w:rPr>
      </w:pPr>
      <w:r>
        <w:rPr>
          <w:rFonts w:asciiTheme="minorHAnsi" w:hAnsiTheme="minorHAnsi"/>
          <w:color w:val="auto"/>
          <w:sz w:val="20"/>
        </w:rPr>
        <w:t xml:space="preserve">The quantities or values indicated in the appendices to the contract define the Contracting Authority's estimated needs during the term of the contract, and do not constitute an obligation for the Contracting Authority to fulfill it in full, nor do they constitute grounds for the Contractor to claim compensation for </w:t>
      </w:r>
      <w:r>
        <w:rPr>
          <w:rFonts w:asciiTheme="minorHAnsi" w:hAnsiTheme="minorHAnsi"/>
          <w:color w:val="auto"/>
          <w:sz w:val="20"/>
        </w:rPr>
        <w:lastRenderedPageBreak/>
        <w:t>failure to fulfill the entire subject matter of the contract.</w:t>
      </w:r>
    </w:p>
    <w:p w14:paraId="44DD578F" w14:textId="5891E9E2" w:rsidR="00EE6034" w:rsidRPr="003E50C9" w:rsidRDefault="00FC35B5" w:rsidP="00FC35B5">
      <w:pPr>
        <w:pStyle w:val="Default"/>
        <w:widowControl w:val="0"/>
        <w:numPr>
          <w:ilvl w:val="0"/>
          <w:numId w:val="5"/>
        </w:numPr>
        <w:autoSpaceDE w:val="0"/>
        <w:autoSpaceDN w:val="0"/>
        <w:adjustRightInd w:val="0"/>
        <w:spacing w:line="276" w:lineRule="auto"/>
        <w:ind w:right="21" w:hanging="472"/>
        <w:jc w:val="both"/>
        <w:rPr>
          <w:rFonts w:asciiTheme="minorHAnsi" w:hAnsiTheme="minorHAnsi" w:cstheme="minorHAnsi"/>
          <w:color w:val="auto"/>
          <w:sz w:val="20"/>
          <w:szCs w:val="20"/>
        </w:rPr>
      </w:pPr>
      <w:r>
        <w:rPr>
          <w:rFonts w:asciiTheme="minorHAnsi" w:hAnsiTheme="minorHAnsi"/>
          <w:color w:val="auto"/>
          <w:sz w:val="20"/>
        </w:rPr>
        <w:t>The Contractor will carry out the subject matter of the contract in the form of successive deliveries on the basis of orders for the supply of publications, hereinafter referred to as</w:t>
      </w:r>
      <w:r>
        <w:rPr>
          <w:rFonts w:asciiTheme="minorHAnsi" w:hAnsiTheme="minorHAnsi"/>
          <w:b/>
          <w:color w:val="auto"/>
          <w:sz w:val="20"/>
        </w:rPr>
        <w:t xml:space="preserve"> publication orders</w:t>
      </w:r>
      <w:r>
        <w:rPr>
          <w:rFonts w:asciiTheme="minorHAnsi" w:hAnsiTheme="minorHAnsi"/>
          <w:color w:val="auto"/>
          <w:sz w:val="20"/>
        </w:rPr>
        <w:t xml:space="preserve">. </w:t>
      </w:r>
    </w:p>
    <w:p w14:paraId="501ACB9C" w14:textId="1AFC6058" w:rsidR="00FC35B5" w:rsidRDefault="00286762" w:rsidP="00FC35B5">
      <w:pPr>
        <w:pStyle w:val="Default"/>
        <w:widowControl w:val="0"/>
        <w:numPr>
          <w:ilvl w:val="0"/>
          <w:numId w:val="5"/>
        </w:numPr>
        <w:autoSpaceDE w:val="0"/>
        <w:autoSpaceDN w:val="0"/>
        <w:adjustRightInd w:val="0"/>
        <w:spacing w:line="276" w:lineRule="auto"/>
        <w:ind w:right="21" w:hanging="472"/>
        <w:jc w:val="both"/>
        <w:rPr>
          <w:rFonts w:asciiTheme="minorHAnsi" w:hAnsiTheme="minorHAnsi" w:cstheme="minorHAnsi"/>
          <w:color w:val="auto"/>
          <w:sz w:val="20"/>
          <w:szCs w:val="20"/>
        </w:rPr>
      </w:pPr>
      <w:r>
        <w:rPr>
          <w:rFonts w:asciiTheme="minorHAnsi" w:hAnsiTheme="minorHAnsi"/>
          <w:color w:val="auto"/>
          <w:sz w:val="20"/>
        </w:rPr>
        <w:t xml:space="preserve">The place of delivery of the ordered publications is the headquarters of the Contracting Authority, </w:t>
      </w:r>
      <w:r>
        <w:rPr>
          <w:rStyle w:val="Brak"/>
          <w:rFonts w:asciiTheme="minorHAnsi" w:hAnsiTheme="minorHAnsi"/>
          <w:sz w:val="20"/>
        </w:rPr>
        <w:t xml:space="preserve">al. </w:t>
      </w:r>
      <w:proofErr w:type="spellStart"/>
      <w:r>
        <w:rPr>
          <w:rStyle w:val="Brak"/>
          <w:rFonts w:asciiTheme="minorHAnsi" w:hAnsiTheme="minorHAnsi"/>
          <w:sz w:val="20"/>
        </w:rPr>
        <w:t>Krasińskiego</w:t>
      </w:r>
      <w:proofErr w:type="spellEnd"/>
      <w:r>
        <w:rPr>
          <w:rStyle w:val="Brak"/>
          <w:rFonts w:asciiTheme="minorHAnsi" w:hAnsiTheme="minorHAnsi"/>
          <w:sz w:val="20"/>
        </w:rPr>
        <w:t xml:space="preserve"> 11a, 31-111 Kraków</w:t>
      </w:r>
      <w:r>
        <w:rPr>
          <w:rFonts w:asciiTheme="minorHAnsi" w:hAnsiTheme="minorHAnsi"/>
          <w:color w:val="auto"/>
          <w:sz w:val="20"/>
        </w:rPr>
        <w:t xml:space="preserve">. </w:t>
      </w:r>
    </w:p>
    <w:p w14:paraId="2DFDC1DC" w14:textId="0140F080" w:rsidR="00F54907" w:rsidRPr="003E50C9" w:rsidRDefault="00F54907" w:rsidP="00FC35B5">
      <w:pPr>
        <w:pStyle w:val="Default"/>
        <w:widowControl w:val="0"/>
        <w:numPr>
          <w:ilvl w:val="0"/>
          <w:numId w:val="5"/>
        </w:numPr>
        <w:autoSpaceDE w:val="0"/>
        <w:autoSpaceDN w:val="0"/>
        <w:adjustRightInd w:val="0"/>
        <w:spacing w:line="276" w:lineRule="auto"/>
        <w:ind w:right="21" w:hanging="472"/>
        <w:jc w:val="both"/>
        <w:rPr>
          <w:rFonts w:asciiTheme="minorHAnsi" w:hAnsiTheme="minorHAnsi" w:cstheme="minorHAnsi"/>
          <w:color w:val="auto"/>
          <w:sz w:val="20"/>
          <w:szCs w:val="20"/>
        </w:rPr>
      </w:pPr>
      <w:r>
        <w:rPr>
          <w:rFonts w:asciiTheme="minorHAnsi" w:hAnsiTheme="minorHAnsi"/>
          <w:color w:val="auto"/>
          <w:sz w:val="20"/>
        </w:rPr>
        <w:t xml:space="preserve">Acceptance of the subject matter of the contract will take place at the headquarters of the Contracting Authority on the basis of confirmation of the purchase of goods. The Parties agreed that in the case of sending the ordered publications to the Contracting Authority's premises, the confirmation of purchase of goods will be signed unilaterally by the Contracting Authority's representative. Confirmation of the purchase of goods representing due delivery will be the basis for acceptance of the invoice by the Contracting Authority. </w:t>
      </w:r>
    </w:p>
    <w:p w14:paraId="2DF0479D" w14:textId="77777777" w:rsidR="00FC35B5" w:rsidRPr="003E50C9" w:rsidRDefault="00FC35B5" w:rsidP="00FC35B5">
      <w:pPr>
        <w:spacing w:line="276" w:lineRule="auto"/>
        <w:jc w:val="center"/>
        <w:rPr>
          <w:rFonts w:asciiTheme="minorHAnsi" w:hAnsiTheme="minorHAnsi" w:cstheme="minorHAnsi"/>
          <w:b/>
          <w:sz w:val="20"/>
          <w:szCs w:val="20"/>
        </w:rPr>
      </w:pPr>
      <w:r>
        <w:rPr>
          <w:rFonts w:asciiTheme="minorHAnsi" w:hAnsiTheme="minorHAnsi"/>
          <w:b/>
          <w:sz w:val="20"/>
        </w:rPr>
        <w:br/>
      </w:r>
    </w:p>
    <w:p w14:paraId="75F8188A" w14:textId="77777777" w:rsidR="00FC35B5" w:rsidRPr="003E50C9" w:rsidRDefault="00FC35B5" w:rsidP="00FC35B5">
      <w:pPr>
        <w:pStyle w:val="Nagwek1"/>
        <w:rPr>
          <w:rFonts w:asciiTheme="minorHAnsi" w:hAnsiTheme="minorHAnsi" w:cstheme="minorHAnsi"/>
        </w:rPr>
      </w:pPr>
      <w:r>
        <w:rPr>
          <w:rFonts w:asciiTheme="minorHAnsi" w:hAnsiTheme="minorHAnsi"/>
        </w:rPr>
        <w:t>§ 2</w:t>
      </w:r>
    </w:p>
    <w:p w14:paraId="49D2636A" w14:textId="66DE3AE6" w:rsidR="00FC35B5" w:rsidRPr="003E50C9" w:rsidRDefault="00410C6D" w:rsidP="00FC35B5">
      <w:pPr>
        <w:pStyle w:val="Nagwek1"/>
        <w:rPr>
          <w:rFonts w:asciiTheme="minorHAnsi" w:hAnsiTheme="minorHAnsi" w:cstheme="minorHAnsi"/>
        </w:rPr>
      </w:pPr>
      <w:r>
        <w:rPr>
          <w:rFonts w:asciiTheme="minorHAnsi" w:hAnsiTheme="minorHAnsi"/>
        </w:rPr>
        <w:t>Principles of granting publication orders</w:t>
      </w:r>
    </w:p>
    <w:p w14:paraId="2E8C7FFD" w14:textId="48BA3E06" w:rsidR="00410C6D" w:rsidRPr="003E50C9" w:rsidRDefault="00410C6D" w:rsidP="00410C6D">
      <w:pPr>
        <w:pStyle w:val="Default"/>
        <w:widowControl w:val="0"/>
        <w:numPr>
          <w:ilvl w:val="0"/>
          <w:numId w:val="31"/>
        </w:numPr>
        <w:autoSpaceDE w:val="0"/>
        <w:autoSpaceDN w:val="0"/>
        <w:adjustRightInd w:val="0"/>
        <w:spacing w:line="276" w:lineRule="auto"/>
        <w:ind w:right="21"/>
        <w:jc w:val="both"/>
        <w:rPr>
          <w:rFonts w:asciiTheme="minorHAnsi" w:hAnsiTheme="minorHAnsi" w:cstheme="minorHAnsi"/>
          <w:color w:val="auto"/>
          <w:sz w:val="20"/>
          <w:szCs w:val="20"/>
        </w:rPr>
      </w:pPr>
      <w:r>
        <w:rPr>
          <w:rFonts w:asciiTheme="minorHAnsi" w:hAnsiTheme="minorHAnsi"/>
          <w:color w:val="auto"/>
          <w:sz w:val="20"/>
        </w:rPr>
        <w:t xml:space="preserve">Orders of publications under the contract will be made successively during the term of the contract indicated in § 5 and will concern the subject matter of the contract described in appendix no. 1 to the contract. </w:t>
      </w:r>
    </w:p>
    <w:p w14:paraId="5F16D913" w14:textId="1696E041" w:rsidR="00410C6D" w:rsidRPr="003E50C9" w:rsidRDefault="00410C6D" w:rsidP="00410C6D">
      <w:pPr>
        <w:pStyle w:val="Default"/>
        <w:widowControl w:val="0"/>
        <w:numPr>
          <w:ilvl w:val="0"/>
          <w:numId w:val="31"/>
        </w:numPr>
        <w:autoSpaceDE w:val="0"/>
        <w:autoSpaceDN w:val="0"/>
        <w:adjustRightInd w:val="0"/>
        <w:spacing w:line="276" w:lineRule="auto"/>
        <w:ind w:right="21" w:hanging="472"/>
        <w:jc w:val="both"/>
        <w:rPr>
          <w:rFonts w:asciiTheme="minorHAnsi" w:hAnsiTheme="minorHAnsi" w:cstheme="minorHAnsi"/>
          <w:color w:val="auto"/>
          <w:sz w:val="20"/>
          <w:szCs w:val="20"/>
        </w:rPr>
      </w:pPr>
      <w:r>
        <w:rPr>
          <w:rFonts w:asciiTheme="minorHAnsi" w:hAnsiTheme="minorHAnsi"/>
          <w:color w:val="auto"/>
          <w:sz w:val="20"/>
        </w:rPr>
        <w:t xml:space="preserve">The authorized person indicated in paragraph 5 will communicate to the Contractor electronically at the e-mail address: ............................... or through the Contractor's dedicated system, a publication order containing, in particular, the names of the ordered publications and their number. The Contractor shall be obliged to either confirm acceptance of the publication order or inform the Contracting Authority  of the impossibility of its execution in whole or in part, in accordance with the rules indicated in paragraph 4. </w:t>
      </w:r>
    </w:p>
    <w:p w14:paraId="0A928D07" w14:textId="4EEBC114" w:rsidR="00410C6D" w:rsidRPr="003E50C9" w:rsidRDefault="00410C6D" w:rsidP="00410C6D">
      <w:pPr>
        <w:pStyle w:val="Default"/>
        <w:widowControl w:val="0"/>
        <w:numPr>
          <w:ilvl w:val="0"/>
          <w:numId w:val="31"/>
        </w:numPr>
        <w:autoSpaceDE w:val="0"/>
        <w:autoSpaceDN w:val="0"/>
        <w:adjustRightInd w:val="0"/>
        <w:spacing w:line="276" w:lineRule="auto"/>
        <w:ind w:right="21" w:hanging="472"/>
        <w:jc w:val="both"/>
        <w:rPr>
          <w:rFonts w:asciiTheme="minorHAnsi" w:hAnsiTheme="minorHAnsi" w:cstheme="minorHAnsi"/>
          <w:color w:val="auto"/>
          <w:sz w:val="20"/>
          <w:szCs w:val="20"/>
        </w:rPr>
      </w:pPr>
      <w:r>
        <w:rPr>
          <w:rFonts w:asciiTheme="minorHAnsi" w:hAnsiTheme="minorHAnsi"/>
          <w:color w:val="auto"/>
          <w:sz w:val="20"/>
        </w:rPr>
        <w:t xml:space="preserve">If the Contractor has a dedicated system, the Contractor shall provide the authorized person indicated in paragraph 5 with all the information and data necessary to use the system within 7 days from the date of the contract . </w:t>
      </w:r>
    </w:p>
    <w:p w14:paraId="3338FC8B" w14:textId="0C37755C" w:rsidR="00410C6D" w:rsidRPr="003E50C9" w:rsidRDefault="00410C6D" w:rsidP="0011224A">
      <w:pPr>
        <w:pStyle w:val="Default"/>
        <w:widowControl w:val="0"/>
        <w:numPr>
          <w:ilvl w:val="0"/>
          <w:numId w:val="31"/>
        </w:numPr>
        <w:autoSpaceDE w:val="0"/>
        <w:autoSpaceDN w:val="0"/>
        <w:adjustRightInd w:val="0"/>
        <w:spacing w:line="276" w:lineRule="auto"/>
        <w:ind w:left="471" w:right="23" w:hanging="471"/>
        <w:jc w:val="both"/>
        <w:rPr>
          <w:rFonts w:asciiTheme="minorHAnsi" w:hAnsiTheme="minorHAnsi" w:cstheme="minorHAnsi"/>
          <w:color w:val="auto"/>
          <w:sz w:val="20"/>
          <w:szCs w:val="20"/>
        </w:rPr>
      </w:pPr>
      <w:r>
        <w:rPr>
          <w:rFonts w:asciiTheme="minorHAnsi" w:hAnsiTheme="minorHAnsi"/>
          <w:color w:val="auto"/>
          <w:sz w:val="20"/>
        </w:rPr>
        <w:t xml:space="preserve">The Contractor is obliged to inform the Contracting Authority immediately, but no later than within 3 working days after the publication order is placed, about the impossibility of carrying out the publication order. In case of temporary unavailability of a given publishing item (publication), the Contractor shall register the placed order as a back order. If the publication in question is still unavailable after 60 days from the date of the publication order, the Contractor shall immediately inform the Contracting Authority, remove the order from the list of pending orders, and the order shall be deemed not to have been placed. </w:t>
      </w:r>
    </w:p>
    <w:p w14:paraId="2C3D2069" w14:textId="32885515" w:rsidR="00410C6D" w:rsidRPr="003E50C9" w:rsidRDefault="00410C6D" w:rsidP="00410C6D">
      <w:pPr>
        <w:pStyle w:val="Default"/>
        <w:widowControl w:val="0"/>
        <w:numPr>
          <w:ilvl w:val="0"/>
          <w:numId w:val="31"/>
        </w:numPr>
        <w:autoSpaceDE w:val="0"/>
        <w:autoSpaceDN w:val="0"/>
        <w:adjustRightInd w:val="0"/>
        <w:spacing w:line="276" w:lineRule="auto"/>
        <w:ind w:right="21" w:hanging="472"/>
        <w:jc w:val="both"/>
        <w:rPr>
          <w:rFonts w:asciiTheme="minorHAnsi" w:hAnsiTheme="minorHAnsi" w:cstheme="minorHAnsi"/>
          <w:color w:val="auto"/>
          <w:sz w:val="20"/>
          <w:szCs w:val="20"/>
        </w:rPr>
      </w:pPr>
      <w:r>
        <w:rPr>
          <w:rFonts w:asciiTheme="minorHAnsi" w:hAnsiTheme="minorHAnsi"/>
          <w:color w:val="auto"/>
          <w:sz w:val="20"/>
        </w:rPr>
        <w:t xml:space="preserve">The person authorized to place publication orders and contact from the Contracting Authority  in connection with the execution of the contract is ........, tel. no. ........, email address: ........... </w:t>
      </w:r>
    </w:p>
    <w:p w14:paraId="401133A9" w14:textId="562EB634" w:rsidR="00410C6D" w:rsidRPr="003E50C9" w:rsidRDefault="00410C6D" w:rsidP="00410C6D">
      <w:pPr>
        <w:pStyle w:val="Default"/>
        <w:widowControl w:val="0"/>
        <w:numPr>
          <w:ilvl w:val="0"/>
          <w:numId w:val="31"/>
        </w:numPr>
        <w:autoSpaceDE w:val="0"/>
        <w:autoSpaceDN w:val="0"/>
        <w:adjustRightInd w:val="0"/>
        <w:spacing w:line="276" w:lineRule="auto"/>
        <w:ind w:right="21" w:hanging="472"/>
        <w:jc w:val="both"/>
        <w:rPr>
          <w:rFonts w:asciiTheme="minorHAnsi" w:hAnsiTheme="minorHAnsi" w:cstheme="minorHAnsi"/>
          <w:color w:val="auto"/>
          <w:sz w:val="20"/>
          <w:szCs w:val="20"/>
        </w:rPr>
      </w:pPr>
      <w:r>
        <w:rPr>
          <w:rFonts w:asciiTheme="minorHAnsi" w:hAnsiTheme="minorHAnsi"/>
          <w:color w:val="auto"/>
          <w:sz w:val="20"/>
        </w:rPr>
        <w:t xml:space="preserve">The authorized contact person on the part of the Contractor in connection with the execution of the contract is ........, tel. no. ........, email address: ........... </w:t>
      </w:r>
    </w:p>
    <w:p w14:paraId="5910D7B5" w14:textId="289AE8FD" w:rsidR="00F0143F" w:rsidRPr="003E50C9" w:rsidRDefault="00F0143F" w:rsidP="00F0143F">
      <w:pPr>
        <w:numPr>
          <w:ilvl w:val="0"/>
          <w:numId w:val="31"/>
        </w:numPr>
        <w:spacing w:line="276" w:lineRule="auto"/>
        <w:jc w:val="both"/>
        <w:rPr>
          <w:rFonts w:asciiTheme="minorHAnsi" w:hAnsiTheme="minorHAnsi" w:cstheme="minorHAnsi"/>
          <w:sz w:val="20"/>
          <w:szCs w:val="20"/>
        </w:rPr>
      </w:pPr>
      <w:r>
        <w:rPr>
          <w:rFonts w:asciiTheme="minorHAnsi" w:hAnsiTheme="minorHAnsi"/>
          <w:sz w:val="20"/>
        </w:rPr>
        <w:t>The Parties to the contract undertake to promptly notify in writing under pain of nullity any change of address or telephone number or data of authorized contact persons indicated in paragraphs 5 and 6 above. In the absence of information about the change of data, correspondence sent to the addressee and not received is considered delivered.</w:t>
      </w:r>
    </w:p>
    <w:p w14:paraId="3E020640" w14:textId="77777777" w:rsidR="00FC35B5" w:rsidRPr="003E50C9" w:rsidRDefault="00FC35B5" w:rsidP="00FC35B5">
      <w:pPr>
        <w:pStyle w:val="tyt"/>
        <w:spacing w:before="0" w:after="0" w:line="276" w:lineRule="auto"/>
        <w:rPr>
          <w:rFonts w:asciiTheme="minorHAnsi" w:hAnsiTheme="minorHAnsi" w:cstheme="minorHAnsi"/>
          <w:b w:val="0"/>
          <w:bCs w:val="0"/>
          <w:color w:val="auto"/>
          <w:w w:val="105"/>
          <w:sz w:val="20"/>
          <w:szCs w:val="20"/>
          <w:lang w:eastAsia="pl-PL"/>
        </w:rPr>
      </w:pPr>
    </w:p>
    <w:p w14:paraId="6EB69007" w14:textId="77777777" w:rsidR="00FC35B5" w:rsidRPr="003E50C9" w:rsidRDefault="00FC35B5" w:rsidP="00FC35B5">
      <w:pPr>
        <w:pStyle w:val="Nagwek1"/>
        <w:rPr>
          <w:rFonts w:asciiTheme="minorHAnsi" w:hAnsiTheme="minorHAnsi" w:cstheme="minorHAnsi"/>
        </w:rPr>
      </w:pPr>
      <w:r>
        <w:rPr>
          <w:rFonts w:asciiTheme="minorHAnsi" w:hAnsiTheme="minorHAnsi"/>
        </w:rPr>
        <w:t>§3</w:t>
      </w:r>
    </w:p>
    <w:p w14:paraId="7D208D97" w14:textId="4B00B226" w:rsidR="0011224A" w:rsidRPr="003E50C9" w:rsidRDefault="0011224A" w:rsidP="00547A62">
      <w:pPr>
        <w:pStyle w:val="Nagwek1"/>
        <w:rPr>
          <w:rFonts w:asciiTheme="minorHAnsi" w:hAnsiTheme="minorHAnsi" w:cstheme="minorHAnsi"/>
        </w:rPr>
      </w:pPr>
      <w:r>
        <w:rPr>
          <w:rFonts w:asciiTheme="minorHAnsi" w:hAnsiTheme="minorHAnsi"/>
        </w:rPr>
        <w:t xml:space="preserve">Terms and conditions of publication orders </w:t>
      </w:r>
      <w:proofErr w:type="spellStart"/>
      <w:r>
        <w:rPr>
          <w:rFonts w:asciiTheme="minorHAnsi" w:hAnsiTheme="minorHAnsi"/>
        </w:rPr>
        <w:t>fulfillment</w:t>
      </w:r>
      <w:proofErr w:type="spellEnd"/>
    </w:p>
    <w:p w14:paraId="64E4D543" w14:textId="000124CA" w:rsidR="0011224A" w:rsidRPr="003E50C9" w:rsidRDefault="0011224A" w:rsidP="0011224A">
      <w:pPr>
        <w:pStyle w:val="Default"/>
        <w:widowControl w:val="0"/>
        <w:numPr>
          <w:ilvl w:val="0"/>
          <w:numId w:val="32"/>
        </w:numPr>
        <w:autoSpaceDE w:val="0"/>
        <w:autoSpaceDN w:val="0"/>
        <w:adjustRightInd w:val="0"/>
        <w:spacing w:line="276" w:lineRule="auto"/>
        <w:ind w:right="21" w:hanging="472"/>
        <w:jc w:val="both"/>
        <w:rPr>
          <w:rFonts w:asciiTheme="minorHAnsi" w:hAnsiTheme="minorHAnsi" w:cstheme="minorHAnsi"/>
          <w:color w:val="auto"/>
          <w:sz w:val="20"/>
          <w:szCs w:val="20"/>
        </w:rPr>
      </w:pPr>
      <w:r>
        <w:rPr>
          <w:rFonts w:asciiTheme="minorHAnsi" w:hAnsiTheme="minorHAnsi"/>
          <w:color w:val="auto"/>
          <w:sz w:val="20"/>
        </w:rPr>
        <w:t xml:space="preserve">The Contractor shall deliver the ordered publications in accordance with this contract and the submitted publication order to the headquarters of the Contracting Authority  (Krakow, al. </w:t>
      </w:r>
      <w:proofErr w:type="spellStart"/>
      <w:r>
        <w:rPr>
          <w:rFonts w:asciiTheme="minorHAnsi" w:hAnsiTheme="minorHAnsi"/>
          <w:color w:val="auto"/>
          <w:sz w:val="20"/>
        </w:rPr>
        <w:t>Krasińskiego</w:t>
      </w:r>
      <w:proofErr w:type="spellEnd"/>
      <w:r>
        <w:rPr>
          <w:rFonts w:asciiTheme="minorHAnsi" w:hAnsiTheme="minorHAnsi"/>
          <w:color w:val="auto"/>
          <w:sz w:val="20"/>
        </w:rPr>
        <w:t xml:space="preserve"> 11a) by the following deadline: </w:t>
      </w:r>
    </w:p>
    <w:p w14:paraId="39D64B79" w14:textId="4D9CF123" w:rsidR="0011224A" w:rsidRPr="003E50C9" w:rsidRDefault="0011224A" w:rsidP="0011224A">
      <w:pPr>
        <w:pStyle w:val="Default"/>
        <w:widowControl w:val="0"/>
        <w:numPr>
          <w:ilvl w:val="0"/>
          <w:numId w:val="33"/>
        </w:numPr>
        <w:autoSpaceDE w:val="0"/>
        <w:autoSpaceDN w:val="0"/>
        <w:adjustRightInd w:val="0"/>
        <w:spacing w:line="276" w:lineRule="auto"/>
        <w:ind w:right="21"/>
        <w:jc w:val="both"/>
        <w:rPr>
          <w:rFonts w:asciiTheme="minorHAnsi" w:hAnsiTheme="minorHAnsi" w:cstheme="minorHAnsi"/>
          <w:color w:val="auto"/>
          <w:sz w:val="20"/>
          <w:szCs w:val="20"/>
        </w:rPr>
      </w:pPr>
      <w:r>
        <w:rPr>
          <w:rFonts w:asciiTheme="minorHAnsi" w:hAnsiTheme="minorHAnsi"/>
          <w:color w:val="auto"/>
          <w:sz w:val="20"/>
        </w:rPr>
        <w:t xml:space="preserve">for </w:t>
      </w:r>
      <w:r>
        <w:rPr>
          <w:rFonts w:asciiTheme="minorHAnsi" w:hAnsiTheme="minorHAnsi"/>
          <w:b/>
          <w:color w:val="auto"/>
          <w:sz w:val="20"/>
        </w:rPr>
        <w:t>Procurement Part No. 1 - Task 1</w:t>
      </w:r>
      <w:r>
        <w:rPr>
          <w:rFonts w:asciiTheme="minorHAnsi" w:hAnsiTheme="minorHAnsi"/>
          <w:color w:val="auto"/>
          <w:sz w:val="20"/>
        </w:rPr>
        <w:t xml:space="preserve">  ... days from the date of the order;* (according to the bid of the selected contractor) </w:t>
      </w:r>
    </w:p>
    <w:p w14:paraId="77B3F3CD" w14:textId="7842F291" w:rsidR="0011224A" w:rsidRPr="003E50C9" w:rsidRDefault="0011224A" w:rsidP="0011224A">
      <w:pPr>
        <w:pStyle w:val="Default"/>
        <w:widowControl w:val="0"/>
        <w:numPr>
          <w:ilvl w:val="0"/>
          <w:numId w:val="33"/>
        </w:numPr>
        <w:autoSpaceDE w:val="0"/>
        <w:autoSpaceDN w:val="0"/>
        <w:adjustRightInd w:val="0"/>
        <w:spacing w:line="276" w:lineRule="auto"/>
        <w:ind w:right="21"/>
        <w:jc w:val="both"/>
        <w:rPr>
          <w:rFonts w:asciiTheme="minorHAnsi" w:hAnsiTheme="minorHAnsi" w:cstheme="minorHAnsi"/>
          <w:color w:val="auto"/>
          <w:sz w:val="20"/>
          <w:szCs w:val="20"/>
        </w:rPr>
      </w:pPr>
      <w:r>
        <w:rPr>
          <w:rFonts w:asciiTheme="minorHAnsi" w:hAnsiTheme="minorHAnsi"/>
          <w:color w:val="auto"/>
          <w:sz w:val="20"/>
        </w:rPr>
        <w:t xml:space="preserve">for </w:t>
      </w:r>
      <w:r>
        <w:rPr>
          <w:rFonts w:asciiTheme="minorHAnsi" w:hAnsiTheme="minorHAnsi"/>
          <w:b/>
          <w:color w:val="auto"/>
          <w:sz w:val="20"/>
        </w:rPr>
        <w:t>Procurement Part No. 2 - Task 2</w:t>
      </w:r>
      <w:r>
        <w:rPr>
          <w:rFonts w:asciiTheme="minorHAnsi" w:hAnsiTheme="minorHAnsi"/>
          <w:color w:val="auto"/>
          <w:sz w:val="20"/>
        </w:rPr>
        <w:t xml:space="preserve">  ... days from the date of the order;* (according to the bid of the </w:t>
      </w:r>
      <w:r>
        <w:rPr>
          <w:rFonts w:asciiTheme="minorHAnsi" w:hAnsiTheme="minorHAnsi"/>
          <w:color w:val="auto"/>
          <w:sz w:val="20"/>
        </w:rPr>
        <w:lastRenderedPageBreak/>
        <w:t>selected contractor)</w:t>
      </w:r>
    </w:p>
    <w:p w14:paraId="0502DD54" w14:textId="3668464F" w:rsidR="0011224A" w:rsidRPr="003E50C9" w:rsidRDefault="0011224A" w:rsidP="0011224A">
      <w:pPr>
        <w:pStyle w:val="Default"/>
        <w:widowControl w:val="0"/>
        <w:numPr>
          <w:ilvl w:val="0"/>
          <w:numId w:val="32"/>
        </w:numPr>
        <w:autoSpaceDE w:val="0"/>
        <w:autoSpaceDN w:val="0"/>
        <w:adjustRightInd w:val="0"/>
        <w:spacing w:line="276" w:lineRule="auto"/>
        <w:ind w:right="21" w:hanging="472"/>
        <w:jc w:val="both"/>
        <w:rPr>
          <w:rFonts w:asciiTheme="minorHAnsi" w:hAnsiTheme="minorHAnsi" w:cstheme="minorHAnsi"/>
          <w:color w:val="auto"/>
          <w:sz w:val="20"/>
          <w:szCs w:val="20"/>
        </w:rPr>
      </w:pPr>
      <w:r>
        <w:rPr>
          <w:rFonts w:asciiTheme="minorHAnsi" w:hAnsiTheme="minorHAnsi"/>
          <w:color w:val="auto"/>
          <w:sz w:val="20"/>
        </w:rPr>
        <w:t xml:space="preserve">The Contractor shall notify by e-mail or telephone the person indicated in § </w:t>
      </w:r>
      <w:bookmarkStart w:id="2" w:name="_Hlk135727865"/>
      <w:r>
        <w:rPr>
          <w:rFonts w:asciiTheme="minorHAnsi" w:hAnsiTheme="minorHAnsi"/>
          <w:color w:val="auto"/>
          <w:sz w:val="20"/>
        </w:rPr>
        <w:t>§</w:t>
      </w:r>
      <w:bookmarkEnd w:id="2"/>
      <w:r>
        <w:rPr>
          <w:rFonts w:asciiTheme="minorHAnsi" w:hAnsiTheme="minorHAnsi"/>
          <w:color w:val="auto"/>
          <w:sz w:val="20"/>
        </w:rPr>
        <w:t xml:space="preserve"> 2 paragraph 5 about the planned delivery date at least 2 days in advance. Deliveries can be made on weekdays between 7:00 am and 3:00 pm. </w:t>
      </w:r>
    </w:p>
    <w:p w14:paraId="59F1A31A" w14:textId="6C391BCC" w:rsidR="0011224A" w:rsidRPr="003E50C9" w:rsidRDefault="0011224A" w:rsidP="0011224A">
      <w:pPr>
        <w:pStyle w:val="Default"/>
        <w:widowControl w:val="0"/>
        <w:numPr>
          <w:ilvl w:val="0"/>
          <w:numId w:val="32"/>
        </w:numPr>
        <w:autoSpaceDE w:val="0"/>
        <w:autoSpaceDN w:val="0"/>
        <w:adjustRightInd w:val="0"/>
        <w:spacing w:line="276" w:lineRule="auto"/>
        <w:ind w:right="21" w:hanging="472"/>
        <w:jc w:val="both"/>
        <w:rPr>
          <w:rFonts w:asciiTheme="minorHAnsi" w:hAnsiTheme="minorHAnsi" w:cstheme="minorHAnsi"/>
          <w:color w:val="auto"/>
          <w:sz w:val="20"/>
          <w:szCs w:val="20"/>
        </w:rPr>
      </w:pPr>
      <w:r>
        <w:rPr>
          <w:rFonts w:asciiTheme="minorHAnsi" w:hAnsiTheme="minorHAnsi"/>
          <w:color w:val="auto"/>
          <w:sz w:val="20"/>
        </w:rPr>
        <w:t xml:space="preserve">Publications should be packaged in a manner that protects them from damage. </w:t>
      </w:r>
    </w:p>
    <w:p w14:paraId="0CAB6ACD" w14:textId="3EF25579" w:rsidR="0011224A" w:rsidRPr="003E50C9" w:rsidRDefault="0011224A" w:rsidP="0011224A">
      <w:pPr>
        <w:pStyle w:val="Default"/>
        <w:widowControl w:val="0"/>
        <w:numPr>
          <w:ilvl w:val="0"/>
          <w:numId w:val="32"/>
        </w:numPr>
        <w:autoSpaceDE w:val="0"/>
        <w:autoSpaceDN w:val="0"/>
        <w:adjustRightInd w:val="0"/>
        <w:spacing w:line="276" w:lineRule="auto"/>
        <w:ind w:right="21" w:hanging="472"/>
        <w:jc w:val="both"/>
        <w:rPr>
          <w:rFonts w:asciiTheme="minorHAnsi" w:hAnsiTheme="minorHAnsi" w:cstheme="minorHAnsi"/>
          <w:color w:val="auto"/>
          <w:sz w:val="20"/>
          <w:szCs w:val="20"/>
        </w:rPr>
      </w:pPr>
      <w:r>
        <w:rPr>
          <w:rFonts w:asciiTheme="minorHAnsi" w:hAnsiTheme="minorHAnsi"/>
          <w:color w:val="auto"/>
          <w:sz w:val="20"/>
        </w:rPr>
        <w:t xml:space="preserve">The Contracting Authority  will, within 5 days from the date of receipt of a delivery, assess the correctness of the publications received and, in the event of quantitative or qualitative deficiencies, report comments to the Contractor by e-mail. The Contractor shall immediately, no later than 7 days from the date of receipt of the Contracting Authority 's notification, rectify the deficiencies at its own expense and risk, or reduce the price for the execution of the order accordingly and deliver a corrective invoice to the Contracting Authority . </w:t>
      </w:r>
    </w:p>
    <w:p w14:paraId="7B519A94" w14:textId="77777777" w:rsidR="004F25E6" w:rsidRDefault="0011224A" w:rsidP="000F6EF2">
      <w:pPr>
        <w:pStyle w:val="Default"/>
        <w:widowControl w:val="0"/>
        <w:numPr>
          <w:ilvl w:val="0"/>
          <w:numId w:val="32"/>
        </w:numPr>
        <w:autoSpaceDE w:val="0"/>
        <w:autoSpaceDN w:val="0"/>
        <w:adjustRightInd w:val="0"/>
        <w:spacing w:line="276" w:lineRule="auto"/>
        <w:ind w:right="21" w:hanging="472"/>
        <w:jc w:val="both"/>
        <w:rPr>
          <w:rFonts w:asciiTheme="minorHAnsi" w:hAnsiTheme="minorHAnsi" w:cstheme="minorHAnsi"/>
          <w:color w:val="auto"/>
          <w:sz w:val="20"/>
          <w:szCs w:val="20"/>
        </w:rPr>
      </w:pPr>
      <w:r>
        <w:rPr>
          <w:rFonts w:asciiTheme="minorHAnsi" w:hAnsiTheme="minorHAnsi"/>
          <w:color w:val="auto"/>
          <w:sz w:val="20"/>
        </w:rPr>
        <w:t xml:space="preserve">In the event that the Contractor does not agree with the Contracting Authority's comments on the correctness of the delivery of the ordered publications, the Contractor shall be obliged to present its position in writing within 5 days from the date of the Contracting Authority's comments referred to in paragraph 5. After the expiration of this period to no avail, the Contractor shall be deemed to agree with the evaluation made by the Contracting Authority. </w:t>
      </w:r>
    </w:p>
    <w:p w14:paraId="643BA806" w14:textId="5AC3902E" w:rsidR="00FC35B5" w:rsidRPr="000F6EF2" w:rsidRDefault="004F25E6" w:rsidP="000F6EF2">
      <w:pPr>
        <w:pStyle w:val="Default"/>
        <w:widowControl w:val="0"/>
        <w:numPr>
          <w:ilvl w:val="0"/>
          <w:numId w:val="32"/>
        </w:numPr>
        <w:autoSpaceDE w:val="0"/>
        <w:autoSpaceDN w:val="0"/>
        <w:adjustRightInd w:val="0"/>
        <w:spacing w:line="276" w:lineRule="auto"/>
        <w:ind w:right="21" w:hanging="472"/>
        <w:jc w:val="both"/>
        <w:rPr>
          <w:rFonts w:asciiTheme="minorHAnsi" w:hAnsiTheme="minorHAnsi" w:cstheme="minorHAnsi"/>
          <w:color w:val="auto"/>
          <w:sz w:val="20"/>
          <w:szCs w:val="20"/>
        </w:rPr>
      </w:pPr>
      <w:r>
        <w:rPr>
          <w:rFonts w:asciiTheme="minorHAnsi" w:hAnsiTheme="minorHAnsi"/>
          <w:color w:val="auto"/>
          <w:sz w:val="20"/>
        </w:rPr>
        <w:t xml:space="preserve">Confirmation of the correctness of the order shall be a confirmation of the purchase of the Contracting Authority's goods, including (if applicable) also the Contracting Authority's comments in accordance with paragraph 5. </w:t>
      </w:r>
      <w:r>
        <w:rPr>
          <w:rFonts w:asciiTheme="minorHAnsi" w:hAnsiTheme="minorHAnsi"/>
          <w:color w:val="auto"/>
          <w:sz w:val="20"/>
        </w:rPr>
        <w:br/>
      </w:r>
    </w:p>
    <w:p w14:paraId="5FA9CF96" w14:textId="77777777" w:rsidR="00FC35B5" w:rsidRPr="003E50C9" w:rsidRDefault="00FC35B5" w:rsidP="00FC35B5">
      <w:pPr>
        <w:pStyle w:val="Nagwek1"/>
        <w:rPr>
          <w:rFonts w:asciiTheme="minorHAnsi" w:hAnsiTheme="minorHAnsi" w:cstheme="minorHAnsi"/>
        </w:rPr>
      </w:pPr>
      <w:r>
        <w:rPr>
          <w:rFonts w:asciiTheme="minorHAnsi" w:hAnsiTheme="minorHAnsi"/>
        </w:rPr>
        <w:t>§ 4</w:t>
      </w:r>
    </w:p>
    <w:p w14:paraId="66182139" w14:textId="5F0119CA" w:rsidR="002F6718" w:rsidRPr="003E50C9" w:rsidRDefault="00FC35B5" w:rsidP="00371761">
      <w:pPr>
        <w:pStyle w:val="Nagwek1"/>
        <w:rPr>
          <w:rFonts w:asciiTheme="minorHAnsi" w:hAnsiTheme="minorHAnsi" w:cstheme="minorHAnsi"/>
        </w:rPr>
      </w:pPr>
      <w:r>
        <w:rPr>
          <w:rFonts w:asciiTheme="minorHAnsi" w:hAnsiTheme="minorHAnsi"/>
        </w:rPr>
        <w:t>Remuneration and payment terms</w:t>
      </w:r>
    </w:p>
    <w:p w14:paraId="207B032A" w14:textId="77777777" w:rsidR="002F6718" w:rsidRPr="003E50C9" w:rsidRDefault="002F6718" w:rsidP="002F6718">
      <w:pPr>
        <w:pStyle w:val="Default"/>
        <w:widowControl w:val="0"/>
        <w:numPr>
          <w:ilvl w:val="0"/>
          <w:numId w:val="34"/>
        </w:numPr>
        <w:autoSpaceDE w:val="0"/>
        <w:autoSpaceDN w:val="0"/>
        <w:adjustRightInd w:val="0"/>
        <w:spacing w:line="276" w:lineRule="auto"/>
        <w:ind w:right="21" w:hanging="472"/>
        <w:jc w:val="both"/>
        <w:rPr>
          <w:rFonts w:asciiTheme="minorHAnsi" w:hAnsiTheme="minorHAnsi" w:cstheme="minorHAnsi"/>
          <w:color w:val="auto"/>
          <w:sz w:val="20"/>
          <w:szCs w:val="20"/>
        </w:rPr>
      </w:pPr>
      <w:r>
        <w:rPr>
          <w:rFonts w:asciiTheme="minorHAnsi" w:hAnsiTheme="minorHAnsi"/>
          <w:color w:val="auto"/>
          <w:sz w:val="20"/>
        </w:rPr>
        <w:t>The maximum amount that the Contracting Authority intends to allocate to the contract is:</w:t>
      </w:r>
    </w:p>
    <w:p w14:paraId="375380CF" w14:textId="3E9DD3BF" w:rsidR="002F6718" w:rsidRPr="003E50C9" w:rsidRDefault="002F6718" w:rsidP="002F6718">
      <w:pPr>
        <w:pStyle w:val="Default"/>
        <w:widowControl w:val="0"/>
        <w:numPr>
          <w:ilvl w:val="0"/>
          <w:numId w:val="35"/>
        </w:numPr>
        <w:autoSpaceDE w:val="0"/>
        <w:autoSpaceDN w:val="0"/>
        <w:adjustRightInd w:val="0"/>
        <w:spacing w:line="276" w:lineRule="auto"/>
        <w:ind w:right="21"/>
        <w:jc w:val="both"/>
        <w:rPr>
          <w:rFonts w:asciiTheme="minorHAnsi" w:hAnsiTheme="minorHAnsi" w:cstheme="minorHAnsi"/>
          <w:color w:val="auto"/>
          <w:sz w:val="20"/>
          <w:szCs w:val="20"/>
        </w:rPr>
      </w:pPr>
      <w:r>
        <w:rPr>
          <w:rFonts w:asciiTheme="minorHAnsi" w:hAnsiTheme="minorHAnsi"/>
          <w:color w:val="auto"/>
          <w:sz w:val="20"/>
        </w:rPr>
        <w:t>for Procurement Part no. 1 - Task 1 ....................... PLN (in words: ...................) including VAT</w:t>
      </w:r>
      <w:r w:rsidRPr="003E50C9">
        <w:rPr>
          <w:rStyle w:val="Odwoanieprzypisudolnego"/>
          <w:rFonts w:asciiTheme="minorHAnsi" w:hAnsiTheme="minorHAnsi" w:cstheme="minorHAnsi"/>
          <w:color w:val="auto"/>
          <w:sz w:val="20"/>
          <w:szCs w:val="20"/>
        </w:rPr>
        <w:footnoteReference w:id="2"/>
      </w:r>
      <w:r>
        <w:rPr>
          <w:rFonts w:asciiTheme="minorHAnsi" w:hAnsiTheme="minorHAnsi"/>
          <w:color w:val="auto"/>
          <w:sz w:val="20"/>
        </w:rPr>
        <w:t>;</w:t>
      </w:r>
    </w:p>
    <w:p w14:paraId="67AB439D" w14:textId="3CBD2EF5" w:rsidR="002F6718" w:rsidRPr="003E50C9" w:rsidRDefault="002F6718" w:rsidP="002F6718">
      <w:pPr>
        <w:pStyle w:val="Default"/>
        <w:widowControl w:val="0"/>
        <w:numPr>
          <w:ilvl w:val="0"/>
          <w:numId w:val="35"/>
        </w:numPr>
        <w:autoSpaceDE w:val="0"/>
        <w:autoSpaceDN w:val="0"/>
        <w:adjustRightInd w:val="0"/>
        <w:spacing w:line="276" w:lineRule="auto"/>
        <w:ind w:right="21"/>
        <w:jc w:val="both"/>
        <w:rPr>
          <w:rFonts w:asciiTheme="minorHAnsi" w:hAnsiTheme="minorHAnsi" w:cstheme="minorHAnsi"/>
          <w:color w:val="auto"/>
          <w:sz w:val="20"/>
          <w:szCs w:val="20"/>
        </w:rPr>
      </w:pPr>
      <w:r>
        <w:rPr>
          <w:rFonts w:asciiTheme="minorHAnsi" w:hAnsiTheme="minorHAnsi"/>
          <w:color w:val="auto"/>
          <w:sz w:val="20"/>
        </w:rPr>
        <w:t xml:space="preserve"> for Procurement Part no. 2 - Task 2 ....................... PLN (in words: ...................) including VAT</w:t>
      </w:r>
      <w:r w:rsidRPr="003E50C9">
        <w:rPr>
          <w:rStyle w:val="Odwoanieprzypisudolnego"/>
          <w:rFonts w:asciiTheme="minorHAnsi" w:hAnsiTheme="minorHAnsi" w:cstheme="minorHAnsi"/>
          <w:color w:val="auto"/>
          <w:sz w:val="20"/>
          <w:szCs w:val="20"/>
        </w:rPr>
        <w:footnoteReference w:id="3"/>
      </w:r>
      <w:r>
        <w:rPr>
          <w:rFonts w:asciiTheme="minorHAnsi" w:hAnsiTheme="minorHAnsi"/>
          <w:color w:val="auto"/>
          <w:sz w:val="20"/>
        </w:rPr>
        <w:t>;</w:t>
      </w:r>
    </w:p>
    <w:p w14:paraId="466A066F" w14:textId="77777777" w:rsidR="002F6718" w:rsidRPr="003E50C9" w:rsidRDefault="002F6718" w:rsidP="002F6718">
      <w:pPr>
        <w:pStyle w:val="Default"/>
        <w:widowControl w:val="0"/>
        <w:numPr>
          <w:ilvl w:val="0"/>
          <w:numId w:val="34"/>
        </w:numPr>
        <w:autoSpaceDE w:val="0"/>
        <w:autoSpaceDN w:val="0"/>
        <w:adjustRightInd w:val="0"/>
        <w:spacing w:line="276" w:lineRule="auto"/>
        <w:ind w:right="21" w:hanging="472"/>
        <w:jc w:val="both"/>
        <w:rPr>
          <w:rFonts w:asciiTheme="minorHAnsi" w:hAnsiTheme="minorHAnsi" w:cstheme="minorHAnsi"/>
          <w:color w:val="auto"/>
          <w:sz w:val="20"/>
          <w:szCs w:val="20"/>
        </w:rPr>
      </w:pPr>
      <w:r>
        <w:rPr>
          <w:rFonts w:asciiTheme="minorHAnsi" w:hAnsiTheme="minorHAnsi"/>
          <w:color w:val="auto"/>
          <w:sz w:val="20"/>
        </w:rPr>
        <w:t xml:space="preserve">The Contracting Authority  shall not be obliged to perform the contract in the maximum amount indicated in paragraph 1 and failure to use the maximum amount of the contract shall not be the basis for any claim by the Contractor. </w:t>
      </w:r>
    </w:p>
    <w:p w14:paraId="1E3E6FD1" w14:textId="1977FC12" w:rsidR="002F6718" w:rsidRPr="003E50C9" w:rsidRDefault="002F6718" w:rsidP="002F6718">
      <w:pPr>
        <w:pStyle w:val="Default"/>
        <w:widowControl w:val="0"/>
        <w:numPr>
          <w:ilvl w:val="0"/>
          <w:numId w:val="34"/>
        </w:numPr>
        <w:autoSpaceDE w:val="0"/>
        <w:autoSpaceDN w:val="0"/>
        <w:adjustRightInd w:val="0"/>
        <w:spacing w:line="276" w:lineRule="auto"/>
        <w:ind w:right="21" w:hanging="472"/>
        <w:jc w:val="both"/>
        <w:rPr>
          <w:rFonts w:asciiTheme="minorHAnsi" w:hAnsiTheme="minorHAnsi" w:cstheme="minorHAnsi"/>
          <w:color w:val="auto"/>
          <w:sz w:val="20"/>
          <w:szCs w:val="20"/>
        </w:rPr>
      </w:pPr>
      <w:r>
        <w:rPr>
          <w:rFonts w:asciiTheme="minorHAnsi" w:hAnsiTheme="minorHAnsi"/>
          <w:color w:val="auto"/>
          <w:sz w:val="20"/>
        </w:rPr>
        <w:t>The Contractor declares that for the purchase of all publications, the Contractor agrees to provide the Contracting Authority  with a discount no smaller than the discount guaranteed in the Contractor's bid, in the amount of:</w:t>
      </w:r>
    </w:p>
    <w:p w14:paraId="2548F1B1" w14:textId="2B0E062C" w:rsidR="002F6718" w:rsidRPr="003E50C9" w:rsidRDefault="002F6718" w:rsidP="002F6718">
      <w:pPr>
        <w:pStyle w:val="Default"/>
        <w:widowControl w:val="0"/>
        <w:numPr>
          <w:ilvl w:val="0"/>
          <w:numId w:val="36"/>
        </w:numPr>
        <w:autoSpaceDE w:val="0"/>
        <w:autoSpaceDN w:val="0"/>
        <w:adjustRightInd w:val="0"/>
        <w:spacing w:line="276" w:lineRule="auto"/>
        <w:ind w:right="21"/>
        <w:jc w:val="both"/>
        <w:rPr>
          <w:rFonts w:asciiTheme="minorHAnsi" w:hAnsiTheme="minorHAnsi" w:cstheme="minorHAnsi"/>
          <w:color w:val="auto"/>
          <w:sz w:val="20"/>
          <w:szCs w:val="20"/>
        </w:rPr>
      </w:pPr>
      <w:r>
        <w:rPr>
          <w:rFonts w:asciiTheme="minorHAnsi" w:hAnsiTheme="minorHAnsi"/>
          <w:color w:val="auto"/>
          <w:sz w:val="20"/>
        </w:rPr>
        <w:t>for publications delivered in the performance of Procurement Part No. 1 - Task 1 ...%</w:t>
      </w:r>
      <w:r w:rsidRPr="003E50C9">
        <w:rPr>
          <w:rStyle w:val="Odwoanieprzypisudolnego"/>
          <w:rFonts w:asciiTheme="minorHAnsi" w:hAnsiTheme="minorHAnsi" w:cstheme="minorHAnsi"/>
          <w:color w:val="auto"/>
          <w:sz w:val="20"/>
          <w:szCs w:val="20"/>
        </w:rPr>
        <w:footnoteReference w:id="4"/>
      </w:r>
      <w:r>
        <w:rPr>
          <w:rFonts w:asciiTheme="minorHAnsi" w:hAnsiTheme="minorHAnsi"/>
          <w:color w:val="auto"/>
          <w:sz w:val="20"/>
        </w:rPr>
        <w:t>;</w:t>
      </w:r>
    </w:p>
    <w:p w14:paraId="7A6CD888" w14:textId="2118EB9B" w:rsidR="002F6718" w:rsidRPr="003E50C9" w:rsidRDefault="002F6718" w:rsidP="002F6718">
      <w:pPr>
        <w:pStyle w:val="Default"/>
        <w:widowControl w:val="0"/>
        <w:numPr>
          <w:ilvl w:val="0"/>
          <w:numId w:val="36"/>
        </w:numPr>
        <w:autoSpaceDE w:val="0"/>
        <w:autoSpaceDN w:val="0"/>
        <w:adjustRightInd w:val="0"/>
        <w:spacing w:line="276" w:lineRule="auto"/>
        <w:ind w:right="21"/>
        <w:jc w:val="both"/>
        <w:rPr>
          <w:rFonts w:asciiTheme="minorHAnsi" w:hAnsiTheme="minorHAnsi" w:cstheme="minorHAnsi"/>
          <w:color w:val="auto"/>
          <w:sz w:val="20"/>
          <w:szCs w:val="20"/>
        </w:rPr>
      </w:pPr>
      <w:r>
        <w:rPr>
          <w:rFonts w:asciiTheme="minorHAnsi" w:hAnsiTheme="minorHAnsi"/>
          <w:color w:val="auto"/>
          <w:sz w:val="20"/>
        </w:rPr>
        <w:t xml:space="preserve"> for publications delivered in the performance of Procurement Part No. 2 - Task 2 ...%</w:t>
      </w:r>
      <w:r w:rsidRPr="003E50C9">
        <w:rPr>
          <w:rStyle w:val="Odwoanieprzypisudolnego"/>
          <w:rFonts w:asciiTheme="minorHAnsi" w:hAnsiTheme="minorHAnsi" w:cstheme="minorHAnsi"/>
          <w:color w:val="auto"/>
          <w:sz w:val="20"/>
          <w:szCs w:val="20"/>
        </w:rPr>
        <w:footnoteReference w:id="5"/>
      </w:r>
      <w:r>
        <w:rPr>
          <w:rFonts w:asciiTheme="minorHAnsi" w:hAnsiTheme="minorHAnsi"/>
          <w:color w:val="auto"/>
          <w:sz w:val="20"/>
        </w:rPr>
        <w:t>;</w:t>
      </w:r>
    </w:p>
    <w:p w14:paraId="184871C0" w14:textId="30A0C6D2" w:rsidR="002F6718" w:rsidRPr="003E50C9" w:rsidRDefault="002F6718" w:rsidP="002F6718">
      <w:pPr>
        <w:pStyle w:val="Default"/>
        <w:widowControl w:val="0"/>
        <w:autoSpaceDE w:val="0"/>
        <w:autoSpaceDN w:val="0"/>
        <w:adjustRightInd w:val="0"/>
        <w:spacing w:line="276" w:lineRule="auto"/>
        <w:ind w:left="472" w:right="21"/>
        <w:jc w:val="both"/>
        <w:rPr>
          <w:rFonts w:asciiTheme="minorHAnsi" w:hAnsiTheme="minorHAnsi" w:cstheme="minorHAnsi"/>
          <w:color w:val="auto"/>
          <w:sz w:val="20"/>
          <w:szCs w:val="20"/>
        </w:rPr>
      </w:pPr>
      <w:r>
        <w:rPr>
          <w:rFonts w:asciiTheme="minorHAnsi" w:hAnsiTheme="minorHAnsi"/>
          <w:color w:val="auto"/>
          <w:sz w:val="20"/>
        </w:rPr>
        <w:t>The discount is a guaranteed discount valid for the entire period of contract performance and will be calculated on the gross retail list prices of the publisher of the publication in question as of the date of the order. The Contractor may grant the Contracting Authority  more favorable discounts in the performance of individual publication orders.</w:t>
      </w:r>
    </w:p>
    <w:p w14:paraId="363433D7" w14:textId="1E9749C9" w:rsidR="004334D2" w:rsidRPr="00066F55" w:rsidRDefault="002F6718" w:rsidP="00066F55">
      <w:pPr>
        <w:pStyle w:val="Default"/>
        <w:widowControl w:val="0"/>
        <w:numPr>
          <w:ilvl w:val="0"/>
          <w:numId w:val="34"/>
        </w:numPr>
        <w:autoSpaceDE w:val="0"/>
        <w:autoSpaceDN w:val="0"/>
        <w:adjustRightInd w:val="0"/>
        <w:spacing w:line="276" w:lineRule="auto"/>
        <w:ind w:right="21" w:hanging="472"/>
        <w:jc w:val="both"/>
        <w:rPr>
          <w:rFonts w:asciiTheme="minorHAnsi" w:hAnsiTheme="minorHAnsi" w:cstheme="minorHAnsi"/>
          <w:color w:val="auto"/>
          <w:sz w:val="20"/>
          <w:szCs w:val="20"/>
        </w:rPr>
      </w:pPr>
      <w:r>
        <w:rPr>
          <w:rFonts w:asciiTheme="minorHAnsi" w:hAnsiTheme="minorHAnsi"/>
          <w:color w:val="auto"/>
          <w:sz w:val="20"/>
        </w:rPr>
        <w:t xml:space="preserve">The remuneration shall be payable upon proper execution of each order to the Contractor's bank account number indicated on the invoice, within 30 days from the date of receipt by the Contracting Authority  of a correct and contractually compliant invoice, issued on the basis of the confirmation of purchase of goods referred to in § 3 paragraph 7 of the contract. </w:t>
      </w:r>
    </w:p>
    <w:p w14:paraId="377F3582" w14:textId="77777777" w:rsidR="004334D2" w:rsidRPr="003E50C9" w:rsidRDefault="004334D2" w:rsidP="004334D2">
      <w:pPr>
        <w:numPr>
          <w:ilvl w:val="0"/>
          <w:numId w:val="34"/>
        </w:numPr>
        <w:spacing w:after="60" w:line="276" w:lineRule="auto"/>
        <w:ind w:hanging="472"/>
        <w:jc w:val="both"/>
        <w:rPr>
          <w:rFonts w:asciiTheme="minorHAnsi" w:hAnsiTheme="minorHAnsi" w:cstheme="minorHAnsi"/>
          <w:w w:val="105"/>
          <w:sz w:val="20"/>
          <w:szCs w:val="20"/>
        </w:rPr>
      </w:pPr>
      <w:r>
        <w:rPr>
          <w:rFonts w:asciiTheme="minorHAnsi" w:hAnsiTheme="minorHAnsi"/>
          <w:sz w:val="20"/>
        </w:rPr>
        <w:t xml:space="preserve">The date of payment shall be the date on which the Contracting Authority  submits an instruction to debit the Contracting Authority 's account with the amount of remuneration due to the Contractor. </w:t>
      </w:r>
    </w:p>
    <w:p w14:paraId="1D55D992" w14:textId="77777777" w:rsidR="004334D2" w:rsidRPr="003E50C9" w:rsidRDefault="00FC35B5" w:rsidP="004334D2">
      <w:pPr>
        <w:numPr>
          <w:ilvl w:val="0"/>
          <w:numId w:val="34"/>
        </w:numPr>
        <w:spacing w:after="60" w:line="276" w:lineRule="auto"/>
        <w:ind w:hanging="472"/>
        <w:jc w:val="both"/>
        <w:rPr>
          <w:rFonts w:asciiTheme="minorHAnsi" w:hAnsiTheme="minorHAnsi" w:cstheme="minorHAnsi"/>
          <w:w w:val="105"/>
          <w:sz w:val="20"/>
          <w:szCs w:val="20"/>
        </w:rPr>
      </w:pPr>
      <w:r>
        <w:rPr>
          <w:rFonts w:asciiTheme="minorHAnsi" w:hAnsiTheme="minorHAnsi"/>
          <w:sz w:val="20"/>
        </w:rPr>
        <w:lastRenderedPageBreak/>
        <w:t>The Contracting Authority shall have the right to withhold payment for delivery if the delivery or the delivered publications are not in accordance with the contract or the submitted publication order, in particular, they have defects or are damaged, until they are replaced with publications free of damage or other defects.</w:t>
      </w:r>
    </w:p>
    <w:p w14:paraId="09117897" w14:textId="77777777" w:rsidR="004334D2" w:rsidRPr="003E50C9" w:rsidRDefault="00FC35B5" w:rsidP="004334D2">
      <w:pPr>
        <w:numPr>
          <w:ilvl w:val="0"/>
          <w:numId w:val="34"/>
        </w:numPr>
        <w:spacing w:after="60" w:line="276" w:lineRule="auto"/>
        <w:ind w:hanging="472"/>
        <w:jc w:val="both"/>
        <w:rPr>
          <w:rFonts w:asciiTheme="minorHAnsi" w:hAnsiTheme="minorHAnsi" w:cstheme="minorHAnsi"/>
          <w:w w:val="105"/>
          <w:sz w:val="20"/>
          <w:szCs w:val="20"/>
        </w:rPr>
      </w:pPr>
      <w:r>
        <w:rPr>
          <w:rFonts w:asciiTheme="minorHAnsi" w:hAnsiTheme="minorHAnsi"/>
          <w:sz w:val="20"/>
        </w:rPr>
        <w:t>The Contractor declares that the gross price includes all costs associated with the delivery, including in particular the costs of all activities related to the preparation of the delivery, in particular: packaging, marking the product with a barcode, insurance of the delivery, loading, transportation, unloading, necessary public benefits, including taxes and fees (e.g. customs duties).</w:t>
      </w:r>
    </w:p>
    <w:p w14:paraId="033AA646" w14:textId="3F824480" w:rsidR="004334D2" w:rsidRPr="003E50C9" w:rsidRDefault="004334D2" w:rsidP="004334D2">
      <w:pPr>
        <w:numPr>
          <w:ilvl w:val="0"/>
          <w:numId w:val="34"/>
        </w:numPr>
        <w:spacing w:after="60" w:line="276" w:lineRule="auto"/>
        <w:ind w:hanging="472"/>
        <w:jc w:val="both"/>
        <w:rPr>
          <w:rFonts w:asciiTheme="minorHAnsi" w:hAnsiTheme="minorHAnsi" w:cstheme="minorHAnsi"/>
          <w:w w:val="105"/>
          <w:sz w:val="20"/>
          <w:szCs w:val="20"/>
        </w:rPr>
      </w:pPr>
      <w:r>
        <w:rPr>
          <w:rFonts w:asciiTheme="minorHAnsi" w:hAnsiTheme="minorHAnsi"/>
          <w:sz w:val="20"/>
        </w:rPr>
        <w:t xml:space="preserve">Assignment of the Contractor's claims against the Contracting Authority  may be made only with the consent of the Contracting Authority , expressed in writing under pain of nullity. </w:t>
      </w:r>
    </w:p>
    <w:p w14:paraId="34F49C99" w14:textId="77777777" w:rsidR="00FC35B5" w:rsidRPr="003E50C9" w:rsidRDefault="00FC35B5" w:rsidP="00FC35B5">
      <w:pPr>
        <w:pStyle w:val="Akapitzlist"/>
        <w:spacing w:line="276" w:lineRule="auto"/>
        <w:ind w:left="425"/>
        <w:contextualSpacing/>
        <w:jc w:val="both"/>
        <w:rPr>
          <w:rFonts w:asciiTheme="minorHAnsi" w:hAnsiTheme="minorHAnsi" w:cstheme="minorHAnsi"/>
          <w:color w:val="auto"/>
          <w:w w:val="105"/>
          <w:sz w:val="20"/>
          <w:szCs w:val="20"/>
        </w:rPr>
      </w:pPr>
    </w:p>
    <w:p w14:paraId="27286350" w14:textId="77777777" w:rsidR="00FC35B5" w:rsidRPr="003E50C9" w:rsidRDefault="00FC35B5" w:rsidP="00FC35B5">
      <w:pPr>
        <w:pStyle w:val="Nagwek1"/>
        <w:rPr>
          <w:rFonts w:asciiTheme="minorHAnsi" w:hAnsiTheme="minorHAnsi" w:cstheme="minorHAnsi"/>
          <w:w w:val="105"/>
        </w:rPr>
      </w:pPr>
      <w:r>
        <w:rPr>
          <w:rFonts w:asciiTheme="minorHAnsi" w:hAnsiTheme="minorHAnsi"/>
        </w:rPr>
        <w:t>§5</w:t>
      </w:r>
    </w:p>
    <w:p w14:paraId="5376C3B6" w14:textId="0B83CDF9" w:rsidR="00FC35B5" w:rsidRPr="003E50C9" w:rsidRDefault="00371761" w:rsidP="00FC35B5">
      <w:pPr>
        <w:pStyle w:val="Nagwek1"/>
        <w:rPr>
          <w:rFonts w:asciiTheme="minorHAnsi" w:hAnsiTheme="minorHAnsi" w:cstheme="minorHAnsi"/>
          <w:w w:val="105"/>
        </w:rPr>
      </w:pPr>
      <w:r>
        <w:rPr>
          <w:rFonts w:asciiTheme="minorHAnsi" w:hAnsiTheme="minorHAnsi"/>
        </w:rPr>
        <w:t>Term of the contract</w:t>
      </w:r>
    </w:p>
    <w:p w14:paraId="137212E6" w14:textId="74E335D1" w:rsidR="00371761" w:rsidRPr="003E50C9" w:rsidRDefault="00371761" w:rsidP="00371761">
      <w:pPr>
        <w:pStyle w:val="Akapitzlist"/>
        <w:numPr>
          <w:ilvl w:val="0"/>
          <w:numId w:val="2"/>
        </w:numPr>
        <w:tabs>
          <w:tab w:val="left" w:pos="360"/>
        </w:tabs>
        <w:autoSpaceDE w:val="0"/>
        <w:autoSpaceDN w:val="0"/>
        <w:spacing w:line="276" w:lineRule="auto"/>
        <w:contextualSpacing/>
        <w:jc w:val="both"/>
        <w:rPr>
          <w:rFonts w:asciiTheme="minorHAnsi" w:hAnsiTheme="minorHAnsi" w:cstheme="minorHAnsi"/>
          <w:color w:val="auto"/>
          <w:sz w:val="20"/>
          <w:szCs w:val="20"/>
        </w:rPr>
      </w:pPr>
      <w:r>
        <w:rPr>
          <w:rFonts w:asciiTheme="minorHAnsi" w:hAnsiTheme="minorHAnsi"/>
          <w:color w:val="auto"/>
          <w:sz w:val="20"/>
        </w:rPr>
        <w:t xml:space="preserve">The contract is concluded for a period of </w:t>
      </w:r>
      <w:r>
        <w:rPr>
          <w:rFonts w:asciiTheme="minorHAnsi" w:hAnsiTheme="minorHAnsi"/>
          <w:b/>
          <w:color w:val="auto"/>
          <w:sz w:val="20"/>
        </w:rPr>
        <w:t>30 months/36 months</w:t>
      </w:r>
      <w:r w:rsidR="000F6EF2">
        <w:rPr>
          <w:rStyle w:val="Odwoanieprzypisudolnego"/>
          <w:rFonts w:asciiTheme="minorHAnsi" w:hAnsiTheme="minorHAnsi" w:cstheme="minorHAnsi"/>
          <w:b/>
          <w:bCs/>
          <w:color w:val="auto"/>
          <w:sz w:val="20"/>
          <w:szCs w:val="20"/>
        </w:rPr>
        <w:footnoteReference w:id="6"/>
      </w:r>
      <w:r>
        <w:rPr>
          <w:rFonts w:asciiTheme="minorHAnsi" w:hAnsiTheme="minorHAnsi"/>
          <w:color w:val="auto"/>
          <w:sz w:val="20"/>
        </w:rPr>
        <w:t xml:space="preserve"> from the date of its conclusion or until the maximum amount indicated in § 4.1( </w:t>
      </w:r>
      <w:r>
        <w:rPr>
          <w:rFonts w:asciiTheme="minorHAnsi" w:hAnsiTheme="minorHAnsi"/>
          <w:i/>
          <w:color w:val="auto"/>
          <w:sz w:val="20"/>
        </w:rPr>
        <w:t>a)(b)(c)</w:t>
      </w:r>
      <w:r w:rsidRPr="003E50C9">
        <w:rPr>
          <w:rStyle w:val="Odwoanieprzypisudolnego"/>
          <w:rFonts w:asciiTheme="minorHAnsi" w:hAnsiTheme="minorHAnsi" w:cstheme="minorHAnsi"/>
          <w:bCs/>
          <w:i/>
          <w:iCs/>
          <w:color w:val="auto"/>
          <w:sz w:val="20"/>
          <w:szCs w:val="20"/>
        </w:rPr>
        <w:footnoteReference w:id="7"/>
      </w:r>
      <w:r>
        <w:rPr>
          <w:rFonts w:asciiTheme="minorHAnsi" w:hAnsiTheme="minorHAnsi"/>
          <w:color w:val="auto"/>
          <w:sz w:val="20"/>
        </w:rPr>
        <w:t xml:space="preserve"> of the contract is exhausted.</w:t>
      </w:r>
    </w:p>
    <w:p w14:paraId="62C1C740" w14:textId="179163FC" w:rsidR="00371761" w:rsidRPr="003E50C9" w:rsidRDefault="00371761" w:rsidP="00371761">
      <w:pPr>
        <w:pStyle w:val="Akapitzlist"/>
        <w:numPr>
          <w:ilvl w:val="0"/>
          <w:numId w:val="2"/>
        </w:numPr>
        <w:tabs>
          <w:tab w:val="left" w:pos="360"/>
        </w:tabs>
        <w:autoSpaceDE w:val="0"/>
        <w:autoSpaceDN w:val="0"/>
        <w:spacing w:line="276" w:lineRule="auto"/>
        <w:contextualSpacing/>
        <w:jc w:val="both"/>
        <w:rPr>
          <w:rFonts w:asciiTheme="minorHAnsi" w:hAnsiTheme="minorHAnsi" w:cstheme="minorHAnsi"/>
          <w:color w:val="auto"/>
          <w:sz w:val="20"/>
          <w:szCs w:val="20"/>
        </w:rPr>
      </w:pPr>
      <w:r>
        <w:rPr>
          <w:rFonts w:asciiTheme="minorHAnsi" w:hAnsiTheme="minorHAnsi"/>
          <w:color w:val="auto"/>
          <w:sz w:val="20"/>
        </w:rPr>
        <w:t xml:space="preserve">Publication orders will be carried out within the time limits specified in §3(1) of the PPL. </w:t>
      </w:r>
    </w:p>
    <w:p w14:paraId="053CAC97" w14:textId="2D14EE03" w:rsidR="00FC35B5" w:rsidRPr="003E50C9" w:rsidRDefault="00FC35B5" w:rsidP="00FC35B5">
      <w:pPr>
        <w:tabs>
          <w:tab w:val="num" w:pos="720"/>
        </w:tabs>
        <w:spacing w:line="276" w:lineRule="auto"/>
        <w:ind w:left="720" w:hanging="720"/>
        <w:jc w:val="center"/>
        <w:rPr>
          <w:rFonts w:asciiTheme="minorHAnsi" w:hAnsiTheme="minorHAnsi" w:cstheme="minorHAnsi"/>
          <w:b/>
          <w:bCs/>
          <w:sz w:val="20"/>
          <w:szCs w:val="20"/>
        </w:rPr>
      </w:pPr>
    </w:p>
    <w:p w14:paraId="2C23F349" w14:textId="1A53A85F" w:rsidR="00202E4A" w:rsidRPr="003E50C9" w:rsidRDefault="00202E4A" w:rsidP="00202E4A">
      <w:pPr>
        <w:pStyle w:val="Nagwek1"/>
        <w:rPr>
          <w:rFonts w:asciiTheme="minorHAnsi" w:hAnsiTheme="minorHAnsi" w:cstheme="minorHAnsi"/>
        </w:rPr>
      </w:pPr>
      <w:r>
        <w:rPr>
          <w:rFonts w:asciiTheme="minorHAnsi" w:hAnsiTheme="minorHAnsi"/>
        </w:rPr>
        <w:t>§6</w:t>
      </w:r>
    </w:p>
    <w:p w14:paraId="7A38F4E2" w14:textId="77777777" w:rsidR="00202E4A" w:rsidRPr="003E50C9" w:rsidRDefault="00202E4A" w:rsidP="00202E4A">
      <w:pPr>
        <w:pStyle w:val="Nagwek1"/>
        <w:rPr>
          <w:rFonts w:asciiTheme="minorHAnsi" w:hAnsiTheme="minorHAnsi" w:cstheme="minorHAnsi"/>
        </w:rPr>
      </w:pPr>
      <w:r>
        <w:rPr>
          <w:rFonts w:asciiTheme="minorHAnsi" w:hAnsiTheme="minorHAnsi"/>
        </w:rPr>
        <w:t xml:space="preserve">Subcontractors </w:t>
      </w:r>
    </w:p>
    <w:p w14:paraId="7617793C" w14:textId="77777777" w:rsidR="00202E4A" w:rsidRPr="003E50C9" w:rsidRDefault="00202E4A" w:rsidP="00202E4A">
      <w:pPr>
        <w:pStyle w:val="Akapitzlist"/>
        <w:widowControl w:val="0"/>
        <w:numPr>
          <w:ilvl w:val="0"/>
          <w:numId w:val="38"/>
        </w:numPr>
        <w:autoSpaceDE w:val="0"/>
        <w:autoSpaceDN w:val="0"/>
        <w:spacing w:line="276" w:lineRule="auto"/>
        <w:ind w:right="119" w:hanging="524"/>
        <w:jc w:val="both"/>
        <w:rPr>
          <w:rFonts w:asciiTheme="minorHAnsi" w:hAnsiTheme="minorHAnsi" w:cstheme="minorHAnsi"/>
          <w:color w:val="auto"/>
          <w:w w:val="105"/>
          <w:sz w:val="20"/>
          <w:szCs w:val="20"/>
        </w:rPr>
      </w:pPr>
      <w:r>
        <w:rPr>
          <w:rFonts w:asciiTheme="minorHAnsi" w:hAnsiTheme="minorHAnsi"/>
          <w:color w:val="auto"/>
          <w:sz w:val="20"/>
        </w:rPr>
        <w:t xml:space="preserve">The Contractor declares that as of the date of conclusion of the contract ...[he does not entrust/ entrusts]...* the parts of the subject matter of the contract indicated below .......................................... to be performed by the following subcontractors: ..........................................*. </w:t>
      </w:r>
    </w:p>
    <w:p w14:paraId="7D92EBCD" w14:textId="77777777" w:rsidR="00202E4A" w:rsidRPr="003E50C9" w:rsidRDefault="00202E4A" w:rsidP="00202E4A">
      <w:pPr>
        <w:pStyle w:val="Akapitzlist"/>
        <w:widowControl w:val="0"/>
        <w:numPr>
          <w:ilvl w:val="0"/>
          <w:numId w:val="38"/>
        </w:numPr>
        <w:autoSpaceDE w:val="0"/>
        <w:autoSpaceDN w:val="0"/>
        <w:spacing w:line="276" w:lineRule="auto"/>
        <w:ind w:right="119" w:hanging="524"/>
        <w:jc w:val="both"/>
        <w:rPr>
          <w:rFonts w:asciiTheme="minorHAnsi" w:hAnsiTheme="minorHAnsi" w:cstheme="minorHAnsi"/>
          <w:color w:val="auto"/>
          <w:w w:val="105"/>
          <w:sz w:val="20"/>
          <w:szCs w:val="20"/>
        </w:rPr>
      </w:pPr>
      <w:r>
        <w:rPr>
          <w:rFonts w:asciiTheme="minorHAnsi" w:hAnsiTheme="minorHAnsi"/>
          <w:color w:val="auto"/>
          <w:sz w:val="20"/>
        </w:rPr>
        <w:t xml:space="preserve">The Contractor shall notify the Contracting Authority of any changes in the performance of the contract by subcontractors, including, in particular, providing information on new subcontractors. </w:t>
      </w:r>
    </w:p>
    <w:p w14:paraId="086D252A" w14:textId="77777777" w:rsidR="00202E4A" w:rsidRPr="003E50C9" w:rsidRDefault="00202E4A" w:rsidP="00202E4A">
      <w:pPr>
        <w:pStyle w:val="Akapitzlist"/>
        <w:widowControl w:val="0"/>
        <w:numPr>
          <w:ilvl w:val="0"/>
          <w:numId w:val="38"/>
        </w:numPr>
        <w:autoSpaceDE w:val="0"/>
        <w:autoSpaceDN w:val="0"/>
        <w:spacing w:line="276" w:lineRule="auto"/>
        <w:ind w:right="119" w:hanging="524"/>
        <w:jc w:val="both"/>
        <w:rPr>
          <w:rFonts w:asciiTheme="minorHAnsi" w:hAnsiTheme="minorHAnsi" w:cstheme="minorHAnsi"/>
          <w:color w:val="auto"/>
          <w:w w:val="105"/>
          <w:sz w:val="20"/>
          <w:szCs w:val="20"/>
        </w:rPr>
      </w:pPr>
      <w:r>
        <w:rPr>
          <w:rFonts w:asciiTheme="minorHAnsi" w:hAnsiTheme="minorHAnsi"/>
          <w:color w:val="auto"/>
          <w:sz w:val="20"/>
        </w:rPr>
        <w:t xml:space="preserve">Changing subcontractors, including the introduction of new subcontractors, requires the written consent of the Contracting Authority. </w:t>
      </w:r>
    </w:p>
    <w:p w14:paraId="5E378250" w14:textId="77777777" w:rsidR="00202E4A" w:rsidRPr="003E50C9" w:rsidRDefault="00202E4A" w:rsidP="00202E4A">
      <w:pPr>
        <w:pStyle w:val="Akapitzlist"/>
        <w:widowControl w:val="0"/>
        <w:numPr>
          <w:ilvl w:val="0"/>
          <w:numId w:val="38"/>
        </w:numPr>
        <w:autoSpaceDE w:val="0"/>
        <w:autoSpaceDN w:val="0"/>
        <w:spacing w:line="276" w:lineRule="auto"/>
        <w:ind w:right="119" w:hanging="524"/>
        <w:jc w:val="both"/>
        <w:rPr>
          <w:rFonts w:asciiTheme="minorHAnsi" w:hAnsiTheme="minorHAnsi" w:cstheme="minorHAnsi"/>
          <w:color w:val="auto"/>
          <w:w w:val="105"/>
          <w:sz w:val="20"/>
          <w:szCs w:val="20"/>
        </w:rPr>
      </w:pPr>
      <w:r>
        <w:rPr>
          <w:rFonts w:asciiTheme="minorHAnsi" w:hAnsiTheme="minorHAnsi"/>
          <w:color w:val="auto"/>
          <w:sz w:val="20"/>
        </w:rPr>
        <w:t xml:space="preserve">Entrusting parts of the contract to subcontractors does not relieve the Contractor of responsibility for the proper performance of the contract. The Contractor shall be liable to the Contracting Authority and third parties for the acts, omissions, failures and negligence of subcontractors to the same extent as for its own acts, failures or negligence. </w:t>
      </w:r>
    </w:p>
    <w:p w14:paraId="65DEB71E" w14:textId="77777777" w:rsidR="00202E4A" w:rsidRPr="003E50C9" w:rsidRDefault="00202E4A" w:rsidP="00FC35B5">
      <w:pPr>
        <w:tabs>
          <w:tab w:val="num" w:pos="720"/>
        </w:tabs>
        <w:spacing w:line="276" w:lineRule="auto"/>
        <w:ind w:left="720" w:hanging="720"/>
        <w:jc w:val="center"/>
        <w:rPr>
          <w:rFonts w:asciiTheme="minorHAnsi" w:hAnsiTheme="minorHAnsi" w:cstheme="minorHAnsi"/>
          <w:b/>
          <w:bCs/>
          <w:sz w:val="20"/>
          <w:szCs w:val="20"/>
        </w:rPr>
      </w:pPr>
    </w:p>
    <w:p w14:paraId="50666ED4" w14:textId="3ADBCEB2" w:rsidR="00E37B56" w:rsidRPr="003E50C9" w:rsidRDefault="00E37B56" w:rsidP="00E37B56">
      <w:pPr>
        <w:pStyle w:val="Nagwek1"/>
        <w:rPr>
          <w:rFonts w:asciiTheme="minorHAnsi" w:hAnsiTheme="minorHAnsi" w:cstheme="minorHAnsi"/>
          <w:w w:val="105"/>
        </w:rPr>
      </w:pPr>
      <w:r>
        <w:rPr>
          <w:rFonts w:asciiTheme="minorHAnsi" w:hAnsiTheme="minorHAnsi"/>
        </w:rPr>
        <w:t>§7</w:t>
      </w:r>
    </w:p>
    <w:p w14:paraId="2012EBAC" w14:textId="3E1F2BC3" w:rsidR="00E37B56" w:rsidRPr="003E50C9" w:rsidRDefault="00E37B56" w:rsidP="00E37B56">
      <w:pPr>
        <w:pStyle w:val="Nagwek1"/>
        <w:rPr>
          <w:rFonts w:asciiTheme="minorHAnsi" w:hAnsiTheme="minorHAnsi" w:cstheme="minorHAnsi"/>
        </w:rPr>
      </w:pPr>
      <w:r>
        <w:rPr>
          <w:rFonts w:asciiTheme="minorHAnsi" w:hAnsiTheme="minorHAnsi"/>
        </w:rPr>
        <w:t>Liquidated damages</w:t>
      </w:r>
    </w:p>
    <w:p w14:paraId="4050FE76" w14:textId="67920354" w:rsidR="00E37B56" w:rsidRPr="003E50C9" w:rsidRDefault="00E37B56" w:rsidP="00E37B56">
      <w:pPr>
        <w:pStyle w:val="Akapitzlist"/>
        <w:widowControl w:val="0"/>
        <w:numPr>
          <w:ilvl w:val="0"/>
          <w:numId w:val="3"/>
        </w:numPr>
        <w:tabs>
          <w:tab w:val="left" w:pos="523"/>
          <w:tab w:val="left" w:pos="524"/>
        </w:tabs>
        <w:autoSpaceDE w:val="0"/>
        <w:autoSpaceDN w:val="0"/>
        <w:spacing w:line="276" w:lineRule="auto"/>
        <w:ind w:right="119" w:hanging="524"/>
        <w:jc w:val="both"/>
        <w:rPr>
          <w:rFonts w:asciiTheme="minorHAnsi" w:hAnsiTheme="minorHAnsi" w:cstheme="minorHAnsi"/>
          <w:color w:val="auto"/>
          <w:w w:val="105"/>
          <w:sz w:val="20"/>
          <w:szCs w:val="20"/>
        </w:rPr>
      </w:pPr>
      <w:r>
        <w:rPr>
          <w:rFonts w:asciiTheme="minorHAnsi" w:hAnsiTheme="minorHAnsi"/>
          <w:color w:val="auto"/>
          <w:sz w:val="20"/>
        </w:rPr>
        <w:t>The Contracting Authority will charge the Contractor liquidated damages in the following cases and amounts:</w:t>
      </w:r>
    </w:p>
    <w:p w14:paraId="4C7F97CB" w14:textId="36DBDBE3" w:rsidR="00E37B56" w:rsidRPr="003E50C9" w:rsidRDefault="00E37B56" w:rsidP="00E37B56">
      <w:pPr>
        <w:pStyle w:val="Default"/>
        <w:widowControl w:val="0"/>
        <w:numPr>
          <w:ilvl w:val="0"/>
          <w:numId w:val="37"/>
        </w:numPr>
        <w:autoSpaceDE w:val="0"/>
        <w:autoSpaceDN w:val="0"/>
        <w:adjustRightInd w:val="0"/>
        <w:spacing w:line="276" w:lineRule="auto"/>
        <w:ind w:right="21"/>
        <w:jc w:val="both"/>
        <w:rPr>
          <w:rFonts w:asciiTheme="minorHAnsi" w:hAnsiTheme="minorHAnsi" w:cstheme="minorHAnsi"/>
          <w:color w:val="auto"/>
          <w:sz w:val="20"/>
          <w:szCs w:val="20"/>
        </w:rPr>
      </w:pPr>
      <w:r>
        <w:rPr>
          <w:rFonts w:asciiTheme="minorHAnsi" w:hAnsiTheme="minorHAnsi"/>
          <w:color w:val="auto"/>
          <w:sz w:val="20"/>
        </w:rPr>
        <w:t xml:space="preserve">the Contractor's delay in delivery within the period specified in § 3 paragraph 1 of the contract - in the amount of 5% of the value of the given publication order for each day of delay; </w:t>
      </w:r>
    </w:p>
    <w:p w14:paraId="55EF1D5D" w14:textId="3E5E3C15" w:rsidR="00E37B56" w:rsidRPr="003E50C9" w:rsidRDefault="00E37B56" w:rsidP="00E37B56">
      <w:pPr>
        <w:pStyle w:val="Default"/>
        <w:widowControl w:val="0"/>
        <w:numPr>
          <w:ilvl w:val="0"/>
          <w:numId w:val="37"/>
        </w:numPr>
        <w:autoSpaceDE w:val="0"/>
        <w:autoSpaceDN w:val="0"/>
        <w:adjustRightInd w:val="0"/>
        <w:spacing w:line="276" w:lineRule="auto"/>
        <w:ind w:right="21"/>
        <w:jc w:val="both"/>
        <w:rPr>
          <w:rFonts w:asciiTheme="minorHAnsi" w:hAnsiTheme="minorHAnsi" w:cstheme="minorHAnsi"/>
          <w:color w:val="auto"/>
          <w:sz w:val="20"/>
          <w:szCs w:val="20"/>
        </w:rPr>
      </w:pPr>
      <w:r>
        <w:rPr>
          <w:rFonts w:asciiTheme="minorHAnsi" w:hAnsiTheme="minorHAnsi"/>
          <w:color w:val="auto"/>
          <w:sz w:val="20"/>
        </w:rPr>
        <w:t xml:space="preserve">a delay in the delivery of publications free of defects in accordance with § 3 paragraph 5 of the contract - in the amount of 5% of the value of the incorrect part of the publication order in question, for each day of delay. The liquidated damages shall not be charged if the Contractor reduces the price for the execution of a given publication order accordingly; </w:t>
      </w:r>
    </w:p>
    <w:p w14:paraId="51465D30" w14:textId="10998F0C" w:rsidR="00E37B56" w:rsidRPr="003E50C9" w:rsidRDefault="00E37B56" w:rsidP="00E37B56">
      <w:pPr>
        <w:pStyle w:val="Default"/>
        <w:widowControl w:val="0"/>
        <w:numPr>
          <w:ilvl w:val="0"/>
          <w:numId w:val="37"/>
        </w:numPr>
        <w:autoSpaceDE w:val="0"/>
        <w:autoSpaceDN w:val="0"/>
        <w:adjustRightInd w:val="0"/>
        <w:spacing w:line="276" w:lineRule="auto"/>
        <w:ind w:right="21"/>
        <w:jc w:val="both"/>
        <w:rPr>
          <w:rFonts w:asciiTheme="minorHAnsi" w:hAnsiTheme="minorHAnsi" w:cstheme="minorHAnsi"/>
          <w:color w:val="auto"/>
          <w:sz w:val="20"/>
          <w:szCs w:val="20"/>
        </w:rPr>
      </w:pPr>
      <w:r>
        <w:rPr>
          <w:rFonts w:asciiTheme="minorHAnsi" w:hAnsiTheme="minorHAnsi"/>
          <w:color w:val="auto"/>
          <w:sz w:val="20"/>
        </w:rPr>
        <w:t xml:space="preserve">failure to provide data and information necessary for the use of the Contractor's dedicated system within the period specified in § 2 paragraph 3 of the agreement - in the amount of PLN 100.00 (in words: one hundred zlotys 00/100) for each day of delay; </w:t>
      </w:r>
    </w:p>
    <w:p w14:paraId="374CAFE0" w14:textId="74B5600A" w:rsidR="00E91527" w:rsidRPr="00CF5796" w:rsidRDefault="00E91527" w:rsidP="00CF5796">
      <w:pPr>
        <w:pStyle w:val="Default"/>
        <w:widowControl w:val="0"/>
        <w:numPr>
          <w:ilvl w:val="0"/>
          <w:numId w:val="37"/>
        </w:numPr>
        <w:autoSpaceDE w:val="0"/>
        <w:autoSpaceDN w:val="0"/>
        <w:adjustRightInd w:val="0"/>
        <w:spacing w:line="276" w:lineRule="auto"/>
        <w:ind w:right="21"/>
        <w:jc w:val="both"/>
        <w:rPr>
          <w:rFonts w:asciiTheme="minorHAnsi" w:hAnsiTheme="minorHAnsi" w:cstheme="minorHAnsi"/>
          <w:color w:val="auto"/>
          <w:sz w:val="20"/>
          <w:szCs w:val="20"/>
        </w:rPr>
      </w:pPr>
      <w:r>
        <w:rPr>
          <w:rFonts w:asciiTheme="minorHAnsi" w:hAnsiTheme="minorHAnsi"/>
          <w:color w:val="auto"/>
          <w:sz w:val="20"/>
        </w:rPr>
        <w:t xml:space="preserve">calculation of the delivery price of the ordered publications without taking into account the </w:t>
      </w:r>
      <w:r>
        <w:rPr>
          <w:rFonts w:asciiTheme="minorHAnsi" w:hAnsiTheme="minorHAnsi"/>
          <w:color w:val="auto"/>
          <w:sz w:val="20"/>
        </w:rPr>
        <w:lastRenderedPageBreak/>
        <w:t xml:space="preserve">guaranteed discount, or taking into account the less favorable discount(s) - in the amount of the difference between the price of the ordered publications with the price of the ordered publications including the guaranteed discount; </w:t>
      </w:r>
    </w:p>
    <w:p w14:paraId="656ECA58" w14:textId="3223ED40" w:rsidR="00E37B56" w:rsidRPr="003E50C9" w:rsidRDefault="00E37B56" w:rsidP="00E37B56">
      <w:pPr>
        <w:pStyle w:val="Akapitzlist"/>
        <w:widowControl w:val="0"/>
        <w:numPr>
          <w:ilvl w:val="0"/>
          <w:numId w:val="3"/>
        </w:numPr>
        <w:tabs>
          <w:tab w:val="left" w:pos="524"/>
        </w:tabs>
        <w:autoSpaceDE w:val="0"/>
        <w:autoSpaceDN w:val="0"/>
        <w:spacing w:line="276" w:lineRule="auto"/>
        <w:ind w:right="119" w:hanging="524"/>
        <w:jc w:val="both"/>
        <w:rPr>
          <w:rFonts w:asciiTheme="minorHAnsi" w:hAnsiTheme="minorHAnsi" w:cstheme="minorHAnsi"/>
          <w:color w:val="auto"/>
          <w:w w:val="105"/>
          <w:sz w:val="20"/>
          <w:szCs w:val="20"/>
        </w:rPr>
      </w:pPr>
      <w:r>
        <w:rPr>
          <w:rFonts w:asciiTheme="minorHAnsi" w:hAnsiTheme="minorHAnsi"/>
          <w:color w:val="auto"/>
          <w:sz w:val="20"/>
        </w:rPr>
        <w:t xml:space="preserve">Liquidated damages may be cumulative. </w:t>
      </w:r>
    </w:p>
    <w:p w14:paraId="66558488" w14:textId="77777777" w:rsidR="00E37B56" w:rsidRPr="003E50C9" w:rsidRDefault="00E37B56" w:rsidP="00E37B56">
      <w:pPr>
        <w:pStyle w:val="Akapitzlist"/>
        <w:widowControl w:val="0"/>
        <w:numPr>
          <w:ilvl w:val="0"/>
          <w:numId w:val="3"/>
        </w:numPr>
        <w:tabs>
          <w:tab w:val="left" w:pos="537"/>
        </w:tabs>
        <w:autoSpaceDE w:val="0"/>
        <w:autoSpaceDN w:val="0"/>
        <w:spacing w:line="276" w:lineRule="auto"/>
        <w:ind w:right="119" w:hanging="524"/>
        <w:jc w:val="both"/>
        <w:rPr>
          <w:rFonts w:asciiTheme="minorHAnsi" w:hAnsiTheme="minorHAnsi" w:cstheme="minorHAnsi"/>
          <w:color w:val="auto"/>
          <w:w w:val="105"/>
          <w:sz w:val="20"/>
          <w:szCs w:val="20"/>
        </w:rPr>
      </w:pPr>
      <w:r>
        <w:rPr>
          <w:rFonts w:asciiTheme="minorHAnsi" w:hAnsiTheme="minorHAnsi"/>
          <w:color w:val="auto"/>
          <w:sz w:val="20"/>
        </w:rPr>
        <w:t xml:space="preserve">The Contracting Authority shall be entitled to deduct liquidated damages from the remuneration due to the Contractor, to which the Contractor agrees. </w:t>
      </w:r>
    </w:p>
    <w:p w14:paraId="79CA4B31" w14:textId="77777777" w:rsidR="00E37B56" w:rsidRPr="003E50C9" w:rsidRDefault="00E37B56" w:rsidP="00E37B56">
      <w:pPr>
        <w:pStyle w:val="Akapitzlist"/>
        <w:widowControl w:val="0"/>
        <w:numPr>
          <w:ilvl w:val="0"/>
          <w:numId w:val="3"/>
        </w:numPr>
        <w:autoSpaceDE w:val="0"/>
        <w:autoSpaceDN w:val="0"/>
        <w:spacing w:line="276" w:lineRule="auto"/>
        <w:ind w:right="119" w:hanging="524"/>
        <w:jc w:val="both"/>
        <w:rPr>
          <w:rFonts w:asciiTheme="minorHAnsi" w:hAnsiTheme="minorHAnsi" w:cstheme="minorHAnsi"/>
          <w:color w:val="auto"/>
          <w:w w:val="105"/>
          <w:sz w:val="20"/>
          <w:szCs w:val="20"/>
        </w:rPr>
      </w:pPr>
      <w:r>
        <w:rPr>
          <w:rFonts w:asciiTheme="minorHAnsi" w:hAnsiTheme="minorHAnsi"/>
          <w:color w:val="auto"/>
          <w:sz w:val="20"/>
        </w:rPr>
        <w:t>If the liquidated damages stipulated in the contract do not cover the damage resulting from non-performance or improper performance of the contract, the Parties shall be entitled to claim additional compensation up to the amount of the damage suffered.</w:t>
      </w:r>
    </w:p>
    <w:p w14:paraId="60B38551" w14:textId="77777777" w:rsidR="00E37B56" w:rsidRPr="003E50C9" w:rsidRDefault="00E37B56" w:rsidP="00E37B56">
      <w:pPr>
        <w:pStyle w:val="Akapitzlist"/>
        <w:widowControl w:val="0"/>
        <w:numPr>
          <w:ilvl w:val="0"/>
          <w:numId w:val="3"/>
        </w:numPr>
        <w:autoSpaceDE w:val="0"/>
        <w:autoSpaceDN w:val="0"/>
        <w:spacing w:line="276" w:lineRule="auto"/>
        <w:ind w:right="119" w:hanging="524"/>
        <w:jc w:val="both"/>
        <w:rPr>
          <w:rFonts w:asciiTheme="minorHAnsi" w:hAnsiTheme="minorHAnsi" w:cstheme="minorHAnsi"/>
          <w:color w:val="auto"/>
          <w:w w:val="105"/>
          <w:sz w:val="20"/>
          <w:szCs w:val="20"/>
        </w:rPr>
      </w:pPr>
      <w:r>
        <w:rPr>
          <w:rFonts w:asciiTheme="minorHAnsi" w:hAnsiTheme="minorHAnsi"/>
          <w:color w:val="auto"/>
          <w:sz w:val="20"/>
        </w:rPr>
        <w:t xml:space="preserve">The total amount of liquidated damages charged for the execution of the subject matter of the contract may not exceed 50% of the maximum remuneration referred to in § 4 paragraph 1 of the contract </w:t>
      </w:r>
    </w:p>
    <w:p w14:paraId="1C32B6BE" w14:textId="77777777" w:rsidR="00202E4A" w:rsidRPr="003E50C9" w:rsidRDefault="00202E4A" w:rsidP="00FC35B5">
      <w:pPr>
        <w:tabs>
          <w:tab w:val="num" w:pos="720"/>
        </w:tabs>
        <w:spacing w:line="276" w:lineRule="auto"/>
        <w:ind w:left="720" w:hanging="720"/>
        <w:jc w:val="center"/>
        <w:rPr>
          <w:rFonts w:asciiTheme="minorHAnsi" w:hAnsiTheme="minorHAnsi" w:cstheme="minorHAnsi"/>
          <w:b/>
          <w:bCs/>
          <w:sz w:val="20"/>
          <w:szCs w:val="20"/>
        </w:rPr>
      </w:pPr>
    </w:p>
    <w:p w14:paraId="03B5BECD" w14:textId="1A84E479" w:rsidR="00FC35B5" w:rsidRPr="003E50C9" w:rsidRDefault="00FC35B5" w:rsidP="00FC35B5">
      <w:pPr>
        <w:pStyle w:val="Nagwek1"/>
        <w:rPr>
          <w:rFonts w:asciiTheme="minorHAnsi" w:hAnsiTheme="minorHAnsi" w:cstheme="minorHAnsi"/>
        </w:rPr>
      </w:pPr>
      <w:r>
        <w:rPr>
          <w:rFonts w:asciiTheme="minorHAnsi" w:hAnsiTheme="minorHAnsi"/>
        </w:rPr>
        <w:t>§ 8</w:t>
      </w:r>
    </w:p>
    <w:p w14:paraId="6E657CCF" w14:textId="46143805" w:rsidR="00FC35B5" w:rsidRPr="003E50C9" w:rsidRDefault="00FC35B5" w:rsidP="00FC35B5">
      <w:pPr>
        <w:pStyle w:val="Nagwek1"/>
        <w:rPr>
          <w:rFonts w:asciiTheme="minorHAnsi" w:hAnsiTheme="minorHAnsi" w:cstheme="minorHAnsi"/>
        </w:rPr>
      </w:pPr>
      <w:r>
        <w:rPr>
          <w:rFonts w:asciiTheme="minorHAnsi" w:hAnsiTheme="minorHAnsi"/>
        </w:rPr>
        <w:t>Termination of contract</w:t>
      </w:r>
    </w:p>
    <w:p w14:paraId="6CB39A9E" w14:textId="77777777" w:rsidR="00FC35B5" w:rsidRPr="003E50C9" w:rsidRDefault="00FC35B5" w:rsidP="00FC35B5">
      <w:pPr>
        <w:pStyle w:val="Akapitzlist"/>
        <w:numPr>
          <w:ilvl w:val="0"/>
          <w:numId w:val="9"/>
        </w:numPr>
        <w:tabs>
          <w:tab w:val="left" w:pos="360"/>
        </w:tabs>
        <w:autoSpaceDE w:val="0"/>
        <w:autoSpaceDN w:val="0"/>
        <w:spacing w:line="276" w:lineRule="auto"/>
        <w:contextualSpacing/>
        <w:jc w:val="both"/>
        <w:rPr>
          <w:rFonts w:asciiTheme="minorHAnsi" w:hAnsiTheme="minorHAnsi" w:cstheme="minorHAnsi"/>
          <w:color w:val="auto"/>
          <w:sz w:val="20"/>
          <w:szCs w:val="20"/>
        </w:rPr>
      </w:pPr>
      <w:r>
        <w:rPr>
          <w:rFonts w:asciiTheme="minorHAnsi" w:hAnsiTheme="minorHAnsi"/>
          <w:color w:val="auto"/>
          <w:sz w:val="20"/>
        </w:rPr>
        <w:t>The Contracting Authority has the right to withdraw from the contract in accordance with the provisions of the Civil Code as well as in accordance with the provisions as follows.</w:t>
      </w:r>
    </w:p>
    <w:p w14:paraId="413F817B" w14:textId="5C5FAA16" w:rsidR="00FC35B5" w:rsidRPr="003E50C9" w:rsidRDefault="00FC35B5" w:rsidP="00FC35B5">
      <w:pPr>
        <w:pStyle w:val="Akapitzlist"/>
        <w:numPr>
          <w:ilvl w:val="0"/>
          <w:numId w:val="9"/>
        </w:numPr>
        <w:tabs>
          <w:tab w:val="left" w:pos="360"/>
        </w:tabs>
        <w:autoSpaceDE w:val="0"/>
        <w:autoSpaceDN w:val="0"/>
        <w:spacing w:line="276" w:lineRule="auto"/>
        <w:ind w:left="357" w:hanging="357"/>
        <w:contextualSpacing/>
        <w:jc w:val="both"/>
        <w:rPr>
          <w:rFonts w:asciiTheme="minorHAnsi" w:hAnsiTheme="minorHAnsi" w:cstheme="minorHAnsi"/>
          <w:color w:val="auto"/>
          <w:sz w:val="20"/>
          <w:szCs w:val="20"/>
        </w:rPr>
      </w:pPr>
      <w:r>
        <w:rPr>
          <w:rFonts w:asciiTheme="minorHAnsi" w:hAnsiTheme="minorHAnsi"/>
          <w:color w:val="auto"/>
          <w:sz w:val="20"/>
        </w:rPr>
        <w:t>The Contracting Authority shall have the right to withdraw from the contract within 30 days of the occurrence of one or more of the circumstances indicated below, but no later than the last day of the contract, in the event of:</w:t>
      </w:r>
    </w:p>
    <w:p w14:paraId="74147485" w14:textId="77777777" w:rsidR="00371761" w:rsidRPr="003E50C9" w:rsidRDefault="00371761" w:rsidP="00371761">
      <w:pPr>
        <w:pStyle w:val="Akapitzlist"/>
        <w:numPr>
          <w:ilvl w:val="0"/>
          <w:numId w:val="10"/>
        </w:numPr>
        <w:tabs>
          <w:tab w:val="left" w:pos="0"/>
        </w:tabs>
        <w:autoSpaceDE w:val="0"/>
        <w:autoSpaceDN w:val="0"/>
        <w:spacing w:line="276" w:lineRule="auto"/>
        <w:ind w:left="851" w:hanging="284"/>
        <w:contextualSpacing/>
        <w:jc w:val="both"/>
        <w:rPr>
          <w:rFonts w:asciiTheme="minorHAnsi" w:hAnsiTheme="minorHAnsi" w:cstheme="minorHAnsi"/>
          <w:color w:val="auto"/>
          <w:sz w:val="20"/>
          <w:szCs w:val="20"/>
        </w:rPr>
      </w:pPr>
      <w:r>
        <w:rPr>
          <w:rFonts w:asciiTheme="minorHAnsi" w:hAnsiTheme="minorHAnsi"/>
          <w:sz w:val="20"/>
        </w:rPr>
        <w:t>repeated complaints about the poor quality of the Publications, the Parties consider repeated complaints to be at least three complaints submitted in the form of comments referred to in § 3 section 5 of the contract, during the period of two consecutive months of contract execution;</w:t>
      </w:r>
    </w:p>
    <w:p w14:paraId="4B57495F" w14:textId="5CFD921E" w:rsidR="00E37B56" w:rsidRPr="003E50C9" w:rsidRDefault="00371761" w:rsidP="00E37B56">
      <w:pPr>
        <w:pStyle w:val="Akapitzlist"/>
        <w:numPr>
          <w:ilvl w:val="0"/>
          <w:numId w:val="10"/>
        </w:numPr>
        <w:tabs>
          <w:tab w:val="left" w:pos="0"/>
        </w:tabs>
        <w:autoSpaceDE w:val="0"/>
        <w:autoSpaceDN w:val="0"/>
        <w:spacing w:line="276" w:lineRule="auto"/>
        <w:ind w:left="851" w:hanging="284"/>
        <w:contextualSpacing/>
        <w:jc w:val="both"/>
        <w:rPr>
          <w:rFonts w:asciiTheme="minorHAnsi" w:hAnsiTheme="minorHAnsi" w:cstheme="minorHAnsi"/>
          <w:sz w:val="20"/>
          <w:szCs w:val="20"/>
        </w:rPr>
      </w:pPr>
      <w:r>
        <w:rPr>
          <w:rFonts w:asciiTheme="minorHAnsi" w:hAnsiTheme="minorHAnsi"/>
          <w:sz w:val="20"/>
        </w:rPr>
        <w:t>when the Contractor, for reasons attributable to him, notoriously fails to meet the deadline for the execution of orders indicated in §3(1) of the contract, notorious failure to meet the deadline for the execution of orders is considered by the Parties to be at least triple failure to meet the deadline for the execution of orders during two consecutive months of contract execution;</w:t>
      </w:r>
    </w:p>
    <w:p w14:paraId="6EA6944E" w14:textId="425F78C5" w:rsidR="00E37B56" w:rsidRPr="003E50C9" w:rsidRDefault="00E37B56" w:rsidP="00E37B56">
      <w:pPr>
        <w:pStyle w:val="Akapitzlist"/>
        <w:numPr>
          <w:ilvl w:val="0"/>
          <w:numId w:val="10"/>
        </w:numPr>
        <w:tabs>
          <w:tab w:val="left" w:pos="0"/>
        </w:tabs>
        <w:autoSpaceDE w:val="0"/>
        <w:autoSpaceDN w:val="0"/>
        <w:spacing w:line="276" w:lineRule="auto"/>
        <w:ind w:left="851" w:hanging="284"/>
        <w:contextualSpacing/>
        <w:jc w:val="both"/>
        <w:rPr>
          <w:rFonts w:asciiTheme="minorHAnsi" w:hAnsiTheme="minorHAnsi" w:cstheme="minorHAnsi"/>
          <w:sz w:val="20"/>
          <w:szCs w:val="20"/>
        </w:rPr>
      </w:pPr>
      <w:r>
        <w:rPr>
          <w:rFonts w:asciiTheme="minorHAnsi" w:hAnsiTheme="minorHAnsi"/>
          <w:sz w:val="20"/>
        </w:rPr>
        <w:t>when the Contractor indicates an inability to perform the contract that is not due to objective reasons. Objective reasons are considered to be, in particular, the inability to carry out the order due to the temporary unavailability of Publications not attributable to the Contractor;</w:t>
      </w:r>
    </w:p>
    <w:p w14:paraId="63A903FE" w14:textId="4420DDB6" w:rsidR="007D2403" w:rsidRPr="003E50C9" w:rsidRDefault="00D52FCA" w:rsidP="00A8685E">
      <w:pPr>
        <w:pStyle w:val="Default"/>
        <w:widowControl w:val="0"/>
        <w:numPr>
          <w:ilvl w:val="0"/>
          <w:numId w:val="10"/>
        </w:numPr>
        <w:autoSpaceDE w:val="0"/>
        <w:autoSpaceDN w:val="0"/>
        <w:adjustRightInd w:val="0"/>
        <w:spacing w:line="276" w:lineRule="auto"/>
        <w:ind w:left="851" w:right="21" w:hanging="284"/>
        <w:jc w:val="both"/>
        <w:rPr>
          <w:rFonts w:asciiTheme="minorHAnsi" w:hAnsiTheme="minorHAnsi" w:cstheme="minorHAnsi"/>
          <w:color w:val="auto"/>
          <w:sz w:val="20"/>
          <w:szCs w:val="20"/>
        </w:rPr>
      </w:pPr>
      <w:r>
        <w:rPr>
          <w:rFonts w:asciiTheme="minorHAnsi" w:hAnsiTheme="minorHAnsi"/>
          <w:i/>
          <w:color w:val="auto"/>
          <w:sz w:val="20"/>
        </w:rPr>
        <w:t xml:space="preserve">(applies only to part of the procurement No. 1 - Task 1) </w:t>
      </w:r>
      <w:r>
        <w:rPr>
          <w:rFonts w:asciiTheme="minorHAnsi" w:hAnsiTheme="minorHAnsi"/>
          <w:color w:val="auto"/>
          <w:sz w:val="20"/>
        </w:rPr>
        <w:t xml:space="preserve">the inability to order the publication of publications indicated in the Contractor's offer, in the section on obligatory publications (publications indicated in Part I of the List of publications); </w:t>
      </w:r>
    </w:p>
    <w:p w14:paraId="5C8C9A39" w14:textId="3BE65B9F" w:rsidR="00A30376" w:rsidRPr="003E50C9" w:rsidRDefault="00D52FCA" w:rsidP="00A8685E">
      <w:pPr>
        <w:pStyle w:val="Default"/>
        <w:widowControl w:val="0"/>
        <w:numPr>
          <w:ilvl w:val="0"/>
          <w:numId w:val="10"/>
        </w:numPr>
        <w:autoSpaceDE w:val="0"/>
        <w:autoSpaceDN w:val="0"/>
        <w:adjustRightInd w:val="0"/>
        <w:spacing w:line="276" w:lineRule="auto"/>
        <w:ind w:left="851" w:right="21" w:hanging="284"/>
        <w:jc w:val="both"/>
        <w:rPr>
          <w:rFonts w:asciiTheme="minorHAnsi" w:hAnsiTheme="minorHAnsi" w:cstheme="minorHAnsi"/>
          <w:color w:val="auto"/>
          <w:sz w:val="20"/>
          <w:szCs w:val="20"/>
        </w:rPr>
      </w:pPr>
      <w:r>
        <w:rPr>
          <w:rFonts w:asciiTheme="minorHAnsi" w:hAnsiTheme="minorHAnsi"/>
          <w:i/>
          <w:color w:val="auto"/>
          <w:sz w:val="20"/>
        </w:rPr>
        <w:t xml:space="preserve">(applies only to part of </w:t>
      </w:r>
      <w:r>
        <w:rPr>
          <w:rFonts w:asciiTheme="minorHAnsi" w:hAnsiTheme="minorHAnsi"/>
          <w:color w:val="auto"/>
          <w:sz w:val="20"/>
        </w:rPr>
        <w:t xml:space="preserve">the procurement </w:t>
      </w:r>
      <w:r>
        <w:rPr>
          <w:rFonts w:asciiTheme="minorHAnsi" w:hAnsiTheme="minorHAnsi"/>
          <w:i/>
          <w:color w:val="auto"/>
          <w:sz w:val="20"/>
        </w:rPr>
        <w:t xml:space="preserve">No. 1 - Task 1) </w:t>
      </w:r>
      <w:r>
        <w:rPr>
          <w:rFonts w:asciiTheme="minorHAnsi" w:hAnsiTheme="minorHAnsi"/>
          <w:color w:val="auto"/>
          <w:sz w:val="20"/>
        </w:rPr>
        <w:t xml:space="preserve">three times, during the period of execution of the contract, the inability to order the publication of publications indicated in the Contractor's offer in the part concerning additional publications (publications indicated in part II of the List of publications - appendix no. 3 to the Contract); </w:t>
      </w:r>
    </w:p>
    <w:p w14:paraId="4FCFACFD" w14:textId="64E52E6E" w:rsidR="00FC35B5" w:rsidRPr="003E50C9" w:rsidRDefault="00FC35B5" w:rsidP="00FC35B5">
      <w:pPr>
        <w:pStyle w:val="Akapitzlist"/>
        <w:numPr>
          <w:ilvl w:val="0"/>
          <w:numId w:val="9"/>
        </w:numPr>
        <w:tabs>
          <w:tab w:val="left" w:pos="360"/>
        </w:tabs>
        <w:autoSpaceDE w:val="0"/>
        <w:autoSpaceDN w:val="0"/>
        <w:spacing w:line="276" w:lineRule="auto"/>
        <w:contextualSpacing/>
        <w:jc w:val="both"/>
        <w:rPr>
          <w:rFonts w:asciiTheme="minorHAnsi" w:hAnsiTheme="minorHAnsi" w:cstheme="minorHAnsi"/>
          <w:color w:val="auto"/>
          <w:sz w:val="20"/>
          <w:szCs w:val="20"/>
        </w:rPr>
      </w:pPr>
      <w:r>
        <w:rPr>
          <w:rFonts w:asciiTheme="minorHAnsi" w:hAnsiTheme="minorHAnsi"/>
          <w:color w:val="auto"/>
          <w:sz w:val="20"/>
        </w:rPr>
        <w:t>The reasons indicated in paragraph 2 are treated as causes attributable to the Contractor through his fault.</w:t>
      </w:r>
    </w:p>
    <w:p w14:paraId="6D2C504E" w14:textId="11604F36" w:rsidR="00FC35B5" w:rsidRPr="003E50C9" w:rsidRDefault="00FC35B5" w:rsidP="00FC35B5">
      <w:pPr>
        <w:pStyle w:val="Akapitzlist"/>
        <w:numPr>
          <w:ilvl w:val="0"/>
          <w:numId w:val="9"/>
        </w:numPr>
        <w:tabs>
          <w:tab w:val="left" w:pos="360"/>
        </w:tabs>
        <w:autoSpaceDE w:val="0"/>
        <w:autoSpaceDN w:val="0"/>
        <w:spacing w:line="276" w:lineRule="auto"/>
        <w:contextualSpacing/>
        <w:jc w:val="both"/>
        <w:rPr>
          <w:rFonts w:asciiTheme="minorHAnsi" w:hAnsiTheme="minorHAnsi" w:cstheme="minorHAnsi"/>
          <w:color w:val="auto"/>
          <w:sz w:val="20"/>
          <w:szCs w:val="20"/>
        </w:rPr>
      </w:pPr>
      <w:r>
        <w:rPr>
          <w:rFonts w:asciiTheme="minorHAnsi" w:hAnsiTheme="minorHAnsi"/>
          <w:color w:val="auto"/>
          <w:sz w:val="20"/>
        </w:rPr>
        <w:t>The Contracting Authority shall also have the right, at its option, based on the grounds contained in paragraph 2 above, to terminate the contract immediately without the Contractor's right to claim damages or lost profits, to which the Contractor agrees.</w:t>
      </w:r>
    </w:p>
    <w:p w14:paraId="2C1BE3BF" w14:textId="77777777" w:rsidR="00FC35B5" w:rsidRPr="003E50C9" w:rsidRDefault="00FC35B5" w:rsidP="00FC35B5">
      <w:pPr>
        <w:shd w:val="clear" w:color="auto" w:fill="FFFFFF"/>
        <w:spacing w:line="276" w:lineRule="auto"/>
        <w:jc w:val="both"/>
        <w:rPr>
          <w:rFonts w:asciiTheme="minorHAnsi" w:hAnsiTheme="minorHAnsi" w:cstheme="minorHAnsi"/>
          <w:b/>
          <w:sz w:val="20"/>
          <w:szCs w:val="20"/>
        </w:rPr>
      </w:pPr>
    </w:p>
    <w:p w14:paraId="44FCDCF8" w14:textId="185122AF" w:rsidR="00FC35B5" w:rsidRPr="003E50C9" w:rsidRDefault="00FC35B5" w:rsidP="00FC35B5">
      <w:pPr>
        <w:pStyle w:val="Nagwek1"/>
        <w:rPr>
          <w:rFonts w:asciiTheme="minorHAnsi" w:hAnsiTheme="minorHAnsi" w:cstheme="minorHAnsi"/>
        </w:rPr>
      </w:pPr>
      <w:r>
        <w:rPr>
          <w:rFonts w:asciiTheme="minorHAnsi" w:hAnsiTheme="minorHAnsi"/>
        </w:rPr>
        <w:t>§ 9</w:t>
      </w:r>
    </w:p>
    <w:p w14:paraId="33B5F3FB" w14:textId="6F668F21" w:rsidR="00FC35B5" w:rsidRPr="003E50C9" w:rsidRDefault="00202E4A" w:rsidP="00FC35B5">
      <w:pPr>
        <w:pStyle w:val="Nagwek1"/>
        <w:rPr>
          <w:rFonts w:asciiTheme="minorHAnsi" w:hAnsiTheme="minorHAnsi" w:cstheme="minorHAnsi"/>
        </w:rPr>
      </w:pPr>
      <w:r>
        <w:rPr>
          <w:rFonts w:asciiTheme="minorHAnsi" w:hAnsiTheme="minorHAnsi"/>
        </w:rPr>
        <w:t>Force majeure</w:t>
      </w:r>
    </w:p>
    <w:p w14:paraId="1ADF5716" w14:textId="522C4C04" w:rsidR="00202E4A" w:rsidRPr="003E50C9" w:rsidRDefault="00202E4A" w:rsidP="00202E4A">
      <w:pPr>
        <w:pStyle w:val="Akapitzlist"/>
        <w:numPr>
          <w:ilvl w:val="0"/>
          <w:numId w:val="39"/>
        </w:numPr>
        <w:tabs>
          <w:tab w:val="left" w:pos="360"/>
        </w:tabs>
        <w:autoSpaceDE w:val="0"/>
        <w:autoSpaceDN w:val="0"/>
        <w:spacing w:line="276" w:lineRule="auto"/>
        <w:contextualSpacing/>
        <w:jc w:val="both"/>
        <w:rPr>
          <w:rFonts w:asciiTheme="minorHAnsi" w:hAnsiTheme="minorHAnsi" w:cstheme="minorHAnsi"/>
          <w:color w:val="auto"/>
          <w:sz w:val="20"/>
          <w:szCs w:val="20"/>
        </w:rPr>
      </w:pPr>
      <w:r>
        <w:rPr>
          <w:rFonts w:asciiTheme="minorHAnsi" w:hAnsiTheme="minorHAnsi"/>
          <w:color w:val="auto"/>
          <w:sz w:val="20"/>
        </w:rPr>
        <w:t xml:space="preserve">Neither Party may be held liable for damages, costs or expenses arising out of or in connection with the delay, improper performance or non-performance of the contract if this occurred due to force majeure circumstances. In such a case, liquidated damages cannot be charged either. </w:t>
      </w:r>
    </w:p>
    <w:p w14:paraId="051CB020" w14:textId="7A8C8871" w:rsidR="00202E4A" w:rsidRPr="003E50C9" w:rsidRDefault="00202E4A" w:rsidP="00202E4A">
      <w:pPr>
        <w:pStyle w:val="Akapitzlist"/>
        <w:numPr>
          <w:ilvl w:val="0"/>
          <w:numId w:val="39"/>
        </w:numPr>
        <w:tabs>
          <w:tab w:val="left" w:pos="360"/>
        </w:tabs>
        <w:autoSpaceDE w:val="0"/>
        <w:autoSpaceDN w:val="0"/>
        <w:spacing w:line="276" w:lineRule="auto"/>
        <w:contextualSpacing/>
        <w:jc w:val="both"/>
        <w:rPr>
          <w:rFonts w:asciiTheme="minorHAnsi" w:hAnsiTheme="minorHAnsi" w:cstheme="minorHAnsi"/>
          <w:color w:val="auto"/>
          <w:sz w:val="20"/>
          <w:szCs w:val="20"/>
        </w:rPr>
      </w:pPr>
      <w:r>
        <w:rPr>
          <w:rFonts w:asciiTheme="minorHAnsi" w:hAnsiTheme="minorHAnsi"/>
          <w:color w:val="auto"/>
          <w:sz w:val="20"/>
        </w:rPr>
        <w:t xml:space="preserve">Force majeure, as defined herein, shall mean any unforeseeable situation or event of an exceptional nature beyond the control of the parties, preventing either of them from fulfilling any of their obligations under this Contract, not resulting from the fault or negligence of the parties, and remaining insurmountable despite </w:t>
      </w:r>
      <w:r>
        <w:rPr>
          <w:rFonts w:asciiTheme="minorHAnsi" w:hAnsiTheme="minorHAnsi"/>
          <w:color w:val="auto"/>
          <w:sz w:val="20"/>
        </w:rPr>
        <w:lastRenderedPageBreak/>
        <w:t xml:space="preserve">the exercise of all due diligence, in particular: events of the nature of natural disasters of the type of flood, hurricane, windstorms of extraordinary force, tornadoes, unusually intense and prolonged downpours, or extraordinary and external events that could not have been prevented (war, martial law restrictions, insurrection, revolution, riots, etc.). For the purposes of this contract, force majeure shall not include, among others, deficits in equipment, personnel, materials, </w:t>
      </w:r>
      <w:proofErr w:type="spellStart"/>
      <w:r>
        <w:rPr>
          <w:rFonts w:asciiTheme="minorHAnsi" w:hAnsiTheme="minorHAnsi"/>
          <w:color w:val="auto"/>
          <w:sz w:val="20"/>
        </w:rPr>
        <w:t>labor</w:t>
      </w:r>
      <w:proofErr w:type="spellEnd"/>
      <w:r>
        <w:rPr>
          <w:rFonts w:asciiTheme="minorHAnsi" w:hAnsiTheme="minorHAnsi"/>
          <w:color w:val="auto"/>
          <w:sz w:val="20"/>
        </w:rPr>
        <w:t xml:space="preserve"> disputes, strikes, financial difficulties, or the accumulation of such factors. </w:t>
      </w:r>
    </w:p>
    <w:p w14:paraId="389D79E4" w14:textId="0A917C2B" w:rsidR="00202E4A" w:rsidRPr="003E50C9" w:rsidRDefault="00202E4A" w:rsidP="00202E4A">
      <w:pPr>
        <w:pStyle w:val="Akapitzlist"/>
        <w:numPr>
          <w:ilvl w:val="0"/>
          <w:numId w:val="39"/>
        </w:numPr>
        <w:tabs>
          <w:tab w:val="left" w:pos="360"/>
        </w:tabs>
        <w:autoSpaceDE w:val="0"/>
        <w:autoSpaceDN w:val="0"/>
        <w:spacing w:line="276" w:lineRule="auto"/>
        <w:contextualSpacing/>
        <w:jc w:val="both"/>
        <w:rPr>
          <w:rFonts w:asciiTheme="minorHAnsi" w:hAnsiTheme="minorHAnsi" w:cstheme="minorHAnsi"/>
          <w:color w:val="auto"/>
          <w:sz w:val="20"/>
          <w:szCs w:val="20"/>
        </w:rPr>
      </w:pPr>
      <w:r>
        <w:rPr>
          <w:rFonts w:asciiTheme="minorHAnsi" w:hAnsiTheme="minorHAnsi"/>
          <w:color w:val="auto"/>
          <w:sz w:val="20"/>
        </w:rPr>
        <w:t xml:space="preserve">A party to the contract facing force majeure must immediately inform the other party to the contract of the situation, the nature of the problem, the expected duration and the anticipated consequences, as well as take measures to minimize possible damage. </w:t>
      </w:r>
    </w:p>
    <w:p w14:paraId="0C59F77F" w14:textId="6CBEC2DC" w:rsidR="00202E4A" w:rsidRPr="003E50C9" w:rsidRDefault="00202E4A" w:rsidP="00202E4A">
      <w:pPr>
        <w:pStyle w:val="Akapitzlist"/>
        <w:numPr>
          <w:ilvl w:val="0"/>
          <w:numId w:val="39"/>
        </w:numPr>
        <w:tabs>
          <w:tab w:val="left" w:pos="360"/>
        </w:tabs>
        <w:autoSpaceDE w:val="0"/>
        <w:autoSpaceDN w:val="0"/>
        <w:spacing w:line="276" w:lineRule="auto"/>
        <w:contextualSpacing/>
        <w:jc w:val="both"/>
        <w:rPr>
          <w:rFonts w:asciiTheme="minorHAnsi" w:hAnsiTheme="minorHAnsi" w:cstheme="minorHAnsi"/>
          <w:color w:val="auto"/>
          <w:sz w:val="20"/>
          <w:szCs w:val="20"/>
        </w:rPr>
      </w:pPr>
      <w:r>
        <w:rPr>
          <w:rFonts w:asciiTheme="minorHAnsi" w:hAnsiTheme="minorHAnsi"/>
          <w:color w:val="auto"/>
          <w:sz w:val="20"/>
        </w:rPr>
        <w:t xml:space="preserve">The party to the contract claiming the circumstance of force majeure should document its occurrence. </w:t>
      </w:r>
    </w:p>
    <w:p w14:paraId="4EB3C7BE" w14:textId="77777777" w:rsidR="00FC35B5" w:rsidRPr="003E50C9" w:rsidRDefault="00FC35B5" w:rsidP="00FC35B5">
      <w:pPr>
        <w:spacing w:line="276" w:lineRule="auto"/>
        <w:jc w:val="center"/>
        <w:rPr>
          <w:rFonts w:asciiTheme="minorHAnsi" w:hAnsiTheme="minorHAnsi" w:cstheme="minorHAnsi"/>
          <w:b/>
          <w:sz w:val="20"/>
          <w:szCs w:val="20"/>
        </w:rPr>
      </w:pPr>
    </w:p>
    <w:p w14:paraId="6202B636" w14:textId="52A5763A" w:rsidR="00FC35B5" w:rsidRPr="003E50C9" w:rsidRDefault="00FC35B5" w:rsidP="00FC35B5">
      <w:pPr>
        <w:pStyle w:val="Nagwek1"/>
        <w:rPr>
          <w:rFonts w:asciiTheme="minorHAnsi" w:hAnsiTheme="minorHAnsi" w:cstheme="minorHAnsi"/>
        </w:rPr>
      </w:pPr>
      <w:r>
        <w:rPr>
          <w:rFonts w:asciiTheme="minorHAnsi" w:hAnsiTheme="minorHAnsi"/>
        </w:rPr>
        <w:t>§ 10</w:t>
      </w:r>
    </w:p>
    <w:p w14:paraId="1D152EEE" w14:textId="77777777" w:rsidR="00FC35B5" w:rsidRPr="003E50C9" w:rsidRDefault="00FC35B5" w:rsidP="00FC35B5">
      <w:pPr>
        <w:pStyle w:val="Nagwek1"/>
        <w:rPr>
          <w:rFonts w:asciiTheme="minorHAnsi" w:hAnsiTheme="minorHAnsi" w:cstheme="minorHAnsi"/>
        </w:rPr>
      </w:pPr>
      <w:r>
        <w:rPr>
          <w:rFonts w:asciiTheme="minorHAnsi" w:hAnsiTheme="minorHAnsi"/>
        </w:rPr>
        <w:t>Amendments to the contract</w:t>
      </w:r>
    </w:p>
    <w:p w14:paraId="50B616DC" w14:textId="77777777" w:rsidR="00FC35B5" w:rsidRPr="003E50C9" w:rsidRDefault="00FC35B5" w:rsidP="00A563AF">
      <w:pPr>
        <w:pStyle w:val="Akapitzlist"/>
        <w:numPr>
          <w:ilvl w:val="0"/>
          <w:numId w:val="15"/>
        </w:numPr>
        <w:spacing w:after="60" w:line="276" w:lineRule="auto"/>
        <w:ind w:left="426" w:hanging="426"/>
        <w:contextualSpacing/>
        <w:jc w:val="both"/>
        <w:rPr>
          <w:rFonts w:asciiTheme="minorHAnsi" w:hAnsiTheme="minorHAnsi" w:cstheme="minorHAnsi"/>
          <w:color w:val="auto"/>
          <w:sz w:val="20"/>
          <w:szCs w:val="20"/>
        </w:rPr>
      </w:pPr>
      <w:r>
        <w:rPr>
          <w:rFonts w:asciiTheme="minorHAnsi" w:hAnsiTheme="minorHAnsi"/>
          <w:color w:val="auto"/>
          <w:sz w:val="20"/>
        </w:rPr>
        <w:t>Any and all amendments to the contract shall be in writing under pain of nullity.</w:t>
      </w:r>
    </w:p>
    <w:p w14:paraId="7497CAD0" w14:textId="4F2DDB9A" w:rsidR="00FC35B5" w:rsidRPr="003E50C9" w:rsidRDefault="008838C9" w:rsidP="00A563AF">
      <w:pPr>
        <w:pStyle w:val="Akapitzlist"/>
        <w:numPr>
          <w:ilvl w:val="0"/>
          <w:numId w:val="15"/>
        </w:numPr>
        <w:spacing w:after="60" w:line="276" w:lineRule="auto"/>
        <w:ind w:left="426" w:hanging="426"/>
        <w:contextualSpacing/>
        <w:jc w:val="both"/>
        <w:rPr>
          <w:rFonts w:asciiTheme="minorHAnsi" w:hAnsiTheme="minorHAnsi" w:cstheme="minorHAnsi"/>
          <w:color w:val="auto"/>
          <w:sz w:val="20"/>
          <w:szCs w:val="20"/>
        </w:rPr>
      </w:pPr>
      <w:r>
        <w:rPr>
          <w:rStyle w:val="Brak"/>
          <w:rFonts w:asciiTheme="minorHAnsi" w:hAnsiTheme="minorHAnsi"/>
          <w:sz w:val="20"/>
        </w:rPr>
        <w:t>Amendments to the contract may be made in the event of</w:t>
      </w:r>
      <w:r>
        <w:rPr>
          <w:rFonts w:asciiTheme="minorHAnsi" w:hAnsiTheme="minorHAnsi"/>
          <w:color w:val="auto"/>
          <w:sz w:val="20"/>
        </w:rPr>
        <w:t xml:space="preserve">: </w:t>
      </w:r>
    </w:p>
    <w:p w14:paraId="7E4C860B" w14:textId="77777777" w:rsidR="00FC35B5" w:rsidRPr="003E50C9" w:rsidRDefault="00FC35B5" w:rsidP="00202E4A">
      <w:pPr>
        <w:pStyle w:val="Akapitzlist"/>
        <w:numPr>
          <w:ilvl w:val="0"/>
          <w:numId w:val="16"/>
        </w:numPr>
        <w:spacing w:after="60" w:line="276" w:lineRule="auto"/>
        <w:ind w:left="709" w:hanging="283"/>
        <w:contextualSpacing/>
        <w:jc w:val="both"/>
        <w:rPr>
          <w:rFonts w:asciiTheme="minorHAnsi" w:hAnsiTheme="minorHAnsi" w:cstheme="minorHAnsi"/>
          <w:color w:val="auto"/>
          <w:sz w:val="20"/>
          <w:szCs w:val="20"/>
        </w:rPr>
      </w:pPr>
      <w:r>
        <w:rPr>
          <w:rFonts w:asciiTheme="minorHAnsi" w:hAnsiTheme="minorHAnsi"/>
          <w:color w:val="auto"/>
          <w:sz w:val="20"/>
        </w:rPr>
        <w:t>changes in the rate of tax on goods and services. At that time, the VAT rate and the gross remuneration due to the contractor from the date of the rate change will change. The net salary remains unchanged.</w:t>
      </w:r>
    </w:p>
    <w:p w14:paraId="58BF5732" w14:textId="601B73DB" w:rsidR="00FC35B5" w:rsidRPr="003E50C9" w:rsidRDefault="00FC35B5" w:rsidP="00202E4A">
      <w:pPr>
        <w:pStyle w:val="Akapitzlist"/>
        <w:numPr>
          <w:ilvl w:val="0"/>
          <w:numId w:val="16"/>
        </w:numPr>
        <w:spacing w:after="60" w:line="276" w:lineRule="auto"/>
        <w:ind w:left="709" w:hanging="283"/>
        <w:contextualSpacing/>
        <w:jc w:val="both"/>
        <w:rPr>
          <w:rFonts w:asciiTheme="minorHAnsi" w:hAnsiTheme="minorHAnsi" w:cstheme="minorHAnsi"/>
          <w:color w:val="auto"/>
          <w:sz w:val="20"/>
          <w:szCs w:val="20"/>
        </w:rPr>
      </w:pPr>
      <w:r>
        <w:rPr>
          <w:rFonts w:asciiTheme="minorHAnsi" w:hAnsiTheme="minorHAnsi"/>
          <w:color w:val="auto"/>
          <w:sz w:val="20"/>
        </w:rPr>
        <w:t xml:space="preserve">changes in the amount of the minimum wage or the amount of the minimum hourly rate, established on the basis of the provisions of the Act </w:t>
      </w:r>
      <w:hyperlink r:id="rId9" w:anchor="/document/16992095?cm=DOCUMENT" w:tgtFrame="_blank" w:history="1">
        <w:r>
          <w:rPr>
            <w:rFonts w:asciiTheme="minorHAnsi" w:hAnsiTheme="minorHAnsi"/>
            <w:color w:val="auto"/>
            <w:sz w:val="20"/>
          </w:rPr>
          <w:t>of the law</w:t>
        </w:r>
      </w:hyperlink>
      <w:r>
        <w:rPr>
          <w:rFonts w:asciiTheme="minorHAnsi" w:hAnsiTheme="minorHAnsi"/>
          <w:color w:val="auto"/>
          <w:sz w:val="20"/>
        </w:rPr>
        <w:t xml:space="preserve"> of October 10, 2002 on the minimum wage. Then the Contractor's remuneration will be amended to the extent necessary and appropriate related to the change in question. </w:t>
      </w:r>
    </w:p>
    <w:p w14:paraId="3F80F51A" w14:textId="2D4E7A63" w:rsidR="00FC35B5" w:rsidRPr="003E50C9" w:rsidRDefault="00FC35B5" w:rsidP="00202E4A">
      <w:pPr>
        <w:pStyle w:val="Akapitzlist"/>
        <w:numPr>
          <w:ilvl w:val="0"/>
          <w:numId w:val="16"/>
        </w:numPr>
        <w:spacing w:after="60" w:line="276" w:lineRule="auto"/>
        <w:ind w:left="709" w:hanging="283"/>
        <w:contextualSpacing/>
        <w:jc w:val="both"/>
        <w:rPr>
          <w:rFonts w:asciiTheme="minorHAnsi" w:hAnsiTheme="minorHAnsi" w:cstheme="minorHAnsi"/>
          <w:color w:val="auto"/>
          <w:sz w:val="20"/>
          <w:szCs w:val="20"/>
        </w:rPr>
      </w:pPr>
      <w:r>
        <w:rPr>
          <w:rFonts w:asciiTheme="minorHAnsi" w:hAnsiTheme="minorHAnsi"/>
          <w:color w:val="auto"/>
          <w:sz w:val="20"/>
        </w:rPr>
        <w:t>changes in the rules of social insurance or health insurance or the rate of social insurance or health insurance premiums. Then the Contractor's remuneration will be amended to the extent necessary and appropriate related to the change in question.</w:t>
      </w:r>
    </w:p>
    <w:p w14:paraId="36BA00D5" w14:textId="5E2BF213" w:rsidR="00A563AF" w:rsidRPr="003E50C9" w:rsidRDefault="00A563AF" w:rsidP="00A563AF">
      <w:pPr>
        <w:spacing w:after="60" w:line="276" w:lineRule="auto"/>
        <w:contextualSpacing/>
        <w:jc w:val="both"/>
        <w:rPr>
          <w:rFonts w:asciiTheme="minorHAnsi" w:hAnsiTheme="minorHAnsi" w:cstheme="minorHAnsi"/>
          <w:sz w:val="20"/>
          <w:szCs w:val="20"/>
        </w:rPr>
      </w:pPr>
      <w:r>
        <w:rPr>
          <w:rFonts w:asciiTheme="minorHAnsi" w:hAnsiTheme="minorHAnsi"/>
          <w:sz w:val="20"/>
        </w:rPr>
        <w:t>if these changes affect the cost of performance of the framework contract by the Contractor. Accordingly, the introduction of the indicated changes shall be made at the written request of the Contractor containing the factual and legal justification for the necessity of the changes and, in the case of changes indicated in paragraph 2 items 2 and 3, the submission of evidence, including documents, confirming the connection of the planned change with the implementation of this contract.</w:t>
      </w:r>
    </w:p>
    <w:p w14:paraId="1E652337" w14:textId="6C576AFF" w:rsidR="005119E3" w:rsidRPr="003E50C9" w:rsidRDefault="005119E3" w:rsidP="00A563AF">
      <w:pPr>
        <w:pStyle w:val="Default"/>
        <w:suppressAutoHyphens/>
        <w:spacing w:after="120"/>
        <w:ind w:left="426" w:hanging="426"/>
        <w:jc w:val="both"/>
        <w:rPr>
          <w:rStyle w:val="Brak"/>
          <w:rFonts w:asciiTheme="minorHAnsi" w:eastAsia="Calibri" w:hAnsiTheme="minorHAnsi" w:cstheme="minorHAnsi"/>
          <w:sz w:val="20"/>
          <w:szCs w:val="20"/>
        </w:rPr>
      </w:pPr>
      <w:r>
        <w:rPr>
          <w:rStyle w:val="Brak"/>
          <w:rFonts w:asciiTheme="minorHAnsi" w:hAnsiTheme="minorHAnsi"/>
          <w:sz w:val="20"/>
        </w:rPr>
        <w:t xml:space="preserve">3. </w:t>
      </w:r>
      <w:r>
        <w:rPr>
          <w:rStyle w:val="Brak"/>
          <w:rFonts w:asciiTheme="minorHAnsi" w:hAnsiTheme="minorHAnsi"/>
          <w:sz w:val="20"/>
        </w:rPr>
        <w:tab/>
        <w:t xml:space="preserve">It is permissible to change the date of execution of the contract : </w:t>
      </w:r>
    </w:p>
    <w:p w14:paraId="2904C7C7" w14:textId="0A265ADA" w:rsidR="005119E3" w:rsidRPr="003E50C9" w:rsidRDefault="005119E3" w:rsidP="00202E4A">
      <w:pPr>
        <w:pStyle w:val="Default"/>
        <w:numPr>
          <w:ilvl w:val="0"/>
          <w:numId w:val="21"/>
        </w:numPr>
        <w:suppressAutoHyphens/>
        <w:spacing w:after="73"/>
        <w:ind w:left="426" w:hanging="284"/>
        <w:jc w:val="both"/>
        <w:rPr>
          <w:rStyle w:val="Brak"/>
          <w:rFonts w:asciiTheme="minorHAnsi" w:eastAsia="Calibri" w:hAnsiTheme="minorHAnsi" w:cstheme="minorHAnsi"/>
          <w:sz w:val="20"/>
          <w:szCs w:val="20"/>
        </w:rPr>
      </w:pPr>
      <w:r>
        <w:rPr>
          <w:rStyle w:val="Brak"/>
          <w:rFonts w:asciiTheme="minorHAnsi" w:hAnsiTheme="minorHAnsi"/>
          <w:sz w:val="20"/>
        </w:rPr>
        <w:t xml:space="preserve">when meeting the deadline is impossible due to the occurrence of force majeure as defined in § 9, which directly affects the timely performance of the contract; </w:t>
      </w:r>
    </w:p>
    <w:p w14:paraId="3770EC1E" w14:textId="58DAE67E" w:rsidR="005119E3" w:rsidRPr="003E50C9" w:rsidRDefault="005119E3" w:rsidP="00202E4A">
      <w:pPr>
        <w:pStyle w:val="Default"/>
        <w:numPr>
          <w:ilvl w:val="0"/>
          <w:numId w:val="21"/>
        </w:numPr>
        <w:suppressAutoHyphens/>
        <w:spacing w:after="73"/>
        <w:ind w:left="426" w:hanging="284"/>
        <w:jc w:val="both"/>
        <w:rPr>
          <w:rStyle w:val="Brak"/>
          <w:rFonts w:asciiTheme="minorHAnsi" w:eastAsia="Calibri" w:hAnsiTheme="minorHAnsi" w:cstheme="minorHAnsi"/>
          <w:sz w:val="20"/>
          <w:szCs w:val="20"/>
        </w:rPr>
      </w:pPr>
      <w:r>
        <w:rPr>
          <w:rStyle w:val="Brak"/>
          <w:rFonts w:asciiTheme="minorHAnsi" w:hAnsiTheme="minorHAnsi"/>
          <w:sz w:val="20"/>
        </w:rPr>
        <w:t xml:space="preserve">in the event of circumstances beyond the control of the Parties or which the Parties, exercising due diligence, were unable to avoid or foresee; </w:t>
      </w:r>
    </w:p>
    <w:p w14:paraId="0268F706" w14:textId="08928790" w:rsidR="005119E3" w:rsidRPr="003E50C9" w:rsidRDefault="005119E3" w:rsidP="00202E4A">
      <w:pPr>
        <w:pStyle w:val="Default"/>
        <w:numPr>
          <w:ilvl w:val="0"/>
          <w:numId w:val="21"/>
        </w:numPr>
        <w:suppressAutoHyphens/>
        <w:ind w:left="426" w:hanging="284"/>
        <w:jc w:val="both"/>
        <w:rPr>
          <w:rStyle w:val="Brak"/>
          <w:rFonts w:asciiTheme="minorHAnsi" w:eastAsia="Calibri" w:hAnsiTheme="minorHAnsi" w:cstheme="minorHAnsi"/>
          <w:sz w:val="20"/>
          <w:szCs w:val="20"/>
        </w:rPr>
      </w:pPr>
      <w:r>
        <w:rPr>
          <w:rStyle w:val="Brak"/>
          <w:rFonts w:asciiTheme="minorHAnsi" w:hAnsiTheme="minorHAnsi"/>
          <w:sz w:val="20"/>
        </w:rPr>
        <w:t>when it becomes necessary to extend the delivery date, for organizational reasons attributable to the Contracting Authority ;</w:t>
      </w:r>
    </w:p>
    <w:p w14:paraId="2CD016B0" w14:textId="66DD7BEA" w:rsidR="005119E3" w:rsidRPr="003E50C9" w:rsidRDefault="005119E3" w:rsidP="00202E4A">
      <w:pPr>
        <w:pStyle w:val="Akapitzlist"/>
        <w:numPr>
          <w:ilvl w:val="0"/>
          <w:numId w:val="21"/>
        </w:numPr>
        <w:spacing w:after="60" w:line="276" w:lineRule="auto"/>
        <w:ind w:left="426" w:hanging="284"/>
        <w:contextualSpacing/>
        <w:jc w:val="both"/>
        <w:rPr>
          <w:rFonts w:asciiTheme="minorHAnsi" w:hAnsiTheme="minorHAnsi" w:cstheme="minorHAnsi"/>
          <w:color w:val="auto"/>
          <w:sz w:val="20"/>
          <w:szCs w:val="20"/>
        </w:rPr>
      </w:pPr>
      <w:r>
        <w:rPr>
          <w:rFonts w:asciiTheme="minorHAnsi" w:hAnsiTheme="minorHAnsi"/>
          <w:color w:val="auto"/>
          <w:sz w:val="20"/>
        </w:rPr>
        <w:t>by extending the term of the contract by a maximum of 3 months if the maximum amount indicated in §4(1) of the contract is not used within the period indicated in §5(1) of the contract. The exact period of extension of the contract will be determined by the Parties in the course of negotiations, with reference to the amount remaining at the disposal of the Contracting Authority and the capabilities of the Contractor.</w:t>
      </w:r>
    </w:p>
    <w:p w14:paraId="4773A054" w14:textId="5674A2A4" w:rsidR="005119E3" w:rsidRPr="003E50C9" w:rsidRDefault="005119E3" w:rsidP="00A563AF">
      <w:pPr>
        <w:pStyle w:val="Default"/>
        <w:numPr>
          <w:ilvl w:val="0"/>
          <w:numId w:val="22"/>
        </w:numPr>
        <w:suppressAutoHyphens/>
        <w:ind w:left="567" w:hanging="567"/>
        <w:jc w:val="both"/>
        <w:rPr>
          <w:rStyle w:val="Brak"/>
          <w:rFonts w:asciiTheme="minorHAnsi" w:eastAsia="Calibri" w:hAnsiTheme="minorHAnsi" w:cstheme="minorHAnsi"/>
          <w:sz w:val="20"/>
          <w:szCs w:val="20"/>
        </w:rPr>
      </w:pPr>
      <w:r>
        <w:rPr>
          <w:rStyle w:val="Brak"/>
          <w:rFonts w:asciiTheme="minorHAnsi" w:hAnsiTheme="minorHAnsi"/>
          <w:sz w:val="20"/>
        </w:rPr>
        <w:t xml:space="preserve">It is permissible to amend the Contract: </w:t>
      </w:r>
    </w:p>
    <w:p w14:paraId="0E851FE4" w14:textId="5E45CFEF" w:rsidR="005119E3" w:rsidRPr="003E50C9" w:rsidRDefault="005119E3" w:rsidP="00202E4A">
      <w:pPr>
        <w:pStyle w:val="Default"/>
        <w:numPr>
          <w:ilvl w:val="0"/>
          <w:numId w:val="23"/>
        </w:numPr>
        <w:suppressAutoHyphens/>
        <w:spacing w:after="73"/>
        <w:ind w:left="426" w:hanging="284"/>
        <w:jc w:val="both"/>
        <w:rPr>
          <w:rStyle w:val="Brak"/>
          <w:rFonts w:asciiTheme="minorHAnsi" w:eastAsiaTheme="majorEastAsia" w:hAnsiTheme="minorHAnsi" w:cstheme="minorHAnsi"/>
          <w:sz w:val="20"/>
          <w:szCs w:val="20"/>
        </w:rPr>
      </w:pPr>
      <w:r>
        <w:rPr>
          <w:rStyle w:val="Brak"/>
          <w:rFonts w:asciiTheme="minorHAnsi" w:hAnsiTheme="minorHAnsi"/>
          <w:sz w:val="20"/>
        </w:rPr>
        <w:t xml:space="preserve">in the event of changes in applicable laws that make it necessary to amend the Contract; </w:t>
      </w:r>
    </w:p>
    <w:p w14:paraId="24253649" w14:textId="62C6B2DD" w:rsidR="005119E3" w:rsidRPr="003E50C9" w:rsidRDefault="005119E3" w:rsidP="00202E4A">
      <w:pPr>
        <w:pStyle w:val="Default"/>
        <w:numPr>
          <w:ilvl w:val="0"/>
          <w:numId w:val="23"/>
        </w:numPr>
        <w:suppressAutoHyphens/>
        <w:spacing w:after="73"/>
        <w:ind w:left="426" w:hanging="284"/>
        <w:jc w:val="both"/>
        <w:rPr>
          <w:rStyle w:val="Brak"/>
          <w:rFonts w:asciiTheme="minorHAnsi" w:eastAsiaTheme="majorEastAsia" w:hAnsiTheme="minorHAnsi" w:cstheme="minorHAnsi"/>
          <w:sz w:val="20"/>
          <w:szCs w:val="20"/>
        </w:rPr>
      </w:pPr>
      <w:r>
        <w:rPr>
          <w:rStyle w:val="Brak"/>
          <w:rFonts w:asciiTheme="minorHAnsi" w:hAnsiTheme="minorHAnsi"/>
          <w:sz w:val="20"/>
        </w:rPr>
        <w:t xml:space="preserve">in other cases beyond the control of the Contracting Authority  or the Contractor and not allowing the execution of the Contract in accordance with the provisions of Appendix No. 1 and the provisions of the Contract; </w:t>
      </w:r>
    </w:p>
    <w:p w14:paraId="42A05ACC" w14:textId="74E80287" w:rsidR="005119E3" w:rsidRPr="003E50C9" w:rsidRDefault="005119E3" w:rsidP="00202E4A">
      <w:pPr>
        <w:pStyle w:val="Default"/>
        <w:numPr>
          <w:ilvl w:val="0"/>
          <w:numId w:val="23"/>
        </w:numPr>
        <w:suppressAutoHyphens/>
        <w:spacing w:after="73"/>
        <w:ind w:left="426" w:hanging="284"/>
        <w:jc w:val="both"/>
        <w:rPr>
          <w:rStyle w:val="Brak"/>
          <w:rFonts w:asciiTheme="minorHAnsi" w:eastAsiaTheme="majorEastAsia" w:hAnsiTheme="minorHAnsi" w:cstheme="minorHAnsi"/>
          <w:sz w:val="20"/>
          <w:szCs w:val="20"/>
        </w:rPr>
      </w:pPr>
      <w:r>
        <w:rPr>
          <w:rStyle w:val="Brak"/>
          <w:rFonts w:asciiTheme="minorHAnsi" w:hAnsiTheme="minorHAnsi"/>
          <w:sz w:val="20"/>
        </w:rPr>
        <w:t xml:space="preserve">in the event of a petition for bankruptcy or liquidation of the Contractor; </w:t>
      </w:r>
    </w:p>
    <w:p w14:paraId="43AD8AE6" w14:textId="274D873F" w:rsidR="005119E3" w:rsidRPr="003E50C9" w:rsidRDefault="005119E3" w:rsidP="00202E4A">
      <w:pPr>
        <w:pStyle w:val="Default"/>
        <w:numPr>
          <w:ilvl w:val="0"/>
          <w:numId w:val="23"/>
        </w:numPr>
        <w:suppressAutoHyphens/>
        <w:spacing w:after="73"/>
        <w:ind w:left="426" w:hanging="284"/>
        <w:jc w:val="both"/>
        <w:rPr>
          <w:rStyle w:val="Brak"/>
          <w:rFonts w:asciiTheme="minorHAnsi" w:eastAsiaTheme="majorEastAsia" w:hAnsiTheme="minorHAnsi" w:cstheme="minorHAnsi"/>
          <w:sz w:val="20"/>
          <w:szCs w:val="20"/>
        </w:rPr>
      </w:pPr>
      <w:r>
        <w:rPr>
          <w:rStyle w:val="Brak"/>
          <w:rFonts w:asciiTheme="minorHAnsi" w:hAnsiTheme="minorHAnsi"/>
          <w:sz w:val="20"/>
        </w:rPr>
        <w:t xml:space="preserve">in the event of a reasonable necessity to change the scope of the subject matter of the contract entrusted to subcontractors; </w:t>
      </w:r>
    </w:p>
    <w:p w14:paraId="73B670B2" w14:textId="7BA66CF4" w:rsidR="005119E3" w:rsidRPr="003E50C9" w:rsidRDefault="005119E3" w:rsidP="00202E4A">
      <w:pPr>
        <w:pStyle w:val="Default"/>
        <w:numPr>
          <w:ilvl w:val="0"/>
          <w:numId w:val="23"/>
        </w:numPr>
        <w:suppressAutoHyphens/>
        <w:spacing w:after="73"/>
        <w:ind w:left="426" w:hanging="284"/>
        <w:jc w:val="both"/>
        <w:rPr>
          <w:rStyle w:val="Brak"/>
          <w:rFonts w:asciiTheme="minorHAnsi" w:eastAsiaTheme="majorEastAsia" w:hAnsiTheme="minorHAnsi" w:cstheme="minorHAnsi"/>
          <w:sz w:val="20"/>
          <w:szCs w:val="20"/>
        </w:rPr>
      </w:pPr>
      <w:r>
        <w:rPr>
          <w:rStyle w:val="Brak"/>
          <w:rFonts w:asciiTheme="minorHAnsi" w:hAnsiTheme="minorHAnsi"/>
          <w:sz w:val="20"/>
        </w:rPr>
        <w:lastRenderedPageBreak/>
        <w:t xml:space="preserve">in the event that the need for changes will be a consequence of changes made in contracts between the Contracting Authority and parties other than the Contractor, including the Contracting Authority's supervisory institutions that have a direct impact on the execution of the Contract; </w:t>
      </w:r>
    </w:p>
    <w:p w14:paraId="413FE832" w14:textId="0348FEBD" w:rsidR="00A563AF" w:rsidRPr="003E50C9" w:rsidRDefault="005119E3" w:rsidP="00A563AF">
      <w:pPr>
        <w:pStyle w:val="Default"/>
        <w:suppressAutoHyphens/>
        <w:jc w:val="both"/>
        <w:rPr>
          <w:rFonts w:asciiTheme="minorHAnsi" w:eastAsiaTheme="majorEastAsia" w:hAnsiTheme="minorHAnsi" w:cstheme="minorHAnsi"/>
          <w:sz w:val="20"/>
          <w:szCs w:val="20"/>
        </w:rPr>
      </w:pPr>
      <w:r>
        <w:rPr>
          <w:rStyle w:val="Brak"/>
          <w:rFonts w:asciiTheme="minorHAnsi" w:hAnsiTheme="minorHAnsi"/>
          <w:sz w:val="20"/>
        </w:rPr>
        <w:t xml:space="preserve">in the above-mentioned cases, the material scope of the subject matter of the contract, the net/gross price of the contract, the date of delivery of the subject matter of the contract, the method of execution of the subject matter of the contract may be changed (including limitation), respectively. </w:t>
      </w:r>
    </w:p>
    <w:p w14:paraId="39B85556" w14:textId="5A73F37A" w:rsidR="00FC35B5" w:rsidRPr="003E50C9" w:rsidRDefault="00FC35B5" w:rsidP="00FC35B5">
      <w:pPr>
        <w:spacing w:line="276" w:lineRule="auto"/>
        <w:jc w:val="center"/>
        <w:rPr>
          <w:rFonts w:asciiTheme="minorHAnsi" w:hAnsiTheme="minorHAnsi" w:cstheme="minorHAnsi"/>
          <w:b/>
          <w:sz w:val="20"/>
          <w:szCs w:val="20"/>
        </w:rPr>
      </w:pPr>
    </w:p>
    <w:p w14:paraId="6DB34F8A" w14:textId="176304F2" w:rsidR="00F133C2" w:rsidRPr="003E50C9" w:rsidRDefault="00F133C2" w:rsidP="00F133C2">
      <w:pPr>
        <w:pStyle w:val="Nagwek1"/>
        <w:rPr>
          <w:rFonts w:asciiTheme="minorHAnsi" w:hAnsiTheme="minorHAnsi" w:cstheme="minorHAnsi"/>
        </w:rPr>
      </w:pPr>
      <w:r>
        <w:rPr>
          <w:rFonts w:asciiTheme="minorHAnsi" w:hAnsiTheme="minorHAnsi"/>
        </w:rPr>
        <w:t>§ 11</w:t>
      </w:r>
    </w:p>
    <w:p w14:paraId="12FF495C" w14:textId="75C64893" w:rsidR="00F133C2" w:rsidRPr="003E50C9" w:rsidRDefault="00F133C2" w:rsidP="00F133C2">
      <w:pPr>
        <w:pStyle w:val="Nagwek1"/>
        <w:rPr>
          <w:rFonts w:asciiTheme="minorHAnsi" w:hAnsiTheme="minorHAnsi" w:cstheme="minorHAnsi"/>
        </w:rPr>
      </w:pPr>
      <w:r>
        <w:rPr>
          <w:rFonts w:asciiTheme="minorHAnsi" w:hAnsiTheme="minorHAnsi"/>
        </w:rPr>
        <w:t>Personal data protection</w:t>
      </w:r>
    </w:p>
    <w:p w14:paraId="4161233A" w14:textId="27E9A3E5" w:rsidR="00F133C2" w:rsidRPr="003E50C9" w:rsidRDefault="00F133C2" w:rsidP="00F133C2">
      <w:pPr>
        <w:pStyle w:val="Default"/>
        <w:suppressAutoHyphens/>
        <w:spacing w:after="120"/>
        <w:ind w:left="426" w:hanging="426"/>
        <w:jc w:val="both"/>
        <w:rPr>
          <w:rStyle w:val="Brak"/>
          <w:rFonts w:asciiTheme="minorHAnsi" w:eastAsia="Calibri" w:hAnsiTheme="minorHAnsi" w:cstheme="minorHAnsi"/>
          <w:sz w:val="20"/>
          <w:szCs w:val="20"/>
        </w:rPr>
      </w:pPr>
      <w:r>
        <w:rPr>
          <w:rStyle w:val="Brak"/>
          <w:rFonts w:asciiTheme="minorHAnsi" w:hAnsiTheme="minorHAnsi"/>
          <w:sz w:val="20"/>
        </w:rPr>
        <w:t xml:space="preserve">1. </w:t>
      </w:r>
      <w:r>
        <w:rPr>
          <w:rStyle w:val="Brak"/>
          <w:rFonts w:asciiTheme="minorHAnsi" w:hAnsiTheme="minorHAnsi"/>
          <w:sz w:val="20"/>
        </w:rPr>
        <w:tab/>
        <w:t xml:space="preserve">The Parties jointly declare that each of the Parties will be the controller, within the meaning of art. 4 point 7 of Regulation (EU) 2016/679 of the European Parliament and of the Council of 27 April 2016 on the protection of natural persons with regard to the processing of personal data and on the free movement of such data, and repealing Directive 95/46/EC (General Regulation on data protection) (hereinafter "GDPR"), personal data in relation to personal data of natural persons that will be provided by the other Party in connection with the performance of this Contract. The Parties undertake to process personal data in accordance with the applicable regulations and, in particular, to fulfill, in accordance with Article 13(1)-(2) and Article 14(1)-(2) of the GDPR, the obligation to provide information to data subjects. </w:t>
      </w:r>
    </w:p>
    <w:p w14:paraId="469145F5" w14:textId="76B28361" w:rsidR="00F133C2" w:rsidRPr="003E50C9" w:rsidRDefault="00F133C2" w:rsidP="00F133C2">
      <w:pPr>
        <w:pStyle w:val="Akapitzlist"/>
        <w:ind w:left="426" w:hanging="426"/>
        <w:jc w:val="both"/>
        <w:rPr>
          <w:rStyle w:val="markedcontent"/>
          <w:rFonts w:asciiTheme="minorHAnsi" w:eastAsia="Arial" w:hAnsiTheme="minorHAnsi" w:cstheme="minorHAnsi"/>
          <w:sz w:val="20"/>
          <w:szCs w:val="20"/>
        </w:rPr>
      </w:pPr>
      <w:r>
        <w:rPr>
          <w:rStyle w:val="Brak"/>
          <w:rFonts w:asciiTheme="minorHAnsi" w:hAnsiTheme="minorHAnsi"/>
          <w:sz w:val="20"/>
        </w:rPr>
        <w:t xml:space="preserve">2. </w:t>
      </w:r>
      <w:r>
        <w:rPr>
          <w:rStyle w:val="Brak"/>
          <w:rFonts w:asciiTheme="minorHAnsi" w:hAnsiTheme="minorHAnsi"/>
          <w:sz w:val="20"/>
        </w:rPr>
        <w:tab/>
      </w:r>
      <w:r>
        <w:rPr>
          <w:rStyle w:val="markedcontent"/>
          <w:rFonts w:asciiTheme="minorHAnsi" w:hAnsiTheme="minorHAnsi"/>
          <w:sz w:val="20"/>
        </w:rPr>
        <w:t xml:space="preserve">The Contractor undertakes that none of its employees, contractors and none of the </w:t>
      </w:r>
      <w:r w:rsidR="00AE4304">
        <w:rPr>
          <w:rStyle w:val="markedcontent"/>
          <w:rFonts w:asciiTheme="minorHAnsi" w:hAnsiTheme="minorHAnsi"/>
          <w:sz w:val="20"/>
        </w:rPr>
        <w:t>persons with</w:t>
      </w:r>
      <w:r>
        <w:rPr>
          <w:rStyle w:val="markedcontent"/>
          <w:rFonts w:asciiTheme="minorHAnsi" w:hAnsiTheme="minorHAnsi"/>
          <w:sz w:val="20"/>
        </w:rPr>
        <w:t xml:space="preserve"> the help of </w:t>
      </w:r>
      <w:r w:rsidR="00F201A9">
        <w:rPr>
          <w:rStyle w:val="markedcontent"/>
          <w:rFonts w:asciiTheme="minorHAnsi" w:hAnsiTheme="minorHAnsi"/>
          <w:sz w:val="20"/>
        </w:rPr>
        <w:t>whom it</w:t>
      </w:r>
      <w:r>
        <w:rPr>
          <w:rStyle w:val="markedcontent"/>
          <w:rFonts w:asciiTheme="minorHAnsi" w:hAnsiTheme="minorHAnsi"/>
          <w:sz w:val="20"/>
        </w:rPr>
        <w:t xml:space="preserve"> conducts its business, shall disclose or use, directly or indirectly, any confidential information of the Contracting Authority </w:t>
      </w:r>
      <w:r w:rsidR="00F201A9">
        <w:rPr>
          <w:rStyle w:val="markedcontent"/>
          <w:rFonts w:asciiTheme="minorHAnsi" w:hAnsiTheme="minorHAnsi"/>
          <w:sz w:val="20"/>
        </w:rPr>
        <w:t>that it</w:t>
      </w:r>
      <w:r>
        <w:rPr>
          <w:rStyle w:val="markedcontent"/>
          <w:rFonts w:asciiTheme="minorHAnsi" w:hAnsiTheme="minorHAnsi"/>
          <w:sz w:val="20"/>
        </w:rPr>
        <w:t xml:space="preserve"> has acquired directly or indirectly as a result of the performance of the provisions of this contract.</w:t>
      </w:r>
    </w:p>
    <w:p w14:paraId="4E359255" w14:textId="77777777" w:rsidR="00F133C2" w:rsidRPr="003E50C9" w:rsidRDefault="00F133C2" w:rsidP="00F133C2">
      <w:pPr>
        <w:pStyle w:val="Akapitzlist"/>
        <w:ind w:left="426"/>
        <w:jc w:val="both"/>
        <w:rPr>
          <w:rStyle w:val="markedcontent"/>
          <w:rFonts w:asciiTheme="minorHAnsi" w:eastAsia="Arial" w:hAnsiTheme="minorHAnsi" w:cstheme="minorHAnsi"/>
          <w:sz w:val="20"/>
          <w:szCs w:val="20"/>
        </w:rPr>
      </w:pPr>
      <w:r>
        <w:rPr>
          <w:rStyle w:val="markedcontent"/>
          <w:rFonts w:asciiTheme="minorHAnsi" w:hAnsiTheme="minorHAnsi"/>
          <w:sz w:val="20"/>
        </w:rPr>
        <w:t>The Contractor, in connection with the performance of this contract, shall process personal data and sensitive personal data provided by the Contracting Authority  in accordance with the Personal Data Protection Law and in accordance with the provisions of a separate contract.</w:t>
      </w:r>
    </w:p>
    <w:p w14:paraId="783BA7E8" w14:textId="04751499" w:rsidR="00F133C2" w:rsidRPr="003E50C9" w:rsidRDefault="00F133C2" w:rsidP="00F133C2">
      <w:pPr>
        <w:pStyle w:val="Akapitzlist"/>
        <w:ind w:left="426"/>
        <w:jc w:val="both"/>
        <w:rPr>
          <w:rStyle w:val="markedcontent"/>
          <w:rFonts w:asciiTheme="minorHAnsi" w:eastAsia="Arial" w:hAnsiTheme="minorHAnsi" w:cstheme="minorHAnsi"/>
          <w:sz w:val="20"/>
          <w:szCs w:val="20"/>
        </w:rPr>
      </w:pPr>
      <w:r>
        <w:rPr>
          <w:rStyle w:val="markedcontent"/>
          <w:rFonts w:asciiTheme="minorHAnsi" w:hAnsiTheme="minorHAnsi"/>
          <w:sz w:val="20"/>
        </w:rPr>
        <w:t xml:space="preserve">The contractor declares that </w:t>
      </w:r>
      <w:r>
        <w:rPr>
          <w:rStyle w:val="Brak"/>
          <w:rFonts w:asciiTheme="minorHAnsi" w:hAnsiTheme="minorHAnsi"/>
          <w:sz w:val="20"/>
        </w:rPr>
        <w:t xml:space="preserve">it is </w:t>
      </w:r>
      <w:r>
        <w:rPr>
          <w:rStyle w:val="markedcontent"/>
          <w:rFonts w:asciiTheme="minorHAnsi" w:hAnsiTheme="minorHAnsi"/>
          <w:sz w:val="20"/>
        </w:rPr>
        <w:t xml:space="preserve">aware that in the course of performing this contract it will have access to personal data provided by the Contracting Authority  and that it is obliged to take appropriate precautions to ensure their confidentiality, in </w:t>
      </w:r>
      <w:r w:rsidR="00F201A9">
        <w:rPr>
          <w:rStyle w:val="markedcontent"/>
          <w:rFonts w:asciiTheme="minorHAnsi" w:hAnsiTheme="minorHAnsi"/>
          <w:sz w:val="20"/>
        </w:rPr>
        <w:t>particular it</w:t>
      </w:r>
      <w:r>
        <w:rPr>
          <w:rStyle w:val="markedcontent"/>
          <w:rFonts w:asciiTheme="minorHAnsi" w:hAnsiTheme="minorHAnsi"/>
          <w:sz w:val="20"/>
        </w:rPr>
        <w:t xml:space="preserve"> is obliged to accept appropriate declarations from </w:t>
      </w:r>
      <w:r w:rsidR="00F201A9">
        <w:rPr>
          <w:rStyle w:val="markedcontent"/>
          <w:rFonts w:asciiTheme="minorHAnsi" w:hAnsiTheme="minorHAnsi"/>
          <w:sz w:val="20"/>
        </w:rPr>
        <w:t>persons with</w:t>
      </w:r>
      <w:r>
        <w:rPr>
          <w:rStyle w:val="markedcontent"/>
          <w:rFonts w:asciiTheme="minorHAnsi" w:hAnsiTheme="minorHAnsi"/>
          <w:sz w:val="20"/>
        </w:rPr>
        <w:t xml:space="preserve"> the assistance of whom it will perform the </w:t>
      </w:r>
      <w:r w:rsidR="00F201A9">
        <w:rPr>
          <w:rStyle w:val="markedcontent"/>
          <w:rFonts w:asciiTheme="minorHAnsi" w:hAnsiTheme="minorHAnsi"/>
          <w:sz w:val="20"/>
        </w:rPr>
        <w:t>Order, who</w:t>
      </w:r>
      <w:r>
        <w:rPr>
          <w:rStyle w:val="markedcontent"/>
          <w:rFonts w:asciiTheme="minorHAnsi" w:hAnsiTheme="minorHAnsi"/>
          <w:sz w:val="20"/>
        </w:rPr>
        <w:t xml:space="preserve"> will have access to the personal data provided by the Contracting Authority . The Contractor and its employees, contractors and other persons with the help of </w:t>
      </w:r>
      <w:r w:rsidR="00F201A9">
        <w:rPr>
          <w:rStyle w:val="markedcontent"/>
          <w:rFonts w:asciiTheme="minorHAnsi" w:hAnsiTheme="minorHAnsi"/>
          <w:sz w:val="20"/>
        </w:rPr>
        <w:t>whom it</w:t>
      </w:r>
      <w:r>
        <w:rPr>
          <w:rStyle w:val="markedcontent"/>
          <w:rFonts w:asciiTheme="minorHAnsi" w:hAnsiTheme="minorHAnsi"/>
          <w:sz w:val="20"/>
        </w:rPr>
        <w:t xml:space="preserve"> executes the Contract are obliged to comply with all </w:t>
      </w:r>
      <w:r w:rsidR="00F201A9">
        <w:rPr>
          <w:rStyle w:val="markedcontent"/>
          <w:rFonts w:asciiTheme="minorHAnsi" w:hAnsiTheme="minorHAnsi"/>
          <w:sz w:val="20"/>
        </w:rPr>
        <w:t>regulations of</w:t>
      </w:r>
      <w:r>
        <w:rPr>
          <w:rStyle w:val="markedcontent"/>
          <w:rFonts w:asciiTheme="minorHAnsi" w:hAnsiTheme="minorHAnsi"/>
          <w:sz w:val="20"/>
        </w:rPr>
        <w:t xml:space="preserve"> data </w:t>
      </w:r>
      <w:r w:rsidR="00F201A9">
        <w:rPr>
          <w:rStyle w:val="markedcontent"/>
          <w:rFonts w:asciiTheme="minorHAnsi" w:hAnsiTheme="minorHAnsi"/>
          <w:sz w:val="20"/>
        </w:rPr>
        <w:t>protection, as</w:t>
      </w:r>
      <w:r>
        <w:rPr>
          <w:rStyle w:val="markedcontent"/>
          <w:rFonts w:asciiTheme="minorHAnsi" w:hAnsiTheme="minorHAnsi"/>
          <w:sz w:val="20"/>
        </w:rPr>
        <w:t xml:space="preserve"> well as other legal </w:t>
      </w:r>
      <w:r w:rsidR="00F201A9">
        <w:rPr>
          <w:rStyle w:val="markedcontent"/>
          <w:rFonts w:asciiTheme="minorHAnsi" w:hAnsiTheme="minorHAnsi"/>
          <w:sz w:val="20"/>
        </w:rPr>
        <w:t>acts governing</w:t>
      </w:r>
      <w:r>
        <w:rPr>
          <w:rStyle w:val="markedcontent"/>
          <w:rFonts w:asciiTheme="minorHAnsi" w:hAnsiTheme="minorHAnsi"/>
          <w:sz w:val="20"/>
        </w:rPr>
        <w:t xml:space="preserve"> the protection of confidential data, including company secrets.</w:t>
      </w:r>
    </w:p>
    <w:p w14:paraId="23A5781A" w14:textId="19E56129" w:rsidR="00F133C2" w:rsidRPr="003E50C9" w:rsidRDefault="00F133C2" w:rsidP="00F133C2">
      <w:pPr>
        <w:pStyle w:val="Akapitzlist"/>
        <w:ind w:left="426"/>
        <w:jc w:val="both"/>
        <w:rPr>
          <w:rStyle w:val="markedcontent"/>
          <w:rFonts w:asciiTheme="minorHAnsi" w:eastAsia="Arial" w:hAnsiTheme="minorHAnsi" w:cstheme="minorHAnsi"/>
          <w:sz w:val="20"/>
          <w:szCs w:val="20"/>
        </w:rPr>
      </w:pPr>
      <w:r>
        <w:rPr>
          <w:rStyle w:val="markedcontent"/>
          <w:rFonts w:asciiTheme="minorHAnsi" w:hAnsiTheme="minorHAnsi"/>
          <w:sz w:val="20"/>
        </w:rPr>
        <w:t>According to art. 13 sec. 1-2 of Regulation (EU) 2016/679 of the European Parliament and of the Council of 27 April 2016 on the protection of natural persons</w:t>
      </w:r>
      <w:r>
        <w:rPr>
          <w:rFonts w:asciiTheme="minorHAnsi" w:hAnsiTheme="minorHAnsi"/>
          <w:sz w:val="20"/>
        </w:rPr>
        <w:t xml:space="preserve"> </w:t>
      </w:r>
      <w:r>
        <w:rPr>
          <w:rStyle w:val="Brak"/>
          <w:rFonts w:asciiTheme="minorHAnsi" w:hAnsiTheme="minorHAnsi"/>
          <w:sz w:val="20"/>
        </w:rPr>
        <w:t>with</w:t>
      </w:r>
      <w:r>
        <w:rPr>
          <w:rFonts w:asciiTheme="minorHAnsi" w:hAnsiTheme="minorHAnsi"/>
          <w:sz w:val="20"/>
        </w:rPr>
        <w:t xml:space="preserve"> </w:t>
      </w:r>
      <w:r>
        <w:rPr>
          <w:rStyle w:val="markedcontent"/>
          <w:rFonts w:asciiTheme="minorHAnsi" w:hAnsiTheme="minorHAnsi"/>
          <w:sz w:val="20"/>
        </w:rPr>
        <w:t xml:space="preserve">regard to the processing of personal data and on the free movement of such data, and repealing Directive 95/46/EC </w:t>
      </w:r>
      <w:r>
        <w:rPr>
          <w:rStyle w:val="Brak"/>
          <w:rFonts w:asciiTheme="minorHAnsi" w:hAnsiTheme="minorHAnsi"/>
          <w:sz w:val="20"/>
        </w:rPr>
        <w:t>(</w:t>
      </w:r>
      <w:r>
        <w:rPr>
          <w:rStyle w:val="markedcontent"/>
          <w:rFonts w:asciiTheme="minorHAnsi" w:hAnsiTheme="minorHAnsi"/>
          <w:sz w:val="20"/>
        </w:rPr>
        <w:t xml:space="preserve">General Regulation on data protection, </w:t>
      </w:r>
      <w:r w:rsidR="00F201A9">
        <w:rPr>
          <w:rStyle w:val="markedcontent"/>
          <w:rFonts w:asciiTheme="minorHAnsi" w:hAnsiTheme="minorHAnsi"/>
          <w:sz w:val="20"/>
        </w:rPr>
        <w:t>hereinafter</w:t>
      </w:r>
      <w:r w:rsidR="00F201A9">
        <w:rPr>
          <w:rStyle w:val="Brak"/>
          <w:rFonts w:asciiTheme="minorHAnsi" w:hAnsiTheme="minorHAnsi"/>
          <w:sz w:val="20"/>
        </w:rPr>
        <w:t xml:space="preserve"> „GDPR</w:t>
      </w:r>
      <w:r>
        <w:rPr>
          <w:rStyle w:val="Brak"/>
          <w:rFonts w:asciiTheme="minorHAnsi" w:hAnsiTheme="minorHAnsi"/>
          <w:sz w:val="20"/>
        </w:rPr>
        <w:t>"</w:t>
      </w:r>
      <w:r>
        <w:rPr>
          <w:rFonts w:asciiTheme="minorHAnsi" w:hAnsiTheme="minorHAnsi"/>
          <w:sz w:val="20"/>
        </w:rPr>
        <w:t xml:space="preserve">) </w:t>
      </w:r>
      <w:r>
        <w:rPr>
          <w:rStyle w:val="markedcontent"/>
          <w:rFonts w:asciiTheme="minorHAnsi" w:hAnsiTheme="minorHAnsi"/>
          <w:sz w:val="20"/>
        </w:rPr>
        <w:t xml:space="preserve">the Contracting Authority informs that: </w:t>
      </w:r>
    </w:p>
    <w:p w14:paraId="1DFD4B00" w14:textId="2F462C21" w:rsidR="00F133C2" w:rsidRPr="003E50C9" w:rsidRDefault="00F133C2" w:rsidP="00F133C2">
      <w:pPr>
        <w:pStyle w:val="Akapitzlist"/>
        <w:widowControl w:val="0"/>
        <w:numPr>
          <w:ilvl w:val="0"/>
          <w:numId w:val="30"/>
        </w:numPr>
        <w:pBdr>
          <w:top w:val="nil"/>
          <w:left w:val="nil"/>
          <w:bottom w:val="nil"/>
          <w:right w:val="nil"/>
          <w:between w:val="nil"/>
          <w:bar w:val="nil"/>
        </w:pBdr>
        <w:suppressAutoHyphens/>
        <w:ind w:left="851" w:hanging="425"/>
        <w:jc w:val="both"/>
        <w:rPr>
          <w:rFonts w:asciiTheme="minorHAnsi" w:hAnsiTheme="minorHAnsi" w:cstheme="minorHAnsi"/>
          <w:sz w:val="20"/>
          <w:szCs w:val="20"/>
          <w14:textOutline w14:w="0" w14:cap="flat" w14:cmpd="sng" w14:algn="ctr">
            <w14:noFill/>
            <w14:prstDash w14:val="solid"/>
            <w14:bevel/>
          </w14:textOutline>
        </w:rPr>
      </w:pPr>
      <w:r>
        <w:rPr>
          <w:rStyle w:val="markedcontent"/>
          <w:rFonts w:asciiTheme="minorHAnsi" w:hAnsiTheme="minorHAnsi"/>
          <w:sz w:val="20"/>
          <w14:textOutline w14:w="0" w14:cap="flat" w14:cmpd="sng" w14:algn="ctr">
            <w14:noFill/>
            <w14:prstDash w14:val="solid"/>
            <w14:bevel/>
          </w14:textOutline>
        </w:rPr>
        <w:t xml:space="preserve">the controller of the Contractor's personal data is the Contracting Authority , i.e. </w:t>
      </w:r>
      <w:proofErr w:type="spellStart"/>
      <w:r>
        <w:rPr>
          <w:rStyle w:val="markedcontent"/>
          <w:rFonts w:asciiTheme="minorHAnsi" w:hAnsiTheme="minorHAnsi"/>
          <w:sz w:val="20"/>
          <w14:textOutline w14:w="0" w14:cap="flat" w14:cmpd="sng" w14:algn="ctr">
            <w14:noFill/>
            <w14:prstDash w14:val="solid"/>
            <w14:bevel/>
          </w14:textOutline>
        </w:rPr>
        <w:t>Polskie</w:t>
      </w:r>
      <w:proofErr w:type="spellEnd"/>
      <w:r>
        <w:rPr>
          <w:rStyle w:val="markedcontent"/>
          <w:rFonts w:asciiTheme="minorHAnsi" w:hAnsiTheme="minorHAnsi"/>
          <w:sz w:val="20"/>
          <w14:textOutline w14:w="0" w14:cap="flat" w14:cmpd="sng" w14:algn="ctr">
            <w14:noFill/>
            <w14:prstDash w14:val="solid"/>
            <w14:bevel/>
          </w14:textOutline>
        </w:rPr>
        <w:t xml:space="preserve"> </w:t>
      </w:r>
      <w:proofErr w:type="spellStart"/>
      <w:r>
        <w:rPr>
          <w:rStyle w:val="markedcontent"/>
          <w:rFonts w:asciiTheme="minorHAnsi" w:hAnsiTheme="minorHAnsi"/>
          <w:sz w:val="20"/>
          <w14:textOutline w14:w="0" w14:cap="flat" w14:cmpd="sng" w14:algn="ctr">
            <w14:noFill/>
            <w14:prstDash w14:val="solid"/>
            <w14:bevel/>
          </w14:textOutline>
        </w:rPr>
        <w:t>Wydawnictwo</w:t>
      </w:r>
      <w:proofErr w:type="spellEnd"/>
      <w:r>
        <w:rPr>
          <w:rStyle w:val="markedcontent"/>
          <w:rFonts w:asciiTheme="minorHAnsi" w:hAnsiTheme="minorHAnsi"/>
          <w:sz w:val="20"/>
          <w14:textOutline w14:w="0" w14:cap="flat" w14:cmpd="sng" w14:algn="ctr">
            <w14:noFill/>
            <w14:prstDash w14:val="solid"/>
            <w14:bevel/>
          </w14:textOutline>
        </w:rPr>
        <w:t xml:space="preserve"> </w:t>
      </w:r>
      <w:proofErr w:type="spellStart"/>
      <w:r>
        <w:rPr>
          <w:rStyle w:val="markedcontent"/>
          <w:rFonts w:asciiTheme="minorHAnsi" w:hAnsiTheme="minorHAnsi"/>
          <w:sz w:val="20"/>
          <w14:textOutline w14:w="0" w14:cap="flat" w14:cmpd="sng" w14:algn="ctr">
            <w14:noFill/>
            <w14:prstDash w14:val="solid"/>
            <w14:bevel/>
          </w14:textOutline>
        </w:rPr>
        <w:t>Muzyczne</w:t>
      </w:r>
      <w:proofErr w:type="spellEnd"/>
      <w:r>
        <w:rPr>
          <w:rStyle w:val="markedcontent"/>
          <w:rFonts w:asciiTheme="minorHAnsi" w:hAnsiTheme="minorHAnsi"/>
          <w:sz w:val="20"/>
          <w14:textOutline w14:w="0" w14:cap="flat" w14:cmpd="sng" w14:algn="ctr">
            <w14:noFill/>
            <w14:prstDash w14:val="solid"/>
            <w14:bevel/>
          </w14:textOutline>
        </w:rPr>
        <w:t xml:space="preserve"> with its registered office in Kraków, al. </w:t>
      </w:r>
      <w:proofErr w:type="spellStart"/>
      <w:r>
        <w:rPr>
          <w:rStyle w:val="markedcontent"/>
          <w:rFonts w:asciiTheme="minorHAnsi" w:hAnsiTheme="minorHAnsi"/>
          <w:sz w:val="20"/>
          <w14:textOutline w14:w="0" w14:cap="flat" w14:cmpd="sng" w14:algn="ctr">
            <w14:noFill/>
            <w14:prstDash w14:val="solid"/>
            <w14:bevel/>
          </w14:textOutline>
        </w:rPr>
        <w:t>Krasińskiego</w:t>
      </w:r>
      <w:proofErr w:type="spellEnd"/>
      <w:r>
        <w:rPr>
          <w:rStyle w:val="markedcontent"/>
          <w:rFonts w:asciiTheme="minorHAnsi" w:hAnsiTheme="minorHAnsi"/>
          <w:sz w:val="20"/>
          <w14:textOutline w14:w="0" w14:cap="flat" w14:cmpd="sng" w14:algn="ctr">
            <w14:noFill/>
            <w14:prstDash w14:val="solid"/>
            <w14:bevel/>
          </w14:textOutline>
        </w:rPr>
        <w:t xml:space="preserve"> 11A, 31-111 Krak</w:t>
      </w:r>
      <w:r>
        <w:rPr>
          <w:rStyle w:val="Brak"/>
          <w:rFonts w:asciiTheme="minorHAnsi" w:hAnsiTheme="minorHAnsi"/>
          <w:sz w:val="20"/>
          <w14:textOutline w14:w="0" w14:cap="flat" w14:cmpd="sng" w14:algn="ctr">
            <w14:noFill/>
            <w14:prstDash w14:val="solid"/>
            <w14:bevel/>
          </w14:textOutline>
        </w:rPr>
        <w:t>ó</w:t>
      </w:r>
      <w:r>
        <w:rPr>
          <w:rStyle w:val="markedcontent"/>
          <w:rFonts w:asciiTheme="minorHAnsi" w:hAnsiTheme="minorHAnsi"/>
          <w:sz w:val="20"/>
          <w14:textOutline w14:w="0" w14:cap="flat" w14:cmpd="sng" w14:algn="ctr">
            <w14:noFill/>
            <w14:prstDash w14:val="solid"/>
            <w14:bevel/>
          </w14:textOutline>
        </w:rPr>
        <w:t xml:space="preserve">w. Regarding the protection of its personal data, the Contractor may contact the data controller directly, using the e-mail address: </w:t>
      </w:r>
      <w:r>
        <w:rPr>
          <w:rStyle w:val="Brak"/>
          <w:rFonts w:asciiTheme="minorHAnsi" w:hAnsiTheme="minorHAnsi"/>
          <w:color w:val="0033CC"/>
          <w:sz w:val="20"/>
          <w:u w:color="0033CC"/>
          <w14:textOutline w14:w="0" w14:cap="flat" w14:cmpd="sng" w14:algn="ctr">
            <w14:noFill/>
            <w14:prstDash w14:val="solid"/>
            <w14:bevel/>
          </w14:textOutline>
        </w:rPr>
        <w:t>iod@pwm.com.pl</w:t>
      </w:r>
      <w:r>
        <w:rPr>
          <w:rStyle w:val="Brak"/>
          <w:rFonts w:asciiTheme="minorHAnsi" w:hAnsiTheme="minorHAnsi"/>
          <w:color w:val="0070C0"/>
          <w:sz w:val="20"/>
          <w:u w:color="0070C0"/>
          <w14:textOutline w14:w="0" w14:cap="flat" w14:cmpd="sng" w14:algn="ctr">
            <w14:noFill/>
            <w14:prstDash w14:val="solid"/>
            <w14:bevel/>
          </w14:textOutline>
        </w:rPr>
        <w:t xml:space="preserve"> </w:t>
      </w:r>
      <w:r>
        <w:rPr>
          <w:rStyle w:val="markedcontent"/>
          <w:rFonts w:asciiTheme="minorHAnsi" w:hAnsiTheme="minorHAnsi"/>
          <w:sz w:val="20"/>
          <w14:textOutline w14:w="0" w14:cap="flat" w14:cmpd="sng" w14:algn="ctr">
            <w14:noFill/>
            <w14:prstDash w14:val="solid"/>
            <w14:bevel/>
          </w14:textOutline>
        </w:rPr>
        <w:t xml:space="preserve">or in writing to the Contracting Authority's registered office address. </w:t>
      </w:r>
    </w:p>
    <w:p w14:paraId="1932F267" w14:textId="77777777" w:rsidR="00F133C2" w:rsidRPr="003E50C9" w:rsidRDefault="00F133C2" w:rsidP="00F133C2">
      <w:pPr>
        <w:ind w:left="851" w:hanging="425"/>
        <w:jc w:val="both"/>
        <w:rPr>
          <w:rStyle w:val="Brak"/>
          <w:rFonts w:asciiTheme="minorHAnsi" w:eastAsia="Calibri" w:hAnsiTheme="minorHAnsi" w:cstheme="minorHAnsi"/>
          <w:sz w:val="20"/>
          <w:szCs w:val="20"/>
          <w14:textOutline w14:w="0" w14:cap="flat" w14:cmpd="sng" w14:algn="ctr">
            <w14:noFill/>
            <w14:prstDash w14:val="solid"/>
            <w14:bevel/>
          </w14:textOutline>
        </w:rPr>
      </w:pPr>
      <w:r>
        <w:rPr>
          <w:rStyle w:val="Brak"/>
          <w:rFonts w:asciiTheme="minorHAnsi" w:hAnsiTheme="minorHAnsi"/>
          <w:sz w:val="20"/>
          <w14:textOutline w14:w="0" w14:cap="flat" w14:cmpd="sng" w14:algn="ctr">
            <w14:noFill/>
            <w14:prstDash w14:val="solid"/>
            <w14:bevel/>
          </w14:textOutline>
        </w:rPr>
        <w:t>2) The Contracting Authority will process the Contractor's personal data for the purposes and on the legal grounds indicated below:</w:t>
      </w:r>
    </w:p>
    <w:p w14:paraId="528A241F" w14:textId="77777777" w:rsidR="00F133C2" w:rsidRPr="003E50C9" w:rsidRDefault="00F133C2" w:rsidP="00F133C2">
      <w:pPr>
        <w:ind w:left="993" w:hanging="284"/>
        <w:jc w:val="both"/>
        <w:rPr>
          <w:rStyle w:val="Brak"/>
          <w:rFonts w:asciiTheme="minorHAnsi" w:eastAsia="Calibri" w:hAnsiTheme="minorHAnsi" w:cstheme="minorHAnsi"/>
          <w:sz w:val="20"/>
          <w:szCs w:val="20"/>
          <w14:textOutline w14:w="0" w14:cap="flat" w14:cmpd="sng" w14:algn="ctr">
            <w14:noFill/>
            <w14:prstDash w14:val="solid"/>
            <w14:bevel/>
          </w14:textOutline>
        </w:rPr>
      </w:pPr>
      <w:r>
        <w:rPr>
          <w:rStyle w:val="Brak"/>
          <w:rFonts w:asciiTheme="minorHAnsi" w:hAnsiTheme="minorHAnsi"/>
          <w:sz w:val="20"/>
          <w14:textOutline w14:w="0" w14:cap="flat" w14:cmpd="sng" w14:algn="ctr">
            <w14:noFill/>
            <w14:prstDash w14:val="solid"/>
            <w14:bevel/>
          </w14:textOutline>
        </w:rPr>
        <w:t>a) for the purpose of entering into and performing a contract, based on Article 6(1)(b) of the GDPR,</w:t>
      </w:r>
    </w:p>
    <w:p w14:paraId="189896C6" w14:textId="77777777" w:rsidR="00F133C2" w:rsidRPr="003E50C9" w:rsidRDefault="00F133C2" w:rsidP="00F133C2">
      <w:pPr>
        <w:ind w:left="993" w:hanging="284"/>
        <w:jc w:val="both"/>
        <w:rPr>
          <w:rStyle w:val="Brak"/>
          <w:rFonts w:asciiTheme="minorHAnsi" w:eastAsia="Calibri" w:hAnsiTheme="minorHAnsi" w:cstheme="minorHAnsi"/>
          <w:sz w:val="20"/>
          <w:szCs w:val="20"/>
          <w14:textOutline w14:w="0" w14:cap="flat" w14:cmpd="sng" w14:algn="ctr">
            <w14:noFill/>
            <w14:prstDash w14:val="solid"/>
            <w14:bevel/>
          </w14:textOutline>
        </w:rPr>
      </w:pPr>
      <w:r>
        <w:rPr>
          <w:rStyle w:val="Brak"/>
          <w:rFonts w:asciiTheme="minorHAnsi" w:hAnsiTheme="minorHAnsi"/>
          <w:sz w:val="20"/>
          <w14:textOutline w14:w="0" w14:cap="flat" w14:cmpd="sng" w14:algn="ctr">
            <w14:noFill/>
            <w14:prstDash w14:val="solid"/>
            <w14:bevel/>
          </w14:textOutline>
        </w:rPr>
        <w:t>b) in order to carry out obligations under tax, accounting, and other generally applicable laws, based on Article 6(1)(c) of the GDPR</w:t>
      </w:r>
    </w:p>
    <w:p w14:paraId="30DCF7C8" w14:textId="77777777" w:rsidR="00F133C2" w:rsidRPr="003E50C9" w:rsidRDefault="00F133C2" w:rsidP="00F133C2">
      <w:pPr>
        <w:ind w:left="993" w:hanging="284"/>
        <w:jc w:val="both"/>
        <w:rPr>
          <w:rStyle w:val="Brak"/>
          <w:rFonts w:asciiTheme="minorHAnsi" w:eastAsia="Calibri" w:hAnsiTheme="minorHAnsi" w:cstheme="minorHAnsi"/>
          <w:sz w:val="20"/>
          <w:szCs w:val="20"/>
          <w14:textOutline w14:w="0" w14:cap="flat" w14:cmpd="sng" w14:algn="ctr">
            <w14:noFill/>
            <w14:prstDash w14:val="solid"/>
            <w14:bevel/>
          </w14:textOutline>
        </w:rPr>
      </w:pPr>
      <w:r>
        <w:rPr>
          <w:rStyle w:val="Brak"/>
          <w:rFonts w:asciiTheme="minorHAnsi" w:hAnsiTheme="minorHAnsi"/>
          <w:sz w:val="20"/>
          <w14:textOutline w14:w="0" w14:cap="flat" w14:cmpd="sng" w14:algn="ctr">
            <w14:noFill/>
            <w14:prstDash w14:val="solid"/>
            <w14:bevel/>
          </w14:textOutline>
        </w:rPr>
        <w:t xml:space="preserve">c) for the purpose of asserting or defending against claims that may arise under the contract, based on Article 6(1)(f) of the GDPR. </w:t>
      </w:r>
    </w:p>
    <w:p w14:paraId="281A82EF" w14:textId="77777777" w:rsidR="00F133C2" w:rsidRPr="003E50C9" w:rsidRDefault="00F133C2" w:rsidP="00F133C2">
      <w:pPr>
        <w:ind w:left="709" w:hanging="283"/>
        <w:jc w:val="both"/>
        <w:rPr>
          <w:rStyle w:val="Brak"/>
          <w:rFonts w:asciiTheme="minorHAnsi" w:eastAsia="Calibri" w:hAnsiTheme="minorHAnsi" w:cstheme="minorHAnsi"/>
          <w:sz w:val="20"/>
          <w:szCs w:val="20"/>
          <w14:textOutline w14:w="0" w14:cap="flat" w14:cmpd="sng" w14:algn="ctr">
            <w14:noFill/>
            <w14:prstDash w14:val="solid"/>
            <w14:bevel/>
          </w14:textOutline>
        </w:rPr>
      </w:pPr>
      <w:r>
        <w:rPr>
          <w:rStyle w:val="Brak"/>
          <w:rFonts w:asciiTheme="minorHAnsi" w:hAnsiTheme="minorHAnsi"/>
          <w:sz w:val="20"/>
          <w14:textOutline w14:w="0" w14:cap="flat" w14:cmpd="sng" w14:algn="ctr">
            <w14:noFill/>
            <w14:prstDash w14:val="solid"/>
            <w14:bevel/>
          </w14:textOutline>
        </w:rPr>
        <w:t>3) The Contractor's personal data will be stored:</w:t>
      </w:r>
    </w:p>
    <w:p w14:paraId="1C1DC50C" w14:textId="77777777" w:rsidR="00F133C2" w:rsidRPr="003E50C9" w:rsidRDefault="00F133C2" w:rsidP="00F133C2">
      <w:pPr>
        <w:ind w:left="993" w:hanging="284"/>
        <w:jc w:val="both"/>
        <w:rPr>
          <w:rStyle w:val="Brak"/>
          <w:rFonts w:asciiTheme="minorHAnsi" w:eastAsia="Calibri" w:hAnsiTheme="minorHAnsi" w:cstheme="minorHAnsi"/>
          <w:sz w:val="20"/>
          <w:szCs w:val="20"/>
          <w14:textOutline w14:w="0" w14:cap="flat" w14:cmpd="sng" w14:algn="ctr">
            <w14:noFill/>
            <w14:prstDash w14:val="solid"/>
            <w14:bevel/>
          </w14:textOutline>
        </w:rPr>
      </w:pPr>
      <w:r>
        <w:rPr>
          <w:rStyle w:val="Brak"/>
          <w:rFonts w:asciiTheme="minorHAnsi" w:hAnsiTheme="minorHAnsi"/>
          <w:sz w:val="20"/>
          <w14:textOutline w14:w="0" w14:cap="flat" w14:cmpd="sng" w14:algn="ctr">
            <w14:noFill/>
            <w14:prstDash w14:val="solid"/>
            <w14:bevel/>
          </w14:textOutline>
        </w:rPr>
        <w:t>(a) for the purpose of entering into and performing a contract, for the time necessary to perform the contract,</w:t>
      </w:r>
    </w:p>
    <w:p w14:paraId="3D1D1601" w14:textId="77777777" w:rsidR="00F133C2" w:rsidRPr="003E50C9" w:rsidRDefault="00F133C2" w:rsidP="00F133C2">
      <w:pPr>
        <w:ind w:left="993" w:hanging="284"/>
        <w:jc w:val="both"/>
        <w:rPr>
          <w:rStyle w:val="Brak"/>
          <w:rFonts w:asciiTheme="minorHAnsi" w:eastAsia="Calibri" w:hAnsiTheme="minorHAnsi" w:cstheme="minorHAnsi"/>
          <w:sz w:val="20"/>
          <w:szCs w:val="20"/>
          <w14:textOutline w14:w="0" w14:cap="flat" w14:cmpd="sng" w14:algn="ctr">
            <w14:noFill/>
            <w14:prstDash w14:val="solid"/>
            <w14:bevel/>
          </w14:textOutline>
        </w:rPr>
      </w:pPr>
      <w:r>
        <w:rPr>
          <w:rStyle w:val="Brak"/>
          <w:rFonts w:asciiTheme="minorHAnsi" w:hAnsiTheme="minorHAnsi"/>
          <w:sz w:val="20"/>
          <w14:textOutline w14:w="0" w14:cap="flat" w14:cmpd="sng" w14:algn="ctr">
            <w14:noFill/>
            <w14:prstDash w14:val="solid"/>
            <w14:bevel/>
          </w14:textOutline>
        </w:rPr>
        <w:t>b) for the purpose of fulfilling an obligation under the law, for the time specified in the law,</w:t>
      </w:r>
    </w:p>
    <w:p w14:paraId="1FE20A7E" w14:textId="77777777" w:rsidR="00F133C2" w:rsidRPr="003E50C9" w:rsidRDefault="00F133C2" w:rsidP="00F133C2">
      <w:pPr>
        <w:ind w:left="993" w:hanging="284"/>
        <w:jc w:val="both"/>
        <w:rPr>
          <w:rStyle w:val="Brak"/>
          <w:rFonts w:asciiTheme="minorHAnsi" w:eastAsia="Calibri" w:hAnsiTheme="minorHAnsi" w:cstheme="minorHAnsi"/>
          <w:sz w:val="20"/>
          <w:szCs w:val="20"/>
          <w14:textOutline w14:w="0" w14:cap="flat" w14:cmpd="sng" w14:algn="ctr">
            <w14:noFill/>
            <w14:prstDash w14:val="solid"/>
            <w14:bevel/>
          </w14:textOutline>
        </w:rPr>
      </w:pPr>
      <w:r>
        <w:rPr>
          <w:rStyle w:val="Brak"/>
          <w:rFonts w:asciiTheme="minorHAnsi" w:hAnsiTheme="minorHAnsi"/>
          <w:sz w:val="20"/>
          <w14:textOutline w14:w="0" w14:cap="flat" w14:cmpd="sng" w14:algn="ctr">
            <w14:noFill/>
            <w14:prstDash w14:val="solid"/>
            <w14:bevel/>
          </w14:textOutline>
        </w:rPr>
        <w:t xml:space="preserve">c) for the purpose of asserting claims, for the period of the statute of limitations for claims, calculated from the date of maturity (date of performance).  </w:t>
      </w:r>
    </w:p>
    <w:p w14:paraId="3DB94D5A" w14:textId="77777777" w:rsidR="00F133C2" w:rsidRPr="003E50C9" w:rsidRDefault="00F133C2" w:rsidP="00F133C2">
      <w:pPr>
        <w:ind w:left="709" w:hanging="283"/>
        <w:jc w:val="both"/>
        <w:rPr>
          <w:rStyle w:val="Brak"/>
          <w:rFonts w:asciiTheme="minorHAnsi" w:eastAsia="Calibri" w:hAnsiTheme="minorHAnsi" w:cstheme="minorHAnsi"/>
          <w:sz w:val="20"/>
          <w:szCs w:val="20"/>
          <w14:textOutline w14:w="0" w14:cap="flat" w14:cmpd="sng" w14:algn="ctr">
            <w14:noFill/>
            <w14:prstDash w14:val="solid"/>
            <w14:bevel/>
          </w14:textOutline>
        </w:rPr>
      </w:pPr>
      <w:r>
        <w:rPr>
          <w:rStyle w:val="Brak"/>
          <w:rFonts w:asciiTheme="minorHAnsi" w:hAnsiTheme="minorHAnsi"/>
          <w:sz w:val="20"/>
          <w14:textOutline w14:w="0" w14:cap="flat" w14:cmpd="sng" w14:algn="ctr">
            <w14:noFill/>
            <w14:prstDash w14:val="solid"/>
            <w14:bevel/>
          </w14:textOutline>
        </w:rPr>
        <w:t>4) The Contractor's personal data may be transferred to other entities in cases provided for by law, as well as when the Contracting Authority  uses subcontractors, so-called processors (e.g., IT support), who may process the data only at the Contracting Authority's order and may not use it for their own purposes.</w:t>
      </w:r>
    </w:p>
    <w:p w14:paraId="08D95DC6" w14:textId="77777777" w:rsidR="00F133C2" w:rsidRPr="003E50C9" w:rsidRDefault="00F133C2" w:rsidP="00F133C2">
      <w:pPr>
        <w:ind w:left="709" w:hanging="283"/>
        <w:jc w:val="both"/>
        <w:rPr>
          <w:rStyle w:val="Brak"/>
          <w:rFonts w:asciiTheme="minorHAnsi" w:eastAsia="Calibri" w:hAnsiTheme="minorHAnsi" w:cstheme="minorHAnsi"/>
          <w:sz w:val="20"/>
          <w:szCs w:val="20"/>
          <w14:textOutline w14:w="0" w14:cap="flat" w14:cmpd="sng" w14:algn="ctr">
            <w14:noFill/>
            <w14:prstDash w14:val="solid"/>
            <w14:bevel/>
          </w14:textOutline>
        </w:rPr>
      </w:pPr>
      <w:r>
        <w:rPr>
          <w:rStyle w:val="Brak"/>
          <w:rFonts w:asciiTheme="minorHAnsi" w:hAnsiTheme="minorHAnsi"/>
          <w:sz w:val="20"/>
          <w14:textOutline w14:w="0" w14:cap="flat" w14:cmpd="sng" w14:algn="ctr">
            <w14:noFill/>
            <w14:prstDash w14:val="solid"/>
            <w14:bevel/>
          </w14:textOutline>
        </w:rPr>
        <w:lastRenderedPageBreak/>
        <w:t>5) In accordance with the GDPR, the Contractor has the right to: access to his personal data and to receive a copy of it, to rectify (amend) his data, to delete, limit or object to its processing, to data transfer, to lodge a complaint with a supervisory authority.</w:t>
      </w:r>
    </w:p>
    <w:p w14:paraId="15EF33DF" w14:textId="77777777" w:rsidR="00F133C2" w:rsidRPr="003E50C9" w:rsidRDefault="00F133C2" w:rsidP="00F133C2">
      <w:pPr>
        <w:ind w:left="709" w:hanging="283"/>
        <w:jc w:val="both"/>
        <w:rPr>
          <w:rStyle w:val="Brak"/>
          <w:rFonts w:asciiTheme="minorHAnsi" w:eastAsia="Calibri" w:hAnsiTheme="minorHAnsi" w:cstheme="minorHAnsi"/>
          <w:sz w:val="20"/>
          <w:szCs w:val="20"/>
          <w14:textOutline w14:w="0" w14:cap="flat" w14:cmpd="sng" w14:algn="ctr">
            <w14:noFill/>
            <w14:prstDash w14:val="solid"/>
            <w14:bevel/>
          </w14:textOutline>
        </w:rPr>
      </w:pPr>
      <w:r>
        <w:rPr>
          <w:rStyle w:val="Brak"/>
          <w:rFonts w:asciiTheme="minorHAnsi" w:hAnsiTheme="minorHAnsi"/>
          <w:sz w:val="20"/>
          <w14:textOutline w14:w="0" w14:cap="flat" w14:cmpd="sng" w14:algn="ctr">
            <w14:noFill/>
            <w14:prstDash w14:val="solid"/>
            <w14:bevel/>
          </w14:textOutline>
        </w:rPr>
        <w:t>6) The Contractor's provision of his personal data is a condition for the conclusion and performance of the contract.</w:t>
      </w:r>
    </w:p>
    <w:p w14:paraId="14A5BBAB" w14:textId="77777777" w:rsidR="00F133C2" w:rsidRPr="003E50C9" w:rsidRDefault="00F133C2" w:rsidP="00F133C2">
      <w:pPr>
        <w:ind w:left="709" w:hanging="283"/>
        <w:jc w:val="both"/>
        <w:rPr>
          <w:rStyle w:val="Brak"/>
          <w:rFonts w:asciiTheme="minorHAnsi" w:eastAsia="Calibri" w:hAnsiTheme="minorHAnsi" w:cstheme="minorHAnsi"/>
          <w:sz w:val="20"/>
          <w:szCs w:val="20"/>
          <w14:textOutline w14:w="0" w14:cap="flat" w14:cmpd="sng" w14:algn="ctr">
            <w14:noFill/>
            <w14:prstDash w14:val="solid"/>
            <w14:bevel/>
          </w14:textOutline>
        </w:rPr>
      </w:pPr>
      <w:r>
        <w:rPr>
          <w:rStyle w:val="Brak"/>
          <w:rFonts w:asciiTheme="minorHAnsi" w:hAnsiTheme="minorHAnsi"/>
          <w:sz w:val="20"/>
          <w14:textOutline w14:w="0" w14:cap="flat" w14:cmpd="sng" w14:algn="ctr">
            <w14:noFill/>
            <w14:prstDash w14:val="solid"/>
            <w14:bevel/>
          </w14:textOutline>
        </w:rPr>
        <w:t>7) The Contracting Authority does not make decisions based on automated processing of personal data.</w:t>
      </w:r>
      <w:r w:rsidRPr="003E50C9">
        <w:rPr>
          <w:rStyle w:val="Brak"/>
          <w:rFonts w:asciiTheme="minorHAnsi" w:eastAsia="Calibri" w:hAnsiTheme="minorHAnsi" w:cstheme="minorHAnsi"/>
          <w:sz w:val="20"/>
          <w:szCs w:val="20"/>
          <w:vertAlign w:val="superscript"/>
        </w:rPr>
        <w:footnoteReference w:customMarkFollows="1" w:id="8"/>
        <w:t>*</w:t>
      </w:r>
    </w:p>
    <w:p w14:paraId="6AAB1C14" w14:textId="77777777" w:rsidR="00F133C2" w:rsidRPr="003E50C9" w:rsidRDefault="00F133C2" w:rsidP="00FC35B5">
      <w:pPr>
        <w:spacing w:line="276" w:lineRule="auto"/>
        <w:jc w:val="center"/>
        <w:rPr>
          <w:rFonts w:asciiTheme="minorHAnsi" w:hAnsiTheme="minorHAnsi" w:cstheme="minorHAnsi"/>
          <w:b/>
          <w:sz w:val="20"/>
          <w:szCs w:val="20"/>
        </w:rPr>
      </w:pPr>
    </w:p>
    <w:p w14:paraId="05D2BCC2" w14:textId="2DBCAEB0" w:rsidR="00695948" w:rsidRPr="003E50C9" w:rsidRDefault="00695948" w:rsidP="00695948">
      <w:pPr>
        <w:pStyle w:val="Nagwek1"/>
        <w:rPr>
          <w:rFonts w:asciiTheme="minorHAnsi" w:hAnsiTheme="minorHAnsi" w:cstheme="minorHAnsi"/>
        </w:rPr>
      </w:pPr>
      <w:r>
        <w:rPr>
          <w:rFonts w:asciiTheme="minorHAnsi" w:hAnsiTheme="minorHAnsi"/>
        </w:rPr>
        <w:t>§ 12</w:t>
      </w:r>
    </w:p>
    <w:p w14:paraId="00A0127B" w14:textId="77777777" w:rsidR="00695948" w:rsidRPr="003E50C9" w:rsidRDefault="00695948" w:rsidP="00695948">
      <w:pPr>
        <w:pStyle w:val="Nagwek1"/>
        <w:rPr>
          <w:rFonts w:asciiTheme="minorHAnsi" w:hAnsiTheme="minorHAnsi" w:cstheme="minorHAnsi"/>
        </w:rPr>
      </w:pPr>
      <w:r>
        <w:rPr>
          <w:rFonts w:asciiTheme="minorHAnsi" w:hAnsiTheme="minorHAnsi"/>
        </w:rPr>
        <w:t>Final provisions</w:t>
      </w:r>
    </w:p>
    <w:p w14:paraId="27276710" w14:textId="77777777" w:rsidR="00FC35B5" w:rsidRPr="003E50C9" w:rsidRDefault="00FC35B5" w:rsidP="00FC35B5">
      <w:pPr>
        <w:numPr>
          <w:ilvl w:val="0"/>
          <w:numId w:val="7"/>
        </w:numPr>
        <w:spacing w:line="276" w:lineRule="auto"/>
        <w:jc w:val="both"/>
        <w:rPr>
          <w:rFonts w:ascii="Calibri" w:hAnsi="Calibri" w:cs="Calibri"/>
          <w:sz w:val="20"/>
          <w:szCs w:val="20"/>
        </w:rPr>
      </w:pPr>
      <w:r>
        <w:rPr>
          <w:rFonts w:ascii="Calibri" w:hAnsi="Calibri"/>
          <w:sz w:val="20"/>
        </w:rPr>
        <w:t>Working days mean Monday through Friday, excluding public holidays.</w:t>
      </w:r>
    </w:p>
    <w:p w14:paraId="18E0754B" w14:textId="77777777" w:rsidR="00F0143F" w:rsidRPr="003E50C9" w:rsidRDefault="00F0143F" w:rsidP="00547A62">
      <w:pPr>
        <w:numPr>
          <w:ilvl w:val="0"/>
          <w:numId w:val="7"/>
        </w:numPr>
        <w:spacing w:line="276" w:lineRule="auto"/>
        <w:jc w:val="both"/>
        <w:rPr>
          <w:rFonts w:ascii="Calibri" w:hAnsi="Calibri" w:cs="Calibri"/>
          <w:sz w:val="20"/>
          <w:szCs w:val="20"/>
        </w:rPr>
      </w:pPr>
      <w:r>
        <w:rPr>
          <w:rFonts w:ascii="Calibri" w:hAnsi="Calibri"/>
          <w:sz w:val="20"/>
        </w:rPr>
        <w:t xml:space="preserve">Disputes arising out of the execution of this contract shall be settled by the court having jurisdiction over the registered office of the Contracting Authority. </w:t>
      </w:r>
    </w:p>
    <w:p w14:paraId="7FE0DABF" w14:textId="00F45445" w:rsidR="00F0143F" w:rsidRPr="003E50C9" w:rsidRDefault="00547A62" w:rsidP="00547A62">
      <w:pPr>
        <w:numPr>
          <w:ilvl w:val="0"/>
          <w:numId w:val="7"/>
        </w:numPr>
        <w:spacing w:line="276" w:lineRule="auto"/>
        <w:jc w:val="both"/>
        <w:rPr>
          <w:rFonts w:ascii="Calibri" w:hAnsi="Calibri" w:cs="Calibri"/>
          <w:sz w:val="20"/>
          <w:szCs w:val="20"/>
        </w:rPr>
      </w:pPr>
      <w:r>
        <w:rPr>
          <w:rFonts w:ascii="Calibri" w:hAnsi="Calibri"/>
          <w:sz w:val="20"/>
        </w:rPr>
        <w:t xml:space="preserve">In matters not regulated by this contract, the provisions of: the Act of April 23, 1964 Civil Code and the Act of September 11, 2019 Public Procurement Law shall apply. </w:t>
      </w:r>
    </w:p>
    <w:p w14:paraId="28DEF6D8" w14:textId="768BFA9F" w:rsidR="00FC35B5" w:rsidRPr="00F201A9" w:rsidRDefault="00FC35B5" w:rsidP="00FC35B5">
      <w:pPr>
        <w:numPr>
          <w:ilvl w:val="0"/>
          <w:numId w:val="7"/>
        </w:numPr>
        <w:spacing w:line="276" w:lineRule="auto"/>
        <w:jc w:val="both"/>
        <w:rPr>
          <w:rFonts w:ascii="Calibri" w:hAnsi="Calibri" w:cs="Calibri"/>
          <w:sz w:val="20"/>
          <w:szCs w:val="20"/>
        </w:rPr>
      </w:pPr>
      <w:r>
        <w:rPr>
          <w:rFonts w:ascii="Calibri" w:hAnsi="Calibri"/>
          <w:sz w:val="20"/>
        </w:rPr>
        <w:t>The contract is drawn up in 3 (three) counterparts - including 1 (one) for the Contractor and 2 (two) for the Employer.</w:t>
      </w:r>
    </w:p>
    <w:p w14:paraId="7DD19536" w14:textId="77777777" w:rsidR="00F201A9" w:rsidRPr="003E50C9" w:rsidRDefault="00F201A9" w:rsidP="00F201A9">
      <w:pPr>
        <w:spacing w:line="276" w:lineRule="auto"/>
        <w:ind w:left="360"/>
        <w:jc w:val="both"/>
        <w:rPr>
          <w:rFonts w:ascii="Calibri" w:hAnsi="Calibri" w:cs="Calibri"/>
          <w:sz w:val="20"/>
          <w:szCs w:val="20"/>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201A9" w14:paraId="1AA0844E" w14:textId="77777777" w:rsidTr="00F201A9">
        <w:tc>
          <w:tcPr>
            <w:tcW w:w="4531" w:type="dxa"/>
          </w:tcPr>
          <w:p w14:paraId="4C751A27" w14:textId="63E920FD" w:rsidR="00F201A9" w:rsidRDefault="00F201A9" w:rsidP="003E50C9">
            <w:pPr>
              <w:spacing w:line="276" w:lineRule="auto"/>
              <w:ind w:right="359"/>
              <w:jc w:val="both"/>
              <w:rPr>
                <w:rFonts w:asciiTheme="minorHAnsi" w:hAnsiTheme="minorHAnsi" w:cstheme="minorHAnsi"/>
                <w:sz w:val="20"/>
                <w:szCs w:val="20"/>
              </w:rPr>
            </w:pPr>
            <w:r>
              <w:rPr>
                <w:rStyle w:val="Brak"/>
                <w:rFonts w:asciiTheme="minorHAnsi" w:hAnsiTheme="minorHAnsi"/>
                <w:sz w:val="20"/>
              </w:rPr>
              <w:t xml:space="preserve">     CONTRACTOR</w:t>
            </w:r>
          </w:p>
        </w:tc>
        <w:tc>
          <w:tcPr>
            <w:tcW w:w="4531" w:type="dxa"/>
          </w:tcPr>
          <w:p w14:paraId="527732A5" w14:textId="77777777" w:rsidR="00F201A9" w:rsidRPr="003E50C9" w:rsidRDefault="00F201A9" w:rsidP="00F201A9">
            <w:pPr>
              <w:pStyle w:val="Default"/>
              <w:tabs>
                <w:tab w:val="left" w:pos="426"/>
                <w:tab w:val="left" w:pos="8505"/>
                <w:tab w:val="left" w:pos="8566"/>
              </w:tabs>
              <w:suppressAutoHyphens/>
              <w:jc w:val="both"/>
              <w:rPr>
                <w:rStyle w:val="Brak"/>
                <w:rFonts w:asciiTheme="minorHAnsi" w:eastAsia="Calibri" w:hAnsiTheme="minorHAnsi" w:cstheme="minorHAnsi"/>
                <w:sz w:val="20"/>
                <w:szCs w:val="20"/>
              </w:rPr>
            </w:pPr>
            <w:r>
              <w:rPr>
                <w:rStyle w:val="Brak"/>
                <w:rFonts w:asciiTheme="minorHAnsi" w:hAnsiTheme="minorHAnsi"/>
                <w:sz w:val="20"/>
              </w:rPr>
              <w:t xml:space="preserve">CONTRACTING AUTHORITY </w:t>
            </w:r>
          </w:p>
          <w:p w14:paraId="43792C2D" w14:textId="77777777" w:rsidR="00F201A9" w:rsidRDefault="00F201A9" w:rsidP="003E50C9">
            <w:pPr>
              <w:spacing w:line="276" w:lineRule="auto"/>
              <w:ind w:right="359"/>
              <w:jc w:val="both"/>
              <w:rPr>
                <w:rFonts w:asciiTheme="minorHAnsi" w:hAnsiTheme="minorHAnsi" w:cstheme="minorHAnsi"/>
                <w:sz w:val="20"/>
                <w:szCs w:val="20"/>
              </w:rPr>
            </w:pPr>
          </w:p>
        </w:tc>
      </w:tr>
      <w:tr w:rsidR="00F201A9" w14:paraId="7773358C" w14:textId="77777777" w:rsidTr="00F201A9">
        <w:tc>
          <w:tcPr>
            <w:tcW w:w="4531" w:type="dxa"/>
          </w:tcPr>
          <w:p w14:paraId="1B006287" w14:textId="5C4539CC" w:rsidR="00F201A9" w:rsidRDefault="00F201A9" w:rsidP="003E50C9">
            <w:pPr>
              <w:spacing w:line="276" w:lineRule="auto"/>
              <w:ind w:right="359"/>
              <w:jc w:val="both"/>
              <w:rPr>
                <w:rFonts w:asciiTheme="minorHAnsi" w:hAnsiTheme="minorHAnsi" w:cstheme="minorHAnsi"/>
                <w:sz w:val="20"/>
                <w:szCs w:val="20"/>
              </w:rPr>
            </w:pPr>
            <w:r>
              <w:rPr>
                <w:rStyle w:val="Brak"/>
                <w:rFonts w:asciiTheme="minorHAnsi" w:hAnsiTheme="minorHAnsi"/>
                <w:sz w:val="20"/>
              </w:rPr>
              <w:t>__________________</w:t>
            </w:r>
          </w:p>
        </w:tc>
        <w:tc>
          <w:tcPr>
            <w:tcW w:w="4531" w:type="dxa"/>
          </w:tcPr>
          <w:p w14:paraId="7707C8B3" w14:textId="77777777" w:rsidR="00F201A9" w:rsidRPr="003E50C9" w:rsidRDefault="00F201A9" w:rsidP="00F201A9">
            <w:pPr>
              <w:suppressAutoHyphens/>
              <w:rPr>
                <w:rStyle w:val="Brak"/>
                <w:rFonts w:asciiTheme="minorHAnsi" w:eastAsiaTheme="majorEastAsia" w:hAnsiTheme="minorHAnsi" w:cstheme="minorHAnsi"/>
                <w:color w:val="00000A"/>
                <w:sz w:val="20"/>
                <w:szCs w:val="20"/>
                <w:u w:color="00000A"/>
              </w:rPr>
            </w:pPr>
            <w:r>
              <w:rPr>
                <w:rStyle w:val="Brak"/>
                <w:rFonts w:asciiTheme="minorHAnsi" w:hAnsiTheme="minorHAnsi"/>
                <w:color w:val="00000A"/>
                <w:sz w:val="20"/>
                <w:u w:color="00000A"/>
              </w:rPr>
              <w:t xml:space="preserve">Agata </w:t>
            </w:r>
            <w:proofErr w:type="spellStart"/>
            <w:r>
              <w:rPr>
                <w:rStyle w:val="Brak"/>
                <w:rFonts w:asciiTheme="minorHAnsi" w:hAnsiTheme="minorHAnsi"/>
                <w:color w:val="00000A"/>
                <w:sz w:val="20"/>
                <w:u w:color="00000A"/>
              </w:rPr>
              <w:t>Golębiowska</w:t>
            </w:r>
            <w:proofErr w:type="spellEnd"/>
          </w:p>
          <w:p w14:paraId="00AB64AE" w14:textId="77777777" w:rsidR="00F201A9" w:rsidRDefault="00F201A9" w:rsidP="00F201A9">
            <w:pPr>
              <w:suppressAutoHyphens/>
              <w:rPr>
                <w:rStyle w:val="Brak"/>
                <w:rFonts w:asciiTheme="minorHAnsi" w:eastAsiaTheme="majorEastAsia" w:hAnsiTheme="minorHAnsi" w:cstheme="minorHAnsi"/>
                <w:i/>
                <w:iCs/>
                <w:color w:val="00000A"/>
                <w:sz w:val="20"/>
                <w:szCs w:val="20"/>
                <w:u w:color="00000A"/>
              </w:rPr>
            </w:pPr>
            <w:r>
              <w:rPr>
                <w:rStyle w:val="Brak"/>
                <w:rFonts w:asciiTheme="minorHAnsi" w:hAnsiTheme="minorHAnsi"/>
                <w:i/>
                <w:color w:val="00000A"/>
                <w:sz w:val="20"/>
                <w:u w:color="00000A"/>
              </w:rPr>
              <w:t xml:space="preserve">                                                                                                             deputy director for economic affairs </w:t>
            </w:r>
          </w:p>
          <w:p w14:paraId="4A421F2F" w14:textId="77777777" w:rsidR="00F201A9" w:rsidRPr="003E50C9" w:rsidRDefault="00F201A9" w:rsidP="00F201A9">
            <w:pPr>
              <w:suppressAutoHyphens/>
              <w:rPr>
                <w:rStyle w:val="Brak"/>
                <w:rFonts w:asciiTheme="minorHAnsi" w:eastAsiaTheme="majorEastAsia" w:hAnsiTheme="minorHAnsi" w:cstheme="minorHAnsi"/>
                <w:i/>
                <w:iCs/>
                <w:color w:val="00000A"/>
                <w:sz w:val="20"/>
                <w:szCs w:val="20"/>
                <w:u w:color="00000A"/>
              </w:rPr>
            </w:pPr>
            <w:r>
              <w:rPr>
                <w:rStyle w:val="Brak"/>
                <w:rFonts w:asciiTheme="minorHAnsi" w:hAnsiTheme="minorHAnsi"/>
                <w:i/>
                <w:color w:val="00000A"/>
                <w:sz w:val="20"/>
                <w:u w:color="00000A"/>
              </w:rPr>
              <w:t xml:space="preserve">                                                                                                                                 chief accountant</w:t>
            </w:r>
          </w:p>
          <w:p w14:paraId="65B31BD9" w14:textId="77777777" w:rsidR="00F201A9" w:rsidRPr="003E50C9" w:rsidRDefault="00F201A9" w:rsidP="00F201A9">
            <w:pPr>
              <w:pStyle w:val="Default"/>
              <w:tabs>
                <w:tab w:val="left" w:pos="426"/>
                <w:tab w:val="left" w:pos="8505"/>
                <w:tab w:val="left" w:pos="8566"/>
              </w:tabs>
              <w:suppressAutoHyphens/>
              <w:jc w:val="both"/>
              <w:rPr>
                <w:rStyle w:val="Brak"/>
                <w:rFonts w:asciiTheme="minorHAnsi" w:eastAsia="Calibri" w:hAnsiTheme="minorHAnsi" w:cstheme="minorHAnsi"/>
                <w:sz w:val="20"/>
                <w:szCs w:val="20"/>
              </w:rPr>
            </w:pPr>
          </w:p>
          <w:p w14:paraId="23404DF8" w14:textId="77777777" w:rsidR="00F201A9" w:rsidRPr="003E50C9" w:rsidRDefault="00F201A9" w:rsidP="00F201A9">
            <w:pPr>
              <w:pStyle w:val="Default"/>
              <w:tabs>
                <w:tab w:val="left" w:pos="426"/>
                <w:tab w:val="left" w:pos="8505"/>
                <w:tab w:val="left" w:pos="8566"/>
              </w:tabs>
              <w:suppressAutoHyphens/>
              <w:jc w:val="both"/>
              <w:rPr>
                <w:rStyle w:val="Brak"/>
                <w:rFonts w:asciiTheme="minorHAnsi" w:eastAsia="Calibri" w:hAnsiTheme="minorHAnsi" w:cstheme="minorHAnsi"/>
                <w:sz w:val="20"/>
                <w:szCs w:val="20"/>
              </w:rPr>
            </w:pPr>
          </w:p>
          <w:p w14:paraId="74FBD96A" w14:textId="77777777" w:rsidR="00F201A9" w:rsidRDefault="00F201A9" w:rsidP="00F201A9">
            <w:pPr>
              <w:pStyle w:val="Default"/>
              <w:tabs>
                <w:tab w:val="left" w:pos="426"/>
                <w:tab w:val="left" w:pos="8505"/>
                <w:tab w:val="left" w:pos="8566"/>
              </w:tabs>
              <w:suppressAutoHyphens/>
              <w:jc w:val="center"/>
              <w:rPr>
                <w:rStyle w:val="Brak"/>
                <w:rFonts w:asciiTheme="minorHAnsi" w:hAnsiTheme="minorHAnsi"/>
                <w:sz w:val="20"/>
              </w:rPr>
            </w:pPr>
            <w:r>
              <w:rPr>
                <w:rStyle w:val="Brak"/>
                <w:rFonts w:asciiTheme="minorHAnsi" w:hAnsiTheme="minorHAnsi"/>
                <w:sz w:val="20"/>
              </w:rPr>
              <w:t xml:space="preserve">                                                                                          __________________  </w:t>
            </w:r>
          </w:p>
          <w:p w14:paraId="1532F023" w14:textId="77777777" w:rsidR="00F201A9" w:rsidRDefault="00F201A9" w:rsidP="00F201A9">
            <w:pPr>
              <w:pStyle w:val="Default"/>
              <w:tabs>
                <w:tab w:val="left" w:pos="426"/>
                <w:tab w:val="left" w:pos="8505"/>
                <w:tab w:val="left" w:pos="8566"/>
              </w:tabs>
              <w:suppressAutoHyphens/>
              <w:jc w:val="center"/>
              <w:rPr>
                <w:rStyle w:val="Brak"/>
                <w:rFonts w:asciiTheme="minorHAnsi" w:hAnsiTheme="minorHAnsi"/>
                <w:sz w:val="20"/>
              </w:rPr>
            </w:pPr>
          </w:p>
          <w:p w14:paraId="57FE6884" w14:textId="77777777" w:rsidR="00F201A9" w:rsidRPr="003E50C9" w:rsidRDefault="00F201A9" w:rsidP="00F201A9">
            <w:pPr>
              <w:suppressAutoHyphens/>
              <w:rPr>
                <w:rStyle w:val="Brak"/>
                <w:rFonts w:asciiTheme="minorHAnsi" w:eastAsiaTheme="majorEastAsia" w:hAnsiTheme="minorHAnsi" w:cstheme="minorHAnsi"/>
                <w:color w:val="00000A"/>
                <w:sz w:val="20"/>
                <w:szCs w:val="20"/>
                <w:u w:color="00000A"/>
              </w:rPr>
            </w:pPr>
            <w:r>
              <w:rPr>
                <w:rStyle w:val="Brak"/>
                <w:rFonts w:asciiTheme="minorHAnsi" w:hAnsiTheme="minorHAnsi"/>
                <w:color w:val="00000A"/>
                <w:sz w:val="20"/>
                <w:u w:color="00000A"/>
              </w:rPr>
              <w:t xml:space="preserve">                               Daniel </w:t>
            </w:r>
            <w:proofErr w:type="spellStart"/>
            <w:r>
              <w:rPr>
                <w:rStyle w:val="Brak"/>
                <w:rFonts w:asciiTheme="minorHAnsi" w:hAnsiTheme="minorHAnsi"/>
                <w:color w:val="00000A"/>
                <w:sz w:val="20"/>
                <w:u w:color="00000A"/>
              </w:rPr>
              <w:t>Cichy</w:t>
            </w:r>
            <w:proofErr w:type="spellEnd"/>
            <w:r>
              <w:rPr>
                <w:rStyle w:val="Brak"/>
                <w:rFonts w:asciiTheme="minorHAnsi" w:hAnsiTheme="minorHAnsi"/>
                <w:color w:val="00000A"/>
                <w:sz w:val="20"/>
                <w:u w:color="00000A"/>
              </w:rPr>
              <w:t>, Ph. D.</w:t>
            </w:r>
          </w:p>
          <w:p w14:paraId="55FC67D8" w14:textId="77777777" w:rsidR="00F201A9" w:rsidRDefault="00F201A9" w:rsidP="00F201A9">
            <w:pPr>
              <w:suppressAutoHyphens/>
              <w:jc w:val="center"/>
              <w:rPr>
                <w:rStyle w:val="Brak"/>
                <w:rFonts w:asciiTheme="minorHAnsi" w:hAnsiTheme="minorHAnsi"/>
                <w:i/>
                <w:color w:val="00000A"/>
                <w:sz w:val="20"/>
                <w:u w:color="00000A"/>
              </w:rPr>
            </w:pPr>
            <w:r>
              <w:rPr>
                <w:rStyle w:val="Brak"/>
                <w:rFonts w:asciiTheme="minorHAnsi" w:hAnsiTheme="minorHAnsi"/>
                <w:i/>
                <w:color w:val="00000A"/>
                <w:sz w:val="20"/>
                <w:u w:color="00000A"/>
              </w:rPr>
              <w:t xml:space="preserve">                                                                                               director-editor-in-chief</w:t>
            </w:r>
          </w:p>
          <w:p w14:paraId="6A1B2A53" w14:textId="77777777" w:rsidR="00F201A9" w:rsidRDefault="00F201A9" w:rsidP="00F201A9">
            <w:pPr>
              <w:suppressAutoHyphens/>
              <w:jc w:val="center"/>
              <w:rPr>
                <w:rFonts w:asciiTheme="minorHAnsi" w:hAnsiTheme="minorHAnsi" w:cstheme="minorHAnsi"/>
                <w:i/>
                <w:color w:val="00000A"/>
                <w:sz w:val="20"/>
                <w:szCs w:val="20"/>
                <w:u w:color="00000A"/>
              </w:rPr>
            </w:pPr>
          </w:p>
          <w:p w14:paraId="6B7993CF" w14:textId="32285925" w:rsidR="00F201A9" w:rsidRPr="00202E4A" w:rsidRDefault="00F201A9" w:rsidP="00F201A9">
            <w:pPr>
              <w:suppressAutoHyphens/>
              <w:jc w:val="center"/>
              <w:rPr>
                <w:rFonts w:asciiTheme="minorHAnsi" w:hAnsiTheme="minorHAnsi" w:cstheme="minorHAnsi"/>
                <w:sz w:val="20"/>
                <w:szCs w:val="20"/>
              </w:rPr>
            </w:pPr>
            <w:r>
              <w:rPr>
                <w:rStyle w:val="Brak"/>
                <w:rFonts w:asciiTheme="minorHAnsi" w:hAnsiTheme="minorHAnsi"/>
                <w:sz w:val="20"/>
              </w:rPr>
              <w:t>__________________</w:t>
            </w:r>
          </w:p>
          <w:p w14:paraId="3EFF020C" w14:textId="77777777" w:rsidR="00F201A9" w:rsidRPr="003E50C9" w:rsidRDefault="00F201A9" w:rsidP="00F201A9">
            <w:pPr>
              <w:pStyle w:val="Default"/>
              <w:tabs>
                <w:tab w:val="left" w:pos="426"/>
                <w:tab w:val="left" w:pos="8505"/>
                <w:tab w:val="left" w:pos="8566"/>
              </w:tabs>
              <w:suppressAutoHyphens/>
              <w:jc w:val="center"/>
              <w:rPr>
                <w:rStyle w:val="Brak"/>
                <w:rFonts w:asciiTheme="minorHAnsi" w:eastAsia="Calibri" w:hAnsiTheme="minorHAnsi" w:cstheme="minorHAnsi"/>
                <w:sz w:val="20"/>
                <w:szCs w:val="20"/>
              </w:rPr>
            </w:pPr>
          </w:p>
          <w:p w14:paraId="78D0A5BD" w14:textId="77777777" w:rsidR="00F201A9" w:rsidRDefault="00F201A9" w:rsidP="003E50C9">
            <w:pPr>
              <w:spacing w:line="276" w:lineRule="auto"/>
              <w:ind w:right="359"/>
              <w:jc w:val="both"/>
              <w:rPr>
                <w:rFonts w:asciiTheme="minorHAnsi" w:hAnsiTheme="minorHAnsi" w:cstheme="minorHAnsi"/>
                <w:sz w:val="20"/>
                <w:szCs w:val="20"/>
              </w:rPr>
            </w:pPr>
          </w:p>
        </w:tc>
      </w:tr>
    </w:tbl>
    <w:p w14:paraId="6C18F6AA" w14:textId="45654E26" w:rsidR="00FC35B5" w:rsidRPr="003E50C9" w:rsidRDefault="00FC35B5" w:rsidP="003E50C9">
      <w:pPr>
        <w:spacing w:line="276" w:lineRule="auto"/>
        <w:ind w:right="359"/>
        <w:jc w:val="both"/>
        <w:rPr>
          <w:rFonts w:asciiTheme="minorHAnsi" w:hAnsiTheme="minorHAnsi" w:cstheme="minorHAnsi"/>
          <w:sz w:val="20"/>
          <w:szCs w:val="20"/>
        </w:rPr>
      </w:pPr>
    </w:p>
    <w:p w14:paraId="7643FA26" w14:textId="77777777" w:rsidR="00F133C2" w:rsidRPr="003E50C9" w:rsidRDefault="00F133C2" w:rsidP="00F133C2">
      <w:pPr>
        <w:pStyle w:val="Default"/>
        <w:suppressAutoHyphens/>
        <w:jc w:val="both"/>
        <w:rPr>
          <w:rStyle w:val="Brak"/>
          <w:rFonts w:asciiTheme="minorHAnsi" w:eastAsia="Calibri" w:hAnsiTheme="minorHAnsi" w:cstheme="minorHAnsi"/>
          <w:sz w:val="20"/>
          <w:szCs w:val="20"/>
        </w:rPr>
      </w:pPr>
    </w:p>
    <w:p w14:paraId="28E08AC1" w14:textId="014BC2A7" w:rsidR="00F133C2" w:rsidRPr="003E50C9" w:rsidRDefault="00F133C2" w:rsidP="00F133C2">
      <w:pPr>
        <w:pStyle w:val="Default"/>
        <w:tabs>
          <w:tab w:val="left" w:pos="426"/>
          <w:tab w:val="left" w:pos="8505"/>
          <w:tab w:val="left" w:pos="8566"/>
        </w:tabs>
        <w:suppressAutoHyphens/>
        <w:jc w:val="both"/>
        <w:rPr>
          <w:rStyle w:val="Brak"/>
          <w:rFonts w:asciiTheme="minorHAnsi" w:eastAsia="Calibri" w:hAnsiTheme="minorHAnsi" w:cstheme="minorHAnsi"/>
          <w:sz w:val="20"/>
          <w:szCs w:val="20"/>
        </w:rPr>
      </w:pPr>
      <w:r>
        <w:rPr>
          <w:rStyle w:val="Brak"/>
          <w:rFonts w:asciiTheme="minorHAnsi" w:hAnsiTheme="minorHAnsi"/>
          <w:sz w:val="20"/>
        </w:rPr>
        <w:tab/>
      </w:r>
      <w:r>
        <w:rPr>
          <w:rStyle w:val="Brak"/>
          <w:rFonts w:asciiTheme="minorHAnsi" w:hAnsiTheme="minorHAnsi"/>
          <w:sz w:val="20"/>
        </w:rPr>
        <w:tab/>
      </w:r>
      <w:r>
        <w:rPr>
          <w:rStyle w:val="Brak"/>
          <w:rFonts w:asciiTheme="minorHAnsi" w:hAnsiTheme="minorHAnsi"/>
          <w:sz w:val="20"/>
        </w:rPr>
        <w:tab/>
      </w:r>
      <w:r>
        <w:rPr>
          <w:rStyle w:val="Brak"/>
          <w:rFonts w:asciiTheme="minorHAnsi" w:hAnsiTheme="minorHAnsi"/>
          <w:sz w:val="20"/>
        </w:rPr>
        <w:tab/>
      </w:r>
      <w:r>
        <w:rPr>
          <w:rStyle w:val="Brak"/>
          <w:rFonts w:asciiTheme="minorHAnsi" w:hAnsiTheme="minorHAnsi"/>
          <w:sz w:val="20"/>
        </w:rPr>
        <w:tab/>
        <w:t xml:space="preserve"> </w:t>
      </w:r>
    </w:p>
    <w:p w14:paraId="55DED9B8" w14:textId="77777777" w:rsidR="007573CF" w:rsidRPr="003E50C9" w:rsidRDefault="007573CF" w:rsidP="00F133C2">
      <w:pPr>
        <w:pStyle w:val="Default"/>
        <w:tabs>
          <w:tab w:val="left" w:pos="426"/>
          <w:tab w:val="left" w:pos="8505"/>
          <w:tab w:val="left" w:pos="8566"/>
        </w:tabs>
        <w:suppressAutoHyphens/>
        <w:jc w:val="both"/>
        <w:rPr>
          <w:rStyle w:val="Brak"/>
          <w:rFonts w:asciiTheme="minorHAnsi" w:eastAsiaTheme="majorEastAsia" w:hAnsiTheme="minorHAnsi" w:cstheme="minorHAnsi"/>
          <w:sz w:val="20"/>
          <w:szCs w:val="20"/>
        </w:rPr>
      </w:pPr>
    </w:p>
    <w:p w14:paraId="4937C6D5" w14:textId="396D001E" w:rsidR="00F133C2" w:rsidRPr="003E50C9" w:rsidRDefault="00F133C2" w:rsidP="00F133C2">
      <w:pPr>
        <w:pStyle w:val="Default"/>
        <w:tabs>
          <w:tab w:val="left" w:pos="426"/>
          <w:tab w:val="left" w:pos="8505"/>
          <w:tab w:val="left" w:pos="8566"/>
        </w:tabs>
        <w:suppressAutoHyphens/>
        <w:jc w:val="both"/>
        <w:rPr>
          <w:rStyle w:val="Brak"/>
          <w:rFonts w:asciiTheme="minorHAnsi" w:eastAsia="Calibri" w:hAnsiTheme="minorHAnsi" w:cstheme="minorHAnsi"/>
          <w:sz w:val="20"/>
          <w:szCs w:val="20"/>
        </w:rPr>
      </w:pPr>
      <w:r>
        <w:rPr>
          <w:rStyle w:val="Brak"/>
          <w:rFonts w:asciiTheme="minorHAnsi" w:hAnsiTheme="minorHAnsi"/>
          <w:sz w:val="20"/>
        </w:rPr>
        <w:tab/>
      </w:r>
      <w:r>
        <w:rPr>
          <w:rStyle w:val="Brak"/>
          <w:rFonts w:asciiTheme="minorHAnsi" w:hAnsiTheme="minorHAnsi"/>
          <w:sz w:val="20"/>
        </w:rPr>
        <w:tab/>
      </w:r>
      <w:r>
        <w:rPr>
          <w:rStyle w:val="Brak"/>
          <w:rFonts w:asciiTheme="minorHAnsi" w:hAnsiTheme="minorHAnsi"/>
          <w:sz w:val="20"/>
        </w:rPr>
        <w:tab/>
      </w:r>
      <w:r>
        <w:rPr>
          <w:rStyle w:val="Brak"/>
          <w:rFonts w:asciiTheme="minorHAnsi" w:hAnsiTheme="minorHAnsi"/>
          <w:sz w:val="20"/>
        </w:rPr>
        <w:tab/>
      </w:r>
      <w:r>
        <w:rPr>
          <w:rStyle w:val="Brak"/>
          <w:rFonts w:asciiTheme="minorHAnsi" w:hAnsiTheme="minorHAnsi"/>
          <w:sz w:val="20"/>
        </w:rPr>
        <w:tab/>
      </w:r>
      <w:r>
        <w:rPr>
          <w:rStyle w:val="Brak"/>
          <w:rFonts w:asciiTheme="minorHAnsi" w:hAnsiTheme="minorHAnsi"/>
          <w:sz w:val="20"/>
        </w:rPr>
        <w:tab/>
      </w:r>
      <w:r>
        <w:rPr>
          <w:rStyle w:val="Brak"/>
          <w:rFonts w:asciiTheme="minorHAnsi" w:hAnsiTheme="minorHAnsi"/>
          <w:sz w:val="20"/>
        </w:rPr>
        <w:tab/>
      </w:r>
      <w:r>
        <w:rPr>
          <w:rStyle w:val="Brak"/>
          <w:rFonts w:asciiTheme="minorHAnsi" w:hAnsiTheme="minorHAnsi"/>
          <w:sz w:val="20"/>
        </w:rPr>
        <w:tab/>
      </w:r>
      <w:r>
        <w:rPr>
          <w:rStyle w:val="Brak"/>
          <w:rFonts w:asciiTheme="minorHAnsi" w:hAnsiTheme="minorHAnsi"/>
          <w:sz w:val="20"/>
        </w:rPr>
        <w:tab/>
      </w:r>
      <w:r>
        <w:rPr>
          <w:rStyle w:val="Brak"/>
          <w:rFonts w:asciiTheme="minorHAnsi" w:hAnsiTheme="minorHAnsi"/>
          <w:sz w:val="20"/>
        </w:rPr>
        <w:tab/>
      </w:r>
      <w:r>
        <w:rPr>
          <w:rStyle w:val="Brak"/>
          <w:rFonts w:asciiTheme="minorHAnsi" w:hAnsiTheme="minorHAnsi"/>
          <w:sz w:val="20"/>
        </w:rPr>
        <w:tab/>
      </w:r>
      <w:r>
        <w:rPr>
          <w:rStyle w:val="Brak"/>
          <w:rFonts w:asciiTheme="minorHAnsi" w:hAnsiTheme="minorHAnsi"/>
          <w:sz w:val="20"/>
        </w:rPr>
        <w:tab/>
      </w:r>
      <w:r>
        <w:rPr>
          <w:rStyle w:val="Brak"/>
          <w:rFonts w:asciiTheme="minorHAnsi" w:hAnsiTheme="minorHAnsi"/>
          <w:sz w:val="20"/>
        </w:rPr>
        <w:tab/>
      </w:r>
      <w:r>
        <w:rPr>
          <w:rStyle w:val="Brak"/>
          <w:rFonts w:asciiTheme="minorHAnsi" w:hAnsiTheme="minorHAnsi"/>
          <w:sz w:val="20"/>
        </w:rPr>
        <w:tab/>
      </w:r>
      <w:r>
        <w:rPr>
          <w:rStyle w:val="Brak"/>
          <w:rFonts w:asciiTheme="minorHAnsi" w:hAnsiTheme="minorHAnsi"/>
          <w:sz w:val="20"/>
        </w:rPr>
        <w:tab/>
      </w:r>
      <w:r>
        <w:rPr>
          <w:rStyle w:val="Brak"/>
          <w:rFonts w:asciiTheme="minorHAnsi" w:hAnsiTheme="minorHAnsi"/>
          <w:sz w:val="20"/>
        </w:rPr>
        <w:tab/>
      </w:r>
      <w:r>
        <w:rPr>
          <w:rStyle w:val="Brak"/>
          <w:rFonts w:asciiTheme="minorHAnsi" w:hAnsiTheme="minorHAnsi"/>
          <w:sz w:val="20"/>
        </w:rPr>
        <w:tab/>
      </w:r>
      <w:r>
        <w:rPr>
          <w:rStyle w:val="Brak"/>
          <w:rFonts w:asciiTheme="minorHAnsi" w:hAnsiTheme="minorHAnsi"/>
          <w:sz w:val="20"/>
        </w:rPr>
        <w:tab/>
      </w:r>
      <w:r>
        <w:rPr>
          <w:rStyle w:val="Brak"/>
          <w:rFonts w:asciiTheme="minorHAnsi" w:hAnsiTheme="minorHAnsi"/>
          <w:sz w:val="20"/>
        </w:rPr>
        <w:tab/>
        <w:t xml:space="preserve"> </w:t>
      </w:r>
    </w:p>
    <w:p w14:paraId="3E03C724" w14:textId="632009C5" w:rsidR="00F133C2" w:rsidRPr="003E50C9" w:rsidRDefault="004C613C" w:rsidP="00F201A9">
      <w:pPr>
        <w:suppressAutoHyphens/>
        <w:rPr>
          <w:rStyle w:val="Brak"/>
          <w:rFonts w:asciiTheme="minorHAnsi" w:eastAsia="Calibri" w:hAnsiTheme="minorHAnsi" w:cstheme="minorHAnsi"/>
          <w:sz w:val="20"/>
          <w:szCs w:val="20"/>
        </w:rPr>
      </w:pPr>
      <w:r>
        <w:rPr>
          <w:rStyle w:val="Brak"/>
          <w:rFonts w:asciiTheme="minorHAnsi" w:hAnsiTheme="minorHAnsi"/>
          <w:color w:val="00000A"/>
          <w:sz w:val="20"/>
          <w:u w:color="00000A"/>
        </w:rPr>
        <w:t xml:space="preserve">                                                                                                                               </w:t>
      </w:r>
    </w:p>
    <w:p w14:paraId="17AAC7C8" w14:textId="0964EFEC" w:rsidR="00F133C2" w:rsidRPr="00202E4A" w:rsidRDefault="004C613C" w:rsidP="00F201A9">
      <w:pPr>
        <w:suppressAutoHyphens/>
        <w:rPr>
          <w:rFonts w:asciiTheme="minorHAnsi" w:hAnsiTheme="minorHAnsi" w:cstheme="minorHAnsi"/>
          <w:sz w:val="20"/>
          <w:szCs w:val="20"/>
        </w:rPr>
      </w:pPr>
      <w:r>
        <w:rPr>
          <w:rStyle w:val="Brak"/>
          <w:rFonts w:asciiTheme="minorHAnsi" w:hAnsiTheme="minorHAnsi"/>
          <w:color w:val="00000A"/>
          <w:sz w:val="20"/>
          <w:u w:color="00000A"/>
        </w:rPr>
        <w:t xml:space="preserve">                                                                                                       </w:t>
      </w:r>
    </w:p>
    <w:p w14:paraId="7897508B" w14:textId="77777777" w:rsidR="00FC35B5" w:rsidRPr="00202E4A" w:rsidRDefault="00FC35B5">
      <w:pPr>
        <w:rPr>
          <w:rFonts w:asciiTheme="minorHAnsi" w:hAnsiTheme="minorHAnsi" w:cstheme="minorHAnsi"/>
          <w:sz w:val="20"/>
          <w:szCs w:val="20"/>
        </w:rPr>
      </w:pPr>
    </w:p>
    <w:sectPr w:rsidR="00FC35B5" w:rsidRPr="00202E4A">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BFC05" w14:textId="77777777" w:rsidR="00C84672" w:rsidRDefault="00C84672" w:rsidP="00FC35B5">
      <w:r>
        <w:separator/>
      </w:r>
    </w:p>
  </w:endnote>
  <w:endnote w:type="continuationSeparator" w:id="0">
    <w:p w14:paraId="5A4EB531" w14:textId="77777777" w:rsidR="00C84672" w:rsidRDefault="00C84672" w:rsidP="00FC3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EE"/>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7832596"/>
      <w:docPartObj>
        <w:docPartGallery w:val="Page Numbers (Bottom of Page)"/>
        <w:docPartUnique/>
      </w:docPartObj>
    </w:sdtPr>
    <w:sdtContent>
      <w:sdt>
        <w:sdtPr>
          <w:id w:val="-1769616900"/>
          <w:docPartObj>
            <w:docPartGallery w:val="Page Numbers (Top of Page)"/>
            <w:docPartUnique/>
          </w:docPartObj>
        </w:sdtPr>
        <w:sdtContent>
          <w:p w14:paraId="0E264C00" w14:textId="4FEA4647" w:rsidR="00547A62" w:rsidRDefault="00547A62">
            <w:pPr>
              <w:pStyle w:val="Stopka"/>
              <w:jc w:val="right"/>
            </w:pPr>
            <w:r>
              <w:rPr>
                <w:rFonts w:asciiTheme="minorHAnsi" w:hAnsiTheme="minorHAnsi"/>
                <w:sz w:val="20"/>
              </w:rPr>
              <w:t xml:space="preserve">Page </w:t>
            </w:r>
            <w:r w:rsidRPr="00547A62">
              <w:rPr>
                <w:rFonts w:asciiTheme="minorHAnsi" w:hAnsiTheme="minorHAnsi" w:cstheme="minorHAnsi"/>
                <w:b/>
                <w:sz w:val="20"/>
              </w:rPr>
              <w:fldChar w:fldCharType="begin"/>
            </w:r>
            <w:r w:rsidRPr="00547A62">
              <w:rPr>
                <w:rFonts w:asciiTheme="minorHAnsi" w:hAnsiTheme="minorHAnsi" w:cstheme="minorHAnsi"/>
                <w:b/>
                <w:sz w:val="20"/>
              </w:rPr>
              <w:instrText>PAGE</w:instrText>
            </w:r>
            <w:r w:rsidRPr="00547A62">
              <w:rPr>
                <w:rFonts w:asciiTheme="minorHAnsi" w:hAnsiTheme="minorHAnsi" w:cstheme="minorHAnsi"/>
                <w:b/>
                <w:sz w:val="20"/>
              </w:rPr>
              <w:fldChar w:fldCharType="separate"/>
            </w:r>
            <w:r w:rsidRPr="00547A62">
              <w:rPr>
                <w:rFonts w:asciiTheme="minorHAnsi" w:hAnsiTheme="minorHAnsi" w:cstheme="minorHAnsi"/>
                <w:b/>
                <w:sz w:val="20"/>
              </w:rPr>
              <w:t>2</w:t>
            </w:r>
            <w:r w:rsidRPr="00547A62">
              <w:rPr>
                <w:rFonts w:asciiTheme="minorHAnsi" w:hAnsiTheme="minorHAnsi" w:cstheme="minorHAnsi"/>
                <w:b/>
                <w:sz w:val="20"/>
              </w:rPr>
              <w:fldChar w:fldCharType="end"/>
            </w:r>
            <w:r>
              <w:rPr>
                <w:rFonts w:asciiTheme="minorHAnsi" w:hAnsiTheme="minorHAnsi"/>
                <w:sz w:val="20"/>
              </w:rPr>
              <w:t xml:space="preserve"> of </w:t>
            </w:r>
            <w:r w:rsidRPr="00547A62">
              <w:rPr>
                <w:rFonts w:asciiTheme="minorHAnsi" w:hAnsiTheme="minorHAnsi" w:cstheme="minorHAnsi"/>
                <w:b/>
                <w:sz w:val="20"/>
              </w:rPr>
              <w:fldChar w:fldCharType="begin"/>
            </w:r>
            <w:r w:rsidRPr="00547A62">
              <w:rPr>
                <w:rFonts w:asciiTheme="minorHAnsi" w:hAnsiTheme="minorHAnsi" w:cstheme="minorHAnsi"/>
                <w:b/>
                <w:sz w:val="20"/>
              </w:rPr>
              <w:instrText>NUMPAGES</w:instrText>
            </w:r>
            <w:r w:rsidRPr="00547A62">
              <w:rPr>
                <w:rFonts w:asciiTheme="minorHAnsi" w:hAnsiTheme="minorHAnsi" w:cstheme="minorHAnsi"/>
                <w:b/>
                <w:sz w:val="20"/>
              </w:rPr>
              <w:fldChar w:fldCharType="separate"/>
            </w:r>
            <w:r w:rsidRPr="00547A62">
              <w:rPr>
                <w:rFonts w:asciiTheme="minorHAnsi" w:hAnsiTheme="minorHAnsi" w:cstheme="minorHAnsi"/>
                <w:b/>
                <w:sz w:val="20"/>
              </w:rPr>
              <w:t>2</w:t>
            </w:r>
            <w:r w:rsidRPr="00547A62">
              <w:rPr>
                <w:rFonts w:asciiTheme="minorHAnsi" w:hAnsiTheme="minorHAnsi" w:cstheme="minorHAnsi"/>
                <w:b/>
                <w:sz w:val="20"/>
              </w:rPr>
              <w:fldChar w:fldCharType="end"/>
            </w:r>
          </w:p>
        </w:sdtContent>
      </w:sdt>
    </w:sdtContent>
  </w:sdt>
  <w:p w14:paraId="432D7158" w14:textId="77777777" w:rsidR="00607EAD" w:rsidRDefault="00607EA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AA58A" w14:textId="77777777" w:rsidR="00C84672" w:rsidRDefault="00C84672" w:rsidP="00FC35B5">
      <w:r>
        <w:separator/>
      </w:r>
    </w:p>
  </w:footnote>
  <w:footnote w:type="continuationSeparator" w:id="0">
    <w:p w14:paraId="392A92C2" w14:textId="77777777" w:rsidR="00C84672" w:rsidRDefault="00C84672" w:rsidP="00FC35B5">
      <w:r>
        <w:continuationSeparator/>
      </w:r>
    </w:p>
  </w:footnote>
  <w:footnote w:id="1">
    <w:p w14:paraId="29C4D088" w14:textId="77777777" w:rsidR="001315B8" w:rsidRPr="004C613C" w:rsidRDefault="001315B8" w:rsidP="001315B8">
      <w:pPr>
        <w:pStyle w:val="Tekstprzypisudolnego"/>
        <w:rPr>
          <w:sz w:val="18"/>
          <w:szCs w:val="18"/>
        </w:rPr>
      </w:pPr>
      <w:r>
        <w:rPr>
          <w:rStyle w:val="Brak"/>
          <w:b/>
          <w:bCs/>
          <w:i/>
          <w:iCs/>
          <w:sz w:val="18"/>
          <w:szCs w:val="18"/>
          <w:vertAlign w:val="superscript"/>
        </w:rPr>
        <w:footnoteRef/>
      </w:r>
      <w:r>
        <w:rPr>
          <w:rStyle w:val="markedcontent"/>
          <w:sz w:val="18"/>
        </w:rPr>
        <w:t xml:space="preserve"> </w:t>
      </w:r>
      <w:r>
        <w:rPr>
          <w:rStyle w:val="Brak"/>
          <w:sz w:val="18"/>
        </w:rPr>
        <w:t>Delete as appropriate in accordance with the Contractor's offer</w:t>
      </w:r>
      <w:r>
        <w:rPr>
          <w:rStyle w:val="markedcontent"/>
          <w:sz w:val="18"/>
        </w:rPr>
        <w:t xml:space="preserve"> </w:t>
      </w:r>
    </w:p>
  </w:footnote>
  <w:footnote w:id="2">
    <w:p w14:paraId="47D115E3" w14:textId="6BF7EDFA" w:rsidR="002F6718" w:rsidRPr="004C613C" w:rsidRDefault="002F6718">
      <w:pPr>
        <w:pStyle w:val="Tekstprzypisudolnego"/>
        <w:rPr>
          <w:sz w:val="18"/>
          <w:szCs w:val="18"/>
        </w:rPr>
      </w:pPr>
      <w:r>
        <w:rPr>
          <w:rStyle w:val="Odwoanieprzypisudolnego"/>
          <w:sz w:val="18"/>
          <w:szCs w:val="18"/>
        </w:rPr>
        <w:footnoteRef/>
      </w:r>
      <w:r>
        <w:rPr>
          <w:sz w:val="18"/>
        </w:rPr>
        <w:t xml:space="preserve"> Delete as necessary in accordance with the Contractor's offer.</w:t>
      </w:r>
    </w:p>
  </w:footnote>
  <w:footnote w:id="3">
    <w:p w14:paraId="40BF439F" w14:textId="2171713B" w:rsidR="002F6718" w:rsidRPr="004C613C" w:rsidRDefault="002F6718">
      <w:pPr>
        <w:pStyle w:val="Tekstprzypisudolnego"/>
        <w:rPr>
          <w:sz w:val="18"/>
          <w:szCs w:val="18"/>
        </w:rPr>
      </w:pPr>
      <w:r>
        <w:rPr>
          <w:rStyle w:val="Odwoanieprzypisudolnego"/>
          <w:sz w:val="18"/>
          <w:szCs w:val="18"/>
        </w:rPr>
        <w:footnoteRef/>
      </w:r>
      <w:r>
        <w:rPr>
          <w:sz w:val="18"/>
        </w:rPr>
        <w:t xml:space="preserve"> Delete as necessary in accordance with the Contractor's offer.</w:t>
      </w:r>
    </w:p>
  </w:footnote>
  <w:footnote w:id="4">
    <w:p w14:paraId="540F9256" w14:textId="2E775894" w:rsidR="002F6718" w:rsidRPr="004C613C" w:rsidRDefault="002F6718">
      <w:pPr>
        <w:pStyle w:val="Tekstprzypisudolnego"/>
        <w:rPr>
          <w:sz w:val="18"/>
          <w:szCs w:val="18"/>
        </w:rPr>
      </w:pPr>
      <w:r>
        <w:rPr>
          <w:rStyle w:val="Odwoanieprzypisudolnego"/>
          <w:sz w:val="18"/>
          <w:szCs w:val="18"/>
        </w:rPr>
        <w:footnoteRef/>
      </w:r>
      <w:r>
        <w:rPr>
          <w:sz w:val="18"/>
        </w:rPr>
        <w:t xml:space="preserve"> Complete according to the Contractor's bid.</w:t>
      </w:r>
    </w:p>
  </w:footnote>
  <w:footnote w:id="5">
    <w:p w14:paraId="54135AB8" w14:textId="60994BF8" w:rsidR="002F6718" w:rsidRPr="004C613C" w:rsidRDefault="002F6718">
      <w:pPr>
        <w:pStyle w:val="Tekstprzypisudolnego"/>
        <w:rPr>
          <w:sz w:val="18"/>
          <w:szCs w:val="18"/>
        </w:rPr>
      </w:pPr>
      <w:r>
        <w:rPr>
          <w:rStyle w:val="Odwoanieprzypisudolnego"/>
          <w:sz w:val="18"/>
          <w:szCs w:val="18"/>
        </w:rPr>
        <w:footnoteRef/>
      </w:r>
      <w:r>
        <w:rPr>
          <w:sz w:val="18"/>
        </w:rPr>
        <w:t xml:space="preserve"> Complete according to the Contractor's bid.</w:t>
      </w:r>
    </w:p>
  </w:footnote>
  <w:footnote w:id="6">
    <w:p w14:paraId="4B94809F" w14:textId="12F37C31" w:rsidR="000F6EF2" w:rsidRDefault="000F6EF2">
      <w:pPr>
        <w:pStyle w:val="Tekstprzypisudolnego"/>
      </w:pPr>
      <w:r>
        <w:rPr>
          <w:rStyle w:val="Odwoanieprzypisudolnego"/>
        </w:rPr>
        <w:footnoteRef/>
      </w:r>
      <w:r>
        <w:t xml:space="preserve"> </w:t>
      </w:r>
      <w:r>
        <w:rPr>
          <w:sz w:val="18"/>
        </w:rPr>
        <w:t>Complete in accordance with the Contractor's bid</w:t>
      </w:r>
    </w:p>
  </w:footnote>
  <w:footnote w:id="7">
    <w:p w14:paraId="5DBBDBE8" w14:textId="0C8CB59D" w:rsidR="00371761" w:rsidRPr="004C613C" w:rsidRDefault="00371761">
      <w:pPr>
        <w:pStyle w:val="Tekstprzypisudolnego"/>
        <w:rPr>
          <w:sz w:val="18"/>
          <w:szCs w:val="18"/>
        </w:rPr>
      </w:pPr>
      <w:r>
        <w:rPr>
          <w:rStyle w:val="Odwoanieprzypisudolnego"/>
          <w:sz w:val="18"/>
          <w:szCs w:val="18"/>
        </w:rPr>
        <w:footnoteRef/>
      </w:r>
      <w:r>
        <w:rPr>
          <w:sz w:val="18"/>
        </w:rPr>
        <w:t xml:space="preserve"> Delete as necessary in accordance with the scope of the contract indicated in § 1 </w:t>
      </w:r>
    </w:p>
  </w:footnote>
  <w:footnote w:id="8">
    <w:p w14:paraId="351D57CD" w14:textId="77777777" w:rsidR="00F133C2" w:rsidRPr="004C613C" w:rsidRDefault="00F133C2" w:rsidP="00F133C2">
      <w:pPr>
        <w:spacing w:after="120"/>
        <w:ind w:left="284" w:hanging="284"/>
        <w:jc w:val="both"/>
        <w:rPr>
          <w:rFonts w:asciiTheme="minorHAnsi" w:hAnsiTheme="minorHAnsi" w:cstheme="minorHAnsi"/>
          <w:sz w:val="18"/>
          <w:szCs w:val="18"/>
        </w:rPr>
      </w:pPr>
      <w:r>
        <w:rPr>
          <w:rStyle w:val="Brak"/>
          <w:rFonts w:asciiTheme="minorHAnsi" w:hAnsiTheme="minorHAnsi"/>
          <w:sz w:val="18"/>
          <w:vertAlign w:val="superscript"/>
          <w14:textOutline w14:w="0" w14:cap="flat" w14:cmpd="sng" w14:algn="ctr">
            <w14:noFill/>
            <w14:prstDash w14:val="solid"/>
            <w14:bevel/>
          </w14:textOutline>
        </w:rPr>
        <w:t></w:t>
      </w:r>
      <w:r>
        <w:rPr>
          <w:rStyle w:val="Brak"/>
          <w:rFonts w:asciiTheme="minorHAnsi" w:hAnsiTheme="minorHAnsi"/>
          <w:sz w:val="18"/>
          <w14:textOutline w14:w="0" w14:cap="flat" w14:cmpd="sng" w14:algn="ctr">
            <w14:noFill/>
            <w14:prstDash w14:val="solid"/>
            <w14:bevel/>
          </w14:textOutline>
        </w:rPr>
        <w:t xml:space="preserve"> applies to Contractors who are natural persons, including those engaged in business activities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A3CC3" w14:textId="030D3BA2" w:rsidR="00FC35B5" w:rsidRDefault="00FC35B5">
    <w:pPr>
      <w:pStyle w:val="Nagwek"/>
    </w:pPr>
    <w:r>
      <w:rPr>
        <w:rFonts w:ascii="Calibri" w:hAnsi="Calibri"/>
        <w:noProof/>
        <w:sz w:val="22"/>
      </w:rPr>
      <w:drawing>
        <wp:inline distT="0" distB="0" distL="0" distR="0" wp14:anchorId="2DB57013" wp14:editId="2499418D">
          <wp:extent cx="5756910" cy="570230"/>
          <wp:effectExtent l="0" t="0" r="0" b="1270"/>
          <wp:docPr id="8" name="Obraz 8" descr="F:\PRACA_2\pwm\rebranding\pdf\pwm_papier_plOK2gggg.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F:\PRACA_2\pwm\rebranding\pdf\pwm_papier_plOK2gggg.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756910" cy="5705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36DBB"/>
    <w:multiLevelType w:val="hybridMultilevel"/>
    <w:tmpl w:val="EEBADB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915914"/>
    <w:multiLevelType w:val="hybridMultilevel"/>
    <w:tmpl w:val="EEC48818"/>
    <w:lvl w:ilvl="0" w:tplc="AD74E1A4">
      <w:start w:val="1"/>
      <w:numFmt w:val="lowerLetter"/>
      <w:lvlText w:val="%1)"/>
      <w:lvlJc w:val="left"/>
      <w:pPr>
        <w:ind w:left="832" w:hanging="360"/>
      </w:pPr>
      <w:rPr>
        <w:rFonts w:hint="default"/>
      </w:rPr>
    </w:lvl>
    <w:lvl w:ilvl="1" w:tplc="04150019" w:tentative="1">
      <w:start w:val="1"/>
      <w:numFmt w:val="lowerLetter"/>
      <w:lvlText w:val="%2."/>
      <w:lvlJc w:val="left"/>
      <w:pPr>
        <w:ind w:left="1552" w:hanging="360"/>
      </w:pPr>
    </w:lvl>
    <w:lvl w:ilvl="2" w:tplc="0415001B" w:tentative="1">
      <w:start w:val="1"/>
      <w:numFmt w:val="lowerRoman"/>
      <w:lvlText w:val="%3."/>
      <w:lvlJc w:val="right"/>
      <w:pPr>
        <w:ind w:left="2272" w:hanging="180"/>
      </w:pPr>
    </w:lvl>
    <w:lvl w:ilvl="3" w:tplc="0415000F" w:tentative="1">
      <w:start w:val="1"/>
      <w:numFmt w:val="decimal"/>
      <w:lvlText w:val="%4."/>
      <w:lvlJc w:val="left"/>
      <w:pPr>
        <w:ind w:left="2992" w:hanging="360"/>
      </w:pPr>
    </w:lvl>
    <w:lvl w:ilvl="4" w:tplc="04150019" w:tentative="1">
      <w:start w:val="1"/>
      <w:numFmt w:val="lowerLetter"/>
      <w:lvlText w:val="%5."/>
      <w:lvlJc w:val="left"/>
      <w:pPr>
        <w:ind w:left="3712" w:hanging="360"/>
      </w:pPr>
    </w:lvl>
    <w:lvl w:ilvl="5" w:tplc="0415001B" w:tentative="1">
      <w:start w:val="1"/>
      <w:numFmt w:val="lowerRoman"/>
      <w:lvlText w:val="%6."/>
      <w:lvlJc w:val="right"/>
      <w:pPr>
        <w:ind w:left="4432" w:hanging="180"/>
      </w:pPr>
    </w:lvl>
    <w:lvl w:ilvl="6" w:tplc="0415000F" w:tentative="1">
      <w:start w:val="1"/>
      <w:numFmt w:val="decimal"/>
      <w:lvlText w:val="%7."/>
      <w:lvlJc w:val="left"/>
      <w:pPr>
        <w:ind w:left="5152" w:hanging="360"/>
      </w:pPr>
    </w:lvl>
    <w:lvl w:ilvl="7" w:tplc="04150019" w:tentative="1">
      <w:start w:val="1"/>
      <w:numFmt w:val="lowerLetter"/>
      <w:lvlText w:val="%8."/>
      <w:lvlJc w:val="left"/>
      <w:pPr>
        <w:ind w:left="5872" w:hanging="360"/>
      </w:pPr>
    </w:lvl>
    <w:lvl w:ilvl="8" w:tplc="0415001B" w:tentative="1">
      <w:start w:val="1"/>
      <w:numFmt w:val="lowerRoman"/>
      <w:lvlText w:val="%9."/>
      <w:lvlJc w:val="right"/>
      <w:pPr>
        <w:ind w:left="6592" w:hanging="180"/>
      </w:pPr>
    </w:lvl>
  </w:abstractNum>
  <w:abstractNum w:abstractNumId="2" w15:restartNumberingAfterBreak="0">
    <w:nsid w:val="05AA7734"/>
    <w:multiLevelType w:val="hybridMultilevel"/>
    <w:tmpl w:val="BACA66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2147F1"/>
    <w:multiLevelType w:val="hybridMultilevel"/>
    <w:tmpl w:val="7D0A84F2"/>
    <w:numStyleLink w:val="Zaimportowanystyl15"/>
  </w:abstractNum>
  <w:abstractNum w:abstractNumId="4" w15:restartNumberingAfterBreak="0">
    <w:nsid w:val="06440064"/>
    <w:multiLevelType w:val="hybridMultilevel"/>
    <w:tmpl w:val="8BEC5880"/>
    <w:lvl w:ilvl="0" w:tplc="FFFFFFFF">
      <w:start w:val="1"/>
      <w:numFmt w:val="decimal"/>
      <w:lvlText w:val="%1."/>
      <w:lvlJc w:val="left"/>
      <w:pPr>
        <w:ind w:left="524" w:hanging="420"/>
      </w:pPr>
      <w:rPr>
        <w:rFonts w:asciiTheme="minorHAnsi" w:eastAsia="Times New Roman" w:hAnsiTheme="minorHAnsi" w:cstheme="minorHAnsi" w:hint="default"/>
        <w:w w:val="103"/>
        <w:sz w:val="22"/>
        <w:szCs w:val="22"/>
      </w:rPr>
    </w:lvl>
    <w:lvl w:ilvl="1" w:tplc="FFFFFFFF">
      <w:start w:val="1"/>
      <w:numFmt w:val="upperRoman"/>
      <w:lvlText w:val="%2)"/>
      <w:lvlJc w:val="left"/>
      <w:pPr>
        <w:ind w:left="935" w:hanging="406"/>
      </w:pPr>
      <w:rPr>
        <w:rFonts w:ascii="Times New Roman" w:eastAsia="Times New Roman" w:hAnsi="Times New Roman" w:cs="Times New Roman" w:hint="default"/>
        <w:w w:val="100"/>
        <w:sz w:val="23"/>
        <w:szCs w:val="23"/>
      </w:rPr>
    </w:lvl>
    <w:lvl w:ilvl="2" w:tplc="FFFFFFFF">
      <w:numFmt w:val="bullet"/>
      <w:lvlText w:val="•"/>
      <w:lvlJc w:val="left"/>
      <w:pPr>
        <w:ind w:left="1842" w:hanging="406"/>
      </w:pPr>
      <w:rPr>
        <w:rFonts w:hint="default"/>
      </w:rPr>
    </w:lvl>
    <w:lvl w:ilvl="3" w:tplc="FFFFFFFF">
      <w:numFmt w:val="bullet"/>
      <w:lvlText w:val="•"/>
      <w:lvlJc w:val="left"/>
      <w:pPr>
        <w:ind w:left="2744" w:hanging="406"/>
      </w:pPr>
      <w:rPr>
        <w:rFonts w:hint="default"/>
      </w:rPr>
    </w:lvl>
    <w:lvl w:ilvl="4" w:tplc="FFFFFFFF">
      <w:numFmt w:val="bullet"/>
      <w:lvlText w:val="•"/>
      <w:lvlJc w:val="left"/>
      <w:pPr>
        <w:ind w:left="3646" w:hanging="406"/>
      </w:pPr>
      <w:rPr>
        <w:rFonts w:hint="default"/>
      </w:rPr>
    </w:lvl>
    <w:lvl w:ilvl="5" w:tplc="FFFFFFFF">
      <w:numFmt w:val="bullet"/>
      <w:lvlText w:val="•"/>
      <w:lvlJc w:val="left"/>
      <w:pPr>
        <w:ind w:left="4548" w:hanging="406"/>
      </w:pPr>
      <w:rPr>
        <w:rFonts w:hint="default"/>
      </w:rPr>
    </w:lvl>
    <w:lvl w:ilvl="6" w:tplc="FFFFFFFF">
      <w:numFmt w:val="bullet"/>
      <w:lvlText w:val="•"/>
      <w:lvlJc w:val="left"/>
      <w:pPr>
        <w:ind w:left="5451" w:hanging="406"/>
      </w:pPr>
      <w:rPr>
        <w:rFonts w:hint="default"/>
      </w:rPr>
    </w:lvl>
    <w:lvl w:ilvl="7" w:tplc="FFFFFFFF">
      <w:numFmt w:val="bullet"/>
      <w:lvlText w:val="•"/>
      <w:lvlJc w:val="left"/>
      <w:pPr>
        <w:ind w:left="6353" w:hanging="406"/>
      </w:pPr>
      <w:rPr>
        <w:rFonts w:hint="default"/>
      </w:rPr>
    </w:lvl>
    <w:lvl w:ilvl="8" w:tplc="FFFFFFFF">
      <w:numFmt w:val="bullet"/>
      <w:lvlText w:val="•"/>
      <w:lvlJc w:val="left"/>
      <w:pPr>
        <w:ind w:left="7255" w:hanging="406"/>
      </w:pPr>
      <w:rPr>
        <w:rFonts w:hint="default"/>
      </w:rPr>
    </w:lvl>
  </w:abstractNum>
  <w:abstractNum w:abstractNumId="5" w15:restartNumberingAfterBreak="0">
    <w:nsid w:val="06F819EE"/>
    <w:multiLevelType w:val="hybridMultilevel"/>
    <w:tmpl w:val="F1B66670"/>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8BC4FC8"/>
    <w:multiLevelType w:val="hybridMultilevel"/>
    <w:tmpl w:val="E530FE1E"/>
    <w:lvl w:ilvl="0" w:tplc="04150017">
      <w:start w:val="1"/>
      <w:numFmt w:val="lowerLetter"/>
      <w:lvlText w:val="%1)"/>
      <w:lvlJc w:val="left"/>
      <w:pPr>
        <w:ind w:left="884" w:hanging="360"/>
      </w:pPr>
      <w:rPr>
        <w:rFonts w:hint="default"/>
      </w:rPr>
    </w:lvl>
    <w:lvl w:ilvl="1" w:tplc="04150019">
      <w:start w:val="1"/>
      <w:numFmt w:val="lowerLetter"/>
      <w:lvlText w:val="%2."/>
      <w:lvlJc w:val="left"/>
      <w:pPr>
        <w:ind w:left="1604" w:hanging="360"/>
      </w:pPr>
    </w:lvl>
    <w:lvl w:ilvl="2" w:tplc="0415001B" w:tentative="1">
      <w:start w:val="1"/>
      <w:numFmt w:val="lowerRoman"/>
      <w:lvlText w:val="%3."/>
      <w:lvlJc w:val="right"/>
      <w:pPr>
        <w:ind w:left="2324" w:hanging="180"/>
      </w:pPr>
    </w:lvl>
    <w:lvl w:ilvl="3" w:tplc="0415000F" w:tentative="1">
      <w:start w:val="1"/>
      <w:numFmt w:val="decimal"/>
      <w:lvlText w:val="%4."/>
      <w:lvlJc w:val="left"/>
      <w:pPr>
        <w:ind w:left="3044" w:hanging="360"/>
      </w:pPr>
    </w:lvl>
    <w:lvl w:ilvl="4" w:tplc="04150019" w:tentative="1">
      <w:start w:val="1"/>
      <w:numFmt w:val="lowerLetter"/>
      <w:lvlText w:val="%5."/>
      <w:lvlJc w:val="left"/>
      <w:pPr>
        <w:ind w:left="3764" w:hanging="360"/>
      </w:pPr>
    </w:lvl>
    <w:lvl w:ilvl="5" w:tplc="0415001B" w:tentative="1">
      <w:start w:val="1"/>
      <w:numFmt w:val="lowerRoman"/>
      <w:lvlText w:val="%6."/>
      <w:lvlJc w:val="right"/>
      <w:pPr>
        <w:ind w:left="4484" w:hanging="180"/>
      </w:pPr>
    </w:lvl>
    <w:lvl w:ilvl="6" w:tplc="0415000F" w:tentative="1">
      <w:start w:val="1"/>
      <w:numFmt w:val="decimal"/>
      <w:lvlText w:val="%7."/>
      <w:lvlJc w:val="left"/>
      <w:pPr>
        <w:ind w:left="5204" w:hanging="360"/>
      </w:pPr>
    </w:lvl>
    <w:lvl w:ilvl="7" w:tplc="04150019" w:tentative="1">
      <w:start w:val="1"/>
      <w:numFmt w:val="lowerLetter"/>
      <w:lvlText w:val="%8."/>
      <w:lvlJc w:val="left"/>
      <w:pPr>
        <w:ind w:left="5924" w:hanging="360"/>
      </w:pPr>
    </w:lvl>
    <w:lvl w:ilvl="8" w:tplc="0415001B" w:tentative="1">
      <w:start w:val="1"/>
      <w:numFmt w:val="lowerRoman"/>
      <w:lvlText w:val="%9."/>
      <w:lvlJc w:val="right"/>
      <w:pPr>
        <w:ind w:left="6644" w:hanging="180"/>
      </w:pPr>
    </w:lvl>
  </w:abstractNum>
  <w:abstractNum w:abstractNumId="7" w15:restartNumberingAfterBreak="0">
    <w:nsid w:val="0A4E0924"/>
    <w:multiLevelType w:val="hybridMultilevel"/>
    <w:tmpl w:val="D932E214"/>
    <w:lvl w:ilvl="0" w:tplc="CED2EE58">
      <w:start w:val="1"/>
      <w:numFmt w:val="decimal"/>
      <w:lvlText w:val="%1."/>
      <w:lvlJc w:val="left"/>
      <w:pPr>
        <w:ind w:left="524" w:hanging="420"/>
      </w:pPr>
      <w:rPr>
        <w:rFonts w:asciiTheme="minorHAnsi" w:eastAsia="Times New Roman" w:hAnsiTheme="minorHAnsi" w:cstheme="minorHAnsi" w:hint="default"/>
        <w:w w:val="103"/>
        <w:sz w:val="20"/>
        <w:szCs w:val="20"/>
      </w:rPr>
    </w:lvl>
    <w:lvl w:ilvl="1" w:tplc="8D9077A4">
      <w:start w:val="1"/>
      <w:numFmt w:val="upperRoman"/>
      <w:lvlText w:val="%2)"/>
      <w:lvlJc w:val="left"/>
      <w:pPr>
        <w:ind w:left="935" w:hanging="406"/>
      </w:pPr>
      <w:rPr>
        <w:rFonts w:ascii="Times New Roman" w:eastAsia="Times New Roman" w:hAnsi="Times New Roman" w:cs="Times New Roman" w:hint="default"/>
        <w:w w:val="100"/>
        <w:sz w:val="23"/>
        <w:szCs w:val="23"/>
      </w:rPr>
    </w:lvl>
    <w:lvl w:ilvl="2" w:tplc="3A60E63E">
      <w:numFmt w:val="bullet"/>
      <w:lvlText w:val="•"/>
      <w:lvlJc w:val="left"/>
      <w:pPr>
        <w:ind w:left="1842" w:hanging="406"/>
      </w:pPr>
      <w:rPr>
        <w:rFonts w:hint="default"/>
      </w:rPr>
    </w:lvl>
    <w:lvl w:ilvl="3" w:tplc="65FCF724">
      <w:numFmt w:val="bullet"/>
      <w:lvlText w:val="•"/>
      <w:lvlJc w:val="left"/>
      <w:pPr>
        <w:ind w:left="2744" w:hanging="406"/>
      </w:pPr>
      <w:rPr>
        <w:rFonts w:hint="default"/>
      </w:rPr>
    </w:lvl>
    <w:lvl w:ilvl="4" w:tplc="B146413C">
      <w:numFmt w:val="bullet"/>
      <w:lvlText w:val="•"/>
      <w:lvlJc w:val="left"/>
      <w:pPr>
        <w:ind w:left="3646" w:hanging="406"/>
      </w:pPr>
      <w:rPr>
        <w:rFonts w:hint="default"/>
      </w:rPr>
    </w:lvl>
    <w:lvl w:ilvl="5" w:tplc="2B3ACA42">
      <w:numFmt w:val="bullet"/>
      <w:lvlText w:val="•"/>
      <w:lvlJc w:val="left"/>
      <w:pPr>
        <w:ind w:left="4548" w:hanging="406"/>
      </w:pPr>
      <w:rPr>
        <w:rFonts w:hint="default"/>
      </w:rPr>
    </w:lvl>
    <w:lvl w:ilvl="6" w:tplc="0234D1BA">
      <w:numFmt w:val="bullet"/>
      <w:lvlText w:val="•"/>
      <w:lvlJc w:val="left"/>
      <w:pPr>
        <w:ind w:left="5451" w:hanging="406"/>
      </w:pPr>
      <w:rPr>
        <w:rFonts w:hint="default"/>
      </w:rPr>
    </w:lvl>
    <w:lvl w:ilvl="7" w:tplc="7C8EC146">
      <w:numFmt w:val="bullet"/>
      <w:lvlText w:val="•"/>
      <w:lvlJc w:val="left"/>
      <w:pPr>
        <w:ind w:left="6353" w:hanging="406"/>
      </w:pPr>
      <w:rPr>
        <w:rFonts w:hint="default"/>
      </w:rPr>
    </w:lvl>
    <w:lvl w:ilvl="8" w:tplc="32AA2C38">
      <w:numFmt w:val="bullet"/>
      <w:lvlText w:val="•"/>
      <w:lvlJc w:val="left"/>
      <w:pPr>
        <w:ind w:left="7255" w:hanging="406"/>
      </w:pPr>
      <w:rPr>
        <w:rFonts w:hint="default"/>
      </w:rPr>
    </w:lvl>
  </w:abstractNum>
  <w:abstractNum w:abstractNumId="8" w15:restartNumberingAfterBreak="0">
    <w:nsid w:val="18DB3060"/>
    <w:multiLevelType w:val="hybridMultilevel"/>
    <w:tmpl w:val="067AF5C2"/>
    <w:lvl w:ilvl="0" w:tplc="C1123FB2">
      <w:start w:val="1"/>
      <w:numFmt w:val="decimal"/>
      <w:lvlText w:val="%1."/>
      <w:lvlJc w:val="left"/>
      <w:pPr>
        <w:ind w:left="500" w:hanging="383"/>
      </w:pPr>
      <w:rPr>
        <w:rFonts w:hint="default"/>
        <w:w w:val="101"/>
      </w:rPr>
    </w:lvl>
    <w:lvl w:ilvl="1" w:tplc="F970ECEE">
      <w:numFmt w:val="bullet"/>
      <w:lvlText w:val="•"/>
      <w:lvlJc w:val="left"/>
      <w:pPr>
        <w:ind w:left="1362" w:hanging="383"/>
      </w:pPr>
      <w:rPr>
        <w:rFonts w:hint="default"/>
      </w:rPr>
    </w:lvl>
    <w:lvl w:ilvl="2" w:tplc="25164078">
      <w:numFmt w:val="bullet"/>
      <w:lvlText w:val="•"/>
      <w:lvlJc w:val="left"/>
      <w:pPr>
        <w:ind w:left="2224" w:hanging="383"/>
      </w:pPr>
      <w:rPr>
        <w:rFonts w:hint="default"/>
      </w:rPr>
    </w:lvl>
    <w:lvl w:ilvl="3" w:tplc="8CE01612">
      <w:numFmt w:val="bullet"/>
      <w:lvlText w:val="•"/>
      <w:lvlJc w:val="left"/>
      <w:pPr>
        <w:ind w:left="3086" w:hanging="383"/>
      </w:pPr>
      <w:rPr>
        <w:rFonts w:hint="default"/>
      </w:rPr>
    </w:lvl>
    <w:lvl w:ilvl="4" w:tplc="1A361088">
      <w:numFmt w:val="bullet"/>
      <w:lvlText w:val="•"/>
      <w:lvlJc w:val="left"/>
      <w:pPr>
        <w:ind w:left="3948" w:hanging="383"/>
      </w:pPr>
      <w:rPr>
        <w:rFonts w:hint="default"/>
      </w:rPr>
    </w:lvl>
    <w:lvl w:ilvl="5" w:tplc="97702D56">
      <w:numFmt w:val="bullet"/>
      <w:lvlText w:val="•"/>
      <w:lvlJc w:val="left"/>
      <w:pPr>
        <w:ind w:left="4810" w:hanging="383"/>
      </w:pPr>
      <w:rPr>
        <w:rFonts w:hint="default"/>
      </w:rPr>
    </w:lvl>
    <w:lvl w:ilvl="6" w:tplc="A274AAC0">
      <w:numFmt w:val="bullet"/>
      <w:lvlText w:val="•"/>
      <w:lvlJc w:val="left"/>
      <w:pPr>
        <w:ind w:left="5672" w:hanging="383"/>
      </w:pPr>
      <w:rPr>
        <w:rFonts w:hint="default"/>
      </w:rPr>
    </w:lvl>
    <w:lvl w:ilvl="7" w:tplc="209ED182">
      <w:numFmt w:val="bullet"/>
      <w:lvlText w:val="•"/>
      <w:lvlJc w:val="left"/>
      <w:pPr>
        <w:ind w:left="6534" w:hanging="383"/>
      </w:pPr>
      <w:rPr>
        <w:rFonts w:hint="default"/>
      </w:rPr>
    </w:lvl>
    <w:lvl w:ilvl="8" w:tplc="FA669C36">
      <w:numFmt w:val="bullet"/>
      <w:lvlText w:val="•"/>
      <w:lvlJc w:val="left"/>
      <w:pPr>
        <w:ind w:left="7396" w:hanging="383"/>
      </w:pPr>
      <w:rPr>
        <w:rFonts w:hint="default"/>
      </w:rPr>
    </w:lvl>
  </w:abstractNum>
  <w:abstractNum w:abstractNumId="9" w15:restartNumberingAfterBreak="0">
    <w:nsid w:val="1BB23A3E"/>
    <w:multiLevelType w:val="hybridMultilevel"/>
    <w:tmpl w:val="0BA8A714"/>
    <w:lvl w:ilvl="0" w:tplc="FFFFFFFF">
      <w:start w:val="1"/>
      <w:numFmt w:val="decimal"/>
      <w:lvlText w:val="%1)"/>
      <w:lvlJc w:val="left"/>
      <w:pPr>
        <w:ind w:left="1192" w:hanging="360"/>
      </w:pPr>
    </w:lvl>
    <w:lvl w:ilvl="1" w:tplc="FFFFFFFF" w:tentative="1">
      <w:start w:val="1"/>
      <w:numFmt w:val="lowerLetter"/>
      <w:lvlText w:val="%2."/>
      <w:lvlJc w:val="left"/>
      <w:pPr>
        <w:ind w:left="1912" w:hanging="360"/>
      </w:pPr>
    </w:lvl>
    <w:lvl w:ilvl="2" w:tplc="FFFFFFFF" w:tentative="1">
      <w:start w:val="1"/>
      <w:numFmt w:val="lowerRoman"/>
      <w:lvlText w:val="%3."/>
      <w:lvlJc w:val="right"/>
      <w:pPr>
        <w:ind w:left="2632" w:hanging="180"/>
      </w:pPr>
    </w:lvl>
    <w:lvl w:ilvl="3" w:tplc="FFFFFFFF" w:tentative="1">
      <w:start w:val="1"/>
      <w:numFmt w:val="decimal"/>
      <w:lvlText w:val="%4."/>
      <w:lvlJc w:val="left"/>
      <w:pPr>
        <w:ind w:left="3352" w:hanging="360"/>
      </w:pPr>
    </w:lvl>
    <w:lvl w:ilvl="4" w:tplc="FFFFFFFF" w:tentative="1">
      <w:start w:val="1"/>
      <w:numFmt w:val="lowerLetter"/>
      <w:lvlText w:val="%5."/>
      <w:lvlJc w:val="left"/>
      <w:pPr>
        <w:ind w:left="4072" w:hanging="360"/>
      </w:pPr>
    </w:lvl>
    <w:lvl w:ilvl="5" w:tplc="FFFFFFFF" w:tentative="1">
      <w:start w:val="1"/>
      <w:numFmt w:val="lowerRoman"/>
      <w:lvlText w:val="%6."/>
      <w:lvlJc w:val="right"/>
      <w:pPr>
        <w:ind w:left="4792" w:hanging="180"/>
      </w:pPr>
    </w:lvl>
    <w:lvl w:ilvl="6" w:tplc="FFFFFFFF" w:tentative="1">
      <w:start w:val="1"/>
      <w:numFmt w:val="decimal"/>
      <w:lvlText w:val="%7."/>
      <w:lvlJc w:val="left"/>
      <w:pPr>
        <w:ind w:left="5512" w:hanging="360"/>
      </w:pPr>
    </w:lvl>
    <w:lvl w:ilvl="7" w:tplc="FFFFFFFF" w:tentative="1">
      <w:start w:val="1"/>
      <w:numFmt w:val="lowerLetter"/>
      <w:lvlText w:val="%8."/>
      <w:lvlJc w:val="left"/>
      <w:pPr>
        <w:ind w:left="6232" w:hanging="360"/>
      </w:pPr>
    </w:lvl>
    <w:lvl w:ilvl="8" w:tplc="FFFFFFFF" w:tentative="1">
      <w:start w:val="1"/>
      <w:numFmt w:val="lowerRoman"/>
      <w:lvlText w:val="%9."/>
      <w:lvlJc w:val="right"/>
      <w:pPr>
        <w:ind w:left="6952" w:hanging="180"/>
      </w:pPr>
    </w:lvl>
  </w:abstractNum>
  <w:abstractNum w:abstractNumId="10" w15:restartNumberingAfterBreak="0">
    <w:nsid w:val="1FE37886"/>
    <w:multiLevelType w:val="hybridMultilevel"/>
    <w:tmpl w:val="78445958"/>
    <w:lvl w:ilvl="0" w:tplc="BE5E9C7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15:restartNumberingAfterBreak="0">
    <w:nsid w:val="216A1983"/>
    <w:multiLevelType w:val="hybridMultilevel"/>
    <w:tmpl w:val="DCC04A4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15:restartNumberingAfterBreak="0">
    <w:nsid w:val="2750659D"/>
    <w:multiLevelType w:val="hybridMultilevel"/>
    <w:tmpl w:val="E506D9E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27A75907"/>
    <w:multiLevelType w:val="hybridMultilevel"/>
    <w:tmpl w:val="CBBED8F6"/>
    <w:lvl w:ilvl="0" w:tplc="D9DA3216">
      <w:start w:val="1"/>
      <w:numFmt w:val="decimal"/>
      <w:lvlText w:val="%1."/>
      <w:lvlJc w:val="left"/>
      <w:pPr>
        <w:ind w:left="360" w:hanging="360"/>
      </w:pPr>
      <w:rPr>
        <w:rFonts w:asciiTheme="minorHAnsi" w:hAnsiTheme="minorHAnsi" w:cstheme="minorHAnsi" w:hint="default"/>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325C2A81"/>
    <w:multiLevelType w:val="hybridMultilevel"/>
    <w:tmpl w:val="637ACBC6"/>
    <w:lvl w:ilvl="0" w:tplc="FFFFFFFF">
      <w:start w:val="1"/>
      <w:numFmt w:val="decimal"/>
      <w:lvlText w:val="%1."/>
      <w:lvlJc w:val="left"/>
      <w:pPr>
        <w:ind w:left="472" w:hanging="351"/>
      </w:pPr>
      <w:rPr>
        <w:rFonts w:hint="default"/>
        <w:w w:val="103"/>
      </w:rPr>
    </w:lvl>
    <w:lvl w:ilvl="1" w:tplc="FFFFFFFF">
      <w:start w:val="1"/>
      <w:numFmt w:val="upperRoman"/>
      <w:lvlText w:val="%2."/>
      <w:lvlJc w:val="left"/>
      <w:pPr>
        <w:ind w:left="561" w:hanging="406"/>
      </w:pPr>
      <w:rPr>
        <w:rFonts w:ascii="Times New Roman" w:eastAsia="Times New Roman" w:hAnsi="Times New Roman" w:cs="Times New Roman" w:hint="default"/>
        <w:w w:val="104"/>
        <w:sz w:val="22"/>
        <w:szCs w:val="22"/>
      </w:rPr>
    </w:lvl>
    <w:lvl w:ilvl="2" w:tplc="FFFFFFFF">
      <w:numFmt w:val="bullet"/>
      <w:lvlText w:val="•"/>
      <w:lvlJc w:val="left"/>
      <w:pPr>
        <w:ind w:left="1504" w:hanging="406"/>
      </w:pPr>
      <w:rPr>
        <w:rFonts w:hint="default"/>
      </w:rPr>
    </w:lvl>
    <w:lvl w:ilvl="3" w:tplc="FFFFFFFF">
      <w:numFmt w:val="bullet"/>
      <w:lvlText w:val="•"/>
      <w:lvlJc w:val="left"/>
      <w:pPr>
        <w:ind w:left="2448" w:hanging="406"/>
      </w:pPr>
      <w:rPr>
        <w:rFonts w:hint="default"/>
      </w:rPr>
    </w:lvl>
    <w:lvl w:ilvl="4" w:tplc="FFFFFFFF">
      <w:numFmt w:val="bullet"/>
      <w:lvlText w:val="•"/>
      <w:lvlJc w:val="left"/>
      <w:pPr>
        <w:ind w:left="3393" w:hanging="406"/>
      </w:pPr>
      <w:rPr>
        <w:rFonts w:hint="default"/>
      </w:rPr>
    </w:lvl>
    <w:lvl w:ilvl="5" w:tplc="FFFFFFFF">
      <w:numFmt w:val="bullet"/>
      <w:lvlText w:val="•"/>
      <w:lvlJc w:val="left"/>
      <w:pPr>
        <w:ind w:left="4337" w:hanging="406"/>
      </w:pPr>
      <w:rPr>
        <w:rFonts w:hint="default"/>
      </w:rPr>
    </w:lvl>
    <w:lvl w:ilvl="6" w:tplc="FFFFFFFF">
      <w:numFmt w:val="bullet"/>
      <w:lvlText w:val="•"/>
      <w:lvlJc w:val="left"/>
      <w:pPr>
        <w:ind w:left="5282" w:hanging="406"/>
      </w:pPr>
      <w:rPr>
        <w:rFonts w:hint="default"/>
      </w:rPr>
    </w:lvl>
    <w:lvl w:ilvl="7" w:tplc="FFFFFFFF">
      <w:numFmt w:val="bullet"/>
      <w:lvlText w:val="•"/>
      <w:lvlJc w:val="left"/>
      <w:pPr>
        <w:ind w:left="6226" w:hanging="406"/>
      </w:pPr>
      <w:rPr>
        <w:rFonts w:hint="default"/>
      </w:rPr>
    </w:lvl>
    <w:lvl w:ilvl="8" w:tplc="FFFFFFFF">
      <w:numFmt w:val="bullet"/>
      <w:lvlText w:val="•"/>
      <w:lvlJc w:val="left"/>
      <w:pPr>
        <w:ind w:left="7171" w:hanging="406"/>
      </w:pPr>
      <w:rPr>
        <w:rFonts w:hint="default"/>
      </w:rPr>
    </w:lvl>
  </w:abstractNum>
  <w:abstractNum w:abstractNumId="15" w15:restartNumberingAfterBreak="0">
    <w:nsid w:val="328836FE"/>
    <w:multiLevelType w:val="hybridMultilevel"/>
    <w:tmpl w:val="6E74C4F8"/>
    <w:lvl w:ilvl="0" w:tplc="48D22422">
      <w:start w:val="1"/>
      <w:numFmt w:val="lowerLetter"/>
      <w:lvlText w:val="%1)"/>
      <w:lvlJc w:val="left"/>
      <w:pPr>
        <w:ind w:left="832" w:hanging="360"/>
      </w:pPr>
      <w:rPr>
        <w:rFonts w:hint="default"/>
      </w:rPr>
    </w:lvl>
    <w:lvl w:ilvl="1" w:tplc="04150019" w:tentative="1">
      <w:start w:val="1"/>
      <w:numFmt w:val="lowerLetter"/>
      <w:lvlText w:val="%2."/>
      <w:lvlJc w:val="left"/>
      <w:pPr>
        <w:ind w:left="1552" w:hanging="360"/>
      </w:pPr>
    </w:lvl>
    <w:lvl w:ilvl="2" w:tplc="0415001B" w:tentative="1">
      <w:start w:val="1"/>
      <w:numFmt w:val="lowerRoman"/>
      <w:lvlText w:val="%3."/>
      <w:lvlJc w:val="right"/>
      <w:pPr>
        <w:ind w:left="2272" w:hanging="180"/>
      </w:pPr>
    </w:lvl>
    <w:lvl w:ilvl="3" w:tplc="0415000F" w:tentative="1">
      <w:start w:val="1"/>
      <w:numFmt w:val="decimal"/>
      <w:lvlText w:val="%4."/>
      <w:lvlJc w:val="left"/>
      <w:pPr>
        <w:ind w:left="2992" w:hanging="360"/>
      </w:pPr>
    </w:lvl>
    <w:lvl w:ilvl="4" w:tplc="04150019" w:tentative="1">
      <w:start w:val="1"/>
      <w:numFmt w:val="lowerLetter"/>
      <w:lvlText w:val="%5."/>
      <w:lvlJc w:val="left"/>
      <w:pPr>
        <w:ind w:left="3712" w:hanging="360"/>
      </w:pPr>
    </w:lvl>
    <w:lvl w:ilvl="5" w:tplc="0415001B" w:tentative="1">
      <w:start w:val="1"/>
      <w:numFmt w:val="lowerRoman"/>
      <w:lvlText w:val="%6."/>
      <w:lvlJc w:val="right"/>
      <w:pPr>
        <w:ind w:left="4432" w:hanging="180"/>
      </w:pPr>
    </w:lvl>
    <w:lvl w:ilvl="6" w:tplc="0415000F" w:tentative="1">
      <w:start w:val="1"/>
      <w:numFmt w:val="decimal"/>
      <w:lvlText w:val="%7."/>
      <w:lvlJc w:val="left"/>
      <w:pPr>
        <w:ind w:left="5152" w:hanging="360"/>
      </w:pPr>
    </w:lvl>
    <w:lvl w:ilvl="7" w:tplc="04150019" w:tentative="1">
      <w:start w:val="1"/>
      <w:numFmt w:val="lowerLetter"/>
      <w:lvlText w:val="%8."/>
      <w:lvlJc w:val="left"/>
      <w:pPr>
        <w:ind w:left="5872" w:hanging="360"/>
      </w:pPr>
    </w:lvl>
    <w:lvl w:ilvl="8" w:tplc="0415001B" w:tentative="1">
      <w:start w:val="1"/>
      <w:numFmt w:val="lowerRoman"/>
      <w:lvlText w:val="%9."/>
      <w:lvlJc w:val="right"/>
      <w:pPr>
        <w:ind w:left="6592" w:hanging="180"/>
      </w:pPr>
    </w:lvl>
  </w:abstractNum>
  <w:abstractNum w:abstractNumId="16" w15:restartNumberingAfterBreak="0">
    <w:nsid w:val="328E2357"/>
    <w:multiLevelType w:val="hybridMultilevel"/>
    <w:tmpl w:val="703C455C"/>
    <w:lvl w:ilvl="0" w:tplc="AAC4ACE6">
      <w:start w:val="1"/>
      <w:numFmt w:val="decimal"/>
      <w:lvlText w:val="%1)"/>
      <w:lvlJc w:val="left"/>
      <w:pPr>
        <w:ind w:left="1637" w:hanging="360"/>
      </w:pPr>
      <w:rPr>
        <w:rFonts w:eastAsia="Arial" w:hint="default"/>
      </w:r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17" w15:restartNumberingAfterBreak="0">
    <w:nsid w:val="3A063812"/>
    <w:multiLevelType w:val="hybridMultilevel"/>
    <w:tmpl w:val="537E9BB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1A23454"/>
    <w:multiLevelType w:val="hybridMultilevel"/>
    <w:tmpl w:val="7D0A84F2"/>
    <w:styleLink w:val="Zaimportowanystyl15"/>
    <w:lvl w:ilvl="0" w:tplc="9C528226">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43C81D2">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BC0A7E4">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1D803D2">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BEC7848">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2066DAE">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6C0B02A">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88834F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F50B502">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42CF3C95"/>
    <w:multiLevelType w:val="hybridMultilevel"/>
    <w:tmpl w:val="678021B6"/>
    <w:lvl w:ilvl="0" w:tplc="04150011">
      <w:start w:val="1"/>
      <w:numFmt w:val="decimal"/>
      <w:lvlText w:val="%1)"/>
      <w:lvlJc w:val="left"/>
      <w:pPr>
        <w:tabs>
          <w:tab w:val="num" w:pos="360"/>
        </w:tabs>
        <w:ind w:left="360" w:hanging="360"/>
      </w:pPr>
      <w:rPr>
        <w:rFonts w:hint="default"/>
        <w:b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0" w15:restartNumberingAfterBreak="0">
    <w:nsid w:val="45B613F8"/>
    <w:multiLevelType w:val="hybridMultilevel"/>
    <w:tmpl w:val="E506D9EA"/>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1" w15:restartNumberingAfterBreak="0">
    <w:nsid w:val="46D04CC7"/>
    <w:multiLevelType w:val="hybridMultilevel"/>
    <w:tmpl w:val="6B3A0876"/>
    <w:lvl w:ilvl="0" w:tplc="3968DD7A">
      <w:start w:val="1"/>
      <w:numFmt w:val="decimal"/>
      <w:lvlText w:val="%1."/>
      <w:lvlJc w:val="left"/>
      <w:pPr>
        <w:tabs>
          <w:tab w:val="num" w:pos="360"/>
        </w:tabs>
        <w:ind w:left="360" w:hanging="360"/>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5C47626"/>
    <w:multiLevelType w:val="hybridMultilevel"/>
    <w:tmpl w:val="69D23C7A"/>
    <w:lvl w:ilvl="0" w:tplc="961AF37A">
      <w:start w:val="1"/>
      <w:numFmt w:val="lowerLetter"/>
      <w:lvlText w:val="%1)"/>
      <w:lvlJc w:val="left"/>
      <w:pPr>
        <w:ind w:left="1353" w:hanging="360"/>
      </w:pPr>
      <w:rPr>
        <w:rFonts w:ascii="Times New Roman" w:eastAsia="Times New Roman" w:hAnsi="Times New Roman" w:cs="Times New Roman"/>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3" w15:restartNumberingAfterBreak="0">
    <w:nsid w:val="57D12F8B"/>
    <w:multiLevelType w:val="hybridMultilevel"/>
    <w:tmpl w:val="B720E902"/>
    <w:lvl w:ilvl="0" w:tplc="77F8CC48">
      <w:start w:val="1"/>
      <w:numFmt w:val="decimal"/>
      <w:lvlText w:val="%1."/>
      <w:lvlJc w:val="left"/>
      <w:pPr>
        <w:ind w:left="559" w:hanging="429"/>
      </w:pPr>
      <w:rPr>
        <w:rFonts w:hint="default"/>
        <w:b w:val="0"/>
        <w:w w:val="106"/>
      </w:rPr>
    </w:lvl>
    <w:lvl w:ilvl="1" w:tplc="8CD2D294">
      <w:numFmt w:val="bullet"/>
      <w:lvlText w:val="•"/>
      <w:lvlJc w:val="left"/>
      <w:pPr>
        <w:ind w:left="1416" w:hanging="429"/>
      </w:pPr>
      <w:rPr>
        <w:rFonts w:hint="default"/>
      </w:rPr>
    </w:lvl>
    <w:lvl w:ilvl="2" w:tplc="32C059C6">
      <w:numFmt w:val="bullet"/>
      <w:lvlText w:val="•"/>
      <w:lvlJc w:val="left"/>
      <w:pPr>
        <w:ind w:left="2272" w:hanging="429"/>
      </w:pPr>
      <w:rPr>
        <w:rFonts w:hint="default"/>
      </w:rPr>
    </w:lvl>
    <w:lvl w:ilvl="3" w:tplc="796CB2E6">
      <w:numFmt w:val="bullet"/>
      <w:lvlText w:val="•"/>
      <w:lvlJc w:val="left"/>
      <w:pPr>
        <w:ind w:left="3128" w:hanging="429"/>
      </w:pPr>
      <w:rPr>
        <w:rFonts w:hint="default"/>
      </w:rPr>
    </w:lvl>
    <w:lvl w:ilvl="4" w:tplc="90384714">
      <w:numFmt w:val="bullet"/>
      <w:lvlText w:val="•"/>
      <w:lvlJc w:val="left"/>
      <w:pPr>
        <w:ind w:left="3984" w:hanging="429"/>
      </w:pPr>
      <w:rPr>
        <w:rFonts w:hint="default"/>
      </w:rPr>
    </w:lvl>
    <w:lvl w:ilvl="5" w:tplc="35E8775E">
      <w:numFmt w:val="bullet"/>
      <w:lvlText w:val="•"/>
      <w:lvlJc w:val="left"/>
      <w:pPr>
        <w:ind w:left="4840" w:hanging="429"/>
      </w:pPr>
      <w:rPr>
        <w:rFonts w:hint="default"/>
      </w:rPr>
    </w:lvl>
    <w:lvl w:ilvl="6" w:tplc="DEE48948">
      <w:numFmt w:val="bullet"/>
      <w:lvlText w:val="•"/>
      <w:lvlJc w:val="left"/>
      <w:pPr>
        <w:ind w:left="5696" w:hanging="429"/>
      </w:pPr>
      <w:rPr>
        <w:rFonts w:hint="default"/>
      </w:rPr>
    </w:lvl>
    <w:lvl w:ilvl="7" w:tplc="2C0E9D2E">
      <w:numFmt w:val="bullet"/>
      <w:lvlText w:val="•"/>
      <w:lvlJc w:val="left"/>
      <w:pPr>
        <w:ind w:left="6552" w:hanging="429"/>
      </w:pPr>
      <w:rPr>
        <w:rFonts w:hint="default"/>
      </w:rPr>
    </w:lvl>
    <w:lvl w:ilvl="8" w:tplc="5388D8DC">
      <w:numFmt w:val="bullet"/>
      <w:lvlText w:val="•"/>
      <w:lvlJc w:val="left"/>
      <w:pPr>
        <w:ind w:left="7408" w:hanging="429"/>
      </w:pPr>
      <w:rPr>
        <w:rFonts w:hint="default"/>
      </w:rPr>
    </w:lvl>
  </w:abstractNum>
  <w:abstractNum w:abstractNumId="24" w15:restartNumberingAfterBreak="0">
    <w:nsid w:val="58452900"/>
    <w:multiLevelType w:val="hybridMultilevel"/>
    <w:tmpl w:val="E506D9EA"/>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5" w15:restartNumberingAfterBreak="0">
    <w:nsid w:val="5B936FFF"/>
    <w:multiLevelType w:val="hybridMultilevel"/>
    <w:tmpl w:val="EEC48818"/>
    <w:lvl w:ilvl="0" w:tplc="FFFFFFFF">
      <w:start w:val="1"/>
      <w:numFmt w:val="lowerLetter"/>
      <w:lvlText w:val="%1)"/>
      <w:lvlJc w:val="left"/>
      <w:pPr>
        <w:ind w:left="832" w:hanging="360"/>
      </w:pPr>
      <w:rPr>
        <w:rFonts w:hint="default"/>
      </w:rPr>
    </w:lvl>
    <w:lvl w:ilvl="1" w:tplc="FFFFFFFF" w:tentative="1">
      <w:start w:val="1"/>
      <w:numFmt w:val="lowerLetter"/>
      <w:lvlText w:val="%2."/>
      <w:lvlJc w:val="left"/>
      <w:pPr>
        <w:ind w:left="1552" w:hanging="360"/>
      </w:pPr>
    </w:lvl>
    <w:lvl w:ilvl="2" w:tplc="FFFFFFFF" w:tentative="1">
      <w:start w:val="1"/>
      <w:numFmt w:val="lowerRoman"/>
      <w:lvlText w:val="%3."/>
      <w:lvlJc w:val="right"/>
      <w:pPr>
        <w:ind w:left="2272" w:hanging="180"/>
      </w:pPr>
    </w:lvl>
    <w:lvl w:ilvl="3" w:tplc="FFFFFFFF" w:tentative="1">
      <w:start w:val="1"/>
      <w:numFmt w:val="decimal"/>
      <w:lvlText w:val="%4."/>
      <w:lvlJc w:val="left"/>
      <w:pPr>
        <w:ind w:left="2992" w:hanging="360"/>
      </w:pPr>
    </w:lvl>
    <w:lvl w:ilvl="4" w:tplc="FFFFFFFF" w:tentative="1">
      <w:start w:val="1"/>
      <w:numFmt w:val="lowerLetter"/>
      <w:lvlText w:val="%5."/>
      <w:lvlJc w:val="left"/>
      <w:pPr>
        <w:ind w:left="3712" w:hanging="360"/>
      </w:pPr>
    </w:lvl>
    <w:lvl w:ilvl="5" w:tplc="FFFFFFFF" w:tentative="1">
      <w:start w:val="1"/>
      <w:numFmt w:val="lowerRoman"/>
      <w:lvlText w:val="%6."/>
      <w:lvlJc w:val="right"/>
      <w:pPr>
        <w:ind w:left="4432" w:hanging="180"/>
      </w:pPr>
    </w:lvl>
    <w:lvl w:ilvl="6" w:tplc="FFFFFFFF" w:tentative="1">
      <w:start w:val="1"/>
      <w:numFmt w:val="decimal"/>
      <w:lvlText w:val="%7."/>
      <w:lvlJc w:val="left"/>
      <w:pPr>
        <w:ind w:left="5152" w:hanging="360"/>
      </w:pPr>
    </w:lvl>
    <w:lvl w:ilvl="7" w:tplc="FFFFFFFF" w:tentative="1">
      <w:start w:val="1"/>
      <w:numFmt w:val="lowerLetter"/>
      <w:lvlText w:val="%8."/>
      <w:lvlJc w:val="left"/>
      <w:pPr>
        <w:ind w:left="5872" w:hanging="360"/>
      </w:pPr>
    </w:lvl>
    <w:lvl w:ilvl="8" w:tplc="FFFFFFFF" w:tentative="1">
      <w:start w:val="1"/>
      <w:numFmt w:val="lowerRoman"/>
      <w:lvlText w:val="%9."/>
      <w:lvlJc w:val="right"/>
      <w:pPr>
        <w:ind w:left="6592" w:hanging="180"/>
      </w:pPr>
    </w:lvl>
  </w:abstractNum>
  <w:abstractNum w:abstractNumId="26" w15:restartNumberingAfterBreak="0">
    <w:nsid w:val="5C5442FC"/>
    <w:multiLevelType w:val="hybridMultilevel"/>
    <w:tmpl w:val="637ACBC6"/>
    <w:lvl w:ilvl="0" w:tplc="FFFFFFFF">
      <w:start w:val="1"/>
      <w:numFmt w:val="decimal"/>
      <w:lvlText w:val="%1."/>
      <w:lvlJc w:val="left"/>
      <w:pPr>
        <w:ind w:left="472" w:hanging="351"/>
      </w:pPr>
      <w:rPr>
        <w:rFonts w:hint="default"/>
        <w:w w:val="103"/>
      </w:rPr>
    </w:lvl>
    <w:lvl w:ilvl="1" w:tplc="FFFFFFFF">
      <w:start w:val="1"/>
      <w:numFmt w:val="upperRoman"/>
      <w:lvlText w:val="%2."/>
      <w:lvlJc w:val="left"/>
      <w:pPr>
        <w:ind w:left="561" w:hanging="406"/>
      </w:pPr>
      <w:rPr>
        <w:rFonts w:ascii="Times New Roman" w:eastAsia="Times New Roman" w:hAnsi="Times New Roman" w:cs="Times New Roman" w:hint="default"/>
        <w:w w:val="104"/>
        <w:sz w:val="22"/>
        <w:szCs w:val="22"/>
      </w:rPr>
    </w:lvl>
    <w:lvl w:ilvl="2" w:tplc="FFFFFFFF">
      <w:numFmt w:val="bullet"/>
      <w:lvlText w:val="•"/>
      <w:lvlJc w:val="left"/>
      <w:pPr>
        <w:ind w:left="1504" w:hanging="406"/>
      </w:pPr>
      <w:rPr>
        <w:rFonts w:hint="default"/>
      </w:rPr>
    </w:lvl>
    <w:lvl w:ilvl="3" w:tplc="FFFFFFFF">
      <w:numFmt w:val="bullet"/>
      <w:lvlText w:val="•"/>
      <w:lvlJc w:val="left"/>
      <w:pPr>
        <w:ind w:left="2448" w:hanging="406"/>
      </w:pPr>
      <w:rPr>
        <w:rFonts w:hint="default"/>
      </w:rPr>
    </w:lvl>
    <w:lvl w:ilvl="4" w:tplc="FFFFFFFF">
      <w:numFmt w:val="bullet"/>
      <w:lvlText w:val="•"/>
      <w:lvlJc w:val="left"/>
      <w:pPr>
        <w:ind w:left="3393" w:hanging="406"/>
      </w:pPr>
      <w:rPr>
        <w:rFonts w:hint="default"/>
      </w:rPr>
    </w:lvl>
    <w:lvl w:ilvl="5" w:tplc="FFFFFFFF">
      <w:numFmt w:val="bullet"/>
      <w:lvlText w:val="•"/>
      <w:lvlJc w:val="left"/>
      <w:pPr>
        <w:ind w:left="4337" w:hanging="406"/>
      </w:pPr>
      <w:rPr>
        <w:rFonts w:hint="default"/>
      </w:rPr>
    </w:lvl>
    <w:lvl w:ilvl="6" w:tplc="FFFFFFFF">
      <w:numFmt w:val="bullet"/>
      <w:lvlText w:val="•"/>
      <w:lvlJc w:val="left"/>
      <w:pPr>
        <w:ind w:left="5282" w:hanging="406"/>
      </w:pPr>
      <w:rPr>
        <w:rFonts w:hint="default"/>
      </w:rPr>
    </w:lvl>
    <w:lvl w:ilvl="7" w:tplc="FFFFFFFF">
      <w:numFmt w:val="bullet"/>
      <w:lvlText w:val="•"/>
      <w:lvlJc w:val="left"/>
      <w:pPr>
        <w:ind w:left="6226" w:hanging="406"/>
      </w:pPr>
      <w:rPr>
        <w:rFonts w:hint="default"/>
      </w:rPr>
    </w:lvl>
    <w:lvl w:ilvl="8" w:tplc="FFFFFFFF">
      <w:numFmt w:val="bullet"/>
      <w:lvlText w:val="•"/>
      <w:lvlJc w:val="left"/>
      <w:pPr>
        <w:ind w:left="7171" w:hanging="406"/>
      </w:pPr>
      <w:rPr>
        <w:rFonts w:hint="default"/>
      </w:rPr>
    </w:lvl>
  </w:abstractNum>
  <w:abstractNum w:abstractNumId="27" w15:restartNumberingAfterBreak="0">
    <w:nsid w:val="5ECB568C"/>
    <w:multiLevelType w:val="hybridMultilevel"/>
    <w:tmpl w:val="637ACBC6"/>
    <w:lvl w:ilvl="0" w:tplc="FFFFFFFF">
      <w:start w:val="1"/>
      <w:numFmt w:val="decimal"/>
      <w:lvlText w:val="%1."/>
      <w:lvlJc w:val="left"/>
      <w:pPr>
        <w:ind w:left="472" w:hanging="351"/>
      </w:pPr>
      <w:rPr>
        <w:rFonts w:hint="default"/>
        <w:w w:val="103"/>
      </w:rPr>
    </w:lvl>
    <w:lvl w:ilvl="1" w:tplc="FFFFFFFF">
      <w:start w:val="1"/>
      <w:numFmt w:val="upperRoman"/>
      <w:lvlText w:val="%2."/>
      <w:lvlJc w:val="left"/>
      <w:pPr>
        <w:ind w:left="561" w:hanging="406"/>
      </w:pPr>
      <w:rPr>
        <w:rFonts w:ascii="Times New Roman" w:eastAsia="Times New Roman" w:hAnsi="Times New Roman" w:cs="Times New Roman" w:hint="default"/>
        <w:w w:val="104"/>
        <w:sz w:val="22"/>
        <w:szCs w:val="22"/>
      </w:rPr>
    </w:lvl>
    <w:lvl w:ilvl="2" w:tplc="FFFFFFFF">
      <w:numFmt w:val="bullet"/>
      <w:lvlText w:val="•"/>
      <w:lvlJc w:val="left"/>
      <w:pPr>
        <w:ind w:left="1504" w:hanging="406"/>
      </w:pPr>
      <w:rPr>
        <w:rFonts w:hint="default"/>
      </w:rPr>
    </w:lvl>
    <w:lvl w:ilvl="3" w:tplc="FFFFFFFF">
      <w:numFmt w:val="bullet"/>
      <w:lvlText w:val="•"/>
      <w:lvlJc w:val="left"/>
      <w:pPr>
        <w:ind w:left="2448" w:hanging="406"/>
      </w:pPr>
      <w:rPr>
        <w:rFonts w:hint="default"/>
      </w:rPr>
    </w:lvl>
    <w:lvl w:ilvl="4" w:tplc="FFFFFFFF">
      <w:numFmt w:val="bullet"/>
      <w:lvlText w:val="•"/>
      <w:lvlJc w:val="left"/>
      <w:pPr>
        <w:ind w:left="3393" w:hanging="406"/>
      </w:pPr>
      <w:rPr>
        <w:rFonts w:hint="default"/>
      </w:rPr>
    </w:lvl>
    <w:lvl w:ilvl="5" w:tplc="FFFFFFFF">
      <w:numFmt w:val="bullet"/>
      <w:lvlText w:val="•"/>
      <w:lvlJc w:val="left"/>
      <w:pPr>
        <w:ind w:left="4337" w:hanging="406"/>
      </w:pPr>
      <w:rPr>
        <w:rFonts w:hint="default"/>
      </w:rPr>
    </w:lvl>
    <w:lvl w:ilvl="6" w:tplc="FFFFFFFF">
      <w:numFmt w:val="bullet"/>
      <w:lvlText w:val="•"/>
      <w:lvlJc w:val="left"/>
      <w:pPr>
        <w:ind w:left="5282" w:hanging="406"/>
      </w:pPr>
      <w:rPr>
        <w:rFonts w:hint="default"/>
      </w:rPr>
    </w:lvl>
    <w:lvl w:ilvl="7" w:tplc="FFFFFFFF">
      <w:numFmt w:val="bullet"/>
      <w:lvlText w:val="•"/>
      <w:lvlJc w:val="left"/>
      <w:pPr>
        <w:ind w:left="6226" w:hanging="406"/>
      </w:pPr>
      <w:rPr>
        <w:rFonts w:hint="default"/>
      </w:rPr>
    </w:lvl>
    <w:lvl w:ilvl="8" w:tplc="FFFFFFFF">
      <w:numFmt w:val="bullet"/>
      <w:lvlText w:val="•"/>
      <w:lvlJc w:val="left"/>
      <w:pPr>
        <w:ind w:left="7171" w:hanging="406"/>
      </w:pPr>
      <w:rPr>
        <w:rFonts w:hint="default"/>
      </w:rPr>
    </w:lvl>
  </w:abstractNum>
  <w:abstractNum w:abstractNumId="28" w15:restartNumberingAfterBreak="0">
    <w:nsid w:val="61B77961"/>
    <w:multiLevelType w:val="hybridMultilevel"/>
    <w:tmpl w:val="8A58D00E"/>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15:restartNumberingAfterBreak="0">
    <w:nsid w:val="64931FE6"/>
    <w:multiLevelType w:val="hybridMultilevel"/>
    <w:tmpl w:val="063A28BE"/>
    <w:lvl w:ilvl="0" w:tplc="3968DD7A">
      <w:start w:val="1"/>
      <w:numFmt w:val="decimal"/>
      <w:lvlText w:val="%1."/>
      <w:lvlJc w:val="left"/>
      <w:pPr>
        <w:tabs>
          <w:tab w:val="num" w:pos="360"/>
        </w:tabs>
        <w:ind w:left="360" w:hanging="360"/>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6962190E"/>
    <w:multiLevelType w:val="hybridMultilevel"/>
    <w:tmpl w:val="EEC48818"/>
    <w:lvl w:ilvl="0" w:tplc="FFFFFFFF">
      <w:start w:val="1"/>
      <w:numFmt w:val="lowerLetter"/>
      <w:lvlText w:val="%1)"/>
      <w:lvlJc w:val="left"/>
      <w:pPr>
        <w:ind w:left="832" w:hanging="360"/>
      </w:pPr>
      <w:rPr>
        <w:rFonts w:hint="default"/>
      </w:rPr>
    </w:lvl>
    <w:lvl w:ilvl="1" w:tplc="FFFFFFFF" w:tentative="1">
      <w:start w:val="1"/>
      <w:numFmt w:val="lowerLetter"/>
      <w:lvlText w:val="%2."/>
      <w:lvlJc w:val="left"/>
      <w:pPr>
        <w:ind w:left="1552" w:hanging="360"/>
      </w:pPr>
    </w:lvl>
    <w:lvl w:ilvl="2" w:tplc="FFFFFFFF" w:tentative="1">
      <w:start w:val="1"/>
      <w:numFmt w:val="lowerRoman"/>
      <w:lvlText w:val="%3."/>
      <w:lvlJc w:val="right"/>
      <w:pPr>
        <w:ind w:left="2272" w:hanging="180"/>
      </w:pPr>
    </w:lvl>
    <w:lvl w:ilvl="3" w:tplc="FFFFFFFF" w:tentative="1">
      <w:start w:val="1"/>
      <w:numFmt w:val="decimal"/>
      <w:lvlText w:val="%4."/>
      <w:lvlJc w:val="left"/>
      <w:pPr>
        <w:ind w:left="2992" w:hanging="360"/>
      </w:pPr>
    </w:lvl>
    <w:lvl w:ilvl="4" w:tplc="FFFFFFFF" w:tentative="1">
      <w:start w:val="1"/>
      <w:numFmt w:val="lowerLetter"/>
      <w:lvlText w:val="%5."/>
      <w:lvlJc w:val="left"/>
      <w:pPr>
        <w:ind w:left="3712" w:hanging="360"/>
      </w:pPr>
    </w:lvl>
    <w:lvl w:ilvl="5" w:tplc="FFFFFFFF" w:tentative="1">
      <w:start w:val="1"/>
      <w:numFmt w:val="lowerRoman"/>
      <w:lvlText w:val="%6."/>
      <w:lvlJc w:val="right"/>
      <w:pPr>
        <w:ind w:left="4432" w:hanging="180"/>
      </w:pPr>
    </w:lvl>
    <w:lvl w:ilvl="6" w:tplc="FFFFFFFF" w:tentative="1">
      <w:start w:val="1"/>
      <w:numFmt w:val="decimal"/>
      <w:lvlText w:val="%7."/>
      <w:lvlJc w:val="left"/>
      <w:pPr>
        <w:ind w:left="5152" w:hanging="360"/>
      </w:pPr>
    </w:lvl>
    <w:lvl w:ilvl="7" w:tplc="FFFFFFFF" w:tentative="1">
      <w:start w:val="1"/>
      <w:numFmt w:val="lowerLetter"/>
      <w:lvlText w:val="%8."/>
      <w:lvlJc w:val="left"/>
      <w:pPr>
        <w:ind w:left="5872" w:hanging="360"/>
      </w:pPr>
    </w:lvl>
    <w:lvl w:ilvl="8" w:tplc="FFFFFFFF" w:tentative="1">
      <w:start w:val="1"/>
      <w:numFmt w:val="lowerRoman"/>
      <w:lvlText w:val="%9."/>
      <w:lvlJc w:val="right"/>
      <w:pPr>
        <w:ind w:left="6592" w:hanging="180"/>
      </w:pPr>
    </w:lvl>
  </w:abstractNum>
  <w:abstractNum w:abstractNumId="31" w15:restartNumberingAfterBreak="0">
    <w:nsid w:val="6BEE549A"/>
    <w:multiLevelType w:val="hybridMultilevel"/>
    <w:tmpl w:val="A9C0DC66"/>
    <w:lvl w:ilvl="0" w:tplc="7A488FDE">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E3C49EB"/>
    <w:multiLevelType w:val="hybridMultilevel"/>
    <w:tmpl w:val="FD4A834E"/>
    <w:lvl w:ilvl="0" w:tplc="B5981866">
      <w:start w:val="1"/>
      <w:numFmt w:val="decimal"/>
      <w:lvlText w:val="%1)"/>
      <w:lvlJc w:val="left"/>
      <w:pPr>
        <w:ind w:left="1192" w:hanging="360"/>
      </w:pPr>
      <w:rPr>
        <w:b w:val="0"/>
        <w:bCs w:val="0"/>
      </w:rPr>
    </w:lvl>
    <w:lvl w:ilvl="1" w:tplc="04150019" w:tentative="1">
      <w:start w:val="1"/>
      <w:numFmt w:val="lowerLetter"/>
      <w:lvlText w:val="%2."/>
      <w:lvlJc w:val="left"/>
      <w:pPr>
        <w:ind w:left="1912" w:hanging="360"/>
      </w:pPr>
    </w:lvl>
    <w:lvl w:ilvl="2" w:tplc="0415001B" w:tentative="1">
      <w:start w:val="1"/>
      <w:numFmt w:val="lowerRoman"/>
      <w:lvlText w:val="%3."/>
      <w:lvlJc w:val="right"/>
      <w:pPr>
        <w:ind w:left="2632" w:hanging="180"/>
      </w:pPr>
    </w:lvl>
    <w:lvl w:ilvl="3" w:tplc="0415000F" w:tentative="1">
      <w:start w:val="1"/>
      <w:numFmt w:val="decimal"/>
      <w:lvlText w:val="%4."/>
      <w:lvlJc w:val="left"/>
      <w:pPr>
        <w:ind w:left="3352" w:hanging="360"/>
      </w:pPr>
    </w:lvl>
    <w:lvl w:ilvl="4" w:tplc="04150019" w:tentative="1">
      <w:start w:val="1"/>
      <w:numFmt w:val="lowerLetter"/>
      <w:lvlText w:val="%5."/>
      <w:lvlJc w:val="left"/>
      <w:pPr>
        <w:ind w:left="4072" w:hanging="360"/>
      </w:pPr>
    </w:lvl>
    <w:lvl w:ilvl="5" w:tplc="0415001B" w:tentative="1">
      <w:start w:val="1"/>
      <w:numFmt w:val="lowerRoman"/>
      <w:lvlText w:val="%6."/>
      <w:lvlJc w:val="right"/>
      <w:pPr>
        <w:ind w:left="4792" w:hanging="180"/>
      </w:pPr>
    </w:lvl>
    <w:lvl w:ilvl="6" w:tplc="0415000F" w:tentative="1">
      <w:start w:val="1"/>
      <w:numFmt w:val="decimal"/>
      <w:lvlText w:val="%7."/>
      <w:lvlJc w:val="left"/>
      <w:pPr>
        <w:ind w:left="5512" w:hanging="360"/>
      </w:pPr>
    </w:lvl>
    <w:lvl w:ilvl="7" w:tplc="04150019" w:tentative="1">
      <w:start w:val="1"/>
      <w:numFmt w:val="lowerLetter"/>
      <w:lvlText w:val="%8."/>
      <w:lvlJc w:val="left"/>
      <w:pPr>
        <w:ind w:left="6232" w:hanging="360"/>
      </w:pPr>
    </w:lvl>
    <w:lvl w:ilvl="8" w:tplc="0415001B" w:tentative="1">
      <w:start w:val="1"/>
      <w:numFmt w:val="lowerRoman"/>
      <w:lvlText w:val="%9."/>
      <w:lvlJc w:val="right"/>
      <w:pPr>
        <w:ind w:left="6952" w:hanging="180"/>
      </w:pPr>
    </w:lvl>
  </w:abstractNum>
  <w:abstractNum w:abstractNumId="33" w15:restartNumberingAfterBreak="0">
    <w:nsid w:val="6F9D3964"/>
    <w:multiLevelType w:val="hybridMultilevel"/>
    <w:tmpl w:val="D3C82DA0"/>
    <w:lvl w:ilvl="0" w:tplc="3768F0A0">
      <w:start w:val="1"/>
      <w:numFmt w:val="lowerLetter"/>
      <w:lvlText w:val="%1)"/>
      <w:lvlJc w:val="left"/>
      <w:pPr>
        <w:ind w:left="832" w:hanging="360"/>
      </w:pPr>
      <w:rPr>
        <w:rFonts w:hint="default"/>
      </w:rPr>
    </w:lvl>
    <w:lvl w:ilvl="1" w:tplc="04150019" w:tentative="1">
      <w:start w:val="1"/>
      <w:numFmt w:val="lowerLetter"/>
      <w:lvlText w:val="%2."/>
      <w:lvlJc w:val="left"/>
      <w:pPr>
        <w:ind w:left="1552" w:hanging="360"/>
      </w:pPr>
    </w:lvl>
    <w:lvl w:ilvl="2" w:tplc="0415001B" w:tentative="1">
      <w:start w:val="1"/>
      <w:numFmt w:val="lowerRoman"/>
      <w:lvlText w:val="%3."/>
      <w:lvlJc w:val="right"/>
      <w:pPr>
        <w:ind w:left="2272" w:hanging="180"/>
      </w:pPr>
    </w:lvl>
    <w:lvl w:ilvl="3" w:tplc="0415000F" w:tentative="1">
      <w:start w:val="1"/>
      <w:numFmt w:val="decimal"/>
      <w:lvlText w:val="%4."/>
      <w:lvlJc w:val="left"/>
      <w:pPr>
        <w:ind w:left="2992" w:hanging="360"/>
      </w:pPr>
    </w:lvl>
    <w:lvl w:ilvl="4" w:tplc="04150019" w:tentative="1">
      <w:start w:val="1"/>
      <w:numFmt w:val="lowerLetter"/>
      <w:lvlText w:val="%5."/>
      <w:lvlJc w:val="left"/>
      <w:pPr>
        <w:ind w:left="3712" w:hanging="360"/>
      </w:pPr>
    </w:lvl>
    <w:lvl w:ilvl="5" w:tplc="0415001B" w:tentative="1">
      <w:start w:val="1"/>
      <w:numFmt w:val="lowerRoman"/>
      <w:lvlText w:val="%6."/>
      <w:lvlJc w:val="right"/>
      <w:pPr>
        <w:ind w:left="4432" w:hanging="180"/>
      </w:pPr>
    </w:lvl>
    <w:lvl w:ilvl="6" w:tplc="0415000F" w:tentative="1">
      <w:start w:val="1"/>
      <w:numFmt w:val="decimal"/>
      <w:lvlText w:val="%7."/>
      <w:lvlJc w:val="left"/>
      <w:pPr>
        <w:ind w:left="5152" w:hanging="360"/>
      </w:pPr>
    </w:lvl>
    <w:lvl w:ilvl="7" w:tplc="04150019" w:tentative="1">
      <w:start w:val="1"/>
      <w:numFmt w:val="lowerLetter"/>
      <w:lvlText w:val="%8."/>
      <w:lvlJc w:val="left"/>
      <w:pPr>
        <w:ind w:left="5872" w:hanging="360"/>
      </w:pPr>
    </w:lvl>
    <w:lvl w:ilvl="8" w:tplc="0415001B" w:tentative="1">
      <w:start w:val="1"/>
      <w:numFmt w:val="lowerRoman"/>
      <w:lvlText w:val="%9."/>
      <w:lvlJc w:val="right"/>
      <w:pPr>
        <w:ind w:left="6592" w:hanging="180"/>
      </w:pPr>
    </w:lvl>
  </w:abstractNum>
  <w:abstractNum w:abstractNumId="34" w15:restartNumberingAfterBreak="0">
    <w:nsid w:val="752C60DD"/>
    <w:multiLevelType w:val="hybridMultilevel"/>
    <w:tmpl w:val="637ACBC6"/>
    <w:lvl w:ilvl="0" w:tplc="878EE96C">
      <w:start w:val="1"/>
      <w:numFmt w:val="decimal"/>
      <w:lvlText w:val="%1."/>
      <w:lvlJc w:val="left"/>
      <w:pPr>
        <w:ind w:left="472" w:hanging="351"/>
      </w:pPr>
      <w:rPr>
        <w:rFonts w:hint="default"/>
        <w:w w:val="103"/>
      </w:rPr>
    </w:lvl>
    <w:lvl w:ilvl="1" w:tplc="61C8A50A">
      <w:start w:val="1"/>
      <w:numFmt w:val="upperRoman"/>
      <w:lvlText w:val="%2."/>
      <w:lvlJc w:val="left"/>
      <w:pPr>
        <w:ind w:left="561" w:hanging="406"/>
      </w:pPr>
      <w:rPr>
        <w:rFonts w:ascii="Times New Roman" w:eastAsia="Times New Roman" w:hAnsi="Times New Roman" w:cs="Times New Roman" w:hint="default"/>
        <w:w w:val="104"/>
        <w:sz w:val="22"/>
        <w:szCs w:val="22"/>
      </w:rPr>
    </w:lvl>
    <w:lvl w:ilvl="2" w:tplc="E0F48AE4">
      <w:numFmt w:val="bullet"/>
      <w:lvlText w:val="•"/>
      <w:lvlJc w:val="left"/>
      <w:pPr>
        <w:ind w:left="1504" w:hanging="406"/>
      </w:pPr>
      <w:rPr>
        <w:rFonts w:hint="default"/>
      </w:rPr>
    </w:lvl>
    <w:lvl w:ilvl="3" w:tplc="C5805BC2">
      <w:numFmt w:val="bullet"/>
      <w:lvlText w:val="•"/>
      <w:lvlJc w:val="left"/>
      <w:pPr>
        <w:ind w:left="2448" w:hanging="406"/>
      </w:pPr>
      <w:rPr>
        <w:rFonts w:hint="default"/>
      </w:rPr>
    </w:lvl>
    <w:lvl w:ilvl="4" w:tplc="7318CFAA">
      <w:numFmt w:val="bullet"/>
      <w:lvlText w:val="•"/>
      <w:lvlJc w:val="left"/>
      <w:pPr>
        <w:ind w:left="3393" w:hanging="406"/>
      </w:pPr>
      <w:rPr>
        <w:rFonts w:hint="default"/>
      </w:rPr>
    </w:lvl>
    <w:lvl w:ilvl="5" w:tplc="4AE47320">
      <w:numFmt w:val="bullet"/>
      <w:lvlText w:val="•"/>
      <w:lvlJc w:val="left"/>
      <w:pPr>
        <w:ind w:left="4337" w:hanging="406"/>
      </w:pPr>
      <w:rPr>
        <w:rFonts w:hint="default"/>
      </w:rPr>
    </w:lvl>
    <w:lvl w:ilvl="6" w:tplc="0FB040C4">
      <w:numFmt w:val="bullet"/>
      <w:lvlText w:val="•"/>
      <w:lvlJc w:val="left"/>
      <w:pPr>
        <w:ind w:left="5282" w:hanging="406"/>
      </w:pPr>
      <w:rPr>
        <w:rFonts w:hint="default"/>
      </w:rPr>
    </w:lvl>
    <w:lvl w:ilvl="7" w:tplc="06B2189A">
      <w:numFmt w:val="bullet"/>
      <w:lvlText w:val="•"/>
      <w:lvlJc w:val="left"/>
      <w:pPr>
        <w:ind w:left="6226" w:hanging="406"/>
      </w:pPr>
      <w:rPr>
        <w:rFonts w:hint="default"/>
      </w:rPr>
    </w:lvl>
    <w:lvl w:ilvl="8" w:tplc="4A7A94FC">
      <w:numFmt w:val="bullet"/>
      <w:lvlText w:val="•"/>
      <w:lvlJc w:val="left"/>
      <w:pPr>
        <w:ind w:left="7171" w:hanging="406"/>
      </w:pPr>
      <w:rPr>
        <w:rFonts w:hint="default"/>
      </w:rPr>
    </w:lvl>
  </w:abstractNum>
  <w:abstractNum w:abstractNumId="35" w15:restartNumberingAfterBreak="0">
    <w:nsid w:val="7C022785"/>
    <w:multiLevelType w:val="hybridMultilevel"/>
    <w:tmpl w:val="CBBED8F6"/>
    <w:lvl w:ilvl="0" w:tplc="FFFFFFFF">
      <w:start w:val="1"/>
      <w:numFmt w:val="decimal"/>
      <w:lvlText w:val="%1."/>
      <w:lvlJc w:val="left"/>
      <w:pPr>
        <w:ind w:left="360" w:hanging="360"/>
      </w:pPr>
      <w:rPr>
        <w:rFonts w:asciiTheme="minorHAnsi" w:hAnsiTheme="minorHAnsi" w:cstheme="minorHAnsi" w:hint="default"/>
        <w:sz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7CD973EF"/>
    <w:multiLevelType w:val="hybridMultilevel"/>
    <w:tmpl w:val="BD4242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E6F42D5"/>
    <w:multiLevelType w:val="hybridMultilevel"/>
    <w:tmpl w:val="E3B093F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CCCAF2AA">
      <w:start w:val="1"/>
      <w:numFmt w:val="lowerLetter"/>
      <w:lvlText w:val="%3)"/>
      <w:lvlJc w:val="left"/>
      <w:pPr>
        <w:ind w:left="2376" w:hanging="396"/>
      </w:pPr>
      <w:rPr>
        <w:rFonts w:hint="default"/>
        <w:w w:val="105"/>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37982969">
    <w:abstractNumId w:val="22"/>
  </w:num>
  <w:num w:numId="2" w16cid:durableId="740371554">
    <w:abstractNumId w:val="8"/>
  </w:num>
  <w:num w:numId="3" w16cid:durableId="1723406299">
    <w:abstractNumId w:val="7"/>
  </w:num>
  <w:num w:numId="4" w16cid:durableId="374544584">
    <w:abstractNumId w:val="23"/>
  </w:num>
  <w:num w:numId="5" w16cid:durableId="254367939">
    <w:abstractNumId w:val="34"/>
  </w:num>
  <w:num w:numId="6" w16cid:durableId="153002534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2757257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01380750">
    <w:abstractNumId w:val="6"/>
  </w:num>
  <w:num w:numId="9" w16cid:durableId="752313642">
    <w:abstractNumId w:val="13"/>
  </w:num>
  <w:num w:numId="10" w16cid:durableId="561336155">
    <w:abstractNumId w:val="5"/>
  </w:num>
  <w:num w:numId="11" w16cid:durableId="1718776734">
    <w:abstractNumId w:val="37"/>
  </w:num>
  <w:num w:numId="12" w16cid:durableId="1029335644">
    <w:abstractNumId w:val="2"/>
  </w:num>
  <w:num w:numId="13" w16cid:durableId="1397314428">
    <w:abstractNumId w:val="17"/>
  </w:num>
  <w:num w:numId="14" w16cid:durableId="1996295359">
    <w:abstractNumId w:val="28"/>
  </w:num>
  <w:num w:numId="15" w16cid:durableId="1477991489">
    <w:abstractNumId w:val="0"/>
  </w:num>
  <w:num w:numId="16" w16cid:durableId="2015569398">
    <w:abstractNumId w:val="12"/>
  </w:num>
  <w:num w:numId="17" w16cid:durableId="1545099826">
    <w:abstractNumId w:val="32"/>
  </w:num>
  <w:num w:numId="18" w16cid:durableId="1207792358">
    <w:abstractNumId w:val="15"/>
  </w:num>
  <w:num w:numId="19" w16cid:durableId="826097915">
    <w:abstractNumId w:val="11"/>
  </w:num>
  <w:num w:numId="20" w16cid:durableId="2114008726">
    <w:abstractNumId w:val="36"/>
  </w:num>
  <w:num w:numId="21" w16cid:durableId="933170138">
    <w:abstractNumId w:val="20"/>
  </w:num>
  <w:num w:numId="22" w16cid:durableId="2122794702">
    <w:abstractNumId w:val="31"/>
  </w:num>
  <w:num w:numId="23" w16cid:durableId="1889416315">
    <w:abstractNumId w:val="24"/>
  </w:num>
  <w:num w:numId="24" w16cid:durableId="1414354357">
    <w:abstractNumId w:val="10"/>
  </w:num>
  <w:num w:numId="25" w16cid:durableId="537931794">
    <w:abstractNumId w:val="9"/>
  </w:num>
  <w:num w:numId="26" w16cid:durableId="488788606">
    <w:abstractNumId w:val="21"/>
  </w:num>
  <w:num w:numId="27" w16cid:durableId="1249584108">
    <w:abstractNumId w:val="19"/>
  </w:num>
  <w:num w:numId="28" w16cid:durableId="61686481">
    <w:abstractNumId w:val="18"/>
  </w:num>
  <w:num w:numId="29" w16cid:durableId="1431271015">
    <w:abstractNumId w:val="3"/>
  </w:num>
  <w:num w:numId="30" w16cid:durableId="941761570">
    <w:abstractNumId w:val="16"/>
  </w:num>
  <w:num w:numId="31" w16cid:durableId="271400606">
    <w:abstractNumId w:val="26"/>
  </w:num>
  <w:num w:numId="32" w16cid:durableId="1124737195">
    <w:abstractNumId w:val="14"/>
  </w:num>
  <w:num w:numId="33" w16cid:durableId="1003169898">
    <w:abstractNumId w:val="33"/>
  </w:num>
  <w:num w:numId="34" w16cid:durableId="1888713011">
    <w:abstractNumId w:val="27"/>
  </w:num>
  <w:num w:numId="35" w16cid:durableId="1470174287">
    <w:abstractNumId w:val="1"/>
  </w:num>
  <w:num w:numId="36" w16cid:durableId="1642267850">
    <w:abstractNumId w:val="30"/>
  </w:num>
  <w:num w:numId="37" w16cid:durableId="1639188817">
    <w:abstractNumId w:val="25"/>
  </w:num>
  <w:num w:numId="38" w16cid:durableId="421338727">
    <w:abstractNumId w:val="4"/>
  </w:num>
  <w:num w:numId="39" w16cid:durableId="166300710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5B5"/>
    <w:rsid w:val="0003106F"/>
    <w:rsid w:val="00066F55"/>
    <w:rsid w:val="000702BD"/>
    <w:rsid w:val="00081B67"/>
    <w:rsid w:val="000972FD"/>
    <w:rsid w:val="000B241B"/>
    <w:rsid w:val="000F6EF2"/>
    <w:rsid w:val="0011224A"/>
    <w:rsid w:val="00117390"/>
    <w:rsid w:val="001267D1"/>
    <w:rsid w:val="001315B8"/>
    <w:rsid w:val="00164CEB"/>
    <w:rsid w:val="001B073B"/>
    <w:rsid w:val="001B7EEE"/>
    <w:rsid w:val="00202E4A"/>
    <w:rsid w:val="00203110"/>
    <w:rsid w:val="00260988"/>
    <w:rsid w:val="00267118"/>
    <w:rsid w:val="00276BB7"/>
    <w:rsid w:val="00286762"/>
    <w:rsid w:val="002B4B26"/>
    <w:rsid w:val="002F0615"/>
    <w:rsid w:val="002F6718"/>
    <w:rsid w:val="00360F03"/>
    <w:rsid w:val="00371761"/>
    <w:rsid w:val="003A5BF8"/>
    <w:rsid w:val="003B5E53"/>
    <w:rsid w:val="003E50C9"/>
    <w:rsid w:val="00410C6D"/>
    <w:rsid w:val="004334D2"/>
    <w:rsid w:val="004572D4"/>
    <w:rsid w:val="00473707"/>
    <w:rsid w:val="004C613C"/>
    <w:rsid w:val="004F03EA"/>
    <w:rsid w:val="004F25E6"/>
    <w:rsid w:val="005119E3"/>
    <w:rsid w:val="00547A62"/>
    <w:rsid w:val="005D54F6"/>
    <w:rsid w:val="005F1DA5"/>
    <w:rsid w:val="00607EAD"/>
    <w:rsid w:val="006420AD"/>
    <w:rsid w:val="00674BCF"/>
    <w:rsid w:val="00695948"/>
    <w:rsid w:val="006A13C8"/>
    <w:rsid w:val="006D253F"/>
    <w:rsid w:val="006D536E"/>
    <w:rsid w:val="006E4024"/>
    <w:rsid w:val="00716395"/>
    <w:rsid w:val="00744AC6"/>
    <w:rsid w:val="00756FB8"/>
    <w:rsid w:val="007573CF"/>
    <w:rsid w:val="00776B89"/>
    <w:rsid w:val="007C0BC2"/>
    <w:rsid w:val="007D0910"/>
    <w:rsid w:val="007D2403"/>
    <w:rsid w:val="007E1025"/>
    <w:rsid w:val="007E1AAA"/>
    <w:rsid w:val="008637C2"/>
    <w:rsid w:val="008838C9"/>
    <w:rsid w:val="008915F0"/>
    <w:rsid w:val="008A45E2"/>
    <w:rsid w:val="008C3518"/>
    <w:rsid w:val="0098362F"/>
    <w:rsid w:val="009A352A"/>
    <w:rsid w:val="009E33BA"/>
    <w:rsid w:val="00A30376"/>
    <w:rsid w:val="00A563AF"/>
    <w:rsid w:val="00A8685E"/>
    <w:rsid w:val="00AC3FB1"/>
    <w:rsid w:val="00AE4304"/>
    <w:rsid w:val="00B032FD"/>
    <w:rsid w:val="00B03C20"/>
    <w:rsid w:val="00B92745"/>
    <w:rsid w:val="00BA430D"/>
    <w:rsid w:val="00BD0DEA"/>
    <w:rsid w:val="00C84672"/>
    <w:rsid w:val="00CF3EB3"/>
    <w:rsid w:val="00CF5796"/>
    <w:rsid w:val="00D45BC3"/>
    <w:rsid w:val="00D52FCA"/>
    <w:rsid w:val="00DD1762"/>
    <w:rsid w:val="00E37B56"/>
    <w:rsid w:val="00E91527"/>
    <w:rsid w:val="00EC0A40"/>
    <w:rsid w:val="00ED3163"/>
    <w:rsid w:val="00EE6034"/>
    <w:rsid w:val="00F0143F"/>
    <w:rsid w:val="00F133C2"/>
    <w:rsid w:val="00F201A9"/>
    <w:rsid w:val="00F35A5F"/>
    <w:rsid w:val="00F372A8"/>
    <w:rsid w:val="00F54907"/>
    <w:rsid w:val="00F848F9"/>
    <w:rsid w:val="00FC35B5"/>
    <w:rsid w:val="00FC6CEC"/>
    <w:rsid w:val="00FD0ED9"/>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7919A"/>
  <w15:chartTrackingRefBased/>
  <w15:docId w15:val="{582E9B0E-B8AE-42A7-89EF-97737C56A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C35B5"/>
    <w:pPr>
      <w:spacing w:after="0" w:line="240" w:lineRule="auto"/>
    </w:pPr>
    <w:rPr>
      <w:rFonts w:ascii="Times New Roman" w:eastAsia="Times New Roman" w:hAnsi="Times New Roman" w:cs="Times New Roman"/>
      <w:sz w:val="24"/>
      <w:szCs w:val="24"/>
      <w:lang w:val="en-GB" w:eastAsia="pl-PL"/>
    </w:rPr>
  </w:style>
  <w:style w:type="paragraph" w:styleId="Nagwek1">
    <w:name w:val="heading 1"/>
    <w:basedOn w:val="Normalny"/>
    <w:next w:val="Normalny"/>
    <w:link w:val="Nagwek1Znak1"/>
    <w:qFormat/>
    <w:rsid w:val="00FC35B5"/>
    <w:pPr>
      <w:spacing w:line="276" w:lineRule="auto"/>
      <w:jc w:val="center"/>
      <w:outlineLvl w:val="0"/>
    </w:pPr>
    <w:rPr>
      <w:rFonts w:ascii="Calibri" w:hAnsi="Calibri" w:cs="Calibri"/>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qFormat/>
    <w:rsid w:val="00FC35B5"/>
    <w:pPr>
      <w:spacing w:after="0" w:line="240" w:lineRule="auto"/>
    </w:pPr>
    <w:rPr>
      <w:rFonts w:ascii="Times New Roman" w:eastAsia="Times New Roman" w:hAnsi="Times New Roman" w:cs="Times New Roman"/>
      <w:color w:val="000000"/>
      <w:sz w:val="24"/>
      <w:szCs w:val="24"/>
      <w:lang w:eastAsia="pl-PL"/>
    </w:rPr>
  </w:style>
  <w:style w:type="character" w:customStyle="1" w:styleId="Hyperlink3">
    <w:name w:val="Hyperlink.3"/>
    <w:qFormat/>
    <w:rsid w:val="00FC35B5"/>
    <w:rPr>
      <w:rFonts w:ascii="Arial" w:hAnsi="Arial"/>
      <w:sz w:val="20"/>
      <w:szCs w:val="20"/>
    </w:rPr>
  </w:style>
  <w:style w:type="table" w:customStyle="1" w:styleId="TableNormal1">
    <w:name w:val="Table Normal1"/>
    <w:rsid w:val="00FC35B5"/>
    <w:pPr>
      <w:spacing w:after="0" w:line="240" w:lineRule="auto"/>
    </w:pPr>
    <w:rPr>
      <w:rFonts w:ascii="Times New Roman" w:eastAsia="Arial Unicode MS" w:hAnsi="Times New Roman" w:cs="Times New Roman"/>
      <w:sz w:val="20"/>
      <w:szCs w:val="20"/>
      <w:lang w:eastAsia="pl-PL"/>
    </w:rPr>
    <w:tblPr>
      <w:tblCellMar>
        <w:top w:w="0" w:type="dxa"/>
        <w:left w:w="0" w:type="dxa"/>
        <w:bottom w:w="0" w:type="dxa"/>
        <w:right w:w="0" w:type="dxa"/>
      </w:tblCellMar>
    </w:tblPr>
  </w:style>
  <w:style w:type="character" w:customStyle="1" w:styleId="Hyperlink0">
    <w:name w:val="Hyperlink.0"/>
    <w:basedOn w:val="Domylnaczcionkaakapitu"/>
    <w:rsid w:val="00FC35B5"/>
    <w:rPr>
      <w:rFonts w:ascii="Arial" w:eastAsia="Arial" w:hAnsi="Arial" w:cs="Arial"/>
      <w:color w:val="0000FF"/>
      <w:sz w:val="20"/>
      <w:szCs w:val="20"/>
      <w:u w:val="single" w:color="0000FF"/>
    </w:rPr>
  </w:style>
  <w:style w:type="character" w:customStyle="1" w:styleId="BrakA">
    <w:name w:val="Brak A"/>
    <w:qFormat/>
    <w:rsid w:val="00FC35B5"/>
  </w:style>
  <w:style w:type="character" w:customStyle="1" w:styleId="Nagwek1Znak">
    <w:name w:val="Nagłówek 1 Znak"/>
    <w:basedOn w:val="Domylnaczcionkaakapitu"/>
    <w:uiPriority w:val="9"/>
    <w:rsid w:val="00FC35B5"/>
    <w:rPr>
      <w:rFonts w:asciiTheme="majorHAnsi" w:eastAsiaTheme="majorEastAsia" w:hAnsiTheme="majorHAnsi" w:cstheme="majorBidi"/>
      <w:color w:val="2F5496" w:themeColor="accent1" w:themeShade="BF"/>
      <w:sz w:val="32"/>
      <w:szCs w:val="32"/>
      <w:lang w:eastAsia="pl-PL"/>
    </w:rPr>
  </w:style>
  <w:style w:type="character" w:customStyle="1" w:styleId="TekstpodstawowyZnak">
    <w:name w:val="Tekst podstawowy Znak"/>
    <w:link w:val="Tekstpodstawowy"/>
    <w:qFormat/>
    <w:rsid w:val="00FC35B5"/>
    <w:rPr>
      <w:rFonts w:ascii="Times New Roman" w:eastAsia="Times New Roman" w:hAnsi="Times New Roman" w:cs="Times New Roman"/>
      <w:b/>
      <w:sz w:val="24"/>
      <w:szCs w:val="20"/>
      <w:lang w:eastAsia="pl-PL"/>
    </w:rPr>
  </w:style>
  <w:style w:type="paragraph" w:styleId="Tekstpodstawowy">
    <w:name w:val="Body Text"/>
    <w:basedOn w:val="Normalny"/>
    <w:link w:val="TekstpodstawowyZnak"/>
    <w:unhideWhenUsed/>
    <w:rsid w:val="00FC35B5"/>
    <w:pPr>
      <w:spacing w:line="360" w:lineRule="auto"/>
    </w:pPr>
    <w:rPr>
      <w:b/>
      <w:szCs w:val="20"/>
    </w:rPr>
  </w:style>
  <w:style w:type="character" w:customStyle="1" w:styleId="TekstpodstawowyZnak1">
    <w:name w:val="Tekst podstawowy Znak1"/>
    <w:basedOn w:val="Domylnaczcionkaakapitu"/>
    <w:uiPriority w:val="99"/>
    <w:semiHidden/>
    <w:rsid w:val="00FC35B5"/>
    <w:rPr>
      <w:rFonts w:ascii="Times New Roman" w:eastAsia="Times New Roman" w:hAnsi="Times New Roman" w:cs="Times New Roman"/>
      <w:sz w:val="24"/>
      <w:szCs w:val="24"/>
      <w:lang w:eastAsia="pl-PL"/>
    </w:rPr>
  </w:style>
  <w:style w:type="paragraph" w:customStyle="1" w:styleId="Tekstpodstawowy31">
    <w:name w:val="Tekst podstawowy 31"/>
    <w:basedOn w:val="Normalny"/>
    <w:qFormat/>
    <w:rsid w:val="00FC35B5"/>
    <w:pPr>
      <w:suppressAutoHyphens/>
      <w:jc w:val="both"/>
    </w:pPr>
    <w:rPr>
      <w:rFonts w:ascii="Arial" w:hAnsi="Arial"/>
      <w:color w:val="00000A"/>
      <w:lang w:eastAsia="ar-SA"/>
    </w:rPr>
  </w:style>
  <w:style w:type="paragraph" w:customStyle="1" w:styleId="tyt">
    <w:name w:val="tyt"/>
    <w:basedOn w:val="Normalny"/>
    <w:qFormat/>
    <w:rsid w:val="00FC35B5"/>
    <w:pPr>
      <w:keepNext/>
      <w:suppressAutoHyphens/>
      <w:spacing w:before="60" w:after="60"/>
      <w:jc w:val="center"/>
    </w:pPr>
    <w:rPr>
      <w:b/>
      <w:bCs/>
      <w:color w:val="00000A"/>
      <w:lang w:eastAsia="ar-SA"/>
    </w:rPr>
  </w:style>
  <w:style w:type="paragraph" w:styleId="Akapitzlist">
    <w:name w:val="List Paragraph"/>
    <w:basedOn w:val="Normalny"/>
    <w:qFormat/>
    <w:rsid w:val="00FC35B5"/>
    <w:pPr>
      <w:ind w:left="708"/>
    </w:pPr>
    <w:rPr>
      <w:color w:val="00000A"/>
    </w:rPr>
  </w:style>
  <w:style w:type="character" w:customStyle="1" w:styleId="Nagwek1Znak1">
    <w:name w:val="Nagłówek 1 Znak1"/>
    <w:basedOn w:val="Domylnaczcionkaakapitu"/>
    <w:link w:val="Nagwek1"/>
    <w:rsid w:val="00FC35B5"/>
    <w:rPr>
      <w:rFonts w:ascii="Calibri" w:eastAsia="Times New Roman" w:hAnsi="Calibri" w:cs="Calibri"/>
      <w:b/>
      <w:sz w:val="20"/>
      <w:szCs w:val="20"/>
      <w:lang w:eastAsia="pl-PL"/>
    </w:rPr>
  </w:style>
  <w:style w:type="character" w:customStyle="1" w:styleId="Brak">
    <w:name w:val="Brak"/>
    <w:rsid w:val="00FC35B5"/>
  </w:style>
  <w:style w:type="paragraph" w:styleId="Nagwek">
    <w:name w:val="header"/>
    <w:basedOn w:val="Normalny"/>
    <w:link w:val="NagwekZnak"/>
    <w:uiPriority w:val="99"/>
    <w:unhideWhenUsed/>
    <w:rsid w:val="00FC35B5"/>
    <w:pPr>
      <w:tabs>
        <w:tab w:val="center" w:pos="4536"/>
        <w:tab w:val="right" w:pos="9072"/>
      </w:tabs>
    </w:pPr>
  </w:style>
  <w:style w:type="character" w:customStyle="1" w:styleId="NagwekZnak">
    <w:name w:val="Nagłówek Znak"/>
    <w:basedOn w:val="Domylnaczcionkaakapitu"/>
    <w:link w:val="Nagwek"/>
    <w:uiPriority w:val="99"/>
    <w:rsid w:val="00FC35B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FC35B5"/>
    <w:pPr>
      <w:tabs>
        <w:tab w:val="center" w:pos="4536"/>
        <w:tab w:val="right" w:pos="9072"/>
      </w:tabs>
    </w:pPr>
  </w:style>
  <w:style w:type="character" w:customStyle="1" w:styleId="StopkaZnak">
    <w:name w:val="Stopka Znak"/>
    <w:basedOn w:val="Domylnaczcionkaakapitu"/>
    <w:link w:val="Stopka"/>
    <w:uiPriority w:val="99"/>
    <w:rsid w:val="00FC35B5"/>
    <w:rPr>
      <w:rFonts w:ascii="Times New Roman" w:eastAsia="Times New Roman" w:hAnsi="Times New Roman" w:cs="Times New Roman"/>
      <w:sz w:val="24"/>
      <w:szCs w:val="24"/>
      <w:lang w:eastAsia="pl-PL"/>
    </w:rPr>
  </w:style>
  <w:style w:type="character" w:customStyle="1" w:styleId="markedcontent">
    <w:name w:val="markedcontent"/>
    <w:rsid w:val="001315B8"/>
  </w:style>
  <w:style w:type="paragraph" w:styleId="Tekstprzypisudolnego">
    <w:name w:val="footnote text"/>
    <w:link w:val="TekstprzypisudolnegoZnak"/>
    <w:rsid w:val="001315B8"/>
    <w:pPr>
      <w:pBdr>
        <w:top w:val="nil"/>
        <w:left w:val="nil"/>
        <w:bottom w:val="nil"/>
        <w:right w:val="nil"/>
        <w:between w:val="nil"/>
        <w:bar w:val="nil"/>
      </w:pBdr>
      <w:spacing w:after="0" w:line="240" w:lineRule="auto"/>
    </w:pPr>
    <w:rPr>
      <w:rFonts w:ascii="Calibri" w:eastAsia="Calibri" w:hAnsi="Calibri" w:cs="Calibri"/>
      <w:color w:val="000000"/>
      <w:sz w:val="20"/>
      <w:szCs w:val="20"/>
      <w:u w:color="000000"/>
      <w:bdr w:val="nil"/>
      <w:lang w:eastAsia="pl-PL"/>
    </w:rPr>
  </w:style>
  <w:style w:type="character" w:customStyle="1" w:styleId="TekstprzypisudolnegoZnak">
    <w:name w:val="Tekst przypisu dolnego Znak"/>
    <w:basedOn w:val="Domylnaczcionkaakapitu"/>
    <w:link w:val="Tekstprzypisudolnego"/>
    <w:rsid w:val="001315B8"/>
    <w:rPr>
      <w:rFonts w:ascii="Calibri" w:eastAsia="Calibri" w:hAnsi="Calibri" w:cs="Calibri"/>
      <w:color w:val="000000"/>
      <w:sz w:val="20"/>
      <w:szCs w:val="20"/>
      <w:u w:color="000000"/>
      <w:bdr w:val="nil"/>
      <w:lang w:eastAsia="pl-PL"/>
    </w:rPr>
  </w:style>
  <w:style w:type="character" w:styleId="Odwoanieprzypisudolnego">
    <w:name w:val="footnote reference"/>
    <w:basedOn w:val="Domylnaczcionkaakapitu"/>
    <w:uiPriority w:val="99"/>
    <w:semiHidden/>
    <w:unhideWhenUsed/>
    <w:rsid w:val="001315B8"/>
    <w:rPr>
      <w:vertAlign w:val="superscript"/>
    </w:rPr>
  </w:style>
  <w:style w:type="numbering" w:customStyle="1" w:styleId="Zaimportowanystyl15">
    <w:name w:val="Zaimportowany styl 15"/>
    <w:rsid w:val="00F133C2"/>
    <w:pPr>
      <w:numPr>
        <w:numId w:val="28"/>
      </w:numPr>
    </w:pPr>
  </w:style>
  <w:style w:type="paragraph" w:styleId="Tekstkomentarza">
    <w:name w:val="annotation text"/>
    <w:basedOn w:val="Normalny"/>
    <w:link w:val="TekstkomentarzaZnak"/>
    <w:uiPriority w:val="99"/>
    <w:unhideWhenUsed/>
    <w:rsid w:val="00EE6034"/>
    <w:pPr>
      <w:pBdr>
        <w:top w:val="nil"/>
        <w:left w:val="nil"/>
        <w:bottom w:val="nil"/>
        <w:right w:val="nil"/>
        <w:between w:val="nil"/>
        <w:bar w:val="nil"/>
      </w:pBdr>
    </w:pPr>
    <w:rPr>
      <w:color w:val="000000"/>
      <w:sz w:val="20"/>
      <w:szCs w:val="20"/>
      <w:u w:color="000000"/>
      <w:bdr w:val="nil"/>
      <w14:textOutline w14:w="12700" w14:cap="flat" w14:cmpd="sng" w14:algn="ctr">
        <w14:noFill/>
        <w14:prstDash w14:val="solid"/>
        <w14:miter w14:lim="400000"/>
      </w14:textOutline>
    </w:rPr>
  </w:style>
  <w:style w:type="character" w:customStyle="1" w:styleId="TekstkomentarzaZnak">
    <w:name w:val="Tekst komentarza Znak"/>
    <w:basedOn w:val="Domylnaczcionkaakapitu"/>
    <w:link w:val="Tekstkomentarza"/>
    <w:uiPriority w:val="99"/>
    <w:rsid w:val="00EE6034"/>
    <w:rPr>
      <w:rFonts w:ascii="Times New Roman" w:eastAsia="Times New Roman" w:hAnsi="Times New Roman" w:cs="Times New Roman"/>
      <w:color w:val="000000"/>
      <w:sz w:val="20"/>
      <w:szCs w:val="20"/>
      <w:u w:color="000000"/>
      <w:bdr w:val="nil"/>
      <w:lang w:eastAsia="pl-PL"/>
      <w14:textOutline w14:w="12700" w14:cap="flat" w14:cmpd="sng" w14:algn="ctr">
        <w14:noFill/>
        <w14:prstDash w14:val="solid"/>
        <w14:miter w14:lim="400000"/>
      </w14:textOutline>
    </w:rPr>
  </w:style>
  <w:style w:type="character" w:styleId="Odwoaniedokomentarza">
    <w:name w:val="annotation reference"/>
    <w:basedOn w:val="Domylnaczcionkaakapitu"/>
    <w:uiPriority w:val="99"/>
    <w:semiHidden/>
    <w:unhideWhenUsed/>
    <w:rsid w:val="00EE6034"/>
    <w:rPr>
      <w:sz w:val="16"/>
      <w:szCs w:val="16"/>
    </w:rPr>
  </w:style>
  <w:style w:type="paragraph" w:styleId="Tematkomentarza">
    <w:name w:val="annotation subject"/>
    <w:basedOn w:val="Tekstkomentarza"/>
    <w:next w:val="Tekstkomentarza"/>
    <w:link w:val="TematkomentarzaZnak"/>
    <w:uiPriority w:val="99"/>
    <w:semiHidden/>
    <w:unhideWhenUsed/>
    <w:rsid w:val="00EE6034"/>
    <w:pPr>
      <w:pBdr>
        <w:top w:val="none" w:sz="0" w:space="0" w:color="auto"/>
        <w:left w:val="none" w:sz="0" w:space="0" w:color="auto"/>
        <w:bottom w:val="none" w:sz="0" w:space="0" w:color="auto"/>
        <w:right w:val="none" w:sz="0" w:space="0" w:color="auto"/>
        <w:between w:val="none" w:sz="0" w:space="0" w:color="auto"/>
        <w:bar w:val="none" w:sz="0" w:color="auto"/>
      </w:pBdr>
    </w:pPr>
    <w:rPr>
      <w:b/>
      <w:bCs/>
      <w:color w:val="auto"/>
      <w:bdr w:val="none" w:sz="0" w:space="0" w:color="auto"/>
      <w14:textOutline w14:w="0" w14:cap="rnd" w14:cmpd="sng" w14:algn="ctr">
        <w14:noFill/>
        <w14:prstDash w14:val="solid"/>
        <w14:bevel/>
      </w14:textOutline>
    </w:rPr>
  </w:style>
  <w:style w:type="character" w:customStyle="1" w:styleId="TematkomentarzaZnak">
    <w:name w:val="Temat komentarza Znak"/>
    <w:basedOn w:val="TekstkomentarzaZnak"/>
    <w:link w:val="Tematkomentarza"/>
    <w:uiPriority w:val="99"/>
    <w:semiHidden/>
    <w:rsid w:val="00EE6034"/>
    <w:rPr>
      <w:rFonts w:ascii="Times New Roman" w:eastAsia="Times New Roman" w:hAnsi="Times New Roman" w:cs="Times New Roman"/>
      <w:b/>
      <w:bCs/>
      <w:color w:val="000000"/>
      <w:sz w:val="20"/>
      <w:szCs w:val="20"/>
      <w:u w:color="000000"/>
      <w:bdr w:val="nil"/>
      <w:lang w:eastAsia="pl-PL"/>
      <w14:textOutline w14:w="12700" w14:cap="flat" w14:cmpd="sng" w14:algn="ctr">
        <w14:noFill/>
        <w14:prstDash w14:val="solid"/>
        <w14:miter w14:lim="400000"/>
      </w14:textOutline>
    </w:rPr>
  </w:style>
  <w:style w:type="character" w:customStyle="1" w:styleId="Hyperlink8">
    <w:name w:val="Hyperlink.8"/>
    <w:rsid w:val="00286762"/>
    <w:rPr>
      <w:rFonts w:ascii="Arial" w:hAnsi="Arial"/>
      <w:color w:val="000000"/>
      <w:sz w:val="20"/>
      <w:szCs w:val="20"/>
      <w:u w:val="none" w:color="000000"/>
      <w14:textOutline w14:w="12700" w14:cap="flat" w14:cmpd="sng" w14:algn="ctr">
        <w14:noFill/>
        <w14:prstDash w14:val="solid"/>
        <w14:miter w14:lim="400000"/>
      </w14:textOutline>
    </w:rPr>
  </w:style>
  <w:style w:type="paragraph" w:styleId="Poprawka">
    <w:name w:val="Revision"/>
    <w:hidden/>
    <w:uiPriority w:val="99"/>
    <w:semiHidden/>
    <w:rsid w:val="007C0BC2"/>
    <w:pPr>
      <w:spacing w:after="0"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39"/>
    <w:rsid w:val="00F201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195164">
      <w:bodyDiv w:val="1"/>
      <w:marLeft w:val="0"/>
      <w:marRight w:val="0"/>
      <w:marTop w:val="0"/>
      <w:marBottom w:val="0"/>
      <w:divBdr>
        <w:top w:val="none" w:sz="0" w:space="0" w:color="auto"/>
        <w:left w:val="none" w:sz="0" w:space="0" w:color="auto"/>
        <w:bottom w:val="none" w:sz="0" w:space="0" w:color="auto"/>
        <w:right w:val="none" w:sz="0" w:space="0" w:color="auto"/>
      </w:divBdr>
    </w:div>
    <w:div w:id="1225143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wm.com.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ip.lex.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634895-29F7-462F-B756-E7E5C04CB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4606</Words>
  <Characters>24458</Characters>
  <Application>Microsoft Office Word</Application>
  <DocSecurity>0</DocSecurity>
  <Lines>452</Lines>
  <Paragraphs>213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JK</dc:creator>
  <cp:keywords/>
  <dc:description/>
  <cp:lastModifiedBy>Juriana Jur</cp:lastModifiedBy>
  <cp:revision>5</cp:revision>
  <dcterms:created xsi:type="dcterms:W3CDTF">2023-06-12T07:28:00Z</dcterms:created>
  <dcterms:modified xsi:type="dcterms:W3CDTF">2023-06-12T08:11:00Z</dcterms:modified>
</cp:coreProperties>
</file>