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F4" w:rsidRDefault="006728F4"/>
    <w:p w:rsidR="00F961F3" w:rsidRDefault="00F961F3" w:rsidP="00F961F3">
      <w:pPr>
        <w:spacing w:before="100" w:beforeAutospacing="1" w:after="100" w:afterAutospacing="1" w:line="240" w:lineRule="auto"/>
        <w:jc w:val="center"/>
        <w:rPr>
          <w:rFonts w:ascii="Times New Roman" w:eastAsia="Times New Roman" w:hAnsi="Times New Roman" w:cs="Times New Roman"/>
          <w:b/>
          <w:sz w:val="28"/>
          <w:szCs w:val="28"/>
          <w:lang w:eastAsia="pl-PL"/>
        </w:rPr>
      </w:pPr>
      <w:r w:rsidRPr="00F961F3">
        <w:rPr>
          <w:rFonts w:ascii="Times New Roman" w:eastAsia="Times New Roman" w:hAnsi="Times New Roman" w:cs="Times New Roman"/>
          <w:b/>
          <w:sz w:val="28"/>
          <w:szCs w:val="28"/>
          <w:lang w:eastAsia="pl-PL"/>
        </w:rPr>
        <w:t>SPECYFIKACJA WARUNKÓW ZAMÓWIENIA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b/>
          <w:sz w:val="28"/>
          <w:szCs w:val="28"/>
          <w:lang w:eastAsia="pl-PL"/>
        </w:rPr>
      </w:pP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POSTĘPOWANIE O UDZIELENIE ZAMÓWIENIA W TRYBIE PODSTAWOWYM BEZ</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NEGOCJACJI NA PODST. ART. 275 PKT 1) O WARTOŚCI ZAMÓWIENIA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NIEPRZEKRACZAJĄCEJ PROGÓW UNIJNYCH, O JAKICH STANOWI ART. 3</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USTAWY Z 11 WRZEŚNIA 2019 R. PRAWO ZAMÓWIEŃ PUBLICZNYCH</w:t>
      </w: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 U. Z 2019 R. POZ. 2019 ze zm.) DALEJ PZP NA:</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Default="00621EE2"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ROBOTY BU</w:t>
      </w:r>
      <w:r w:rsidR="00F961F3" w:rsidRPr="00F961F3">
        <w:rPr>
          <w:rFonts w:ascii="Times New Roman" w:eastAsia="Times New Roman" w:hAnsi="Times New Roman" w:cs="Times New Roman"/>
          <w:sz w:val="24"/>
          <w:szCs w:val="24"/>
          <w:lang w:eastAsia="pl-PL"/>
        </w:rPr>
        <w:t>DOWLANE PN.:</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4E33FC" w:rsidRDefault="00F963BC" w:rsidP="004E33FC">
      <w:pPr>
        <w:autoSpaceDE w:val="0"/>
        <w:autoSpaceDN w:val="0"/>
        <w:adjustRightInd w:val="0"/>
        <w:spacing w:after="0" w:line="240" w:lineRule="auto"/>
        <w:jc w:val="center"/>
        <w:rPr>
          <w:rFonts w:ascii="Times New Roman" w:hAnsi="Times New Roman" w:cs="Times New Roman"/>
          <w:b/>
          <w:sz w:val="24"/>
          <w:szCs w:val="24"/>
        </w:rPr>
      </w:pPr>
      <w:r w:rsidRPr="004E33FC">
        <w:rPr>
          <w:rFonts w:ascii="Times New Roman" w:hAnsi="Times New Roman" w:cs="Times New Roman"/>
          <w:b/>
          <w:sz w:val="24"/>
          <w:szCs w:val="24"/>
        </w:rPr>
        <w:t xml:space="preserve">PRZEBUDOWA </w:t>
      </w:r>
      <w:r w:rsidR="004E33FC" w:rsidRPr="004E33FC">
        <w:rPr>
          <w:rFonts w:ascii="Times New Roman" w:hAnsi="Times New Roman" w:cs="Times New Roman"/>
          <w:b/>
          <w:sz w:val="24"/>
          <w:szCs w:val="24"/>
        </w:rPr>
        <w:t>SKATEPARKU W BIAŁOBRZEGACH</w:t>
      </w:r>
    </w:p>
    <w:p w:rsidR="00F963BC" w:rsidRDefault="00F963BC"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Nr po</w:t>
      </w:r>
      <w:r w:rsidR="00621EE2">
        <w:rPr>
          <w:rFonts w:ascii="Times New Roman" w:eastAsia="Times New Roman" w:hAnsi="Times New Roman" w:cs="Times New Roman"/>
          <w:sz w:val="24"/>
          <w:szCs w:val="24"/>
          <w:lang w:eastAsia="pl-PL"/>
        </w:rPr>
        <w:t>stępowania: I.271.</w:t>
      </w:r>
      <w:r w:rsidR="004E33FC">
        <w:rPr>
          <w:rFonts w:ascii="Times New Roman" w:eastAsia="Times New Roman" w:hAnsi="Times New Roman" w:cs="Times New Roman"/>
          <w:sz w:val="24"/>
          <w:szCs w:val="24"/>
          <w:lang w:eastAsia="pl-PL"/>
        </w:rPr>
        <w:t>11</w:t>
      </w:r>
      <w:r w:rsidR="00621EE2">
        <w:rPr>
          <w:rFonts w:ascii="Times New Roman" w:eastAsia="Times New Roman" w:hAnsi="Times New Roman" w:cs="Times New Roman"/>
          <w:sz w:val="24"/>
          <w:szCs w:val="24"/>
          <w:lang w:eastAsia="pl-PL"/>
        </w:rPr>
        <w:t>.2021</w:t>
      </w:r>
    </w:p>
    <w:p w:rsid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Default="00F961F3" w:rsidP="00621EE2">
      <w:pPr>
        <w:spacing w:before="100" w:beforeAutospacing="1" w:after="100" w:afterAutospacing="1" w:line="240" w:lineRule="auto"/>
        <w:rPr>
          <w:rFonts w:ascii="Times New Roman" w:eastAsia="Times New Roman" w:hAnsi="Times New Roman" w:cs="Times New Roman"/>
          <w:sz w:val="24"/>
          <w:szCs w:val="24"/>
          <w:lang w:eastAsia="pl-PL"/>
        </w:rPr>
      </w:pPr>
    </w:p>
    <w:p w:rsidR="00F961F3" w:rsidRPr="00F961F3" w:rsidRDefault="00F961F3" w:rsidP="008E415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ZATWIERDZAM</w:t>
      </w:r>
    </w:p>
    <w:p w:rsidR="008E415E" w:rsidRPr="008E415E" w:rsidRDefault="004E33FC" w:rsidP="00F961F3">
      <w:pPr>
        <w:spacing w:before="100" w:beforeAutospacing="1" w:after="100" w:afterAutospacing="1" w:line="240" w:lineRule="auto"/>
        <w:jc w:val="center"/>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Mieczysław Danielewicz</w:t>
      </w:r>
    </w:p>
    <w:p w:rsidR="00F961F3" w:rsidRPr="008E415E" w:rsidRDefault="004E33FC" w:rsidP="00F961F3">
      <w:pPr>
        <w:spacing w:before="100" w:beforeAutospacing="1" w:after="100" w:afterAutospacing="1" w:line="240" w:lineRule="auto"/>
        <w:jc w:val="center"/>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Zastępca</w:t>
      </w:r>
      <w:r w:rsidR="008E415E" w:rsidRPr="008E415E">
        <w:rPr>
          <w:rFonts w:ascii="Times New Roman" w:eastAsia="Times New Roman" w:hAnsi="Times New Roman" w:cs="Times New Roman"/>
          <w:i/>
          <w:sz w:val="24"/>
          <w:szCs w:val="24"/>
          <w:lang w:eastAsia="pl-PL"/>
        </w:rPr>
        <w:t xml:space="preserve"> Burmistrz</w:t>
      </w:r>
      <w:r>
        <w:rPr>
          <w:rFonts w:ascii="Times New Roman" w:eastAsia="Times New Roman" w:hAnsi="Times New Roman" w:cs="Times New Roman"/>
          <w:i/>
          <w:sz w:val="24"/>
          <w:szCs w:val="24"/>
          <w:lang w:eastAsia="pl-PL"/>
        </w:rPr>
        <w:t>a</w:t>
      </w:r>
      <w:r w:rsidR="008E415E" w:rsidRPr="008E415E">
        <w:rPr>
          <w:rFonts w:ascii="Times New Roman" w:eastAsia="Times New Roman" w:hAnsi="Times New Roman" w:cs="Times New Roman"/>
          <w:i/>
          <w:sz w:val="24"/>
          <w:szCs w:val="24"/>
          <w:lang w:eastAsia="pl-PL"/>
        </w:rPr>
        <w:t xml:space="preserve"> Miasta i Gminy Białobrzegi</w:t>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(podpis Kierownika Zamawiającego)</w:t>
      </w:r>
    </w:p>
    <w:p w:rsidR="00F961F3" w:rsidRPr="007550EB" w:rsidRDefault="004E33FC"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sierpnia</w:t>
      </w:r>
      <w:r w:rsidR="00F961F3" w:rsidRPr="007550EB">
        <w:rPr>
          <w:rFonts w:ascii="Times New Roman" w:eastAsia="Times New Roman" w:hAnsi="Times New Roman" w:cs="Times New Roman"/>
          <w:sz w:val="24"/>
          <w:szCs w:val="24"/>
          <w:lang w:eastAsia="pl-PL"/>
        </w:rPr>
        <w:t xml:space="preserve"> 2021r.</w:t>
      </w:r>
    </w:p>
    <w:p w:rsidR="00595414" w:rsidRDefault="00595414">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F961F3" w:rsidRPr="00F961F3" w:rsidRDefault="00F961F3" w:rsidP="00F961F3">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F961F3" w:rsidRPr="00F961F3"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F961F3">
        <w:rPr>
          <w:rFonts w:ascii="Times New Roman" w:eastAsia="Times New Roman" w:hAnsi="Times New Roman" w:cs="Times New Roman"/>
          <w:b/>
          <w:sz w:val="24"/>
          <w:szCs w:val="24"/>
          <w:lang w:eastAsia="pl-PL"/>
        </w:rPr>
        <w:t>I. Nazwa oraz adres Zamawiającego</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NAZWA ZAMAWIAJĄCEGO: </w:t>
      </w:r>
      <w:r>
        <w:rPr>
          <w:rFonts w:ascii="Times New Roman" w:eastAsia="Times New Roman" w:hAnsi="Times New Roman" w:cs="Times New Roman"/>
          <w:sz w:val="24"/>
          <w:szCs w:val="24"/>
          <w:lang w:eastAsia="pl-PL"/>
        </w:rPr>
        <w:t xml:space="preserve">   Gmina Białobrzegi</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ADRES: ul. </w:t>
      </w:r>
      <w:r>
        <w:rPr>
          <w:rFonts w:ascii="Times New Roman" w:eastAsia="Times New Roman" w:hAnsi="Times New Roman" w:cs="Times New Roman"/>
          <w:sz w:val="24"/>
          <w:szCs w:val="24"/>
          <w:lang w:eastAsia="pl-PL"/>
        </w:rPr>
        <w:t>Plac Zygmunta Starego 9, 26-800 Białobrzegi</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NIP </w:t>
      </w:r>
      <w:r>
        <w:rPr>
          <w:rFonts w:ascii="Times New Roman" w:eastAsia="Times New Roman" w:hAnsi="Times New Roman" w:cs="Times New Roman"/>
          <w:sz w:val="24"/>
          <w:szCs w:val="24"/>
          <w:lang w:eastAsia="pl-PL"/>
        </w:rPr>
        <w:t xml:space="preserve">798-14-58-304,   </w:t>
      </w:r>
      <w:r w:rsidRPr="00F961F3">
        <w:rPr>
          <w:rFonts w:ascii="Times New Roman" w:eastAsia="Times New Roman" w:hAnsi="Times New Roman" w:cs="Times New Roman"/>
          <w:sz w:val="24"/>
          <w:szCs w:val="24"/>
          <w:lang w:eastAsia="pl-PL"/>
        </w:rPr>
        <w:t xml:space="preserve">REGON: </w:t>
      </w:r>
      <w:r>
        <w:rPr>
          <w:rFonts w:ascii="Times New Roman" w:eastAsia="Times New Roman" w:hAnsi="Times New Roman" w:cs="Times New Roman"/>
          <w:sz w:val="24"/>
          <w:szCs w:val="24"/>
          <w:lang w:eastAsia="pl-PL"/>
        </w:rPr>
        <w:t>670223304</w:t>
      </w:r>
    </w:p>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Godziny pracy Zamawiającego:  7.30 do 15.30</w:t>
      </w:r>
    </w:p>
    <w:p w:rsidR="00F961F3" w:rsidRP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Numer telefonu: </w:t>
      </w:r>
      <w:r>
        <w:rPr>
          <w:rFonts w:ascii="Times New Roman" w:eastAsia="Times New Roman" w:hAnsi="Times New Roman" w:cs="Times New Roman"/>
          <w:sz w:val="24"/>
          <w:szCs w:val="24"/>
          <w:lang w:eastAsia="pl-PL"/>
        </w:rPr>
        <w:t>48 386 30</w:t>
      </w:r>
      <w:r w:rsidR="00F963B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00</w:t>
      </w:r>
    </w:p>
    <w:p w:rsid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r w:rsidRPr="00F961F3">
        <w:rPr>
          <w:rFonts w:ascii="Times New Roman" w:eastAsia="Times New Roman" w:hAnsi="Times New Roman" w:cs="Times New Roman"/>
          <w:b/>
          <w:sz w:val="24"/>
          <w:szCs w:val="24"/>
          <w:u w:val="single"/>
          <w:lang w:eastAsia="pl-PL"/>
        </w:rPr>
        <w:t xml:space="preserve">Uwaga! </w:t>
      </w:r>
      <w:r w:rsidRPr="00F961F3">
        <w:rPr>
          <w:rFonts w:ascii="Times New Roman" w:eastAsia="Times New Roman" w:hAnsi="Times New Roman" w:cs="Times New Roman"/>
          <w:sz w:val="24"/>
          <w:szCs w:val="24"/>
          <w:u w:val="single"/>
          <w:lang w:eastAsia="pl-PL"/>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rsidR="00F961F3" w:rsidRPr="00F961F3" w:rsidRDefault="00F961F3" w:rsidP="00F961F3">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p>
    <w:p w:rsidR="00F961F3" w:rsidRPr="00F961F3"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F961F3">
        <w:rPr>
          <w:rFonts w:ascii="Times New Roman" w:eastAsia="Times New Roman" w:hAnsi="Times New Roman" w:cs="Times New Roman"/>
          <w:b/>
          <w:sz w:val="24"/>
          <w:szCs w:val="24"/>
          <w:lang w:eastAsia="pl-PL"/>
        </w:rPr>
        <w:t>II.</w:t>
      </w:r>
      <w:r>
        <w:rPr>
          <w:rFonts w:ascii="Times New Roman" w:eastAsia="Times New Roman" w:hAnsi="Times New Roman" w:cs="Times New Roman"/>
          <w:b/>
          <w:sz w:val="24"/>
          <w:szCs w:val="24"/>
          <w:lang w:eastAsia="pl-PL"/>
        </w:rPr>
        <w:t xml:space="preserve"> </w:t>
      </w:r>
      <w:r w:rsidRPr="00F961F3">
        <w:rPr>
          <w:rFonts w:ascii="Times New Roman" w:eastAsia="Times New Roman" w:hAnsi="Times New Roman" w:cs="Times New Roman"/>
          <w:b/>
          <w:sz w:val="24"/>
          <w:szCs w:val="24"/>
          <w:lang w:eastAsia="pl-PL"/>
        </w:rPr>
        <w:t>Ochrona danych osobowych zebranych przez Zamawiającego w toku postępowania</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Dane osobowe wykonawcy będą przetwarzane na podstawie art. 6 ust. 1 lit. c RODO w celu związanym z przedmiotowym postępowaniem o udzielenie zamówienia publicznego:</w:t>
      </w:r>
    </w:p>
    <w:p w:rsidR="00F961F3" w:rsidRPr="00491C5E" w:rsidRDefault="00F961F3" w:rsidP="004E4A88">
      <w:pPr>
        <w:pStyle w:val="Akapitzlist"/>
        <w:numPr>
          <w:ilvl w:val="0"/>
          <w:numId w:val="1"/>
        </w:numPr>
        <w:spacing w:after="0" w:line="240" w:lineRule="auto"/>
        <w:ind w:left="851"/>
        <w:jc w:val="both"/>
        <w:rPr>
          <w:rFonts w:ascii="Times New Roman" w:eastAsia="Times New Roman" w:hAnsi="Times New Roman" w:cs="Times New Roman"/>
          <w:sz w:val="24"/>
          <w:szCs w:val="24"/>
          <w:lang w:eastAsia="pl-PL"/>
        </w:rPr>
      </w:pPr>
      <w:r w:rsidRPr="00491C5E">
        <w:rPr>
          <w:rFonts w:ascii="Times New Roman" w:eastAsia="Times New Roman" w:hAnsi="Times New Roman" w:cs="Times New Roman"/>
          <w:sz w:val="24"/>
          <w:szCs w:val="24"/>
          <w:lang w:eastAsia="pl-PL"/>
        </w:rPr>
        <w:t>administratorem Pani/Pana danych osobowych jest Gminy Białobrzegi, ul. Plac Zygmunta Starego 9, 26-800 Białobrzegi;</w:t>
      </w:r>
    </w:p>
    <w:p w:rsidR="00F961F3" w:rsidRPr="00491C5E" w:rsidRDefault="00F961F3" w:rsidP="004E4A88">
      <w:pPr>
        <w:pStyle w:val="Akapitzlist"/>
        <w:numPr>
          <w:ilvl w:val="0"/>
          <w:numId w:val="1"/>
        </w:numPr>
        <w:spacing w:after="0" w:line="240" w:lineRule="auto"/>
        <w:ind w:left="851"/>
        <w:jc w:val="both"/>
        <w:rPr>
          <w:rFonts w:ascii="Times New Roman" w:eastAsia="Times New Roman" w:hAnsi="Times New Roman" w:cs="Times New Roman"/>
          <w:sz w:val="24"/>
          <w:szCs w:val="24"/>
          <w:lang w:eastAsia="pl-PL"/>
        </w:rPr>
      </w:pPr>
      <w:r w:rsidRPr="00491C5E">
        <w:rPr>
          <w:rFonts w:ascii="Times New Roman" w:eastAsia="Times New Roman" w:hAnsi="Times New Roman" w:cs="Times New Roman"/>
          <w:sz w:val="24"/>
          <w:szCs w:val="24"/>
          <w:lang w:eastAsia="pl-PL"/>
        </w:rPr>
        <w:t>kontakt z inspektorem ochrony danych osobowych poprzez email: iod@bialobrzegi.pl;</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Odbiorcami przekazanych przez wykonawcę danych osobowych będą osoby lub podmioty, którym zostanie udostępniona dokumentacja postępowania zgodnie z art. 18 oraz art. 74 ustawy </w:t>
      </w:r>
      <w:proofErr w:type="spellStart"/>
      <w:r w:rsidRPr="004E4A88">
        <w:rPr>
          <w:rFonts w:ascii="Times New Roman" w:eastAsia="Times New Roman" w:hAnsi="Times New Roman" w:cs="Times New Roman"/>
          <w:sz w:val="24"/>
          <w:szCs w:val="24"/>
          <w:lang w:eastAsia="pl-PL"/>
        </w:rPr>
        <w:t>Pzp</w:t>
      </w:r>
      <w:proofErr w:type="spellEnd"/>
      <w:r w:rsidRPr="004E4A88">
        <w:rPr>
          <w:rFonts w:ascii="Times New Roman" w:eastAsia="Times New Roman" w:hAnsi="Times New Roman" w:cs="Times New Roman"/>
          <w:sz w:val="24"/>
          <w:szCs w:val="24"/>
          <w:lang w:eastAsia="pl-PL"/>
        </w:rPr>
        <w:t>, a także art. 6 ustawy z 6 września 2001 r. o dostępie do informacji publicznej.</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Klauzula informacyjna, o której mowa w art. 13 ust. 1 i 2 RODO znajduje się w załączniku</w:t>
      </w:r>
      <w:r w:rsidR="00491C5E" w:rsidRPr="004E4A88">
        <w:rPr>
          <w:rFonts w:ascii="Times New Roman" w:eastAsia="Times New Roman" w:hAnsi="Times New Roman" w:cs="Times New Roman"/>
          <w:sz w:val="24"/>
          <w:szCs w:val="24"/>
          <w:lang w:eastAsia="pl-PL"/>
        </w:rPr>
        <w:t xml:space="preserve"> </w:t>
      </w:r>
      <w:r w:rsidRPr="004E4A88">
        <w:rPr>
          <w:rFonts w:ascii="Times New Roman" w:eastAsia="Times New Roman" w:hAnsi="Times New Roman" w:cs="Times New Roman"/>
          <w:sz w:val="24"/>
          <w:szCs w:val="24"/>
          <w:lang w:eastAsia="pl-PL"/>
        </w:rPr>
        <w:t>nr 7 do SWZ.</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Zamawiający nie planuje przetwarzania danych osobowych wykonawcy w celu innym niż cel określony w lit. b powyżej. Jeżeli administrator będzie planował przetwarzać dane </w:t>
      </w:r>
      <w:r w:rsidRPr="004E4A88">
        <w:rPr>
          <w:rFonts w:ascii="Times New Roman" w:eastAsia="Times New Roman" w:hAnsi="Times New Roman" w:cs="Times New Roman"/>
          <w:sz w:val="24"/>
          <w:szCs w:val="24"/>
          <w:lang w:eastAsia="pl-PL"/>
        </w:rPr>
        <w:lastRenderedPageBreak/>
        <w:t>osobowe w celu innym niż cel, w którym dane osobowe zostały zebr</w:t>
      </w:r>
      <w:r w:rsidR="00491C5E" w:rsidRPr="004E4A88">
        <w:rPr>
          <w:rFonts w:ascii="Times New Roman" w:eastAsia="Times New Roman" w:hAnsi="Times New Roman" w:cs="Times New Roman"/>
          <w:sz w:val="24"/>
          <w:szCs w:val="24"/>
          <w:lang w:eastAsia="pl-PL"/>
        </w:rPr>
        <w:t xml:space="preserve">ane (tj. cel określony w lit. b </w:t>
      </w:r>
      <w:r w:rsidRPr="004E4A88">
        <w:rPr>
          <w:rFonts w:ascii="Times New Roman" w:eastAsia="Times New Roman" w:hAnsi="Times New Roman" w:cs="Times New Roman"/>
          <w:sz w:val="24"/>
          <w:szCs w:val="24"/>
          <w:lang w:eastAsia="pl-PL"/>
        </w:rPr>
        <w:t>powyżej), przed takim dalszym przetwarzaniem poinformuje on osobę, której dane dotyczą, o tym innym celu oraz udzieli jej wszelkich innych stosownych informacji, o których mowa w art. 13 ust. 2 RODO.</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Wykonawca jest zobowiązany, w związku z udziałem w przedmiotowym postępowaniu, do wypełnienia wszystkich obowiązków formalno-p</w:t>
      </w:r>
      <w:r w:rsidR="00491C5E" w:rsidRPr="004E4A88">
        <w:rPr>
          <w:rFonts w:ascii="Times New Roman" w:eastAsia="Times New Roman" w:hAnsi="Times New Roman" w:cs="Times New Roman"/>
          <w:sz w:val="24"/>
          <w:szCs w:val="24"/>
          <w:lang w:eastAsia="pl-PL"/>
        </w:rPr>
        <w:t xml:space="preserve">rawnych wymaganych przez RODO i </w:t>
      </w:r>
      <w:r w:rsidRPr="004E4A88">
        <w:rPr>
          <w:rFonts w:ascii="Times New Roman" w:eastAsia="Times New Roman" w:hAnsi="Times New Roman" w:cs="Times New Roman"/>
          <w:sz w:val="24"/>
          <w:szCs w:val="24"/>
          <w:lang w:eastAsia="pl-PL"/>
        </w:rPr>
        <w:t>związanych z udziałem w przedmiotowym postępowaniu o udzielenie zamówienia. Do obowiązków tych należą:</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w:t>
      </w:r>
      <w:r w:rsidR="00491C5E" w:rsidRPr="004E4A88">
        <w:rPr>
          <w:rFonts w:ascii="Times New Roman" w:eastAsia="Times New Roman" w:hAnsi="Times New Roman" w:cs="Times New Roman"/>
          <w:sz w:val="24"/>
          <w:szCs w:val="24"/>
          <w:lang w:eastAsia="pl-PL"/>
        </w:rPr>
        <w:t xml:space="preserve">t. 14 RODO – treść oświadczenia </w:t>
      </w:r>
      <w:r w:rsidRPr="004E4A88">
        <w:rPr>
          <w:rFonts w:ascii="Times New Roman" w:eastAsia="Times New Roman" w:hAnsi="Times New Roman" w:cs="Times New Roman"/>
          <w:sz w:val="24"/>
          <w:szCs w:val="24"/>
          <w:lang w:eastAsia="pl-PL"/>
        </w:rPr>
        <w:t>zawiera Formularz oferty załącznik nr 1 do SWZ</w:t>
      </w:r>
    </w:p>
    <w:p w:rsidR="00F961F3" w:rsidRPr="004E4A88" w:rsidRDefault="00F961F3" w:rsidP="006A2E81">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Zamawiający informuje, że:</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F961F3">
        <w:rPr>
          <w:rFonts w:ascii="Times New Roman" w:eastAsia="Times New Roman" w:hAnsi="Times New Roman" w:cs="Times New Roman"/>
          <w:sz w:val="24"/>
          <w:szCs w:val="24"/>
          <w:lang w:eastAsia="pl-PL"/>
        </w:rPr>
        <w:t>Pzp</w:t>
      </w:r>
      <w:proofErr w:type="spellEnd"/>
      <w:r w:rsidRPr="00F961F3">
        <w:rPr>
          <w:rFonts w:ascii="Times New Roman" w:eastAsia="Times New Roman" w:hAnsi="Times New Roman" w:cs="Times New Roman"/>
          <w:sz w:val="24"/>
          <w:szCs w:val="24"/>
          <w:lang w:eastAsia="pl-PL"/>
        </w:rPr>
        <w:t>, do upływu terminu na ich</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wniesienie.</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Udostępnianie protokołu i załączników do protokołu ma zastosowanie do wszystkich danych osobowych, z wyjątkiem tych, o których mowa w art. 9 us</w:t>
      </w:r>
      <w:r w:rsidR="00491C5E">
        <w:rPr>
          <w:rFonts w:ascii="Times New Roman" w:eastAsia="Times New Roman" w:hAnsi="Times New Roman" w:cs="Times New Roman"/>
          <w:sz w:val="24"/>
          <w:szCs w:val="24"/>
          <w:lang w:eastAsia="pl-PL"/>
        </w:rPr>
        <w:t xml:space="preserve">t. 1 RODO (tj. danych osobowych </w:t>
      </w:r>
      <w:r w:rsidRPr="00F961F3">
        <w:rPr>
          <w:rFonts w:ascii="Times New Roman" w:eastAsia="Times New Roman" w:hAnsi="Times New Roman" w:cs="Times New Roman"/>
          <w:sz w:val="24"/>
          <w:szCs w:val="24"/>
          <w:lang w:eastAsia="pl-PL"/>
        </w:rPr>
        <w:t>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Skorzystanie przez osobę, której dane osobowe dotyczą, z uprawnienia, o którym mowa w art. 16 RODO (z uprawnienia do sprostowania lub uzupełnienia danych osobowych), nie może skutkować zmianą wyniku postępowania o udzielenie </w:t>
      </w:r>
      <w:r w:rsidRPr="00F961F3">
        <w:rPr>
          <w:rFonts w:ascii="Times New Roman" w:eastAsia="Times New Roman" w:hAnsi="Times New Roman" w:cs="Times New Roman"/>
          <w:sz w:val="24"/>
          <w:szCs w:val="24"/>
          <w:lang w:eastAsia="pl-PL"/>
        </w:rPr>
        <w:lastRenderedPageBreak/>
        <w:t>zamówienia ani zmianą postanowień umowy w sprawie zamówienia publicznego w zakresie niezgodnym z ustawą.</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postępowaniu o udzielenie zamówienia zgłoszenie żądania ograniczenia przetwarzania, o którym mowa w art. 18 ust. 1 RODO, nie ogranicza przetwarzania danych osobowych do czasu zakończenia tego postępowania.</w:t>
      </w:r>
    </w:p>
    <w:p w:rsidR="00F961F3" w:rsidRPr="00F961F3" w:rsidRDefault="00F961F3" w:rsidP="004E4A88">
      <w:pPr>
        <w:tabs>
          <w:tab w:val="left" w:pos="709"/>
        </w:tabs>
        <w:spacing w:after="0" w:line="240" w:lineRule="auto"/>
        <w:ind w:left="709" w:hanging="284"/>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491C5E">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Zamawiający przetwarza dane osobowe zebrane w postępowaniu o udzielenie zamówienia w sposób gwarantujący zabezpieczenie przed ich bezprawnym rozpowszechnianiem.</w:t>
      </w:r>
    </w:p>
    <w:p w:rsidR="005A2E1C" w:rsidRDefault="005A2E1C" w:rsidP="00F961F3">
      <w:pPr>
        <w:spacing w:before="100" w:beforeAutospacing="1" w:after="100" w:afterAutospacing="1" w:line="240" w:lineRule="auto"/>
        <w:rPr>
          <w:rFonts w:ascii="Times New Roman" w:eastAsia="Times New Roman" w:hAnsi="Times New Roman" w:cs="Times New Roman"/>
          <w:sz w:val="24"/>
          <w:szCs w:val="24"/>
          <w:lang w:eastAsia="pl-PL"/>
        </w:rPr>
      </w:pP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III. Tryb udzielania zamówienia</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Niniejsze postępowanie prowadzone jest w trybie podstawowym o jakim stanowi art. 275 pkt 1 PZP oraz niniejszej Specyfikacji Warunków Zamówienia, zwaną dalej „SWZ”.</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prowadzenia negocjacji.</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Szacunkowa wartość przedmiotowego zamówienia nie przekracza progów unijnych o jakich mowa w art. 3 ustawy PZP.</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aukcji elektronicznej.</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złożenia oferty w postaci katalogów elektronicznych.</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prowadzi postępowania w celu zawarcia umowy ramowej.</w:t>
      </w:r>
    </w:p>
    <w:p w:rsidR="00F961F3" w:rsidRPr="005A2E1C" w:rsidRDefault="00F961F3" w:rsidP="005A2E1C">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PZP</w:t>
      </w:r>
    </w:p>
    <w:p w:rsid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w:t>
      </w:r>
      <w:r w:rsid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26 czerwca 1974 r. - Kodeks pracy (Dz. U. z 2019 r. poz. 1040, 1043 i 1495) obejmują następujące rodzaje czynności: roboty związane z wykonaniem wodociągu.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rsid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Szczegółowe wymagania dotyczące realizacji oraz egzekwowania wymogu zatrudnienia na podstawie stosunku pracy zostały określone we Wzorze umowy oraz Opisie Przedmiotu</w:t>
      </w:r>
      <w:r w:rsid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Zamówienia (OPZ), stanowiącymi odpowiednio Załącznik nr 3 oraz Załącznik nr 4 do SWZ.</w:t>
      </w:r>
    </w:p>
    <w:p w:rsidR="00F961F3" w:rsidRPr="005A2E1C" w:rsidRDefault="00F961F3" w:rsidP="00F961F3">
      <w:pPr>
        <w:pStyle w:val="Akapitzlist"/>
        <w:numPr>
          <w:ilvl w:val="0"/>
          <w:numId w:val="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określa dodatkowych wymagań związanych z zatrudnianiem osób, o których mowa w art. 96 ust. 2 pkt 2 PZP</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IV. Opis przedmiotu zamówienia</w:t>
      </w:r>
    </w:p>
    <w:p w:rsidR="00F961F3" w:rsidRPr="005A2E1C" w:rsidRDefault="00F961F3" w:rsidP="005A2E1C">
      <w:pPr>
        <w:pStyle w:val="Akapitzlist"/>
        <w:numPr>
          <w:ilvl w:val="0"/>
          <w:numId w:val="3"/>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Przedmiotem zamówienia jest realizacja zadania pn. </w:t>
      </w:r>
      <w:r w:rsidR="00621EE2">
        <w:rPr>
          <w:rFonts w:ascii="Times New Roman" w:eastAsia="Times New Roman" w:hAnsi="Times New Roman" w:cs="Times New Roman"/>
          <w:sz w:val="24"/>
          <w:szCs w:val="24"/>
          <w:lang w:eastAsia="pl-PL"/>
        </w:rPr>
        <w:t>„</w:t>
      </w:r>
      <w:r w:rsidR="004E33FC">
        <w:rPr>
          <w:rFonts w:ascii="Times New Roman" w:eastAsia="Times New Roman" w:hAnsi="Times New Roman" w:cs="Times New Roman"/>
          <w:sz w:val="24"/>
          <w:szCs w:val="24"/>
          <w:lang w:eastAsia="pl-PL"/>
        </w:rPr>
        <w:t>Przebudowa SKATEPARKU w Białobrzegach</w:t>
      </w:r>
      <w:r w:rsidR="00621EE2">
        <w:rPr>
          <w:rFonts w:ascii="Times New Roman" w:eastAsia="Times New Roman" w:hAnsi="Times New Roman" w:cs="Times New Roman"/>
          <w:sz w:val="24"/>
          <w:szCs w:val="24"/>
          <w:lang w:eastAsia="pl-PL"/>
        </w:rPr>
        <w:t>”.</w:t>
      </w:r>
    </w:p>
    <w:p w:rsidR="00F961F3" w:rsidRPr="00621EE2" w:rsidRDefault="00F961F3" w:rsidP="00621EE2">
      <w:pPr>
        <w:pStyle w:val="Akapitzlist"/>
        <w:numPr>
          <w:ilvl w:val="0"/>
          <w:numId w:val="3"/>
        </w:num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Wspólny Słownik Zamówień CPV:</w:t>
      </w:r>
    </w:p>
    <w:p w:rsidR="00621EE2" w:rsidRPr="00621EE2" w:rsidRDefault="00621EE2" w:rsidP="00621EE2">
      <w:pPr>
        <w:spacing w:after="0" w:line="240" w:lineRule="auto"/>
        <w:ind w:left="425"/>
        <w:rPr>
          <w:rFonts w:ascii="Times New Roman" w:eastAsia="Times New Roman" w:hAnsi="Times New Roman" w:cs="Times New Roman"/>
          <w:sz w:val="24"/>
          <w:szCs w:val="24"/>
          <w:lang w:eastAsia="pl-PL"/>
        </w:rPr>
      </w:pPr>
      <w:r w:rsidRPr="00621EE2">
        <w:rPr>
          <w:rFonts w:ascii="Times New Roman" w:eastAsia="Times New Roman" w:hAnsi="Times New Roman" w:cs="Times New Roman"/>
          <w:sz w:val="24"/>
          <w:szCs w:val="24"/>
          <w:lang w:eastAsia="pl-PL"/>
        </w:rPr>
        <w:t>Główny przedmiot zamówienia:</w:t>
      </w:r>
    </w:p>
    <w:p w:rsidR="00621EE2" w:rsidRDefault="00187B21" w:rsidP="00051DD9">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45000000-7 Roboty budowlane</w:t>
      </w:r>
    </w:p>
    <w:p w:rsidR="00187B21" w:rsidRPr="00621EE2" w:rsidRDefault="00187B21" w:rsidP="00051DD9">
      <w:pPr>
        <w:spacing w:after="0" w:line="240" w:lineRule="auto"/>
        <w:ind w:lef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45212200-8 Roboty budowlane w zakresie budowy obiektów sportowych</w:t>
      </w:r>
    </w:p>
    <w:p w:rsidR="00F961F3" w:rsidRPr="00571B57" w:rsidRDefault="00F961F3" w:rsidP="00B619FD">
      <w:pPr>
        <w:pStyle w:val="Akapitzlist"/>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E33FC">
        <w:rPr>
          <w:rFonts w:ascii="Times New Roman" w:eastAsia="Times New Roman" w:hAnsi="Times New Roman" w:cs="Times New Roman"/>
          <w:sz w:val="24"/>
          <w:szCs w:val="24"/>
          <w:lang w:eastAsia="pl-PL"/>
        </w:rPr>
        <w:t xml:space="preserve">Zakres przedmiotu </w:t>
      </w:r>
      <w:r w:rsidRPr="00571B57">
        <w:rPr>
          <w:rFonts w:ascii="Times New Roman" w:eastAsia="Times New Roman" w:hAnsi="Times New Roman" w:cs="Times New Roman"/>
          <w:sz w:val="24"/>
          <w:szCs w:val="24"/>
          <w:lang w:eastAsia="pl-PL"/>
        </w:rPr>
        <w:t xml:space="preserve">zamówienia obejmuje: </w:t>
      </w:r>
      <w:r w:rsidR="00B619FD" w:rsidRPr="00571B57">
        <w:rPr>
          <w:rFonts w:ascii="Times New Roman" w:eastAsia="Times New Roman" w:hAnsi="Times New Roman" w:cs="Times New Roman"/>
          <w:sz w:val="24"/>
          <w:szCs w:val="24"/>
          <w:lang w:eastAsia="pl-PL"/>
        </w:rPr>
        <w:t xml:space="preserve">„Przebudowa </w:t>
      </w:r>
      <w:r w:rsidR="004E33FC" w:rsidRPr="00571B57">
        <w:rPr>
          <w:rFonts w:ascii="Times New Roman" w:eastAsia="Times New Roman" w:hAnsi="Times New Roman" w:cs="Times New Roman"/>
          <w:sz w:val="24"/>
          <w:szCs w:val="24"/>
          <w:lang w:eastAsia="pl-PL"/>
        </w:rPr>
        <w:t>SKATEPARKU w Białobrzegach</w:t>
      </w:r>
      <w:r w:rsidR="00B619FD" w:rsidRPr="00571B57">
        <w:rPr>
          <w:rFonts w:ascii="Times New Roman" w:eastAsia="Times New Roman" w:hAnsi="Times New Roman" w:cs="Times New Roman"/>
          <w:sz w:val="24"/>
          <w:szCs w:val="24"/>
          <w:lang w:eastAsia="pl-PL"/>
        </w:rPr>
        <w:t>”</w:t>
      </w:r>
      <w:r w:rsidR="005A2E1C" w:rsidRPr="00571B57">
        <w:rPr>
          <w:rFonts w:ascii="Times New Roman" w:eastAsia="Times New Roman" w:hAnsi="Times New Roman" w:cs="Times New Roman"/>
          <w:sz w:val="24"/>
          <w:szCs w:val="24"/>
          <w:lang w:eastAsia="pl-PL"/>
        </w:rPr>
        <w:t xml:space="preserve"> </w:t>
      </w:r>
      <w:r w:rsidR="004E33FC" w:rsidRPr="00571B57">
        <w:rPr>
          <w:rFonts w:ascii="Times New Roman" w:hAnsi="Times New Roman" w:cs="Times New Roman"/>
          <w:sz w:val="24"/>
          <w:szCs w:val="24"/>
        </w:rPr>
        <w:t xml:space="preserve">znajdującego się na Stadionie Miejskim im. Zygmunta Siedleckiego w Białobrzegach. Przebudowa polega na </w:t>
      </w:r>
      <w:r w:rsidR="00D71B5E" w:rsidRPr="00571B57">
        <w:rPr>
          <w:rFonts w:ascii="Times New Roman" w:hAnsi="Times New Roman" w:cs="Times New Roman"/>
          <w:sz w:val="24"/>
          <w:szCs w:val="24"/>
        </w:rPr>
        <w:t>demontażu trzech wielokrotnie remontowanych urządzeń (</w:t>
      </w:r>
      <w:r w:rsidR="004E33FC" w:rsidRPr="00571B57">
        <w:rPr>
          <w:rFonts w:ascii="Times New Roman" w:hAnsi="Times New Roman" w:cs="Times New Roman"/>
          <w:sz w:val="24"/>
          <w:szCs w:val="24"/>
        </w:rPr>
        <w:t>bank ramp</w:t>
      </w:r>
      <w:r w:rsidR="00D71B5E" w:rsidRPr="00571B57">
        <w:rPr>
          <w:rFonts w:ascii="Times New Roman" w:hAnsi="Times New Roman" w:cs="Times New Roman"/>
          <w:sz w:val="24"/>
          <w:szCs w:val="24"/>
        </w:rPr>
        <w:t xml:space="preserve">, </w:t>
      </w:r>
      <w:proofErr w:type="spellStart"/>
      <w:r w:rsidR="00D71B5E" w:rsidRPr="00571B57">
        <w:rPr>
          <w:rFonts w:ascii="Times New Roman" w:hAnsi="Times New Roman" w:cs="Times New Roman"/>
          <w:sz w:val="24"/>
          <w:szCs w:val="24"/>
        </w:rPr>
        <w:t>quarter</w:t>
      </w:r>
      <w:proofErr w:type="spellEnd"/>
      <w:r w:rsidR="00D71B5E" w:rsidRPr="00571B57">
        <w:rPr>
          <w:rFonts w:ascii="Times New Roman" w:hAnsi="Times New Roman" w:cs="Times New Roman"/>
          <w:sz w:val="24"/>
          <w:szCs w:val="24"/>
        </w:rPr>
        <w:t xml:space="preserve"> </w:t>
      </w:r>
      <w:proofErr w:type="spellStart"/>
      <w:r w:rsidR="00D71B5E" w:rsidRPr="00571B57">
        <w:rPr>
          <w:rFonts w:ascii="Times New Roman" w:hAnsi="Times New Roman" w:cs="Times New Roman"/>
          <w:sz w:val="24"/>
          <w:szCs w:val="24"/>
        </w:rPr>
        <w:t>pipe</w:t>
      </w:r>
      <w:proofErr w:type="spellEnd"/>
      <w:r w:rsidR="00D71B5E" w:rsidRPr="00571B57">
        <w:rPr>
          <w:rFonts w:ascii="Times New Roman" w:hAnsi="Times New Roman" w:cs="Times New Roman"/>
          <w:sz w:val="24"/>
          <w:szCs w:val="24"/>
        </w:rPr>
        <w:t xml:space="preserve">  oraz </w:t>
      </w:r>
      <w:proofErr w:type="spellStart"/>
      <w:r w:rsidR="00D71B5E" w:rsidRPr="00571B57">
        <w:rPr>
          <w:rFonts w:ascii="Times New Roman" w:hAnsi="Times New Roman" w:cs="Times New Roman"/>
          <w:sz w:val="24"/>
          <w:szCs w:val="24"/>
        </w:rPr>
        <w:t>funbox</w:t>
      </w:r>
      <w:proofErr w:type="spellEnd"/>
      <w:r w:rsidR="00D71B5E" w:rsidRPr="00571B57">
        <w:rPr>
          <w:rFonts w:ascii="Times New Roman" w:hAnsi="Times New Roman" w:cs="Times New Roman"/>
          <w:sz w:val="24"/>
          <w:szCs w:val="24"/>
        </w:rPr>
        <w:t xml:space="preserve">  </w:t>
      </w:r>
      <w:r w:rsidR="004E33FC" w:rsidRPr="00571B57">
        <w:rPr>
          <w:rFonts w:ascii="Times New Roman" w:hAnsi="Times New Roman" w:cs="Times New Roman"/>
          <w:sz w:val="24"/>
          <w:szCs w:val="24"/>
        </w:rPr>
        <w:t xml:space="preserve">z </w:t>
      </w:r>
      <w:proofErr w:type="spellStart"/>
      <w:r w:rsidR="004E33FC" w:rsidRPr="00571B57">
        <w:rPr>
          <w:rFonts w:ascii="Times New Roman" w:hAnsi="Times New Roman" w:cs="Times New Roman"/>
          <w:sz w:val="24"/>
          <w:szCs w:val="24"/>
        </w:rPr>
        <w:t>grindboxem</w:t>
      </w:r>
      <w:proofErr w:type="spellEnd"/>
      <w:r w:rsidR="004E33FC" w:rsidRPr="00571B57">
        <w:rPr>
          <w:rFonts w:ascii="Times New Roman" w:hAnsi="Times New Roman" w:cs="Times New Roman"/>
          <w:sz w:val="24"/>
          <w:szCs w:val="24"/>
        </w:rPr>
        <w:t xml:space="preserve"> i </w:t>
      </w:r>
      <w:proofErr w:type="spellStart"/>
      <w:r w:rsidR="004E33FC" w:rsidRPr="00571B57">
        <w:rPr>
          <w:rFonts w:ascii="Times New Roman" w:hAnsi="Times New Roman" w:cs="Times New Roman"/>
          <w:sz w:val="24"/>
          <w:szCs w:val="24"/>
        </w:rPr>
        <w:t>poreczą</w:t>
      </w:r>
      <w:proofErr w:type="spellEnd"/>
      <w:r w:rsidR="00D71B5E" w:rsidRPr="00571B57">
        <w:rPr>
          <w:rFonts w:ascii="Times New Roman" w:hAnsi="Times New Roman" w:cs="Times New Roman"/>
          <w:sz w:val="24"/>
          <w:szCs w:val="24"/>
        </w:rPr>
        <w:t>)</w:t>
      </w:r>
      <w:r w:rsidR="004E33FC" w:rsidRPr="00571B57">
        <w:rPr>
          <w:rFonts w:ascii="Times New Roman" w:hAnsi="Times New Roman" w:cs="Times New Roman"/>
          <w:sz w:val="24"/>
          <w:szCs w:val="24"/>
        </w:rPr>
        <w:t xml:space="preserve">  i montaż</w:t>
      </w:r>
      <w:r w:rsidR="00D71B5E" w:rsidRPr="00571B57">
        <w:rPr>
          <w:rFonts w:ascii="Times New Roman" w:hAnsi="Times New Roman" w:cs="Times New Roman"/>
          <w:sz w:val="24"/>
          <w:szCs w:val="24"/>
        </w:rPr>
        <w:t>u</w:t>
      </w:r>
      <w:r w:rsidR="004E33FC" w:rsidRPr="00571B57">
        <w:rPr>
          <w:rFonts w:ascii="Times New Roman" w:hAnsi="Times New Roman" w:cs="Times New Roman"/>
          <w:sz w:val="24"/>
          <w:szCs w:val="24"/>
        </w:rPr>
        <w:t xml:space="preserve"> </w:t>
      </w:r>
      <w:r w:rsidR="00D71B5E" w:rsidRPr="00571B57">
        <w:rPr>
          <w:rFonts w:ascii="Times New Roman" w:hAnsi="Times New Roman" w:cs="Times New Roman"/>
          <w:sz w:val="24"/>
          <w:szCs w:val="24"/>
        </w:rPr>
        <w:t xml:space="preserve">w ich miejsce </w:t>
      </w:r>
      <w:r w:rsidR="004E33FC" w:rsidRPr="00571B57">
        <w:rPr>
          <w:rFonts w:ascii="Times New Roman" w:hAnsi="Times New Roman" w:cs="Times New Roman"/>
          <w:sz w:val="24"/>
          <w:szCs w:val="24"/>
        </w:rPr>
        <w:t xml:space="preserve">dwóch </w:t>
      </w:r>
      <w:r w:rsidR="00D71B5E" w:rsidRPr="00571B57">
        <w:rPr>
          <w:rFonts w:ascii="Times New Roman" w:hAnsi="Times New Roman" w:cs="Times New Roman"/>
          <w:sz w:val="24"/>
          <w:szCs w:val="24"/>
        </w:rPr>
        <w:t>nowych elementów</w:t>
      </w:r>
      <w:r w:rsidR="004E33FC" w:rsidRPr="00571B57">
        <w:rPr>
          <w:rFonts w:ascii="Times New Roman" w:hAnsi="Times New Roman" w:cs="Times New Roman"/>
          <w:sz w:val="24"/>
          <w:szCs w:val="24"/>
        </w:rPr>
        <w:t xml:space="preserve"> </w:t>
      </w:r>
      <w:proofErr w:type="spellStart"/>
      <w:r w:rsidR="004E33FC" w:rsidRPr="00571B57">
        <w:rPr>
          <w:rFonts w:ascii="Times New Roman" w:hAnsi="Times New Roman" w:cs="Times New Roman"/>
          <w:sz w:val="24"/>
          <w:szCs w:val="24"/>
        </w:rPr>
        <w:t>skateparku</w:t>
      </w:r>
      <w:proofErr w:type="spellEnd"/>
      <w:r w:rsidR="004E33FC" w:rsidRPr="00571B57">
        <w:rPr>
          <w:rFonts w:ascii="Times New Roman" w:hAnsi="Times New Roman" w:cs="Times New Roman"/>
          <w:sz w:val="24"/>
          <w:szCs w:val="24"/>
        </w:rPr>
        <w:t>: platformy o wymiarach 1296x732x60/150 (długość, szerokość</w:t>
      </w:r>
      <w:r w:rsidR="00CA7D98">
        <w:rPr>
          <w:rFonts w:ascii="Times New Roman" w:hAnsi="Times New Roman" w:cs="Times New Roman"/>
          <w:sz w:val="24"/>
          <w:szCs w:val="24"/>
        </w:rPr>
        <w:t>, wysokość w cm) oraz bank rampy</w:t>
      </w:r>
      <w:r w:rsidR="004E33FC" w:rsidRPr="00571B57">
        <w:rPr>
          <w:rFonts w:ascii="Times New Roman" w:hAnsi="Times New Roman" w:cs="Times New Roman"/>
          <w:sz w:val="24"/>
          <w:szCs w:val="24"/>
        </w:rPr>
        <w:t xml:space="preserve"> o wymiarach 416x488x150 (długość, szerokość, wysokość w cm).</w:t>
      </w:r>
    </w:p>
    <w:p w:rsidR="00621EE2" w:rsidRDefault="00621EE2" w:rsidP="00621EE2">
      <w:pPr>
        <w:spacing w:after="0" w:line="240" w:lineRule="auto"/>
        <w:ind w:left="425"/>
        <w:rPr>
          <w:rFonts w:ascii="Times New Roman" w:eastAsia="Times New Roman" w:hAnsi="Times New Roman" w:cs="Times New Roman"/>
          <w:sz w:val="24"/>
          <w:szCs w:val="24"/>
          <w:u w:val="single"/>
          <w:lang w:eastAsia="pl-PL"/>
        </w:rPr>
      </w:pPr>
    </w:p>
    <w:p w:rsidR="00F961F3" w:rsidRPr="001E4D39" w:rsidRDefault="00F961F3" w:rsidP="00621EE2">
      <w:pPr>
        <w:spacing w:after="0" w:line="240" w:lineRule="auto"/>
        <w:ind w:left="425"/>
        <w:rPr>
          <w:rFonts w:ascii="Times New Roman" w:eastAsia="Times New Roman" w:hAnsi="Times New Roman" w:cs="Times New Roman"/>
          <w:sz w:val="24"/>
          <w:szCs w:val="24"/>
          <w:u w:val="single"/>
          <w:lang w:eastAsia="pl-PL"/>
        </w:rPr>
      </w:pPr>
      <w:r w:rsidRPr="001E4D39">
        <w:rPr>
          <w:rFonts w:ascii="Times New Roman" w:eastAsia="Times New Roman" w:hAnsi="Times New Roman" w:cs="Times New Roman"/>
          <w:sz w:val="24"/>
          <w:szCs w:val="24"/>
          <w:u w:val="single"/>
          <w:lang w:eastAsia="pl-PL"/>
        </w:rPr>
        <w:t>Szczegółowy opis przedmiotu zamówienia określa</w:t>
      </w:r>
      <w:r w:rsidR="00931ACB" w:rsidRPr="001E4D39">
        <w:rPr>
          <w:rFonts w:ascii="Times New Roman" w:eastAsia="Times New Roman" w:hAnsi="Times New Roman" w:cs="Times New Roman"/>
          <w:sz w:val="24"/>
          <w:szCs w:val="24"/>
          <w:u w:val="single"/>
          <w:lang w:eastAsia="pl-PL"/>
        </w:rPr>
        <w:t>ją</w:t>
      </w:r>
      <w:r w:rsidRPr="001E4D39">
        <w:rPr>
          <w:rFonts w:ascii="Times New Roman" w:eastAsia="Times New Roman" w:hAnsi="Times New Roman" w:cs="Times New Roman"/>
          <w:sz w:val="24"/>
          <w:szCs w:val="24"/>
          <w:u w:val="single"/>
          <w:lang w:eastAsia="pl-PL"/>
        </w:rPr>
        <w:t xml:space="preserve"> </w:t>
      </w:r>
      <w:r w:rsidRPr="001E4D39">
        <w:rPr>
          <w:rFonts w:ascii="Times New Roman" w:eastAsia="Times New Roman" w:hAnsi="Times New Roman" w:cs="Times New Roman"/>
          <w:b/>
          <w:sz w:val="24"/>
          <w:szCs w:val="24"/>
          <w:u w:val="single"/>
          <w:lang w:eastAsia="pl-PL"/>
        </w:rPr>
        <w:t>załącznik</w:t>
      </w:r>
      <w:r w:rsidR="00931ACB" w:rsidRPr="001E4D39">
        <w:rPr>
          <w:rFonts w:ascii="Times New Roman" w:eastAsia="Times New Roman" w:hAnsi="Times New Roman" w:cs="Times New Roman"/>
          <w:b/>
          <w:sz w:val="24"/>
          <w:szCs w:val="24"/>
          <w:u w:val="single"/>
          <w:lang w:eastAsia="pl-PL"/>
        </w:rPr>
        <w:t>i</w:t>
      </w:r>
      <w:r w:rsidRPr="001E4D39">
        <w:rPr>
          <w:rFonts w:ascii="Times New Roman" w:eastAsia="Times New Roman" w:hAnsi="Times New Roman" w:cs="Times New Roman"/>
          <w:b/>
          <w:sz w:val="24"/>
          <w:szCs w:val="24"/>
          <w:u w:val="single"/>
          <w:lang w:eastAsia="pl-PL"/>
        </w:rPr>
        <w:t xml:space="preserve"> nr 4 i 5</w:t>
      </w:r>
      <w:r w:rsidRPr="001E4D39">
        <w:rPr>
          <w:rFonts w:ascii="Times New Roman" w:eastAsia="Times New Roman" w:hAnsi="Times New Roman" w:cs="Times New Roman"/>
          <w:sz w:val="24"/>
          <w:szCs w:val="24"/>
          <w:u w:val="single"/>
          <w:lang w:eastAsia="pl-PL"/>
        </w:rPr>
        <w:t>.</w:t>
      </w:r>
    </w:p>
    <w:p w:rsidR="00931ACB" w:rsidRPr="001E4D39" w:rsidRDefault="00931ACB" w:rsidP="00931ACB">
      <w:pPr>
        <w:tabs>
          <w:tab w:val="left" w:pos="284"/>
        </w:tabs>
        <w:spacing w:after="0"/>
        <w:ind w:left="426"/>
        <w:jc w:val="both"/>
        <w:rPr>
          <w:rFonts w:ascii="Times New Roman" w:hAnsi="Times New Roman"/>
        </w:rPr>
      </w:pPr>
      <w:r w:rsidRPr="001E4D39">
        <w:rPr>
          <w:rFonts w:ascii="Times New Roman" w:hAnsi="Times New Roman"/>
        </w:rPr>
        <w:t xml:space="preserve">- </w:t>
      </w:r>
      <w:r w:rsidR="001E4D39" w:rsidRPr="001E4D39">
        <w:rPr>
          <w:rFonts w:ascii="Times New Roman" w:hAnsi="Times New Roman"/>
        </w:rPr>
        <w:t xml:space="preserve">Wizualizacja </w:t>
      </w:r>
      <w:proofErr w:type="spellStart"/>
      <w:r w:rsidR="001E4D39" w:rsidRPr="001E4D39">
        <w:rPr>
          <w:rFonts w:ascii="Times New Roman" w:hAnsi="Times New Roman"/>
        </w:rPr>
        <w:t>skateparku</w:t>
      </w:r>
      <w:proofErr w:type="spellEnd"/>
      <w:r w:rsidRPr="001E4D39">
        <w:rPr>
          <w:rFonts w:ascii="Times New Roman" w:hAnsi="Times New Roman"/>
        </w:rPr>
        <w:t xml:space="preserve"> - </w:t>
      </w:r>
      <w:r w:rsidRPr="001E4D39">
        <w:rPr>
          <w:rFonts w:ascii="Times New Roman" w:hAnsi="Times New Roman"/>
          <w:b/>
        </w:rPr>
        <w:t>załącznik nr 4 do SWZ</w:t>
      </w:r>
      <w:r w:rsidRPr="001E4D39">
        <w:rPr>
          <w:rFonts w:ascii="Times New Roman" w:hAnsi="Times New Roman"/>
        </w:rPr>
        <w:t>;</w:t>
      </w:r>
    </w:p>
    <w:p w:rsidR="00931ACB" w:rsidRPr="00864568" w:rsidRDefault="00931ACB" w:rsidP="00931ACB">
      <w:pPr>
        <w:tabs>
          <w:tab w:val="left" w:pos="284"/>
        </w:tabs>
        <w:spacing w:after="0"/>
        <w:ind w:left="426"/>
        <w:jc w:val="both"/>
        <w:rPr>
          <w:rFonts w:ascii="Times New Roman" w:hAnsi="Times New Roman"/>
        </w:rPr>
      </w:pPr>
      <w:r w:rsidRPr="001E4D39">
        <w:rPr>
          <w:rFonts w:ascii="Times New Roman" w:hAnsi="Times New Roman"/>
        </w:rPr>
        <w:t xml:space="preserve">- Specyfikacja Techniczna </w:t>
      </w:r>
      <w:r w:rsidR="001E4D39" w:rsidRPr="001E4D39">
        <w:rPr>
          <w:rFonts w:ascii="Times New Roman" w:hAnsi="Times New Roman"/>
        </w:rPr>
        <w:t xml:space="preserve">nowych elementów </w:t>
      </w:r>
      <w:proofErr w:type="spellStart"/>
      <w:r w:rsidR="001E4D39" w:rsidRPr="001E4D39">
        <w:rPr>
          <w:rFonts w:ascii="Times New Roman" w:hAnsi="Times New Roman"/>
        </w:rPr>
        <w:t>skateparku</w:t>
      </w:r>
      <w:proofErr w:type="spellEnd"/>
      <w:r w:rsidRPr="001E4D39">
        <w:rPr>
          <w:rFonts w:ascii="Times New Roman" w:hAnsi="Times New Roman"/>
        </w:rPr>
        <w:t xml:space="preserve">- </w:t>
      </w:r>
      <w:r w:rsidRPr="001E4D39">
        <w:rPr>
          <w:rFonts w:ascii="Times New Roman" w:hAnsi="Times New Roman"/>
          <w:b/>
        </w:rPr>
        <w:t>załącznik nr 5 do SWZ</w:t>
      </w:r>
      <w:r w:rsidR="00621EE2" w:rsidRPr="001E4D39">
        <w:rPr>
          <w:rFonts w:ascii="Times New Roman" w:hAnsi="Times New Roman"/>
        </w:rPr>
        <w:t>.</w:t>
      </w:r>
    </w:p>
    <w:p w:rsidR="00F961F3" w:rsidRPr="005A2E1C" w:rsidRDefault="00F961F3" w:rsidP="004E4A88">
      <w:pPr>
        <w:spacing w:before="100" w:beforeAutospacing="1" w:after="100" w:afterAutospacing="1" w:line="240" w:lineRule="auto"/>
        <w:ind w:left="426"/>
        <w:rPr>
          <w:rFonts w:ascii="Times New Roman" w:eastAsia="Times New Roman" w:hAnsi="Times New Roman" w:cs="Times New Roman"/>
          <w:b/>
          <w:sz w:val="24"/>
          <w:szCs w:val="24"/>
          <w:u w:val="single"/>
          <w:lang w:eastAsia="pl-PL"/>
        </w:rPr>
      </w:pPr>
      <w:r w:rsidRPr="005A2E1C">
        <w:rPr>
          <w:rFonts w:ascii="Times New Roman" w:eastAsia="Times New Roman" w:hAnsi="Times New Roman" w:cs="Times New Roman"/>
          <w:b/>
          <w:sz w:val="24"/>
          <w:szCs w:val="24"/>
          <w:u w:val="single"/>
          <w:lang w:eastAsia="pl-PL"/>
        </w:rPr>
        <w:t>Gwarancja i rękojmia</w:t>
      </w:r>
    </w:p>
    <w:p w:rsidR="00F961F3" w:rsidRPr="00F961F3" w:rsidRDefault="00F961F3" w:rsidP="004559A2">
      <w:pPr>
        <w:spacing w:before="100" w:beforeAutospacing="1" w:after="100" w:afterAutospacing="1" w:line="240" w:lineRule="auto"/>
        <w:ind w:left="426"/>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Wymagany okres gwarancji na wykonany przedmiot umowy –  60 miesięcy</w:t>
      </w:r>
      <w:r w:rsidR="004559A2">
        <w:rPr>
          <w:rFonts w:ascii="Times New Roman" w:eastAsia="Times New Roman" w:hAnsi="Times New Roman" w:cs="Times New Roman"/>
          <w:sz w:val="24"/>
          <w:szCs w:val="24"/>
          <w:lang w:eastAsia="pl-PL"/>
        </w:rPr>
        <w:t>.</w:t>
      </w:r>
      <w:r w:rsidR="004559A2">
        <w:rPr>
          <w:rFonts w:ascii="Times New Roman" w:eastAsia="Times New Roman" w:hAnsi="Times New Roman" w:cs="Times New Roman"/>
          <w:sz w:val="24"/>
          <w:szCs w:val="24"/>
          <w:lang w:eastAsia="pl-PL"/>
        </w:rPr>
        <w:br/>
      </w:r>
      <w:r w:rsidRPr="00F961F3">
        <w:rPr>
          <w:rFonts w:ascii="Times New Roman" w:eastAsia="Times New Roman" w:hAnsi="Times New Roman" w:cs="Times New Roman"/>
          <w:sz w:val="24"/>
          <w:szCs w:val="24"/>
          <w:lang w:eastAsia="pl-PL"/>
        </w:rPr>
        <w:t>Wymagany okres rękojmi na wykonany przedmiot umowy –  60 miesięcy.</w:t>
      </w:r>
    </w:p>
    <w:p w:rsidR="00F961F3" w:rsidRPr="005A2E1C" w:rsidRDefault="00F961F3" w:rsidP="004E4A88">
      <w:pPr>
        <w:spacing w:before="100" w:beforeAutospacing="1" w:after="100" w:afterAutospacing="1" w:line="240" w:lineRule="auto"/>
        <w:ind w:left="426"/>
        <w:rPr>
          <w:rFonts w:ascii="Times New Roman" w:eastAsia="Times New Roman" w:hAnsi="Times New Roman" w:cs="Times New Roman"/>
          <w:b/>
          <w:sz w:val="24"/>
          <w:szCs w:val="24"/>
          <w:u w:val="single"/>
          <w:lang w:eastAsia="pl-PL"/>
        </w:rPr>
      </w:pPr>
      <w:r w:rsidRPr="005A2E1C">
        <w:rPr>
          <w:rFonts w:ascii="Times New Roman" w:eastAsia="Times New Roman" w:hAnsi="Times New Roman" w:cs="Times New Roman"/>
          <w:b/>
          <w:sz w:val="24"/>
          <w:szCs w:val="24"/>
          <w:u w:val="single"/>
          <w:lang w:eastAsia="pl-PL"/>
        </w:rPr>
        <w:t>Rozwiązania równoważne</w:t>
      </w:r>
    </w:p>
    <w:p w:rsidR="00F961F3" w:rsidRPr="00F961F3" w:rsidRDefault="00F961F3" w:rsidP="004E4A88">
      <w:p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F961F3" w:rsidRPr="00F961F3" w:rsidRDefault="00F961F3" w:rsidP="004E4A88">
      <w:p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Jeśli w dokumentacji projektowej, na rysunkach, zostało wskazane pochodzenie (marka, znak towarowy, producent, dostawca) materiałów lub normy, aprobaty, specyfikacje i systemy, o których mowa w art. 99 ust. 5 </w:t>
      </w:r>
      <w:proofErr w:type="spellStart"/>
      <w:r w:rsidRPr="00F961F3">
        <w:rPr>
          <w:rFonts w:ascii="Times New Roman" w:eastAsia="Times New Roman" w:hAnsi="Times New Roman" w:cs="Times New Roman"/>
          <w:sz w:val="24"/>
          <w:szCs w:val="24"/>
          <w:lang w:eastAsia="pl-PL"/>
        </w:rPr>
        <w:t>Pzp</w:t>
      </w:r>
      <w:proofErr w:type="spellEnd"/>
      <w:r w:rsidRPr="00F961F3">
        <w:rPr>
          <w:rFonts w:ascii="Times New Roman" w:eastAsia="Times New Roman" w:hAnsi="Times New Roman" w:cs="Times New Roman"/>
          <w:sz w:val="24"/>
          <w:szCs w:val="24"/>
          <w:lang w:eastAsia="pl-PL"/>
        </w:rPr>
        <w:t>, Zamawiający dopuszcza oferowanie materiałów lub</w:t>
      </w:r>
      <w:r w:rsidR="005A2E1C">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rozwiązań równoważnych pod warunkiem, że zagwarantują one prawidłową realizację robót oraz zapewniają uzyskanie parametrów technicznych nie gorszych od założonych przez Zamawiającego.</w:t>
      </w:r>
    </w:p>
    <w:p w:rsidR="00F961F3" w:rsidRPr="005A2E1C" w:rsidRDefault="00F961F3" w:rsidP="005A2E1C">
      <w:pPr>
        <w:pStyle w:val="Akapitzlist"/>
        <w:numPr>
          <w:ilvl w:val="0"/>
          <w:numId w:val="3"/>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dopuszcza składania ofert częściowych.</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dopuszcza składania ofert wariantowych oraz w postaci katalogów</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elektronicznych.</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nie przewiduje udzielania zamówień, o których mowa w art. 214 ust. 1</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 xml:space="preserve">pkt 7 i 8 ustawy </w:t>
      </w:r>
      <w:proofErr w:type="spellStart"/>
      <w:r w:rsidRPr="005A2E1C">
        <w:rPr>
          <w:rFonts w:ascii="Times New Roman" w:eastAsia="Times New Roman" w:hAnsi="Times New Roman" w:cs="Times New Roman"/>
          <w:sz w:val="24"/>
          <w:szCs w:val="24"/>
          <w:lang w:eastAsia="pl-PL"/>
        </w:rPr>
        <w:t>Pzp</w:t>
      </w:r>
      <w:proofErr w:type="spellEnd"/>
      <w:r w:rsidRPr="005A2E1C">
        <w:rPr>
          <w:rFonts w:ascii="Times New Roman" w:eastAsia="Times New Roman" w:hAnsi="Times New Roman" w:cs="Times New Roman"/>
          <w:sz w:val="24"/>
          <w:szCs w:val="24"/>
          <w:lang w:eastAsia="pl-PL"/>
        </w:rPr>
        <w:t>/zamówienia polegającego na powtórzeniu podobnych usług lub robót budowlanych, zamówienia na dodatkowe dostawy.</w:t>
      </w:r>
    </w:p>
    <w:p w:rsidR="00F961F3" w:rsidRPr="005A2E1C" w:rsidRDefault="00F961F3" w:rsidP="005A2E1C">
      <w:pPr>
        <w:pStyle w:val="Akapitzlist"/>
        <w:numPr>
          <w:ilvl w:val="0"/>
          <w:numId w:val="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Szczegółowy opis oraz sposób realizacji zamówienia zawiera Opis Przedmiotu Zamówienia (OPZ), stanowiący </w:t>
      </w:r>
      <w:r w:rsidRPr="005A2E1C">
        <w:rPr>
          <w:rFonts w:ascii="Times New Roman" w:eastAsia="Times New Roman" w:hAnsi="Times New Roman" w:cs="Times New Roman"/>
          <w:b/>
          <w:sz w:val="24"/>
          <w:szCs w:val="24"/>
          <w:lang w:eastAsia="pl-PL"/>
        </w:rPr>
        <w:t>Załącznik nr 4</w:t>
      </w:r>
      <w:r w:rsidR="00CA7D98">
        <w:rPr>
          <w:rFonts w:ascii="Times New Roman" w:eastAsia="Times New Roman" w:hAnsi="Times New Roman" w:cs="Times New Roman"/>
          <w:b/>
          <w:sz w:val="24"/>
          <w:szCs w:val="24"/>
          <w:lang w:eastAsia="pl-PL"/>
        </w:rPr>
        <w:t xml:space="preserve"> i 5</w:t>
      </w:r>
      <w:r w:rsidRPr="005A2E1C">
        <w:rPr>
          <w:rFonts w:ascii="Times New Roman" w:eastAsia="Times New Roman" w:hAnsi="Times New Roman" w:cs="Times New Roman"/>
          <w:b/>
          <w:sz w:val="24"/>
          <w:szCs w:val="24"/>
          <w:lang w:eastAsia="pl-PL"/>
        </w:rPr>
        <w:t xml:space="preserve"> do SWZ</w:t>
      </w:r>
      <w:r w:rsidRPr="005A2E1C">
        <w:rPr>
          <w:rFonts w:ascii="Times New Roman" w:eastAsia="Times New Roman" w:hAnsi="Times New Roman" w:cs="Times New Roman"/>
          <w:sz w:val="24"/>
          <w:szCs w:val="24"/>
          <w:lang w:eastAsia="pl-PL"/>
        </w:rPr>
        <w:t>.</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 Wizja lokalna</w:t>
      </w:r>
    </w:p>
    <w:p w:rsidR="00F961F3" w:rsidRPr="00F961F3" w:rsidRDefault="00F961F3" w:rsidP="005A2E1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przewiduje obowiązku odbycia przez Wykonawcę wizji lokalnej oraz sprawdzenia przez Wykonawcę dokumentów niezbędnych do realizacji zamówienia dostępnych na miejscu u Zamawiającego.</w:t>
      </w:r>
    </w:p>
    <w:p w:rsidR="00F961F3" w:rsidRPr="00F961F3" w:rsidRDefault="00F961F3" w:rsidP="005A2E1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Jednakże, gdy Wykonawca chciałby odbyć wizję lokalną, lub zapoznać się z dokumentacją znajdującą się na miejscu u Zamawiającego, należy w tym celu, skontaktować się z osobami wyznaczonymi do komunikowania się z Wykonawcami.</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 Podwykonawstwo</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Wykonawca </w:t>
      </w:r>
      <w:r w:rsidRPr="005A2E1C">
        <w:rPr>
          <w:rFonts w:ascii="Times New Roman" w:eastAsia="Times New Roman" w:hAnsi="Times New Roman" w:cs="Times New Roman"/>
          <w:b/>
          <w:sz w:val="24"/>
          <w:szCs w:val="24"/>
          <w:lang w:eastAsia="pl-PL"/>
        </w:rPr>
        <w:t xml:space="preserve">może </w:t>
      </w:r>
      <w:r w:rsidRPr="005A2E1C">
        <w:rPr>
          <w:rFonts w:ascii="Times New Roman" w:eastAsia="Times New Roman" w:hAnsi="Times New Roman" w:cs="Times New Roman"/>
          <w:sz w:val="24"/>
          <w:szCs w:val="24"/>
          <w:lang w:eastAsia="pl-PL"/>
        </w:rPr>
        <w:t>powierzyć wykonanie części zamówienia podwykonawcy</w:t>
      </w:r>
      <w:r w:rsidR="005A2E1C" w:rsidRPr="005A2E1C">
        <w:rPr>
          <w:rFonts w:ascii="Times New Roman" w:eastAsia="Times New Roman" w:hAnsi="Times New Roman" w:cs="Times New Roman"/>
          <w:sz w:val="24"/>
          <w:szCs w:val="24"/>
          <w:lang w:eastAsia="pl-PL"/>
        </w:rPr>
        <w:t xml:space="preserve"> </w:t>
      </w:r>
      <w:r w:rsidRPr="005A2E1C">
        <w:rPr>
          <w:rFonts w:ascii="Times New Roman" w:eastAsia="Times New Roman" w:hAnsi="Times New Roman" w:cs="Times New Roman"/>
          <w:sz w:val="24"/>
          <w:szCs w:val="24"/>
          <w:lang w:eastAsia="pl-PL"/>
        </w:rPr>
        <w:t>(podwykonawcom).</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Zamawiający </w:t>
      </w:r>
      <w:r w:rsidRPr="005A2E1C">
        <w:rPr>
          <w:rFonts w:ascii="Times New Roman" w:eastAsia="Times New Roman" w:hAnsi="Times New Roman" w:cs="Times New Roman"/>
          <w:b/>
          <w:sz w:val="24"/>
          <w:szCs w:val="24"/>
          <w:lang w:eastAsia="pl-PL"/>
        </w:rPr>
        <w:t>nie zastrzega</w:t>
      </w:r>
      <w:r w:rsidRPr="005A2E1C">
        <w:rPr>
          <w:rFonts w:ascii="Times New Roman" w:eastAsia="Times New Roman" w:hAnsi="Times New Roman" w:cs="Times New Roman"/>
          <w:sz w:val="24"/>
          <w:szCs w:val="24"/>
          <w:lang w:eastAsia="pl-PL"/>
        </w:rPr>
        <w:t xml:space="preserve"> obowiązku osobistego wykonania przez Wykonawcę kluczowych części zamówienia.</w:t>
      </w:r>
    </w:p>
    <w:p w:rsidR="00F961F3" w:rsidRPr="005A2E1C" w:rsidRDefault="00F961F3" w:rsidP="006A2E81">
      <w:pPr>
        <w:pStyle w:val="Akapitzlist"/>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VII. Termin wykonania zamówienia</w:t>
      </w:r>
    </w:p>
    <w:p w:rsidR="00F961F3" w:rsidRPr="005A2E1C" w:rsidRDefault="00F961F3" w:rsidP="006A2E81">
      <w:pPr>
        <w:pStyle w:val="Akapitzlist"/>
        <w:numPr>
          <w:ilvl w:val="0"/>
          <w:numId w:val="5"/>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Termin realizacji zamówienia wynosi: </w:t>
      </w:r>
      <w:r w:rsidR="00DD054A" w:rsidRPr="007550EB">
        <w:rPr>
          <w:rFonts w:ascii="Times New Roman" w:eastAsia="Times New Roman" w:hAnsi="Times New Roman" w:cs="Times New Roman"/>
          <w:b/>
          <w:sz w:val="24"/>
          <w:szCs w:val="24"/>
          <w:lang w:eastAsia="pl-PL"/>
        </w:rPr>
        <w:t>2</w:t>
      </w:r>
      <w:r w:rsidR="005019F0" w:rsidRPr="007550EB">
        <w:rPr>
          <w:rFonts w:ascii="Times New Roman" w:eastAsia="Times New Roman" w:hAnsi="Times New Roman" w:cs="Times New Roman"/>
          <w:b/>
          <w:sz w:val="24"/>
          <w:szCs w:val="24"/>
          <w:lang w:eastAsia="pl-PL"/>
        </w:rPr>
        <w:t xml:space="preserve"> miesiące</w:t>
      </w:r>
      <w:r w:rsidRPr="007550EB">
        <w:rPr>
          <w:rFonts w:ascii="Times New Roman" w:eastAsia="Times New Roman" w:hAnsi="Times New Roman" w:cs="Times New Roman"/>
          <w:b/>
          <w:sz w:val="24"/>
          <w:szCs w:val="24"/>
          <w:lang w:eastAsia="pl-PL"/>
        </w:rPr>
        <w:t xml:space="preserve"> </w:t>
      </w:r>
      <w:r w:rsidRPr="005A2E1C">
        <w:rPr>
          <w:rFonts w:ascii="Times New Roman" w:eastAsia="Times New Roman" w:hAnsi="Times New Roman" w:cs="Times New Roman"/>
          <w:b/>
          <w:sz w:val="24"/>
          <w:szCs w:val="24"/>
          <w:lang w:eastAsia="pl-PL"/>
        </w:rPr>
        <w:t>od dnia podpisania umowy</w:t>
      </w:r>
      <w:r w:rsidRPr="005A2E1C">
        <w:rPr>
          <w:rFonts w:ascii="Times New Roman" w:eastAsia="Times New Roman" w:hAnsi="Times New Roman" w:cs="Times New Roman"/>
          <w:sz w:val="24"/>
          <w:szCs w:val="24"/>
          <w:lang w:eastAsia="pl-PL"/>
        </w:rPr>
        <w:t>.</w:t>
      </w:r>
    </w:p>
    <w:p w:rsidR="00F961F3" w:rsidRPr="005A2E1C" w:rsidRDefault="00F961F3" w:rsidP="006A2E81">
      <w:pPr>
        <w:pStyle w:val="Akapitzlist"/>
        <w:numPr>
          <w:ilvl w:val="0"/>
          <w:numId w:val="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A2E1C">
        <w:rPr>
          <w:rFonts w:ascii="Times New Roman" w:eastAsia="Times New Roman" w:hAnsi="Times New Roman" w:cs="Times New Roman"/>
          <w:sz w:val="24"/>
          <w:szCs w:val="24"/>
          <w:lang w:eastAsia="pl-PL"/>
        </w:rPr>
        <w:t xml:space="preserve">Szczegółowe zagadnienia dotyczące terminu realizacji umowy uregulowane są we Wzorze umowy stanowiącej </w:t>
      </w:r>
      <w:r w:rsidR="00040247" w:rsidRPr="00040247">
        <w:rPr>
          <w:rFonts w:ascii="Times New Roman" w:eastAsia="Times New Roman" w:hAnsi="Times New Roman" w:cs="Times New Roman"/>
          <w:b/>
          <w:sz w:val="24"/>
          <w:szCs w:val="24"/>
          <w:lang w:eastAsia="pl-PL"/>
        </w:rPr>
        <w:t>Z</w:t>
      </w:r>
      <w:r w:rsidRPr="005A2E1C">
        <w:rPr>
          <w:rFonts w:ascii="Times New Roman" w:eastAsia="Times New Roman" w:hAnsi="Times New Roman" w:cs="Times New Roman"/>
          <w:b/>
          <w:sz w:val="24"/>
          <w:szCs w:val="24"/>
          <w:lang w:eastAsia="pl-PL"/>
        </w:rPr>
        <w:t>ałącznik nr 3 do SWZ</w:t>
      </w:r>
      <w:r w:rsidRPr="005A2E1C">
        <w:rPr>
          <w:rFonts w:ascii="Times New Roman" w:eastAsia="Times New Roman" w:hAnsi="Times New Roman" w:cs="Times New Roman"/>
          <w:sz w:val="24"/>
          <w:szCs w:val="24"/>
          <w:lang w:eastAsia="pl-PL"/>
        </w:rPr>
        <w:t>.</w:t>
      </w:r>
    </w:p>
    <w:p w:rsidR="00F961F3" w:rsidRPr="005A2E1C"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5A2E1C">
        <w:rPr>
          <w:rFonts w:ascii="Times New Roman" w:eastAsia="Times New Roman" w:hAnsi="Times New Roman" w:cs="Times New Roman"/>
          <w:b/>
          <w:sz w:val="24"/>
          <w:szCs w:val="24"/>
          <w:lang w:eastAsia="pl-PL"/>
        </w:rPr>
        <w:t>VIII. Warunki udziału w postępowaniu</w:t>
      </w: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O udzielenie zamówienia mogą ubiegać się Wykonawcy, którzy nie podlegają wykluczeniu na zasadach określonych w Rozdziale IX SWZ,</w:t>
      </w:r>
      <w:r w:rsidR="00040247" w:rsidRPr="00040247">
        <w:rPr>
          <w:rFonts w:ascii="Times New Roman" w:eastAsia="Times New Roman" w:hAnsi="Times New Roman" w:cs="Times New Roman"/>
          <w:sz w:val="24"/>
          <w:szCs w:val="24"/>
          <w:lang w:eastAsia="pl-PL"/>
        </w:rPr>
        <w:t xml:space="preserve"> oraz spełniają określone przez </w:t>
      </w:r>
      <w:r w:rsidRPr="00040247">
        <w:rPr>
          <w:rFonts w:ascii="Times New Roman" w:eastAsia="Times New Roman" w:hAnsi="Times New Roman" w:cs="Times New Roman"/>
          <w:sz w:val="24"/>
          <w:szCs w:val="24"/>
          <w:lang w:eastAsia="pl-PL"/>
        </w:rPr>
        <w:t>Zamawiającego warunki udziału w postępowaniu.</w:t>
      </w: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O udzielenie zamówienia mogą ubiegać się Wykonawcy, którzy spełniają warunki dotyczące: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1)</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zdolności do występowania w obrocie gospodarczym:</w:t>
      </w:r>
    </w:p>
    <w:p w:rsidR="00F961F3" w:rsidRPr="00F961F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2)</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uprawnień do prowadzenia określonej działalności gospodarczej lub zawodowej, o ile wynika to z odrębnych przepisów:</w:t>
      </w:r>
    </w:p>
    <w:p w:rsidR="00F961F3" w:rsidRPr="00F961F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3)</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sytuacji ekonomicznej lub finansowej:</w:t>
      </w:r>
    </w:p>
    <w:p w:rsidR="00F961F3" w:rsidRPr="00F961F3" w:rsidRDefault="00F961F3" w:rsidP="00040247">
      <w:pPr>
        <w:spacing w:before="100" w:beforeAutospacing="1" w:after="100" w:afterAutospacing="1" w:line="240" w:lineRule="auto"/>
        <w:ind w:left="426" w:firstLine="282"/>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Zamawiający nie stawia warunku w powyższym zakresie.</w:t>
      </w:r>
    </w:p>
    <w:p w:rsidR="00F961F3" w:rsidRPr="00040247" w:rsidRDefault="00F961F3" w:rsidP="00040247">
      <w:pPr>
        <w:spacing w:before="100" w:beforeAutospacing="1" w:after="100" w:afterAutospacing="1" w:line="240" w:lineRule="auto"/>
        <w:ind w:left="426"/>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4)</w:t>
      </w:r>
      <w:r w:rsidR="00040247" w:rsidRPr="00040247">
        <w:rPr>
          <w:rFonts w:ascii="Times New Roman" w:eastAsia="Times New Roman" w:hAnsi="Times New Roman" w:cs="Times New Roman"/>
          <w:b/>
          <w:sz w:val="24"/>
          <w:szCs w:val="24"/>
          <w:lang w:eastAsia="pl-PL"/>
        </w:rPr>
        <w:t xml:space="preserve"> </w:t>
      </w:r>
      <w:r w:rsidRPr="00040247">
        <w:rPr>
          <w:rFonts w:ascii="Times New Roman" w:eastAsia="Times New Roman" w:hAnsi="Times New Roman" w:cs="Times New Roman"/>
          <w:b/>
          <w:sz w:val="24"/>
          <w:szCs w:val="24"/>
          <w:lang w:eastAsia="pl-PL"/>
        </w:rPr>
        <w:t>zdolności technicznej lub zawodowej:</w:t>
      </w:r>
    </w:p>
    <w:p w:rsidR="001A7B32" w:rsidRPr="000F039F" w:rsidRDefault="001A7B32" w:rsidP="001A7B32">
      <w:pPr>
        <w:pStyle w:val="Akapitzlist"/>
        <w:tabs>
          <w:tab w:val="left" w:pos="709"/>
        </w:tabs>
        <w:spacing w:after="0"/>
        <w:ind w:left="709"/>
        <w:jc w:val="both"/>
        <w:rPr>
          <w:rFonts w:ascii="Times New Roman" w:hAnsi="Times New Roman"/>
          <w:b/>
          <w:color w:val="FF0000"/>
          <w:sz w:val="24"/>
          <w:szCs w:val="24"/>
        </w:rPr>
      </w:pPr>
      <w:r w:rsidRPr="001A7B32">
        <w:rPr>
          <w:rFonts w:ascii="Times New Roman" w:hAnsi="Times New Roman"/>
          <w:sz w:val="24"/>
          <w:szCs w:val="24"/>
        </w:rPr>
        <w:t xml:space="preserve">w okresie ostatnich 5 lat przed upływem terminu składania ofert w postępowaniu (a jeżeli okres prowadzenia działalności jest krótszy - w tym okresie) wykonali </w:t>
      </w:r>
      <w:r w:rsidRPr="001A7B32">
        <w:rPr>
          <w:rFonts w:ascii="Times New Roman" w:hAnsi="Times New Roman"/>
          <w:sz w:val="24"/>
          <w:szCs w:val="24"/>
          <w:vertAlign w:val="superscript"/>
        </w:rPr>
        <w:t xml:space="preserve">1 </w:t>
      </w:r>
      <w:r w:rsidRPr="001A7B32">
        <w:rPr>
          <w:rFonts w:ascii="Times New Roman" w:hAnsi="Times New Roman"/>
          <w:sz w:val="24"/>
          <w:szCs w:val="24"/>
        </w:rPr>
        <w:t>(t</w:t>
      </w:r>
      <w:r w:rsidR="00947F1A">
        <w:rPr>
          <w:rFonts w:ascii="Times New Roman" w:hAnsi="Times New Roman"/>
          <w:sz w:val="24"/>
          <w:szCs w:val="24"/>
        </w:rPr>
        <w:t xml:space="preserve">j. zakończyli) </w:t>
      </w:r>
      <w:r w:rsidR="00947F1A" w:rsidRPr="00460525">
        <w:rPr>
          <w:rFonts w:ascii="Times New Roman" w:hAnsi="Times New Roman"/>
          <w:b/>
          <w:sz w:val="24"/>
          <w:szCs w:val="24"/>
        </w:rPr>
        <w:t>co najmniej dwie roboty</w:t>
      </w:r>
      <w:r w:rsidRPr="00460525">
        <w:rPr>
          <w:rFonts w:ascii="Times New Roman" w:hAnsi="Times New Roman"/>
          <w:b/>
          <w:sz w:val="24"/>
          <w:szCs w:val="24"/>
        </w:rPr>
        <w:t xml:space="preserve"> </w:t>
      </w:r>
      <w:r w:rsidR="00947F1A" w:rsidRPr="00460525">
        <w:rPr>
          <w:rFonts w:ascii="Times New Roman" w:hAnsi="Times New Roman"/>
          <w:b/>
          <w:bCs/>
          <w:sz w:val="24"/>
          <w:szCs w:val="24"/>
        </w:rPr>
        <w:t>polegające</w:t>
      </w:r>
      <w:r w:rsidRPr="00460525">
        <w:rPr>
          <w:rFonts w:ascii="Times New Roman" w:hAnsi="Times New Roman"/>
          <w:b/>
          <w:bCs/>
          <w:sz w:val="24"/>
          <w:szCs w:val="24"/>
        </w:rPr>
        <w:t xml:space="preserve"> na</w:t>
      </w:r>
      <w:r w:rsidRPr="001A7B32">
        <w:rPr>
          <w:rFonts w:ascii="Times New Roman" w:hAnsi="Times New Roman"/>
          <w:b/>
          <w:bCs/>
          <w:sz w:val="24"/>
          <w:szCs w:val="24"/>
        </w:rPr>
        <w:t xml:space="preserve"> budowie i/lub przebudowie </w:t>
      </w:r>
      <w:r w:rsidR="00684F44">
        <w:rPr>
          <w:rFonts w:ascii="Times New Roman" w:hAnsi="Times New Roman"/>
          <w:b/>
          <w:bCs/>
          <w:sz w:val="24"/>
          <w:szCs w:val="24"/>
        </w:rPr>
        <w:t xml:space="preserve"> i/lub modernizacji </w:t>
      </w:r>
      <w:proofErr w:type="spellStart"/>
      <w:r w:rsidR="00684F44">
        <w:rPr>
          <w:rFonts w:ascii="Times New Roman" w:hAnsi="Times New Roman"/>
          <w:b/>
          <w:bCs/>
          <w:sz w:val="24"/>
          <w:szCs w:val="24"/>
        </w:rPr>
        <w:t>skateparku</w:t>
      </w:r>
      <w:proofErr w:type="spellEnd"/>
      <w:r w:rsidRPr="001A7B32">
        <w:rPr>
          <w:rFonts w:ascii="Times New Roman" w:hAnsi="Times New Roman"/>
          <w:b/>
          <w:bCs/>
          <w:sz w:val="24"/>
          <w:szCs w:val="24"/>
        </w:rPr>
        <w:t>, w której zakres wchodzi</w:t>
      </w:r>
      <w:r w:rsidR="00684F44">
        <w:rPr>
          <w:rFonts w:ascii="Times New Roman" w:hAnsi="Times New Roman"/>
          <w:b/>
          <w:bCs/>
          <w:sz w:val="24"/>
          <w:szCs w:val="24"/>
        </w:rPr>
        <w:t>ł</w:t>
      </w:r>
      <w:r w:rsidRPr="001A7B32">
        <w:rPr>
          <w:rFonts w:ascii="Times New Roman" w:hAnsi="Times New Roman"/>
          <w:b/>
          <w:bCs/>
          <w:sz w:val="24"/>
          <w:szCs w:val="24"/>
        </w:rPr>
        <w:t xml:space="preserve"> </w:t>
      </w:r>
      <w:r w:rsidR="00684F44" w:rsidRPr="00947F1A">
        <w:rPr>
          <w:rFonts w:ascii="Times New Roman" w:hAnsi="Times New Roman" w:cs="Times New Roman"/>
          <w:b/>
          <w:bCs/>
          <w:sz w:val="24"/>
          <w:szCs w:val="24"/>
        </w:rPr>
        <w:t xml:space="preserve">montaż </w:t>
      </w:r>
      <w:r w:rsidR="00947F1A" w:rsidRPr="00947F1A">
        <w:rPr>
          <w:rFonts w:ascii="Times New Roman" w:hAnsi="Times New Roman" w:cs="Times New Roman"/>
          <w:b/>
          <w:sz w:val="24"/>
          <w:szCs w:val="24"/>
        </w:rPr>
        <w:t>drewniano-</w:t>
      </w:r>
      <w:r w:rsidR="00947F1A" w:rsidRPr="00947F1A">
        <w:rPr>
          <w:rFonts w:ascii="Times New Roman" w:hAnsi="Times New Roman" w:cs="Times New Roman"/>
          <w:b/>
          <w:sz w:val="24"/>
          <w:szCs w:val="24"/>
        </w:rPr>
        <w:lastRenderedPageBreak/>
        <w:t xml:space="preserve">kompozytowych urządzeń </w:t>
      </w:r>
      <w:proofErr w:type="spellStart"/>
      <w:r w:rsidR="00947F1A" w:rsidRPr="00947F1A">
        <w:rPr>
          <w:rFonts w:ascii="Times New Roman" w:hAnsi="Times New Roman" w:cs="Times New Roman"/>
          <w:b/>
          <w:sz w:val="24"/>
          <w:szCs w:val="24"/>
        </w:rPr>
        <w:t>skateparku</w:t>
      </w:r>
      <w:proofErr w:type="spellEnd"/>
      <w:r w:rsidR="00684F44" w:rsidRPr="00947F1A">
        <w:rPr>
          <w:rFonts w:ascii="Times New Roman" w:hAnsi="Times New Roman" w:cs="Times New Roman"/>
          <w:b/>
          <w:bCs/>
          <w:sz w:val="24"/>
          <w:szCs w:val="24"/>
        </w:rPr>
        <w:t xml:space="preserve">, </w:t>
      </w:r>
      <w:r w:rsidRPr="00947F1A">
        <w:rPr>
          <w:rFonts w:ascii="Times New Roman" w:hAnsi="Times New Roman" w:cs="Times New Roman"/>
          <w:b/>
          <w:bCs/>
          <w:sz w:val="24"/>
          <w:szCs w:val="24"/>
        </w:rPr>
        <w:t xml:space="preserve">o </w:t>
      </w:r>
      <w:r w:rsidRPr="001A7B32">
        <w:rPr>
          <w:rFonts w:ascii="Times New Roman" w:hAnsi="Times New Roman"/>
          <w:b/>
          <w:bCs/>
          <w:sz w:val="24"/>
          <w:szCs w:val="24"/>
        </w:rPr>
        <w:t xml:space="preserve">wartości wykonanych </w:t>
      </w:r>
      <w:r w:rsidR="00947F1A">
        <w:rPr>
          <w:rFonts w:ascii="Times New Roman" w:hAnsi="Times New Roman"/>
          <w:b/>
          <w:bCs/>
          <w:sz w:val="24"/>
          <w:szCs w:val="24"/>
        </w:rPr>
        <w:t>robót</w:t>
      </w:r>
      <w:r w:rsidRPr="001A7B32">
        <w:rPr>
          <w:rFonts w:ascii="Times New Roman" w:hAnsi="Times New Roman"/>
          <w:b/>
          <w:bCs/>
          <w:sz w:val="24"/>
          <w:szCs w:val="24"/>
        </w:rPr>
        <w:t xml:space="preserve"> minimum </w:t>
      </w:r>
      <w:r w:rsidR="00947F1A">
        <w:rPr>
          <w:rFonts w:ascii="Times New Roman" w:hAnsi="Times New Roman"/>
          <w:b/>
          <w:bCs/>
          <w:sz w:val="24"/>
          <w:szCs w:val="24"/>
        </w:rPr>
        <w:t>20</w:t>
      </w:r>
      <w:r w:rsidRPr="007550EB">
        <w:rPr>
          <w:rFonts w:ascii="Times New Roman" w:hAnsi="Times New Roman"/>
          <w:b/>
          <w:bCs/>
          <w:sz w:val="24"/>
          <w:szCs w:val="24"/>
        </w:rPr>
        <w:t>0.000 zł brutto</w:t>
      </w:r>
      <w:r w:rsidR="00947F1A">
        <w:rPr>
          <w:rFonts w:ascii="Times New Roman" w:hAnsi="Times New Roman"/>
          <w:b/>
          <w:bCs/>
          <w:sz w:val="24"/>
          <w:szCs w:val="24"/>
        </w:rPr>
        <w:t xml:space="preserve"> każda.</w:t>
      </w:r>
      <w:r w:rsidRPr="007550EB">
        <w:rPr>
          <w:rFonts w:ascii="Times New Roman" w:hAnsi="Times New Roman"/>
          <w:b/>
          <w:bCs/>
          <w:sz w:val="24"/>
          <w:szCs w:val="24"/>
        </w:rPr>
        <w:t xml:space="preserve"> </w:t>
      </w:r>
    </w:p>
    <w:p w:rsidR="001A7B32" w:rsidRPr="001A7B32" w:rsidRDefault="001A7B32" w:rsidP="001A7B32">
      <w:pPr>
        <w:tabs>
          <w:tab w:val="left" w:pos="284"/>
        </w:tabs>
        <w:spacing w:after="0"/>
        <w:ind w:left="709"/>
        <w:jc w:val="both"/>
        <w:rPr>
          <w:rFonts w:ascii="Times New Roman" w:hAnsi="Times New Roman"/>
          <w:b/>
          <w:sz w:val="20"/>
          <w:szCs w:val="20"/>
          <w:u w:val="single"/>
        </w:rPr>
      </w:pPr>
      <w:r w:rsidRPr="001A7B32">
        <w:rPr>
          <w:rFonts w:ascii="Times New Roman" w:hAnsi="Times New Roman"/>
          <w:b/>
          <w:sz w:val="20"/>
          <w:szCs w:val="20"/>
          <w:u w:val="single"/>
        </w:rPr>
        <w:t>Uwaga!</w:t>
      </w:r>
    </w:p>
    <w:p w:rsidR="001A7B32" w:rsidRPr="001A7B32" w:rsidRDefault="001A7B32" w:rsidP="001A7B32">
      <w:pPr>
        <w:tabs>
          <w:tab w:val="left" w:pos="284"/>
        </w:tabs>
        <w:spacing w:after="0"/>
        <w:ind w:left="709"/>
        <w:jc w:val="both"/>
        <w:rPr>
          <w:rFonts w:ascii="Times New Roman" w:hAnsi="Times New Roman"/>
          <w:sz w:val="20"/>
          <w:szCs w:val="20"/>
        </w:rPr>
      </w:pPr>
      <w:r w:rsidRPr="001A7B32">
        <w:rPr>
          <w:rFonts w:ascii="Times New Roman" w:hAnsi="Times New Roman"/>
          <w:sz w:val="20"/>
          <w:szCs w:val="20"/>
          <w:vertAlign w:val="superscript"/>
        </w:rPr>
        <w:t xml:space="preserve">1 </w:t>
      </w:r>
      <w:r w:rsidRPr="001A7B32">
        <w:rPr>
          <w:rFonts w:ascii="Times New Roman" w:hAnsi="Times New Roman"/>
          <w:sz w:val="20"/>
          <w:szCs w:val="20"/>
        </w:rPr>
        <w:t>Za wykonaną robotę Zamawiający uzna taką robotę, której przedmiot został odebrany przez inwestora jako wykonany w sposób należyty, zgodnie z przepisami prawa budowlanego i prawidłowo ukończony.</w:t>
      </w:r>
    </w:p>
    <w:p w:rsidR="001A7B32" w:rsidRDefault="001A7B32" w:rsidP="001A7B32">
      <w:pPr>
        <w:tabs>
          <w:tab w:val="left" w:pos="284"/>
        </w:tabs>
        <w:spacing w:after="0"/>
        <w:ind w:left="709"/>
        <w:jc w:val="both"/>
        <w:rPr>
          <w:rFonts w:ascii="Times New Roman" w:hAnsi="Times New Roman"/>
        </w:rPr>
      </w:pPr>
    </w:p>
    <w:p w:rsidR="00F961F3" w:rsidRPr="00040247"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Zamawiający, w stosunku do Wykonawców wspólnie ubiegających się o udzielenie zamówienia, w odniesieniu do warunku dotyczącego zdolności technicznej lub zawodowej – dopuszcza łączne spełnianie warunku przez Wykonawców (jeśli postawiony został warunek).</w:t>
      </w:r>
    </w:p>
    <w:p w:rsidR="00F961F3" w:rsidRDefault="00F961F3" w:rsidP="006A2E81">
      <w:pPr>
        <w:pStyle w:val="Akapitzlist"/>
        <w:numPr>
          <w:ilvl w:val="0"/>
          <w:numId w:val="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w:t>
      </w:r>
      <w:r w:rsidR="00040247">
        <w:rPr>
          <w:rFonts w:ascii="Times New Roman" w:eastAsia="Times New Roman" w:hAnsi="Times New Roman" w:cs="Times New Roman"/>
          <w:sz w:val="24"/>
          <w:szCs w:val="24"/>
          <w:lang w:eastAsia="pl-PL"/>
        </w:rPr>
        <w:t xml:space="preserve"> </w:t>
      </w:r>
      <w:r w:rsidRPr="00040247">
        <w:rPr>
          <w:rFonts w:ascii="Times New Roman" w:eastAsia="Times New Roman" w:hAnsi="Times New Roman" w:cs="Times New Roman"/>
          <w:sz w:val="24"/>
          <w:szCs w:val="24"/>
          <w:lang w:eastAsia="pl-PL"/>
        </w:rPr>
        <w:t>inne przedsięwzięcia gospodarcze wykonawcy może mieć negatywny wpływ na realizację zamówienia.</w:t>
      </w:r>
    </w:p>
    <w:p w:rsidR="00040247" w:rsidRPr="00040247" w:rsidRDefault="00040247" w:rsidP="00040247">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rsidR="00F961F3" w:rsidRPr="00040247"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IX. Podstawy wykluczenia z postępowania</w:t>
      </w:r>
    </w:p>
    <w:p w:rsidR="00F961F3" w:rsidRPr="00E41ABF" w:rsidRDefault="00F961F3" w:rsidP="004E4A88">
      <w:pPr>
        <w:pStyle w:val="Akapitzlist"/>
        <w:numPr>
          <w:ilvl w:val="0"/>
          <w:numId w:val="7"/>
        </w:numPr>
        <w:spacing w:after="0" w:line="240" w:lineRule="auto"/>
        <w:ind w:left="426"/>
        <w:rPr>
          <w:rFonts w:ascii="Times New Roman" w:eastAsia="Times New Roman" w:hAnsi="Times New Roman" w:cs="Times New Roman"/>
          <w:sz w:val="24"/>
          <w:szCs w:val="24"/>
          <w:lang w:eastAsia="pl-PL"/>
        </w:rPr>
      </w:pPr>
      <w:r w:rsidRPr="00E41ABF">
        <w:rPr>
          <w:rFonts w:ascii="Times New Roman" w:eastAsia="Times New Roman" w:hAnsi="Times New Roman" w:cs="Times New Roman"/>
          <w:sz w:val="24"/>
          <w:szCs w:val="24"/>
          <w:lang w:eastAsia="pl-PL"/>
        </w:rPr>
        <w:t>Z postępowania o udzielenie zamówienia wyklucza się Wykonawców, w stosunku do których zachodzi którako</w:t>
      </w:r>
      <w:r w:rsidR="00E41ABF" w:rsidRPr="00E41ABF">
        <w:rPr>
          <w:rFonts w:ascii="Times New Roman" w:eastAsia="Times New Roman" w:hAnsi="Times New Roman" w:cs="Times New Roman"/>
          <w:sz w:val="24"/>
          <w:szCs w:val="24"/>
          <w:lang w:eastAsia="pl-PL"/>
        </w:rPr>
        <w:t>lwiek z okoliczności wskazanych</w:t>
      </w:r>
      <w:r w:rsidR="00040247" w:rsidRPr="00E41ABF">
        <w:rPr>
          <w:rFonts w:ascii="Times New Roman" w:eastAsia="Times New Roman" w:hAnsi="Times New Roman" w:cs="Times New Roman"/>
          <w:sz w:val="24"/>
          <w:szCs w:val="24"/>
          <w:lang w:eastAsia="pl-PL"/>
        </w:rPr>
        <w:t xml:space="preserve"> </w:t>
      </w:r>
      <w:r w:rsidRPr="00E41ABF">
        <w:rPr>
          <w:rFonts w:ascii="Times New Roman" w:eastAsia="Times New Roman" w:hAnsi="Times New Roman" w:cs="Times New Roman"/>
          <w:sz w:val="24"/>
          <w:szCs w:val="24"/>
          <w:lang w:eastAsia="pl-PL"/>
        </w:rPr>
        <w:t>w art. 108 ust. 1 PZP;</w:t>
      </w:r>
    </w:p>
    <w:p w:rsidR="00F961F3" w:rsidRPr="00040247" w:rsidRDefault="00F961F3" w:rsidP="006A2E81">
      <w:pPr>
        <w:pStyle w:val="Akapitzlist"/>
        <w:numPr>
          <w:ilvl w:val="0"/>
          <w:numId w:val="7"/>
        </w:numPr>
        <w:spacing w:after="0" w:line="240" w:lineRule="auto"/>
        <w:ind w:left="426"/>
        <w:rPr>
          <w:rFonts w:ascii="Times New Roman" w:eastAsia="Times New Roman" w:hAnsi="Times New Roman" w:cs="Times New Roman"/>
          <w:sz w:val="24"/>
          <w:szCs w:val="24"/>
          <w:lang w:eastAsia="pl-PL"/>
        </w:rPr>
      </w:pPr>
      <w:r w:rsidRPr="00040247">
        <w:rPr>
          <w:rFonts w:ascii="Times New Roman" w:eastAsia="Times New Roman" w:hAnsi="Times New Roman" w:cs="Times New Roman"/>
          <w:sz w:val="24"/>
          <w:szCs w:val="24"/>
          <w:lang w:eastAsia="pl-PL"/>
        </w:rPr>
        <w:t>Wykluczenie Wykonawcy następuje zgodnie z art. 111 PZP</w:t>
      </w:r>
      <w:r w:rsidR="00040247">
        <w:rPr>
          <w:rFonts w:ascii="Times New Roman" w:eastAsia="Times New Roman" w:hAnsi="Times New Roman" w:cs="Times New Roman"/>
          <w:sz w:val="24"/>
          <w:szCs w:val="24"/>
          <w:lang w:eastAsia="pl-PL"/>
        </w:rPr>
        <w:t>.</w:t>
      </w:r>
    </w:p>
    <w:p w:rsidR="00F961F3" w:rsidRPr="00040247" w:rsidRDefault="00F961F3" w:rsidP="00040247">
      <w:pPr>
        <w:spacing w:before="100" w:beforeAutospacing="1" w:after="100" w:afterAutospacing="1" w:line="240" w:lineRule="auto"/>
        <w:ind w:left="284" w:hanging="284"/>
        <w:jc w:val="both"/>
        <w:rPr>
          <w:rFonts w:ascii="Times New Roman" w:eastAsia="Times New Roman" w:hAnsi="Times New Roman" w:cs="Times New Roman"/>
          <w:b/>
          <w:sz w:val="24"/>
          <w:szCs w:val="24"/>
          <w:lang w:eastAsia="pl-PL"/>
        </w:rPr>
      </w:pPr>
      <w:r w:rsidRPr="00040247">
        <w:rPr>
          <w:rFonts w:ascii="Times New Roman" w:eastAsia="Times New Roman" w:hAnsi="Times New Roman" w:cs="Times New Roman"/>
          <w:b/>
          <w:sz w:val="24"/>
          <w:szCs w:val="24"/>
          <w:lang w:eastAsia="pl-PL"/>
        </w:rPr>
        <w:t>X. Podmiotowe środki dowodowe. Oświadczenia i dokumenty, jakie zobowiązani są dostarczyć Wykonawcy w celu potwierdzenia spełniania warunków udziału w postępowaniu oraz wykazania braku podstaw wykluczenia</w:t>
      </w:r>
    </w:p>
    <w:p w:rsidR="00F961F3" w:rsidRPr="00DD12BE" w:rsidRDefault="00F961F3" w:rsidP="006A2E81">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Do oferty - </w:t>
      </w:r>
      <w:r w:rsidRPr="00DD12BE">
        <w:rPr>
          <w:rFonts w:ascii="Times New Roman" w:eastAsia="Times New Roman" w:hAnsi="Times New Roman" w:cs="Times New Roman"/>
          <w:b/>
          <w:sz w:val="24"/>
          <w:szCs w:val="24"/>
          <w:lang w:eastAsia="pl-PL"/>
        </w:rPr>
        <w:t>Załącznik nr 1 do SWZ</w:t>
      </w:r>
      <w:r w:rsidRPr="00DD12BE">
        <w:rPr>
          <w:rFonts w:ascii="Times New Roman" w:eastAsia="Times New Roman" w:hAnsi="Times New Roman" w:cs="Times New Roman"/>
          <w:sz w:val="24"/>
          <w:szCs w:val="24"/>
          <w:lang w:eastAsia="pl-PL"/>
        </w:rPr>
        <w:t xml:space="preserve"> Wykonawca zobowiązany jest dołączyć aktualne na dzień składania ofert oświadczenie o spełnianiu warunków udziału w postępowaniu oraz o braku podstaw do wykluczenia z postępowania – zgodnie z </w:t>
      </w:r>
      <w:r w:rsidRPr="00DD12BE">
        <w:rPr>
          <w:rFonts w:ascii="Times New Roman" w:eastAsia="Times New Roman" w:hAnsi="Times New Roman" w:cs="Times New Roman"/>
          <w:b/>
          <w:sz w:val="24"/>
          <w:szCs w:val="24"/>
          <w:lang w:eastAsia="pl-PL"/>
        </w:rPr>
        <w:t>Załącznikiem nr 2 do SWZ</w:t>
      </w:r>
      <w:r w:rsidRPr="00DD12BE">
        <w:rPr>
          <w:rFonts w:ascii="Times New Roman" w:eastAsia="Times New Roman" w:hAnsi="Times New Roman" w:cs="Times New Roman"/>
          <w:sz w:val="24"/>
          <w:szCs w:val="24"/>
          <w:lang w:eastAsia="pl-PL"/>
        </w:rPr>
        <w:t>.</w:t>
      </w:r>
    </w:p>
    <w:p w:rsidR="00460525" w:rsidRDefault="00460525" w:rsidP="00460525">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Informacje zawarte w oświadczeniu, o którym mowa w pkt 1 stanowią </w:t>
      </w:r>
      <w:r>
        <w:rPr>
          <w:rFonts w:ascii="Times New Roman" w:eastAsia="Times New Roman" w:hAnsi="Times New Roman" w:cs="Times New Roman"/>
          <w:sz w:val="24"/>
          <w:szCs w:val="24"/>
          <w:lang w:eastAsia="pl-PL"/>
        </w:rPr>
        <w:t xml:space="preserve">wstępne potwierdzenie, że Wykonawca nie podlega </w:t>
      </w:r>
      <w:r w:rsidRPr="00DD12BE">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ykluczeniu oraz spełnia warunki</w:t>
      </w:r>
      <w:r w:rsidRPr="00DD12BE">
        <w:rPr>
          <w:rFonts w:ascii="Times New Roman" w:eastAsia="Times New Roman" w:hAnsi="Times New Roman" w:cs="Times New Roman"/>
          <w:sz w:val="24"/>
          <w:szCs w:val="24"/>
          <w:lang w:eastAsia="pl-PL"/>
        </w:rPr>
        <w:t xml:space="preserve"> udziału w postępowaniu.</w:t>
      </w:r>
    </w:p>
    <w:p w:rsidR="00460525" w:rsidRDefault="00460525" w:rsidP="00460525">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460525" w:rsidRDefault="00460525" w:rsidP="00460525">
      <w:pPr>
        <w:pStyle w:val="Akapitzlist"/>
        <w:numPr>
          <w:ilvl w:val="0"/>
          <w:numId w:val="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Podmiotowe środki dowodowe wymagane od Wykonawcy obejmują:</w:t>
      </w:r>
    </w:p>
    <w:p w:rsidR="00460525" w:rsidRDefault="00460525" w:rsidP="00187B21">
      <w:pPr>
        <w:pStyle w:val="Akapitzlist"/>
        <w:numPr>
          <w:ilvl w:val="1"/>
          <w:numId w:val="28"/>
        </w:numPr>
        <w:tabs>
          <w:tab w:val="left" w:pos="851"/>
        </w:tabs>
        <w:spacing w:before="100" w:beforeAutospacing="1" w:after="100" w:afterAutospacing="1"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Oświadczenie Wykonawcy, w zakresie art. 108 ust. 1 pkt 5 PZP, o braku przynależności do tej samej grupy kapitałowej, w rozumieniu Ustawy z dnia 16 lutego 2007 r. o ochronie konkurencji i konsumentów (Dz.U. z 2020r. poz. 1076,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t>
      </w:r>
      <w:r>
        <w:rPr>
          <w:rFonts w:ascii="Times New Roman" w:eastAsia="Times New Roman" w:hAnsi="Times New Roman" w:cs="Times New Roman"/>
          <w:sz w:val="24"/>
          <w:szCs w:val="24"/>
          <w:lang w:eastAsia="pl-PL"/>
        </w:rPr>
        <w:lastRenderedPageBreak/>
        <w:t>wniosku o dopuszczenie do udziału w postępowaniu niezależnie od innego Wykonawcy należącego do tej samej grupy kapitałowej – Załącznik nr 6 do SWZ.</w:t>
      </w:r>
    </w:p>
    <w:p w:rsidR="00460525" w:rsidRDefault="00460525" w:rsidP="00187B21">
      <w:pPr>
        <w:pStyle w:val="Akapitzlist"/>
        <w:numPr>
          <w:ilvl w:val="1"/>
          <w:numId w:val="28"/>
        </w:numPr>
        <w:tabs>
          <w:tab w:val="left" w:pos="851"/>
        </w:tabs>
        <w:spacing w:before="100" w:beforeAutospacing="1" w:after="100" w:afterAutospacing="1"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577975">
        <w:rPr>
          <w:rFonts w:ascii="Times New Roman" w:eastAsia="Times New Roman" w:hAnsi="Times New Roman" w:cs="Times New Roman"/>
          <w:sz w:val="24"/>
          <w:szCs w:val="24"/>
          <w:lang w:eastAsia="pl-PL"/>
        </w:rPr>
        <w:t>Załącznik nr 8 do SWZ</w:t>
      </w:r>
      <w:r>
        <w:rPr>
          <w:rFonts w:ascii="Times New Roman" w:eastAsia="Times New Roman" w:hAnsi="Times New Roman" w:cs="Times New Roman"/>
          <w:sz w:val="24"/>
          <w:szCs w:val="24"/>
          <w:lang w:eastAsia="pl-PL"/>
        </w:rPr>
        <w:t>.</w:t>
      </w:r>
    </w:p>
    <w:p w:rsidR="00460525" w:rsidRPr="00495C75" w:rsidRDefault="00460525" w:rsidP="00187B21">
      <w:pPr>
        <w:pStyle w:val="Akapitzlist"/>
        <w:numPr>
          <w:ilvl w:val="0"/>
          <w:numId w:val="29"/>
        </w:numPr>
        <w:tabs>
          <w:tab w:val="left" w:pos="851"/>
        </w:tabs>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495C75">
        <w:rPr>
          <w:rFonts w:ascii="Times New Roman" w:eastAsia="Times New Roman"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rsidR="00460525" w:rsidRPr="00495C75" w:rsidRDefault="00460525" w:rsidP="00187B21">
      <w:pPr>
        <w:pStyle w:val="Akapitzlist"/>
        <w:numPr>
          <w:ilvl w:val="0"/>
          <w:numId w:val="29"/>
        </w:numPr>
        <w:tabs>
          <w:tab w:val="left" w:pos="851"/>
        </w:tabs>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495C75">
        <w:rPr>
          <w:rFonts w:ascii="Times New Roman" w:eastAsia="Times New Roman" w:hAnsi="Times New Roman" w:cs="Times New Roman"/>
          <w:sz w:val="24"/>
          <w:szCs w:val="24"/>
          <w:lang w:eastAsia="pl-PL"/>
        </w:rPr>
        <w:t>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 Poleganie na zasobach innych podmiotów (jeżeli dotyczy)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Wykonawca może w celu potwierdzenia spełniania warunków udziału w </w:t>
      </w:r>
      <w:r w:rsidR="00DD12BE">
        <w:rPr>
          <w:rFonts w:ascii="Times New Roman" w:eastAsia="Times New Roman" w:hAnsi="Times New Roman" w:cs="Times New Roman"/>
          <w:sz w:val="24"/>
          <w:szCs w:val="24"/>
          <w:lang w:eastAsia="pl-PL"/>
        </w:rPr>
        <w:t xml:space="preserve">postępowaniu </w:t>
      </w:r>
      <w:r w:rsidRPr="00DD12BE">
        <w:rPr>
          <w:rFonts w:ascii="Times New Roman" w:eastAsia="Times New Roman" w:hAnsi="Times New Roman" w:cs="Times New Roman"/>
          <w:sz w:val="24"/>
          <w:szCs w:val="24"/>
          <w:lang w:eastAsia="pl-PL"/>
        </w:rPr>
        <w:t>polegać na zdolnościach technicznych lub zawodowych podmiotów udostępniających zasoby, niezależnie od charakteru prawnego łączących go z nimi stosunków prawnych.</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DD12BE">
        <w:rPr>
          <w:rFonts w:ascii="Times New Roman" w:eastAsia="Times New Roman" w:hAnsi="Times New Roman" w:cs="Times New Roman"/>
          <w:sz w:val="24"/>
          <w:szCs w:val="24"/>
          <w:lang w:eastAsia="pl-PL"/>
        </w:rPr>
        <w:lastRenderedPageBreak/>
        <w:t>podmiotem lub podmiotami albo wykazał, że samodzielnie spełnia warunki udziału w postępowaniu.</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961F3" w:rsidRPr="00DD12BE" w:rsidRDefault="00F961F3" w:rsidP="006A2E81">
      <w:pPr>
        <w:pStyle w:val="Akapitzlist"/>
        <w:numPr>
          <w:ilvl w:val="0"/>
          <w:numId w:val="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F961F3" w:rsidRPr="00DD12BE"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DD12BE">
        <w:rPr>
          <w:rFonts w:ascii="Times New Roman" w:eastAsia="Times New Roman" w:hAnsi="Times New Roman" w:cs="Times New Roman"/>
          <w:b/>
          <w:sz w:val="24"/>
          <w:szCs w:val="24"/>
          <w:lang w:eastAsia="pl-PL"/>
        </w:rPr>
        <w:t>XII. Informacja dla Wykonawców wspólnie ubiegających się o udzielenie zamówienia</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Wykonawcy wspólnie ubiegający się o udzielenie zamówienia dołączają do oferty oświadczenie, z którego wynika, które roboty budowlane wykonają poszczególni wykonawcy.</w:t>
      </w:r>
    </w:p>
    <w:p w:rsidR="00F961F3" w:rsidRPr="00DD12BE" w:rsidRDefault="00F961F3" w:rsidP="006A2E81">
      <w:pPr>
        <w:pStyle w:val="Akapitzlist"/>
        <w:numPr>
          <w:ilvl w:val="0"/>
          <w:numId w:val="1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Oświadczenia i dokumenty potwierdzające brak podstaw do wykluczenia z postępowania składa każdy z Wykonawców wspólnie ubiegających się o zamówienie.</w:t>
      </w:r>
    </w:p>
    <w:p w:rsidR="006D6EE1" w:rsidRDefault="006D6EE1" w:rsidP="00F961F3">
      <w:p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XIII. Informacja o przedmiotowych środkach dowodowych</w:t>
      </w:r>
    </w:p>
    <w:p w:rsidR="006D6EE1" w:rsidRPr="006D6EE1" w:rsidRDefault="006D6EE1" w:rsidP="00187B21">
      <w:pPr>
        <w:pStyle w:val="Akapitzlist"/>
        <w:numPr>
          <w:ilvl w:val="0"/>
          <w:numId w:val="31"/>
        </w:numPr>
        <w:spacing w:after="120" w:line="271" w:lineRule="auto"/>
        <w:ind w:left="357" w:hanging="357"/>
        <w:jc w:val="both"/>
        <w:rPr>
          <w:rFonts w:ascii="Times New Roman" w:hAnsi="Times New Roman" w:cs="Times New Roman"/>
          <w:sz w:val="24"/>
          <w:szCs w:val="24"/>
        </w:rPr>
      </w:pPr>
      <w:r w:rsidRPr="006D6EE1">
        <w:rPr>
          <w:rFonts w:ascii="Times New Roman" w:hAnsi="Times New Roman" w:cs="Times New Roman"/>
          <w:sz w:val="24"/>
          <w:szCs w:val="24"/>
        </w:rPr>
        <w:t>W celu potwierdzenia zgodności oferowanych urządzeń z wymaganiami, cechami lub kryteriami określonymi w opisie przedmiotu zamówienia Wykonawca zobowiązany jest złożyć (forma dokumentu kopia potwierdzona za zgodność z oryginałem):</w:t>
      </w:r>
    </w:p>
    <w:p w:rsidR="006D6EE1" w:rsidRPr="006D6EE1" w:rsidRDefault="006D6EE1" w:rsidP="00187B21">
      <w:pPr>
        <w:pStyle w:val="Akapitzlist"/>
        <w:numPr>
          <w:ilvl w:val="0"/>
          <w:numId w:val="30"/>
        </w:numPr>
        <w:spacing w:after="120" w:line="271" w:lineRule="auto"/>
        <w:ind w:right="10"/>
        <w:jc w:val="both"/>
        <w:rPr>
          <w:rFonts w:ascii="Times New Roman" w:hAnsi="Times New Roman" w:cs="Times New Roman"/>
          <w:sz w:val="24"/>
          <w:szCs w:val="24"/>
        </w:rPr>
      </w:pPr>
      <w:r w:rsidRPr="006D6EE1">
        <w:rPr>
          <w:rFonts w:ascii="Times New Roman" w:hAnsi="Times New Roman" w:cs="Times New Roman"/>
          <w:sz w:val="24"/>
          <w:szCs w:val="24"/>
        </w:rPr>
        <w:t>Karty katalogowe wszystkich oferowanych urządzeń,</w:t>
      </w:r>
    </w:p>
    <w:p w:rsidR="006D6EE1" w:rsidRPr="006D6EE1" w:rsidRDefault="006D6EE1" w:rsidP="00187B21">
      <w:pPr>
        <w:pStyle w:val="Akapitzlist"/>
        <w:numPr>
          <w:ilvl w:val="0"/>
          <w:numId w:val="30"/>
        </w:numPr>
        <w:tabs>
          <w:tab w:val="left" w:pos="8080"/>
          <w:tab w:val="left" w:pos="9072"/>
        </w:tabs>
        <w:spacing w:after="0" w:line="267" w:lineRule="auto"/>
        <w:rPr>
          <w:rFonts w:ascii="Times New Roman" w:hAnsi="Times New Roman" w:cs="Times New Roman"/>
          <w:sz w:val="24"/>
          <w:szCs w:val="24"/>
        </w:rPr>
      </w:pPr>
      <w:r w:rsidRPr="006D6EE1">
        <w:rPr>
          <w:rFonts w:ascii="Times New Roman" w:hAnsi="Times New Roman" w:cs="Times New Roman"/>
          <w:b/>
          <w:sz w:val="24"/>
          <w:szCs w:val="24"/>
        </w:rPr>
        <w:t>Certyfikaty</w:t>
      </w:r>
      <w:r w:rsidRPr="006D6EE1">
        <w:rPr>
          <w:rFonts w:ascii="Times New Roman" w:hAnsi="Times New Roman" w:cs="Times New Roman"/>
          <w:sz w:val="24"/>
          <w:szCs w:val="24"/>
        </w:rPr>
        <w:t xml:space="preserve"> na </w:t>
      </w:r>
      <w:r w:rsidRPr="006D6EE1">
        <w:rPr>
          <w:rFonts w:ascii="Times New Roman" w:hAnsi="Times New Roman" w:cs="Times New Roman"/>
          <w:b/>
          <w:sz w:val="24"/>
          <w:szCs w:val="24"/>
        </w:rPr>
        <w:t>urządzania oznaczone znakiem zgodności T+M</w:t>
      </w:r>
      <w:r w:rsidRPr="006D6EE1">
        <w:rPr>
          <w:rFonts w:ascii="Times New Roman" w:hAnsi="Times New Roman" w:cs="Times New Roman"/>
          <w:sz w:val="24"/>
          <w:szCs w:val="24"/>
        </w:rPr>
        <w:t xml:space="preserve"> z norma PN-EN 14974 + A1 : 2010  </w:t>
      </w:r>
    </w:p>
    <w:p w:rsidR="006D6EE1" w:rsidRPr="006D6EE1" w:rsidRDefault="006D6EE1" w:rsidP="006D6EE1">
      <w:pPr>
        <w:pStyle w:val="Akapitzlist"/>
        <w:spacing w:after="120"/>
        <w:ind w:right="10"/>
        <w:jc w:val="both"/>
        <w:rPr>
          <w:rFonts w:ascii="Times New Roman" w:hAnsi="Times New Roman" w:cs="Times New Roman"/>
          <w:sz w:val="24"/>
          <w:szCs w:val="24"/>
        </w:rPr>
      </w:pPr>
      <w:r w:rsidRPr="006D6EE1">
        <w:rPr>
          <w:rFonts w:ascii="Times New Roman" w:hAnsi="Times New Roman" w:cs="Times New Roman"/>
          <w:color w:val="231F20"/>
          <w:sz w:val="24"/>
          <w:szCs w:val="24"/>
        </w:rPr>
        <w:t>Certyfikat dołączony do oferty musi być potwierdzeniem kontroli bezpieczeństwa produktu, oraz obejmować monitorowanie produkcji przez niezależną i zatwierdzon</w:t>
      </w:r>
      <w:r>
        <w:rPr>
          <w:rFonts w:ascii="Times New Roman" w:hAnsi="Times New Roman" w:cs="Times New Roman"/>
          <w:color w:val="231F20"/>
          <w:sz w:val="24"/>
          <w:szCs w:val="24"/>
        </w:rPr>
        <w:t>ą</w:t>
      </w:r>
      <w:r w:rsidRPr="006D6EE1">
        <w:rPr>
          <w:rFonts w:ascii="Times New Roman" w:hAnsi="Times New Roman" w:cs="Times New Roman"/>
          <w:color w:val="231F20"/>
          <w:sz w:val="24"/>
          <w:szCs w:val="24"/>
        </w:rPr>
        <w:t xml:space="preserve"> jednostkę badawczą. </w:t>
      </w:r>
      <w:r w:rsidRPr="006D6EE1">
        <w:rPr>
          <w:rFonts w:ascii="Times New Roman" w:hAnsi="Times New Roman" w:cs="Times New Roman"/>
          <w:sz w:val="24"/>
          <w:szCs w:val="24"/>
        </w:rPr>
        <w:t xml:space="preserve">Certyfikaty muszą być wydane przez jednostki posiadające akredytację PCA (Polskiego Centrum Akredytacji) np. certyfikat </w:t>
      </w:r>
      <w:proofErr w:type="spellStart"/>
      <w:r w:rsidRPr="006D6EE1">
        <w:rPr>
          <w:rFonts w:ascii="Times New Roman" w:hAnsi="Times New Roman" w:cs="Times New Roman"/>
          <w:sz w:val="24"/>
          <w:szCs w:val="24"/>
        </w:rPr>
        <w:t>COBRABiD</w:t>
      </w:r>
      <w:proofErr w:type="spellEnd"/>
      <w:r w:rsidRPr="006D6EE1">
        <w:rPr>
          <w:rFonts w:ascii="Times New Roman" w:hAnsi="Times New Roman" w:cs="Times New Roman"/>
          <w:sz w:val="24"/>
          <w:szCs w:val="24"/>
        </w:rPr>
        <w:t xml:space="preserve">-BBC, TÜV itp. Nie dopuszcza się wykazania orzeczeń technicznych wydanych przez </w:t>
      </w:r>
      <w:r w:rsidRPr="006D6EE1">
        <w:rPr>
          <w:rFonts w:ascii="Times New Roman" w:hAnsi="Times New Roman" w:cs="Times New Roman"/>
          <w:sz w:val="24"/>
          <w:szCs w:val="24"/>
        </w:rPr>
        <w:lastRenderedPageBreak/>
        <w:t>stowarzyszenia lub rzeczoznawców, gdyż nie są one jednostkami posiadającymi uprawnienia do wydawania certyfikatów potwierdzających zgodność wyrobu z normą.</w:t>
      </w:r>
    </w:p>
    <w:p w:rsidR="006D6EE1" w:rsidRPr="006D6EE1" w:rsidRDefault="006D6EE1" w:rsidP="00187B21">
      <w:pPr>
        <w:pStyle w:val="Akapitzlist"/>
        <w:numPr>
          <w:ilvl w:val="0"/>
          <w:numId w:val="31"/>
        </w:numPr>
        <w:spacing w:after="120" w:line="271" w:lineRule="auto"/>
        <w:ind w:left="357" w:hanging="357"/>
        <w:jc w:val="both"/>
        <w:rPr>
          <w:rFonts w:ascii="Times New Roman" w:hAnsi="Times New Roman" w:cs="Times New Roman"/>
          <w:b/>
          <w:bCs/>
          <w:sz w:val="24"/>
          <w:szCs w:val="24"/>
        </w:rPr>
      </w:pPr>
      <w:r w:rsidRPr="006D6EE1">
        <w:rPr>
          <w:rFonts w:ascii="Times New Roman" w:hAnsi="Times New Roman" w:cs="Times New Roman"/>
          <w:b/>
          <w:bCs/>
          <w:sz w:val="24"/>
          <w:szCs w:val="24"/>
        </w:rPr>
        <w:t>Wykonawca składa przedmiotowe środki dowodowe wraz z ofertą.</w:t>
      </w:r>
    </w:p>
    <w:p w:rsidR="006D6EE1" w:rsidRPr="006D6EE1" w:rsidRDefault="006D6EE1" w:rsidP="00187B21">
      <w:pPr>
        <w:pStyle w:val="Akapitzlist"/>
        <w:numPr>
          <w:ilvl w:val="0"/>
          <w:numId w:val="31"/>
        </w:numPr>
        <w:spacing w:after="120" w:line="271" w:lineRule="auto"/>
        <w:ind w:left="357" w:hanging="357"/>
        <w:jc w:val="both"/>
        <w:rPr>
          <w:rFonts w:ascii="Times New Roman" w:hAnsi="Times New Roman" w:cs="Times New Roman"/>
          <w:sz w:val="24"/>
          <w:szCs w:val="24"/>
        </w:rPr>
      </w:pPr>
      <w:r w:rsidRPr="006D6EE1">
        <w:rPr>
          <w:rFonts w:ascii="Times New Roman"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o ile przedmiotowy środek dowodowy nie służy potwierdzeniu zgodności z cechami lub kryteriami określonymi w opisie kryteriów oceny ofert lub pomimo złożenia przedmiotowego środka dowodowego oferta podlega odrzuceniu albo zachodzą przesłanki unieważnienia postępowania.</w:t>
      </w:r>
    </w:p>
    <w:p w:rsidR="006D6EE1" w:rsidRPr="006D6EE1" w:rsidRDefault="006D6EE1" w:rsidP="00187B21">
      <w:pPr>
        <w:pStyle w:val="Akapitzlist"/>
        <w:numPr>
          <w:ilvl w:val="0"/>
          <w:numId w:val="31"/>
        </w:numPr>
        <w:spacing w:after="120" w:line="271" w:lineRule="auto"/>
        <w:ind w:left="357" w:hanging="357"/>
        <w:jc w:val="both"/>
        <w:rPr>
          <w:rFonts w:ascii="Times New Roman" w:hAnsi="Times New Roman" w:cs="Times New Roman"/>
          <w:sz w:val="24"/>
          <w:szCs w:val="24"/>
        </w:rPr>
      </w:pPr>
      <w:r w:rsidRPr="006D6EE1">
        <w:rPr>
          <w:rFonts w:ascii="Times New Roman" w:hAnsi="Times New Roman" w:cs="Times New Roman"/>
          <w:sz w:val="24"/>
          <w:szCs w:val="24"/>
        </w:rPr>
        <w:t>Zamawiający może żądać od Wykonawców wyjaśnień dotyczących przedmiotowych środków dowodowych.</w:t>
      </w:r>
    </w:p>
    <w:p w:rsidR="006D6EE1" w:rsidRPr="006D6EE1" w:rsidRDefault="006D6EE1" w:rsidP="00F961F3">
      <w:pPr>
        <w:spacing w:before="100" w:beforeAutospacing="1" w:after="100" w:afterAutospacing="1" w:line="240" w:lineRule="auto"/>
        <w:rPr>
          <w:rFonts w:ascii="Times New Roman" w:eastAsia="Times New Roman" w:hAnsi="Times New Roman" w:cs="Times New Roman"/>
          <w:sz w:val="24"/>
          <w:szCs w:val="24"/>
          <w:lang w:eastAsia="pl-PL"/>
        </w:rPr>
      </w:pPr>
    </w:p>
    <w:p w:rsidR="006D6EE1" w:rsidRPr="00DD12BE" w:rsidRDefault="0035311F" w:rsidP="00F961F3">
      <w:p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XIV</w:t>
      </w:r>
      <w:r w:rsidR="00F961F3" w:rsidRPr="00DD12BE">
        <w:rPr>
          <w:rFonts w:ascii="Times New Roman" w:eastAsia="Times New Roman" w:hAnsi="Times New Roman" w:cs="Times New Roman"/>
          <w:b/>
          <w:sz w:val="24"/>
          <w:szCs w:val="24"/>
          <w:lang w:eastAsia="pl-PL"/>
        </w:rPr>
        <w:t>. Informacje</w:t>
      </w:r>
      <w:r w:rsidR="006D6EE1">
        <w:rPr>
          <w:rFonts w:ascii="Times New Roman" w:eastAsia="Times New Roman" w:hAnsi="Times New Roman" w:cs="Times New Roman"/>
          <w:b/>
          <w:sz w:val="24"/>
          <w:szCs w:val="24"/>
          <w:lang w:eastAsia="pl-PL"/>
        </w:rPr>
        <w:t xml:space="preserve"> o sposobie porozumiewania się Z</w:t>
      </w:r>
      <w:r w:rsidR="00F961F3" w:rsidRPr="00DD12BE">
        <w:rPr>
          <w:rFonts w:ascii="Times New Roman" w:eastAsia="Times New Roman" w:hAnsi="Times New Roman" w:cs="Times New Roman"/>
          <w:b/>
          <w:sz w:val="24"/>
          <w:szCs w:val="24"/>
          <w:lang w:eastAsia="pl-PL"/>
        </w:rPr>
        <w:t>amawiającego z Wykonawcami oraz</w:t>
      </w:r>
      <w:r w:rsidR="001B41FD">
        <w:rPr>
          <w:rFonts w:ascii="Times New Roman" w:eastAsia="Times New Roman" w:hAnsi="Times New Roman" w:cs="Times New Roman"/>
          <w:b/>
          <w:sz w:val="24"/>
          <w:szCs w:val="24"/>
          <w:lang w:eastAsia="pl-PL"/>
        </w:rPr>
        <w:t xml:space="preserve"> </w:t>
      </w:r>
      <w:r w:rsidR="00F961F3" w:rsidRPr="00DD12BE">
        <w:rPr>
          <w:rFonts w:ascii="Times New Roman" w:eastAsia="Times New Roman" w:hAnsi="Times New Roman" w:cs="Times New Roman"/>
          <w:b/>
          <w:sz w:val="24"/>
          <w:szCs w:val="24"/>
          <w:lang w:eastAsia="pl-PL"/>
        </w:rPr>
        <w:t>przekazywania oświadczeń lub dokumentów</w:t>
      </w:r>
    </w:p>
    <w:p w:rsidR="00F961F3" w:rsidRPr="00DD12BE" w:rsidRDefault="00F961F3" w:rsidP="00DC079B">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 xml:space="preserve">Osobą uprawnioną do kontaktu </w:t>
      </w:r>
      <w:r w:rsidR="00E41ABF">
        <w:rPr>
          <w:rFonts w:ascii="Times New Roman" w:eastAsia="Times New Roman" w:hAnsi="Times New Roman" w:cs="Times New Roman"/>
          <w:sz w:val="24"/>
          <w:szCs w:val="24"/>
          <w:lang w:eastAsia="pl-PL"/>
        </w:rPr>
        <w:t xml:space="preserve">z Wykonawcami jest: </w:t>
      </w:r>
      <w:r w:rsidR="006D6EE1">
        <w:rPr>
          <w:rFonts w:ascii="Times New Roman" w:eastAsia="Times New Roman" w:hAnsi="Times New Roman" w:cs="Times New Roman"/>
          <w:sz w:val="24"/>
          <w:szCs w:val="24"/>
          <w:lang w:eastAsia="pl-PL"/>
        </w:rPr>
        <w:t>naczelnik</w:t>
      </w:r>
      <w:r w:rsidR="00E41ABF">
        <w:rPr>
          <w:rFonts w:ascii="Times New Roman" w:eastAsia="Times New Roman" w:hAnsi="Times New Roman" w:cs="Times New Roman"/>
          <w:sz w:val="24"/>
          <w:szCs w:val="24"/>
          <w:lang w:eastAsia="pl-PL"/>
        </w:rPr>
        <w:t xml:space="preserve"> w Wydziale Inwestycji        </w:t>
      </w:r>
      <w:r w:rsidR="006D6EE1">
        <w:rPr>
          <w:rFonts w:ascii="Times New Roman" w:eastAsia="Times New Roman" w:hAnsi="Times New Roman" w:cs="Times New Roman"/>
          <w:sz w:val="24"/>
          <w:szCs w:val="24"/>
          <w:lang w:eastAsia="pl-PL"/>
        </w:rPr>
        <w:t>p. Przemysław Woźniak</w:t>
      </w:r>
      <w:r w:rsidR="00DC079B">
        <w:rPr>
          <w:rFonts w:ascii="Times New Roman" w:eastAsia="Times New Roman" w:hAnsi="Times New Roman" w:cs="Times New Roman"/>
          <w:sz w:val="24"/>
          <w:szCs w:val="24"/>
          <w:lang w:eastAsia="pl-PL"/>
        </w:rPr>
        <w:t>.</w:t>
      </w:r>
    </w:p>
    <w:p w:rsidR="00F961F3" w:rsidRPr="00DD12BE" w:rsidRDefault="00F961F3" w:rsidP="004559A2">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Postępowanie prowadzone jest w języku polskim w formie elektronicznej za</w:t>
      </w:r>
      <w:r w:rsidR="00DD12BE" w:rsidRPr="00DD12BE">
        <w:rPr>
          <w:rFonts w:ascii="Times New Roman" w:eastAsia="Times New Roman" w:hAnsi="Times New Roman" w:cs="Times New Roman"/>
          <w:sz w:val="24"/>
          <w:szCs w:val="24"/>
          <w:lang w:eastAsia="pl-PL"/>
        </w:rPr>
        <w:t xml:space="preserve"> </w:t>
      </w:r>
      <w:proofErr w:type="spellStart"/>
      <w:r w:rsidRPr="00DD12BE">
        <w:rPr>
          <w:rFonts w:ascii="Times New Roman" w:eastAsia="Times New Roman" w:hAnsi="Times New Roman" w:cs="Times New Roman"/>
          <w:sz w:val="24"/>
          <w:szCs w:val="24"/>
          <w:lang w:eastAsia="pl-PL"/>
        </w:rPr>
        <w:t>pośrednic</w:t>
      </w:r>
      <w:r w:rsidR="004559A2">
        <w:rPr>
          <w:rFonts w:ascii="Times New Roman" w:eastAsia="Times New Roman" w:hAnsi="Times New Roman" w:cs="Times New Roman"/>
          <w:sz w:val="24"/>
          <w:szCs w:val="24"/>
          <w:lang w:eastAsia="pl-PL"/>
        </w:rPr>
        <w:t>-</w:t>
      </w:r>
      <w:r w:rsidRPr="00DD12BE">
        <w:rPr>
          <w:rFonts w:ascii="Times New Roman" w:eastAsia="Times New Roman" w:hAnsi="Times New Roman" w:cs="Times New Roman"/>
          <w:sz w:val="24"/>
          <w:szCs w:val="24"/>
          <w:lang w:eastAsia="pl-PL"/>
        </w:rPr>
        <w:t>twem</w:t>
      </w:r>
      <w:proofErr w:type="spellEnd"/>
      <w:r w:rsidR="00DD12BE" w:rsidRPr="00DD12BE">
        <w:rPr>
          <w:rFonts w:ascii="Times New Roman" w:eastAsia="Times New Roman" w:hAnsi="Times New Roman" w:cs="Times New Roman"/>
          <w:sz w:val="24"/>
          <w:szCs w:val="24"/>
          <w:lang w:eastAsia="pl-PL"/>
        </w:rPr>
        <w:t xml:space="preserve"> </w:t>
      </w:r>
      <w:hyperlink r:id="rId8" w:history="1">
        <w:r w:rsidRPr="00DD12BE">
          <w:rPr>
            <w:rFonts w:ascii="Times New Roman" w:eastAsia="Times New Roman" w:hAnsi="Times New Roman" w:cs="Times New Roman"/>
            <w:color w:val="0000FF"/>
            <w:sz w:val="24"/>
            <w:szCs w:val="24"/>
            <w:u w:val="single"/>
            <w:lang w:eastAsia="pl-PL"/>
          </w:rPr>
          <w:t>platformazakupowa.pl</w:t>
        </w:r>
      </w:hyperlink>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pod</w:t>
      </w:r>
      <w:r w:rsidR="00DD12BE" w:rsidRP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adresem: https://pl</w:t>
      </w:r>
      <w:r w:rsidR="00DD12BE" w:rsidRPr="00DD12BE">
        <w:rPr>
          <w:rFonts w:ascii="Times New Roman" w:eastAsia="Times New Roman" w:hAnsi="Times New Roman" w:cs="Times New Roman"/>
          <w:sz w:val="24"/>
          <w:szCs w:val="24"/>
          <w:lang w:eastAsia="pl-PL"/>
        </w:rPr>
        <w:t>atformazakupowa.pl/pn/bialobrzegi</w:t>
      </w:r>
    </w:p>
    <w:p w:rsidR="00F961F3" w:rsidRPr="00DD12BE" w:rsidRDefault="00F961F3" w:rsidP="00DC079B">
      <w:pPr>
        <w:pStyle w:val="Akapitzlist"/>
        <w:numPr>
          <w:ilvl w:val="0"/>
          <w:numId w:val="11"/>
        </w:numPr>
        <w:spacing w:after="0" w:line="240" w:lineRule="auto"/>
        <w:ind w:left="425"/>
        <w:jc w:val="both"/>
        <w:rPr>
          <w:rFonts w:ascii="Times New Roman" w:eastAsia="Times New Roman" w:hAnsi="Times New Roman" w:cs="Times New Roman"/>
          <w:sz w:val="24"/>
          <w:szCs w:val="24"/>
          <w:lang w:eastAsia="pl-PL"/>
        </w:rPr>
      </w:pPr>
      <w:r w:rsidRPr="00DD12BE">
        <w:rPr>
          <w:rFonts w:ascii="Times New Roman" w:eastAsia="Times New Roman" w:hAnsi="Times New Roman" w:cs="Times New Roman"/>
          <w:sz w:val="24"/>
          <w:szCs w:val="24"/>
          <w:lang w:eastAsia="pl-PL"/>
        </w:rPr>
        <w:t>W celu skrócenia czasu udzielenia odpowiedzi na pytania preferu</w:t>
      </w:r>
      <w:r w:rsidR="00DD12BE" w:rsidRPr="00DD12BE">
        <w:rPr>
          <w:rFonts w:ascii="Times New Roman" w:eastAsia="Times New Roman" w:hAnsi="Times New Roman" w:cs="Times New Roman"/>
          <w:sz w:val="24"/>
          <w:szCs w:val="24"/>
          <w:lang w:eastAsia="pl-PL"/>
        </w:rPr>
        <w:t>je się, aby komunikacja między Z</w:t>
      </w:r>
      <w:r w:rsidRPr="00DD12BE">
        <w:rPr>
          <w:rFonts w:ascii="Times New Roman" w:eastAsia="Times New Roman" w:hAnsi="Times New Roman" w:cs="Times New Roman"/>
          <w:sz w:val="24"/>
          <w:szCs w:val="24"/>
          <w:lang w:eastAsia="pl-PL"/>
        </w:rPr>
        <w:t>amawiającym a Wykonawcami, w tym wszelkie oświadczenia, wnioski, zawiadomienia</w:t>
      </w:r>
      <w:r w:rsidR="00DD12BE" w:rsidRPr="00DD12BE">
        <w:rPr>
          <w:rFonts w:ascii="Times New Roman" w:eastAsia="Times New Roman" w:hAnsi="Times New Roman" w:cs="Times New Roman"/>
          <w:sz w:val="24"/>
          <w:szCs w:val="24"/>
          <w:lang w:eastAsia="pl-PL"/>
        </w:rPr>
        <w:t>, pytania</w:t>
      </w:r>
      <w:r w:rsidRPr="00DD12BE">
        <w:rPr>
          <w:rFonts w:ascii="Times New Roman" w:eastAsia="Times New Roman" w:hAnsi="Times New Roman" w:cs="Times New Roman"/>
          <w:sz w:val="24"/>
          <w:szCs w:val="24"/>
          <w:lang w:eastAsia="pl-PL"/>
        </w:rPr>
        <w:t xml:space="preserve"> oraz informacje, przekazywane były za pośrednictwem </w:t>
      </w:r>
      <w:hyperlink r:id="rId9" w:history="1">
        <w:r w:rsidRPr="00DD12BE">
          <w:rPr>
            <w:rFonts w:ascii="Times New Roman" w:eastAsia="Times New Roman" w:hAnsi="Times New Roman" w:cs="Times New Roman"/>
            <w:color w:val="0000FF"/>
            <w:sz w:val="24"/>
            <w:szCs w:val="24"/>
            <w:u w:val="single"/>
            <w:lang w:eastAsia="pl-PL"/>
          </w:rPr>
          <w:t>platformazakupowa.pl</w:t>
        </w:r>
      </w:hyperlink>
      <w:r w:rsidR="00DD12BE">
        <w:rPr>
          <w:rFonts w:ascii="Times New Roman" w:eastAsia="Times New Roman" w:hAnsi="Times New Roman" w:cs="Times New Roman"/>
          <w:sz w:val="24"/>
          <w:szCs w:val="24"/>
          <w:lang w:eastAsia="pl-PL"/>
        </w:rPr>
        <w:t xml:space="preserve"> </w:t>
      </w:r>
      <w:r w:rsidRPr="00DD12BE">
        <w:rPr>
          <w:rFonts w:ascii="Times New Roman" w:eastAsia="Times New Roman" w:hAnsi="Times New Roman" w:cs="Times New Roman"/>
          <w:sz w:val="24"/>
          <w:szCs w:val="24"/>
          <w:lang w:eastAsia="pl-PL"/>
        </w:rPr>
        <w:t>i formularza „Wyślij wiadomość do zamawiającego”.</w:t>
      </w:r>
    </w:p>
    <w:p w:rsidR="00F961F3" w:rsidRPr="00F961F3" w:rsidRDefault="00F961F3" w:rsidP="00DC079B">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0"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poprzez kliknięcie przycisku „Wyślij wiadomość do zamawiającego”</w:t>
      </w:r>
      <w:r w:rsidR="00DD12BE">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po których pojawi się komunikat, że wiadomość została wysłana do zamawiającego.</w:t>
      </w:r>
    </w:p>
    <w:p w:rsidR="00F961F3" w:rsidRPr="00F961F3" w:rsidRDefault="00F961F3" w:rsidP="00DC079B">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11" w:history="1">
        <w:r w:rsidRPr="00F961F3">
          <w:rPr>
            <w:rFonts w:ascii="Times New Roman" w:eastAsia="Times New Roman" w:hAnsi="Times New Roman" w:cs="Times New Roman"/>
            <w:color w:val="0000FF"/>
            <w:sz w:val="24"/>
            <w:szCs w:val="24"/>
            <w:u w:val="single"/>
            <w:lang w:eastAsia="pl-PL"/>
          </w:rPr>
          <w:t>platformazakupowa.pl</w:t>
        </w:r>
      </w:hyperlink>
      <w:hyperlink r:id="rId12" w:history="1">
        <w:r w:rsidRPr="00F961F3">
          <w:rPr>
            <w:rFonts w:ascii="Times New Roman" w:eastAsia="Times New Roman" w:hAnsi="Times New Roman" w:cs="Times New Roman"/>
            <w:color w:val="0000FF"/>
            <w:sz w:val="24"/>
            <w:szCs w:val="24"/>
            <w:u w:val="single"/>
            <w:lang w:eastAsia="pl-PL"/>
          </w:rPr>
          <w:t xml:space="preserve">. </w:t>
        </w:r>
      </w:hyperlink>
      <w:r w:rsidRPr="00F961F3">
        <w:rPr>
          <w:rFonts w:ascii="Times New Roman" w:eastAsia="Times New Roman" w:hAnsi="Times New Roman" w:cs="Times New Roman"/>
          <w:sz w:val="24"/>
          <w:szCs w:val="24"/>
          <w:lang w:eastAsia="pl-PL"/>
        </w:rPr>
        <w:t xml:space="preserve">Informacje dotyczące odpowiedzi na pytania, zmiany i wyjaśnienia treści SWZ, zmiany terminu składania i otwarcia ofert oraz inne dokumenty zamówienia Zamawiający będzie zamieszczał na platformie w sekcji “Komunikaty”. Korespondencja, której zgodnie z obowiązującymi przepisami adresatem jest konkretny Wykonawca, będzie przekazywana w formie elektronicznej za pośrednictwem </w:t>
      </w:r>
      <w:hyperlink r:id="rId13"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do konkretnego wykonawcy.</w:t>
      </w:r>
    </w:p>
    <w:p w:rsidR="00F961F3" w:rsidRPr="001B41FD" w:rsidRDefault="00F961F3" w:rsidP="00DC079B">
      <w:pPr>
        <w:pStyle w:val="Akapitzlist"/>
        <w:numPr>
          <w:ilvl w:val="0"/>
          <w:numId w:val="11"/>
        </w:numPr>
        <w:spacing w:after="0" w:line="240" w:lineRule="auto"/>
        <w:ind w:left="425"/>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Wykonawca jako podmiot profesjonalny ma obowiązek sprawdzania komunikatów i wiadomości bezpośrednio na platformazakupowa.pl przesłanych przez zamawiającego, gdyż</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system powiadomień może ulec awarii lub powiadomienie może trafić do folderu SPAM.</w:t>
      </w:r>
    </w:p>
    <w:p w:rsidR="00F961F3" w:rsidRPr="001B41FD" w:rsidRDefault="00F961F3" w:rsidP="00DC079B">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Rozporządzenie Prezesa Rady Ministrów z dnia 30 grudnia 2020 r. w sprawie sposobu sporządzania i przekazywania informacji oraz wymagań technicznych dla dokumentów</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elektronicznych oraz środków komunikacji elektronicznej w postępowaniu o udzielenie zamówienia publicznego lub konkursie (Dz. U. z 2020 r. Poz. 2452) określa niezbędne wymagania sprzętowo - aplikacyjne umożliwiające pracę na </w:t>
      </w:r>
      <w:hyperlink r:id="rId14" w:history="1">
        <w:r w:rsidRPr="001B41FD">
          <w:rPr>
            <w:rFonts w:ascii="Times New Roman" w:eastAsia="Times New Roman" w:hAnsi="Times New Roman" w:cs="Times New Roman"/>
            <w:color w:val="0000FF"/>
            <w:sz w:val="24"/>
            <w:szCs w:val="24"/>
            <w:u w:val="single"/>
            <w:lang w:eastAsia="pl-PL"/>
          </w:rPr>
          <w:t>platformazakupowa.pl</w:t>
        </w:r>
      </w:hyperlink>
      <w:hyperlink r:id="rId15" w:history="1">
        <w:r w:rsidRPr="001B41FD">
          <w:rPr>
            <w:rFonts w:ascii="Times New Roman" w:eastAsia="Times New Roman" w:hAnsi="Times New Roman" w:cs="Times New Roman"/>
            <w:color w:val="0000FF"/>
            <w:sz w:val="24"/>
            <w:szCs w:val="24"/>
            <w:u w:val="single"/>
            <w:lang w:eastAsia="pl-PL"/>
          </w:rPr>
          <w:t xml:space="preserve">, </w:t>
        </w:r>
      </w:hyperlink>
      <w:r w:rsidRPr="001B41FD">
        <w:rPr>
          <w:rFonts w:ascii="Times New Roman" w:eastAsia="Times New Roman" w:hAnsi="Times New Roman" w:cs="Times New Roman"/>
          <w:sz w:val="24"/>
          <w:szCs w:val="24"/>
          <w:lang w:eastAsia="pl-PL"/>
        </w:rPr>
        <w:t>tj.:</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stały dostęp do sieci Internet o gwarantowanej przepustowości nie mniejszej niż 512</w:t>
      </w:r>
      <w:r w:rsidR="001B41FD">
        <w:rPr>
          <w:rFonts w:ascii="Times New Roman" w:eastAsia="Times New Roman" w:hAnsi="Times New Roman" w:cs="Times New Roman"/>
          <w:sz w:val="24"/>
          <w:szCs w:val="24"/>
          <w:lang w:eastAsia="pl-PL"/>
        </w:rPr>
        <w:t xml:space="preserve"> </w:t>
      </w:r>
      <w:proofErr w:type="spellStart"/>
      <w:r w:rsidRPr="00F961F3">
        <w:rPr>
          <w:rFonts w:ascii="Times New Roman" w:eastAsia="Times New Roman" w:hAnsi="Times New Roman" w:cs="Times New Roman"/>
          <w:sz w:val="24"/>
          <w:szCs w:val="24"/>
          <w:lang w:eastAsia="pl-PL"/>
        </w:rPr>
        <w:t>kb</w:t>
      </w:r>
      <w:proofErr w:type="spellEnd"/>
      <w:r w:rsidRPr="00F961F3">
        <w:rPr>
          <w:rFonts w:ascii="Times New Roman" w:eastAsia="Times New Roman" w:hAnsi="Times New Roman" w:cs="Times New Roman"/>
          <w:sz w:val="24"/>
          <w:szCs w:val="24"/>
          <w:lang w:eastAsia="pl-PL"/>
        </w:rPr>
        <w:t>/s,</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b)</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komputer klasy PC lub MAC o następującej konfiguracji: pamięć min. 2 GB Ram,</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procesor Intel IV 2 GHZ lub jego nowsza wersja, jeden z systemów operacyjnych - MS Windows 7, Mac Os x 10 4, Linux, lub ich nowsze wersje,</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zainstalowana dowolna przeglądarka internetowa, w przypadku Internet Explorer</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minimalnie wersja 10 0.,</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włączona obsługa JavaScript,</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e)</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zainstalowany program Adobe </w:t>
      </w:r>
      <w:proofErr w:type="spellStart"/>
      <w:r w:rsidRPr="00F961F3">
        <w:rPr>
          <w:rFonts w:ascii="Times New Roman" w:eastAsia="Times New Roman" w:hAnsi="Times New Roman" w:cs="Times New Roman"/>
          <w:sz w:val="24"/>
          <w:szCs w:val="24"/>
          <w:lang w:eastAsia="pl-PL"/>
        </w:rPr>
        <w:t>Acrobat</w:t>
      </w:r>
      <w:proofErr w:type="spellEnd"/>
      <w:r w:rsidRPr="00F961F3">
        <w:rPr>
          <w:rFonts w:ascii="Times New Roman" w:eastAsia="Times New Roman" w:hAnsi="Times New Roman" w:cs="Times New Roman"/>
          <w:sz w:val="24"/>
          <w:szCs w:val="24"/>
          <w:lang w:eastAsia="pl-PL"/>
        </w:rPr>
        <w:t xml:space="preserve"> Reader lub inny obsługujący format plików</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.pdf,</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f)</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Platformazakupowa.pl działa według standardu przyjętego w komunikacji sieciowej - kodowanie UTF8,</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Oznaczenie czasu odbioru danych przez platformę zakupową stanowi datę oraz dokładny czas (</w:t>
      </w:r>
      <w:proofErr w:type="spellStart"/>
      <w:r w:rsidRPr="00F961F3">
        <w:rPr>
          <w:rFonts w:ascii="Times New Roman" w:eastAsia="Times New Roman" w:hAnsi="Times New Roman" w:cs="Times New Roman"/>
          <w:sz w:val="24"/>
          <w:szCs w:val="24"/>
          <w:lang w:eastAsia="pl-PL"/>
        </w:rPr>
        <w:t>hh:mm:ss</w:t>
      </w:r>
      <w:proofErr w:type="spellEnd"/>
      <w:r w:rsidRPr="00F961F3">
        <w:rPr>
          <w:rFonts w:ascii="Times New Roman" w:eastAsia="Times New Roman" w:hAnsi="Times New Roman" w:cs="Times New Roman"/>
          <w:sz w:val="24"/>
          <w:szCs w:val="24"/>
          <w:lang w:eastAsia="pl-PL"/>
        </w:rPr>
        <w:t>) generowany wg. czasu lokalnego serwera synchronizowanego z</w:t>
      </w:r>
      <w:r w:rsidR="001B41FD">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zegarem Głównego Urzędu Miar.</w:t>
      </w:r>
    </w:p>
    <w:p w:rsidR="00F961F3" w:rsidRPr="001B41FD" w:rsidRDefault="00F961F3" w:rsidP="006A2E81">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Wykonawca, przystępując do niniejszego postępowania o udzielenie zamówienia</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publicznego:</w:t>
      </w:r>
    </w:p>
    <w:p w:rsidR="00F961F3" w:rsidRPr="00F961F3" w:rsidRDefault="001B41FD" w:rsidP="004E4A88">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F961F3" w:rsidRPr="00F961F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akceptuje warunki korzystania z </w:t>
      </w:r>
      <w:hyperlink r:id="rId16" w:history="1">
        <w:r w:rsidR="00F961F3" w:rsidRPr="00F961F3">
          <w:rPr>
            <w:rFonts w:ascii="Times New Roman" w:eastAsia="Times New Roman" w:hAnsi="Times New Roman" w:cs="Times New Roman"/>
            <w:color w:val="0000FF"/>
            <w:sz w:val="24"/>
            <w:szCs w:val="24"/>
            <w:u w:val="single"/>
            <w:lang w:eastAsia="pl-PL"/>
          </w:rPr>
          <w:t>platformazakupowa.pl</w:t>
        </w:r>
      </w:hyperlink>
      <w:r w:rsidR="00F961F3" w:rsidRPr="00F961F3">
        <w:rPr>
          <w:rFonts w:ascii="Times New Roman" w:eastAsia="Times New Roman" w:hAnsi="Times New Roman" w:cs="Times New Roman"/>
          <w:sz w:val="24"/>
          <w:szCs w:val="24"/>
          <w:lang w:eastAsia="pl-PL"/>
        </w:rPr>
        <w:t xml:space="preserve"> określone w Regulaminie</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zamieszczonym na stronie internetowej </w:t>
      </w:r>
      <w:hyperlink r:id="rId17" w:history="1">
        <w:r w:rsidR="00F961F3" w:rsidRPr="00F961F3">
          <w:rPr>
            <w:rFonts w:ascii="Times New Roman" w:eastAsia="Times New Roman" w:hAnsi="Times New Roman" w:cs="Times New Roman"/>
            <w:color w:val="0000FF"/>
            <w:sz w:val="24"/>
            <w:szCs w:val="24"/>
            <w:u w:val="single"/>
            <w:lang w:eastAsia="pl-PL"/>
          </w:rPr>
          <w:t xml:space="preserve">pod linkiem </w:t>
        </w:r>
      </w:hyperlink>
      <w:r w:rsidR="00F961F3" w:rsidRPr="00F961F3">
        <w:rPr>
          <w:rFonts w:ascii="Times New Roman" w:eastAsia="Times New Roman" w:hAnsi="Times New Roman" w:cs="Times New Roman"/>
          <w:sz w:val="24"/>
          <w:szCs w:val="24"/>
          <w:lang w:eastAsia="pl-PL"/>
        </w:rPr>
        <w:t>w zakładce „Regulamin" oraz uznaje go za wiążący,</w:t>
      </w:r>
    </w:p>
    <w:p w:rsidR="00F961F3" w:rsidRPr="00F961F3" w:rsidRDefault="001B41FD" w:rsidP="004E4A88">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961F3" w:rsidRPr="00F961F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 xml:space="preserve">zapoznał i stosuje się do Instrukcji składania ofert/wniosków dostępnej </w:t>
      </w:r>
      <w:hyperlink r:id="rId18" w:history="1">
        <w:r w:rsidR="00F961F3" w:rsidRPr="00F961F3">
          <w:rPr>
            <w:rFonts w:ascii="Times New Roman" w:eastAsia="Times New Roman" w:hAnsi="Times New Roman" w:cs="Times New Roman"/>
            <w:color w:val="0000FF"/>
            <w:sz w:val="24"/>
            <w:szCs w:val="24"/>
            <w:u w:val="single"/>
            <w:lang w:eastAsia="pl-PL"/>
          </w:rPr>
          <w:t>pod linkiem</w:t>
        </w:r>
      </w:hyperlink>
      <w:hyperlink r:id="rId19" w:history="1">
        <w:r w:rsidR="00F961F3" w:rsidRPr="00F961F3">
          <w:rPr>
            <w:rFonts w:ascii="Times New Roman" w:eastAsia="Times New Roman" w:hAnsi="Times New Roman" w:cs="Times New Roman"/>
            <w:color w:val="0000FF"/>
            <w:sz w:val="24"/>
            <w:szCs w:val="24"/>
            <w:u w:val="single"/>
            <w:lang w:eastAsia="pl-PL"/>
          </w:rPr>
          <w:t>.</w:t>
        </w:r>
      </w:hyperlink>
    </w:p>
    <w:p w:rsidR="00F961F3" w:rsidRPr="001B41FD" w:rsidRDefault="00F961F3" w:rsidP="006A2E81">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Zamawiający nie ponosi odpowiedzialności za złożenie oferty w sposób niezgodny z Instrukcją korzystania z </w:t>
      </w:r>
      <w:hyperlink r:id="rId20" w:history="1">
        <w:r w:rsidRPr="001B41FD">
          <w:rPr>
            <w:rFonts w:ascii="Times New Roman" w:eastAsia="Times New Roman" w:hAnsi="Times New Roman" w:cs="Times New Roman"/>
            <w:color w:val="0000FF"/>
            <w:sz w:val="24"/>
            <w:szCs w:val="24"/>
            <w:u w:val="single"/>
            <w:lang w:eastAsia="pl-PL"/>
          </w:rPr>
          <w:t>platformazakupowa.pl</w:t>
        </w:r>
      </w:hyperlink>
      <w:hyperlink r:id="rId21" w:history="1">
        <w:r w:rsidRPr="001B41FD">
          <w:rPr>
            <w:rFonts w:ascii="Times New Roman" w:eastAsia="Times New Roman" w:hAnsi="Times New Roman" w:cs="Times New Roman"/>
            <w:color w:val="0000FF"/>
            <w:sz w:val="24"/>
            <w:szCs w:val="24"/>
            <w:u w:val="single"/>
            <w:lang w:eastAsia="pl-PL"/>
          </w:rPr>
          <w:t xml:space="preserve">, </w:t>
        </w:r>
      </w:hyperlink>
      <w:r w:rsidRPr="001B41FD">
        <w:rPr>
          <w:rFonts w:ascii="Times New Roman" w:eastAsia="Times New Roman" w:hAnsi="Times New Roman" w:cs="Times New Roman"/>
          <w:sz w:val="24"/>
          <w:szCs w:val="24"/>
          <w:lang w:eastAsia="pl-PL"/>
        </w:rPr>
        <w:t>w szczególności za sytuację, gdy zamawiający zapozna się z treścią oferty przed upływem terminu składania ofert (np. złożenie</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oferty w zakładce „Wyślij wiadomość do zamawiającego”).</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Taka oferta zostanie uznana przez Zamawiającego za ofertę handlową i nie będzie brana pod uwagę w przedmiotowym postępowaniu ponieważ nie został spełniony obowiązek narzucony w art. 221 Ustawy Prawo Zamówień Publicznych.</w:t>
      </w:r>
    </w:p>
    <w:p w:rsidR="00F961F3" w:rsidRPr="001B41FD" w:rsidRDefault="00F961F3" w:rsidP="006A2E81">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Zamawiający informuje, że instrukcje korzystania z </w:t>
      </w:r>
      <w:hyperlink r:id="rId22"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dotyczące w szczególności logowania, składania wniosków o wyjaśnienie treści SWZ, składania ofert oraz innych czynności podejmowanych w niniejszym postępowaniu przy użyciu</w:t>
      </w:r>
      <w:r w:rsidR="001B41FD" w:rsidRPr="001B41FD">
        <w:rPr>
          <w:rFonts w:ascii="Times New Roman" w:eastAsia="Times New Roman" w:hAnsi="Times New Roman" w:cs="Times New Roman"/>
          <w:sz w:val="24"/>
          <w:szCs w:val="24"/>
          <w:lang w:eastAsia="pl-PL"/>
        </w:rPr>
        <w:t xml:space="preserve"> </w:t>
      </w:r>
      <w:hyperlink r:id="rId23"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znajdują się w zakładce „Instrukcje dla Wykonawców" na stronie internetowej pod adresem: </w:t>
      </w:r>
      <w:hyperlink r:id="rId24" w:history="1">
        <w:r w:rsidRPr="001B41FD">
          <w:rPr>
            <w:rFonts w:ascii="Times New Roman" w:eastAsia="Times New Roman" w:hAnsi="Times New Roman" w:cs="Times New Roman"/>
            <w:color w:val="0000FF"/>
            <w:sz w:val="24"/>
            <w:szCs w:val="24"/>
            <w:u w:val="single"/>
            <w:lang w:eastAsia="pl-PL"/>
          </w:rPr>
          <w:t>https://platformazakupowa.pl/strona/45-instrukcje</w:t>
        </w:r>
      </w:hyperlink>
    </w:p>
    <w:p w:rsidR="00F961F3" w:rsidRPr="001B41FD" w:rsidRDefault="00F961F3" w:rsidP="006A2E81">
      <w:pPr>
        <w:pStyle w:val="Akapitzlist"/>
        <w:numPr>
          <w:ilvl w:val="0"/>
          <w:numId w:val="1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 przypadku zaistnienia jednej z sytuacji określonych w art. 65 ust. 1, art. 66 i art. 69 (możliwość odstąpienia przez Zamawiającego od wymagania użycia środków komunikacji elektronicznej, możliwość wymagania przez Zamawiającego użycia narzędzi, urządzeń lub</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formatów plików, które nie są ogólnie dostępne, możliwość zastosowania narzędzi elektronicznego modelowania danych budowlanych) komunikacja między Zamawiającym a wykonawcami odbywać się będzie w formie pisemnej.</w:t>
      </w:r>
    </w:p>
    <w:p w:rsidR="00F961F3" w:rsidRPr="001B41FD" w:rsidRDefault="0035311F" w:rsidP="00F961F3">
      <w:p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w:t>
      </w:r>
      <w:r w:rsidR="00F961F3" w:rsidRPr="001B41FD">
        <w:rPr>
          <w:rFonts w:ascii="Times New Roman" w:eastAsia="Times New Roman" w:hAnsi="Times New Roman" w:cs="Times New Roman"/>
          <w:b/>
          <w:sz w:val="24"/>
          <w:szCs w:val="24"/>
          <w:lang w:eastAsia="pl-PL"/>
        </w:rPr>
        <w:t>V. Opis sposobu przygotowania ofert oraz dokumentów wymaganych przez</w:t>
      </w:r>
      <w:r w:rsidR="001B41FD">
        <w:rPr>
          <w:rFonts w:ascii="Times New Roman" w:eastAsia="Times New Roman" w:hAnsi="Times New Roman" w:cs="Times New Roman"/>
          <w:b/>
          <w:sz w:val="24"/>
          <w:szCs w:val="24"/>
          <w:lang w:eastAsia="pl-PL"/>
        </w:rPr>
        <w:t xml:space="preserve"> </w:t>
      </w:r>
      <w:r w:rsidR="00F961F3" w:rsidRPr="001B41FD">
        <w:rPr>
          <w:rFonts w:ascii="Times New Roman" w:eastAsia="Times New Roman" w:hAnsi="Times New Roman" w:cs="Times New Roman"/>
          <w:b/>
          <w:sz w:val="24"/>
          <w:szCs w:val="24"/>
          <w:lang w:eastAsia="pl-PL"/>
        </w:rPr>
        <w:t>Zamawiającego w SWZ</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Oferta, oświadczenie oraz przedmiotowe środki dowodowe (jeżeli były wymagane) składane elektronicznie muszą zostać podpisane elektronicznym kwalifikowanym podpisem</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lub podpisem zaufanym lub podpisem osobistym. W procesie składania oferty, oświadczenia w tym przedmiotowych środków dowodowych na platformie, kwalifikowany podpis elektroniczny lub podpis zaufany lub podpis osobisty Wykonawca składa bezpośrednio na dokumencie, który następnie przesyła do systemu (opcja rekomendowana przez </w:t>
      </w:r>
      <w:hyperlink r:id="rId25"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oraz dodatkowo dla całego pakietu </w:t>
      </w:r>
      <w:r w:rsidRPr="001B41FD">
        <w:rPr>
          <w:rFonts w:ascii="Times New Roman" w:eastAsia="Times New Roman" w:hAnsi="Times New Roman" w:cs="Times New Roman"/>
          <w:sz w:val="24"/>
          <w:szCs w:val="24"/>
          <w:lang w:eastAsia="pl-PL"/>
        </w:rPr>
        <w:lastRenderedPageBreak/>
        <w:t>dokumentów w kroku 2 Formularza składania oferty lub wniosku (po kliknięciu w przycisk Przejdź do podsumowania).</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F961F3" w:rsidRPr="001B41FD" w:rsidRDefault="00F961F3" w:rsidP="006A2E81">
      <w:pPr>
        <w:pStyle w:val="Akapitzlist"/>
        <w:numPr>
          <w:ilvl w:val="0"/>
          <w:numId w:val="12"/>
        </w:numPr>
        <w:spacing w:after="0" w:line="240" w:lineRule="auto"/>
        <w:ind w:left="425"/>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Oferta powinna być:</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sporządzona na podstawie załączników niniejszej SWZ w języku polskim,</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złożona przy użyciu środków komunikacji elektronicznej tzn. za pośrednictwem</w:t>
      </w:r>
      <w:r w:rsidR="001B41FD">
        <w:rPr>
          <w:rFonts w:ascii="Times New Roman" w:eastAsia="Times New Roman" w:hAnsi="Times New Roman" w:cs="Times New Roman"/>
          <w:sz w:val="24"/>
          <w:szCs w:val="24"/>
          <w:lang w:eastAsia="pl-PL"/>
        </w:rPr>
        <w:t xml:space="preserve"> </w:t>
      </w:r>
      <w:hyperlink r:id="rId26" w:history="1">
        <w:r w:rsidRPr="00F961F3">
          <w:rPr>
            <w:rFonts w:ascii="Times New Roman" w:eastAsia="Times New Roman" w:hAnsi="Times New Roman" w:cs="Times New Roman"/>
            <w:color w:val="0000FF"/>
            <w:sz w:val="24"/>
            <w:szCs w:val="24"/>
            <w:u w:val="single"/>
            <w:lang w:eastAsia="pl-PL"/>
          </w:rPr>
          <w:t>platformazakupowa.pl</w:t>
        </w:r>
      </w:hyperlink>
      <w:hyperlink r:id="rId27" w:history="1">
        <w:r w:rsidRPr="00F961F3">
          <w:rPr>
            <w:rFonts w:ascii="Times New Roman" w:eastAsia="Times New Roman" w:hAnsi="Times New Roman" w:cs="Times New Roman"/>
            <w:color w:val="0000FF"/>
            <w:sz w:val="24"/>
            <w:szCs w:val="24"/>
            <w:u w:val="single"/>
            <w:lang w:eastAsia="pl-PL"/>
          </w:rPr>
          <w:t>,</w:t>
        </w:r>
      </w:hyperlink>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w:t>
      </w:r>
      <w:r w:rsidR="00DC079B">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podpisana </w:t>
      </w:r>
      <w:hyperlink r:id="rId28" w:history="1">
        <w:r w:rsidRPr="00F961F3">
          <w:rPr>
            <w:rFonts w:ascii="Times New Roman" w:eastAsia="Times New Roman" w:hAnsi="Times New Roman" w:cs="Times New Roman"/>
            <w:color w:val="0000FF"/>
            <w:sz w:val="24"/>
            <w:szCs w:val="24"/>
            <w:u w:val="single"/>
            <w:lang w:eastAsia="pl-PL"/>
          </w:rPr>
          <w:t>kwalifikowanym podpisem elektronicznym</w:t>
        </w:r>
      </w:hyperlink>
      <w:r w:rsidRPr="00F961F3">
        <w:rPr>
          <w:rFonts w:ascii="Times New Roman" w:eastAsia="Times New Roman" w:hAnsi="Times New Roman" w:cs="Times New Roman"/>
          <w:sz w:val="24"/>
          <w:szCs w:val="24"/>
          <w:lang w:eastAsia="pl-PL"/>
        </w:rPr>
        <w:t xml:space="preserve"> lub </w:t>
      </w:r>
      <w:hyperlink r:id="rId29" w:history="1">
        <w:r w:rsidRPr="00F961F3">
          <w:rPr>
            <w:rFonts w:ascii="Times New Roman" w:eastAsia="Times New Roman" w:hAnsi="Times New Roman" w:cs="Times New Roman"/>
            <w:color w:val="0000FF"/>
            <w:sz w:val="24"/>
            <w:szCs w:val="24"/>
            <w:u w:val="single"/>
            <w:lang w:eastAsia="pl-PL"/>
          </w:rPr>
          <w:t>podpisem zaufanym</w:t>
        </w:r>
      </w:hyperlink>
      <w:r w:rsidRPr="00F961F3">
        <w:rPr>
          <w:rFonts w:ascii="Times New Roman" w:eastAsia="Times New Roman" w:hAnsi="Times New Roman" w:cs="Times New Roman"/>
          <w:sz w:val="24"/>
          <w:szCs w:val="24"/>
          <w:lang w:eastAsia="pl-PL"/>
        </w:rPr>
        <w:t xml:space="preserve"> lub</w:t>
      </w:r>
      <w:r w:rsidR="001B41FD">
        <w:rPr>
          <w:rFonts w:ascii="Times New Roman" w:eastAsia="Times New Roman" w:hAnsi="Times New Roman" w:cs="Times New Roman"/>
          <w:sz w:val="24"/>
          <w:szCs w:val="24"/>
          <w:lang w:eastAsia="pl-PL"/>
        </w:rPr>
        <w:t xml:space="preserve"> </w:t>
      </w:r>
      <w:hyperlink r:id="rId30" w:history="1">
        <w:r w:rsidRPr="00F961F3">
          <w:rPr>
            <w:rFonts w:ascii="Times New Roman" w:eastAsia="Times New Roman" w:hAnsi="Times New Roman" w:cs="Times New Roman"/>
            <w:color w:val="0000FF"/>
            <w:sz w:val="24"/>
            <w:szCs w:val="24"/>
            <w:u w:val="single"/>
            <w:lang w:eastAsia="pl-PL"/>
          </w:rPr>
          <w:t>podpisem osobistym</w:t>
        </w:r>
      </w:hyperlink>
      <w:r w:rsidRPr="00F961F3">
        <w:rPr>
          <w:rFonts w:ascii="Times New Roman" w:eastAsia="Times New Roman" w:hAnsi="Times New Roman" w:cs="Times New Roman"/>
          <w:sz w:val="24"/>
          <w:szCs w:val="24"/>
          <w:lang w:eastAsia="pl-PL"/>
        </w:rPr>
        <w:t xml:space="preserve"> przez osobę/osoby upoważnioną/upoważnione.</w:t>
      </w:r>
    </w:p>
    <w:p w:rsidR="00F961F3" w:rsidRPr="00F961F3" w:rsidRDefault="00DC079B"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g</w:t>
      </w:r>
      <w:r w:rsidR="00F961F3" w:rsidRPr="00F961F3">
        <w:rPr>
          <w:rFonts w:ascii="Times New Roman" w:eastAsia="Times New Roman" w:hAnsi="Times New Roman" w:cs="Times New Roman"/>
          <w:sz w:val="24"/>
          <w:szCs w:val="24"/>
          <w:lang w:eastAsia="pl-PL"/>
        </w:rPr>
        <w:t>dy umocowanie osoby składającej ofertę nie wynika z dokumentów rejestrowych, wykonawca, który składa ofertę za pośrednictwem pełnomocnika, powinien dołączyć do oferty dokument pełnomocnictwa obejmujący swym zakresem umocowanie do złożenia oferty lub do</w:t>
      </w:r>
      <w:r w:rsidR="001B41FD">
        <w:rPr>
          <w:rFonts w:ascii="Times New Roman" w:eastAsia="Times New Roman" w:hAnsi="Times New Roman" w:cs="Times New Roman"/>
          <w:sz w:val="24"/>
          <w:szCs w:val="24"/>
          <w:lang w:eastAsia="pl-PL"/>
        </w:rPr>
        <w:t xml:space="preserve"> </w:t>
      </w:r>
      <w:r w:rsidR="00F961F3" w:rsidRPr="00F961F3">
        <w:rPr>
          <w:rFonts w:ascii="Times New Roman" w:eastAsia="Times New Roman" w:hAnsi="Times New Roman" w:cs="Times New Roman"/>
          <w:sz w:val="24"/>
          <w:szCs w:val="24"/>
          <w:lang w:eastAsia="pl-PL"/>
        </w:rPr>
        <w:t>złożenia oferty i podpisania umowy.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F961F3" w:rsidRPr="001B41FD" w:rsidRDefault="00F961F3" w:rsidP="006A2E81">
      <w:pPr>
        <w:pStyle w:val="Akapitzlist"/>
        <w:numPr>
          <w:ilvl w:val="0"/>
          <w:numId w:val="12"/>
        </w:numPr>
        <w:spacing w:after="0" w:line="240" w:lineRule="auto"/>
        <w:ind w:left="425"/>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B41FD">
        <w:rPr>
          <w:rFonts w:ascii="Times New Roman" w:eastAsia="Times New Roman" w:hAnsi="Times New Roman" w:cs="Times New Roman"/>
          <w:sz w:val="24"/>
          <w:szCs w:val="24"/>
          <w:lang w:eastAsia="pl-PL"/>
        </w:rPr>
        <w:t>eIDAS</w:t>
      </w:r>
      <w:proofErr w:type="spellEnd"/>
      <w:r w:rsidRPr="001B41FD">
        <w:rPr>
          <w:rFonts w:ascii="Times New Roman" w:eastAsia="Times New Roman" w:hAnsi="Times New Roman" w:cs="Times New Roman"/>
          <w:sz w:val="24"/>
          <w:szCs w:val="24"/>
          <w:lang w:eastAsia="pl-PL"/>
        </w:rPr>
        <w:t>) (UE) nr 910/2014 - od 1 lipca 2016 roku”.</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 przypadku wykorzystania formatu podpisu </w:t>
      </w:r>
      <w:proofErr w:type="spellStart"/>
      <w:r w:rsidRPr="001B41FD">
        <w:rPr>
          <w:rFonts w:ascii="Times New Roman" w:eastAsia="Times New Roman" w:hAnsi="Times New Roman" w:cs="Times New Roman"/>
          <w:sz w:val="24"/>
          <w:szCs w:val="24"/>
          <w:lang w:eastAsia="pl-PL"/>
        </w:rPr>
        <w:t>XAdES</w:t>
      </w:r>
      <w:proofErr w:type="spellEnd"/>
      <w:r w:rsidRPr="001B41FD">
        <w:rPr>
          <w:rFonts w:ascii="Times New Roman" w:eastAsia="Times New Roman" w:hAnsi="Times New Roman" w:cs="Times New Roman"/>
          <w:sz w:val="24"/>
          <w:szCs w:val="24"/>
          <w:lang w:eastAsia="pl-PL"/>
        </w:rPr>
        <w:t xml:space="preserve"> zewnętrzny. Zamawiający wymaga dołączenia odpowiedniej ilości plików tj. podpisywanych plików z danymi oraz plików </w:t>
      </w:r>
      <w:proofErr w:type="spellStart"/>
      <w:r w:rsidRPr="001B41FD">
        <w:rPr>
          <w:rFonts w:ascii="Times New Roman" w:eastAsia="Times New Roman" w:hAnsi="Times New Roman" w:cs="Times New Roman"/>
          <w:sz w:val="24"/>
          <w:szCs w:val="24"/>
          <w:lang w:eastAsia="pl-PL"/>
        </w:rPr>
        <w:t>XAdES</w:t>
      </w:r>
      <w:proofErr w:type="spellEnd"/>
      <w:r w:rsidRPr="001B41FD">
        <w:rPr>
          <w:rFonts w:ascii="Times New Roman" w:eastAsia="Times New Roman" w:hAnsi="Times New Roman" w:cs="Times New Roman"/>
          <w:sz w:val="24"/>
          <w:szCs w:val="24"/>
          <w:lang w:eastAsia="pl-PL"/>
        </w:rPr>
        <w:t>.</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Zgodnie z art. 18 ust. 3 ustawy </w:t>
      </w:r>
      <w:proofErr w:type="spellStart"/>
      <w:r w:rsidRPr="001B41FD">
        <w:rPr>
          <w:rFonts w:ascii="Times New Roman" w:eastAsia="Times New Roman" w:hAnsi="Times New Roman" w:cs="Times New Roman"/>
          <w:sz w:val="24"/>
          <w:szCs w:val="24"/>
          <w:lang w:eastAsia="pl-PL"/>
        </w:rPr>
        <w:t>Pzp</w:t>
      </w:r>
      <w:proofErr w:type="spellEnd"/>
      <w:r w:rsidRPr="001B41FD">
        <w:rPr>
          <w:rFonts w:ascii="Times New Roman" w:eastAsia="Times New Roman" w:hAnsi="Times New Roman" w:cs="Times New Roman"/>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Wykonawca, za pośrednictwem </w:t>
      </w:r>
      <w:hyperlink r:id="rId31" w:history="1">
        <w:r w:rsidRPr="001B41FD">
          <w:rPr>
            <w:rFonts w:ascii="Times New Roman" w:eastAsia="Times New Roman" w:hAnsi="Times New Roman" w:cs="Times New Roman"/>
            <w:color w:val="0000FF"/>
            <w:sz w:val="24"/>
            <w:szCs w:val="24"/>
            <w:u w:val="single"/>
            <w:lang w:eastAsia="pl-PL"/>
          </w:rPr>
          <w:t>platformazakupowa.pl</w:t>
        </w:r>
      </w:hyperlink>
      <w:r w:rsidRPr="001B41FD">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 xml:space="preserve">oferty zamieszczono w instrukcji zamieszczonej na stronie internetowej pod adresem: </w:t>
      </w:r>
      <w:hyperlink r:id="rId32" w:history="1">
        <w:r w:rsidRPr="001B41FD">
          <w:rPr>
            <w:rFonts w:ascii="Times New Roman" w:eastAsia="Times New Roman" w:hAnsi="Times New Roman" w:cs="Times New Roman"/>
            <w:color w:val="0000FF"/>
            <w:sz w:val="24"/>
            <w:szCs w:val="24"/>
            <w:u w:val="single"/>
            <w:lang w:eastAsia="pl-PL"/>
          </w:rPr>
          <w:t>https://platformazakupowa.pl/strona/45-instrukcje</w:t>
        </w:r>
      </w:hyperlink>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odrzucenie oferty.</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Ceny oferty muszą zawierać wszystkie koszty, jakie musi ponieść Wykonawca, aby zrealizować zamówienie z najwyższą starannością oraz ewentualne rabaty.</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Zgodnie z definicją dokumentu elektronicznego z art.3 ustęp 2 Ustawy o informatyzacji</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działalności podmiotów realizujących zadania publiczne, opatrzenie pliku zawierającego skompresowane dane kwalifikowanym podpisem elektronicznym jest jednoznaczne z</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F961F3" w:rsidRPr="001B41FD" w:rsidRDefault="00F961F3" w:rsidP="006A2E81">
      <w:pPr>
        <w:pStyle w:val="Akapitzlist"/>
        <w:numPr>
          <w:ilvl w:val="0"/>
          <w:numId w:val="1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Maksymalny rozmiar jednego pliku przesyłanego za pośrednictwem dedykowanych</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formularzy do: złożenia, zmiany, wycofania oferty wynosi 150 MB natomiast przy komunikacji wielkość pliku to maksymalnie 500 MB.</w:t>
      </w:r>
    </w:p>
    <w:p w:rsidR="00F961F3" w:rsidRPr="001B41FD"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1B41FD">
        <w:rPr>
          <w:rFonts w:ascii="Times New Roman" w:eastAsia="Times New Roman" w:hAnsi="Times New Roman" w:cs="Times New Roman"/>
          <w:b/>
          <w:sz w:val="24"/>
          <w:szCs w:val="24"/>
          <w:lang w:eastAsia="pl-PL"/>
        </w:rPr>
        <w:t>XV</w:t>
      </w:r>
      <w:r w:rsidR="0035311F">
        <w:rPr>
          <w:rFonts w:ascii="Times New Roman" w:eastAsia="Times New Roman" w:hAnsi="Times New Roman" w:cs="Times New Roman"/>
          <w:b/>
          <w:sz w:val="24"/>
          <w:szCs w:val="24"/>
          <w:lang w:eastAsia="pl-PL"/>
        </w:rPr>
        <w:t>I</w:t>
      </w:r>
      <w:r w:rsidRPr="001B41FD">
        <w:rPr>
          <w:rFonts w:ascii="Times New Roman" w:eastAsia="Times New Roman" w:hAnsi="Times New Roman" w:cs="Times New Roman"/>
          <w:b/>
          <w:sz w:val="24"/>
          <w:szCs w:val="24"/>
          <w:lang w:eastAsia="pl-PL"/>
        </w:rPr>
        <w:t>. Sposób obliczania ceny oferty</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Wykonawca podaje cenę za realizację przedmiotu zamówienia zgodnie ze wzorem Formularza Ofertowego, stanowiącego </w:t>
      </w:r>
      <w:r w:rsidRPr="001B41FD">
        <w:rPr>
          <w:rFonts w:ascii="Times New Roman" w:eastAsia="Times New Roman" w:hAnsi="Times New Roman" w:cs="Times New Roman"/>
          <w:b/>
          <w:sz w:val="24"/>
          <w:szCs w:val="24"/>
          <w:lang w:eastAsia="pl-PL"/>
        </w:rPr>
        <w:t>Załącznik nr 1 do SWZ</w:t>
      </w:r>
      <w:r w:rsidRPr="001B41FD">
        <w:rPr>
          <w:rFonts w:ascii="Times New Roman" w:eastAsia="Times New Roman" w:hAnsi="Times New Roman" w:cs="Times New Roman"/>
          <w:sz w:val="24"/>
          <w:szCs w:val="24"/>
          <w:lang w:eastAsia="pl-PL"/>
        </w:rPr>
        <w:t>.</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podana na Formularzu Ofertowym jest ceną ostateczną, niepodlegającą negocjacji i wyczerpującą wszelkie należności Wykonawcy wobec Zamawiającego związane z realizacją przedmiotu zamówienia.</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Cena oferty powinna być wyrażona w złotych polskich (PLN) z dokładnością do dwóch</w:t>
      </w:r>
      <w:r w:rsidR="001B41FD" w:rsidRPr="001B41FD">
        <w:rPr>
          <w:rFonts w:ascii="Times New Roman" w:eastAsia="Times New Roman" w:hAnsi="Times New Roman" w:cs="Times New Roman"/>
          <w:sz w:val="24"/>
          <w:szCs w:val="24"/>
          <w:lang w:eastAsia="pl-PL"/>
        </w:rPr>
        <w:t xml:space="preserve"> </w:t>
      </w:r>
      <w:r w:rsidRPr="001B41FD">
        <w:rPr>
          <w:rFonts w:ascii="Times New Roman" w:eastAsia="Times New Roman" w:hAnsi="Times New Roman" w:cs="Times New Roman"/>
          <w:sz w:val="24"/>
          <w:szCs w:val="24"/>
          <w:lang w:eastAsia="pl-PL"/>
        </w:rPr>
        <w:t>miejsc po przecinku.</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Zamawiający nie przewiduje rozliczeń w walucie obcej.</w:t>
      </w:r>
    </w:p>
    <w:p w:rsidR="00F961F3" w:rsidRPr="001B41FD" w:rsidRDefault="00F961F3" w:rsidP="006A2E81">
      <w:pPr>
        <w:pStyle w:val="Akapitzlist"/>
        <w:numPr>
          <w:ilvl w:val="0"/>
          <w:numId w:val="1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Wyliczona cena oferty brutto będzie służyć do porównania złożonych ofert i do rozliczenia w trakcie realizacji zamówienia.</w:t>
      </w:r>
    </w:p>
    <w:p w:rsidR="00F961F3" w:rsidRPr="001B41FD" w:rsidRDefault="00F961F3" w:rsidP="006A2E81">
      <w:pPr>
        <w:pStyle w:val="Akapitzlist"/>
        <w:numPr>
          <w:ilvl w:val="0"/>
          <w:numId w:val="13"/>
        </w:numPr>
        <w:spacing w:after="0" w:line="240" w:lineRule="auto"/>
        <w:ind w:left="426"/>
        <w:jc w:val="both"/>
        <w:rPr>
          <w:rFonts w:ascii="Times New Roman" w:eastAsia="Times New Roman" w:hAnsi="Times New Roman" w:cs="Times New Roman"/>
          <w:sz w:val="24"/>
          <w:szCs w:val="24"/>
          <w:lang w:eastAsia="pl-PL"/>
        </w:rPr>
      </w:pPr>
      <w:r w:rsidRPr="001B41FD">
        <w:rPr>
          <w:rFonts w:ascii="Times New Roman" w:eastAsia="Times New Roman" w:hAnsi="Times New Roman" w:cs="Times New Roman"/>
          <w:sz w:val="24"/>
          <w:szCs w:val="24"/>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1B41FD">
        <w:rPr>
          <w:rFonts w:ascii="Times New Roman" w:eastAsia="Times New Roman" w:hAnsi="Times New Roman" w:cs="Times New Roman"/>
          <w:sz w:val="24"/>
          <w:szCs w:val="24"/>
          <w:lang w:eastAsia="pl-PL"/>
        </w:rPr>
        <w:t>późn</w:t>
      </w:r>
      <w:proofErr w:type="spellEnd"/>
      <w:r w:rsidRPr="001B41FD">
        <w:rPr>
          <w:rFonts w:ascii="Times New Roman" w:eastAsia="Times New Roman" w:hAnsi="Times New Roman" w:cs="Times New Roman"/>
          <w:sz w:val="24"/>
          <w:szCs w:val="24"/>
          <w:lang w:eastAsia="pl-PL"/>
        </w:rPr>
        <w:t>. zm.), dla celów zastosowania kryterium ceny lub kosztu zamawiający dolicza do przedstawionej w tej ofercie ceny kwotę podatku od towarów i usług, którą miałby obowiązek rozliczyć. W ofercie, o której mowa w ust. 1, Wykonawca ma obowiązek:</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poinformowania zamawiającego, że wybór jego oferty będzie prowadził do powstania u zamawiającego obowiązku podatkowego;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nazwy (rodzaju) towaru lub usługi, których dostawa lub świadczenie będą prowadziły do powstania obowiązku podatkowego;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wartości towaru lub usługi objętego obowiązkiem podatkowym zamawiającego, bez kwoty podatku;</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wskazania stawki podatku od towarów i usług, która zgodnie z wiedzą wykonawcy, będzie miała zastosowanie.</w:t>
      </w:r>
    </w:p>
    <w:p w:rsidR="00F961F3" w:rsidRDefault="00F961F3" w:rsidP="006A2E81">
      <w:pPr>
        <w:pStyle w:val="Akapitzlist"/>
        <w:numPr>
          <w:ilvl w:val="0"/>
          <w:numId w:val="13"/>
        </w:numPr>
        <w:spacing w:after="0" w:line="240" w:lineRule="auto"/>
        <w:ind w:left="426"/>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w:t>
      </w:r>
      <w:r w:rsidRPr="00CC2D44">
        <w:rPr>
          <w:rFonts w:ascii="Times New Roman" w:eastAsia="Times New Roman" w:hAnsi="Times New Roman" w:cs="Times New Roman"/>
          <w:sz w:val="24"/>
          <w:szCs w:val="24"/>
          <w:lang w:eastAsia="pl-PL"/>
        </w:rPr>
        <w:lastRenderedPageBreak/>
        <w:t>powstaniu u</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Zamawiającego obowiązku podatkowego, to winien odpowiednio zmodyfikować treść formularza.</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w:t>
      </w:r>
      <w:r w:rsidR="0035311F">
        <w:rPr>
          <w:rFonts w:ascii="Times New Roman" w:eastAsia="Times New Roman" w:hAnsi="Times New Roman" w:cs="Times New Roman"/>
          <w:b/>
          <w:sz w:val="24"/>
          <w:szCs w:val="24"/>
          <w:lang w:eastAsia="pl-PL"/>
        </w:rPr>
        <w:t>I</w:t>
      </w:r>
      <w:r w:rsidRPr="00CC2D44">
        <w:rPr>
          <w:rFonts w:ascii="Times New Roman" w:eastAsia="Times New Roman" w:hAnsi="Times New Roman" w:cs="Times New Roman"/>
          <w:b/>
          <w:sz w:val="24"/>
          <w:szCs w:val="24"/>
          <w:lang w:eastAsia="pl-PL"/>
        </w:rPr>
        <w:t>I. Wymagania dotyczące wadium</w:t>
      </w:r>
    </w:p>
    <w:p w:rsidR="007B0727" w:rsidRPr="007B0727" w:rsidRDefault="007B0727" w:rsidP="00187B21">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sz w:val="24"/>
          <w:szCs w:val="24"/>
        </w:rPr>
        <w:t xml:space="preserve">Wykonawca zobowiązany jest wnieść wadium w wysokości </w:t>
      </w:r>
      <w:r w:rsidR="00684F44" w:rsidRPr="00684F44">
        <w:rPr>
          <w:rFonts w:ascii="Times New Roman" w:hAnsi="Times New Roman" w:cs="Times New Roman"/>
          <w:b/>
          <w:sz w:val="24"/>
          <w:szCs w:val="24"/>
        </w:rPr>
        <w:t>1</w:t>
      </w:r>
      <w:r w:rsidR="00DC079B" w:rsidRPr="00684F44">
        <w:rPr>
          <w:rFonts w:ascii="Times New Roman" w:hAnsi="Times New Roman" w:cs="Times New Roman"/>
          <w:b/>
          <w:bCs/>
          <w:sz w:val="24"/>
          <w:szCs w:val="24"/>
        </w:rPr>
        <w:t>.</w:t>
      </w:r>
      <w:r w:rsidR="00DC079B" w:rsidRPr="007550EB">
        <w:rPr>
          <w:rFonts w:ascii="Times New Roman" w:hAnsi="Times New Roman" w:cs="Times New Roman"/>
          <w:b/>
          <w:bCs/>
          <w:sz w:val="24"/>
          <w:szCs w:val="24"/>
        </w:rPr>
        <w:t>000</w:t>
      </w:r>
      <w:r w:rsidRPr="007550EB">
        <w:rPr>
          <w:rFonts w:ascii="Times New Roman" w:hAnsi="Times New Roman" w:cs="Times New Roman"/>
          <w:b/>
          <w:sz w:val="24"/>
          <w:szCs w:val="24"/>
        </w:rPr>
        <w:t xml:space="preserve"> zł</w:t>
      </w:r>
      <w:r w:rsidRPr="007550EB">
        <w:rPr>
          <w:rFonts w:ascii="Times New Roman" w:hAnsi="Times New Roman" w:cs="Times New Roman"/>
          <w:sz w:val="24"/>
          <w:szCs w:val="24"/>
        </w:rPr>
        <w:t xml:space="preserve"> </w:t>
      </w:r>
      <w:r w:rsidRPr="007B0727">
        <w:rPr>
          <w:rFonts w:ascii="Times New Roman" w:hAnsi="Times New Roman" w:cs="Times New Roman"/>
          <w:sz w:val="24"/>
          <w:szCs w:val="24"/>
        </w:rPr>
        <w:t xml:space="preserve">(słownie: </w:t>
      </w:r>
      <w:r w:rsidR="00684F44">
        <w:rPr>
          <w:rFonts w:ascii="Times New Roman" w:hAnsi="Times New Roman" w:cs="Times New Roman"/>
          <w:b/>
          <w:bCs/>
          <w:sz w:val="24"/>
          <w:szCs w:val="24"/>
        </w:rPr>
        <w:t>jeden</w:t>
      </w:r>
      <w:r w:rsidR="00DC079B">
        <w:rPr>
          <w:rFonts w:ascii="Times New Roman" w:hAnsi="Times New Roman" w:cs="Times New Roman"/>
          <w:b/>
          <w:bCs/>
          <w:sz w:val="24"/>
          <w:szCs w:val="24"/>
        </w:rPr>
        <w:t xml:space="preserve"> </w:t>
      </w:r>
      <w:r w:rsidR="00684F44">
        <w:rPr>
          <w:rFonts w:ascii="Times New Roman" w:hAnsi="Times New Roman" w:cs="Times New Roman"/>
          <w:b/>
          <w:sz w:val="24"/>
          <w:szCs w:val="24"/>
        </w:rPr>
        <w:t>tysiąc</w:t>
      </w:r>
      <w:r w:rsidRPr="007B0727">
        <w:rPr>
          <w:rFonts w:ascii="Times New Roman" w:hAnsi="Times New Roman" w:cs="Times New Roman"/>
          <w:b/>
          <w:sz w:val="24"/>
          <w:szCs w:val="24"/>
        </w:rPr>
        <w:t xml:space="preserve"> złotych</w:t>
      </w:r>
      <w:r w:rsidRPr="007B0727">
        <w:rPr>
          <w:rFonts w:ascii="Times New Roman" w:hAnsi="Times New Roman" w:cs="Times New Roman"/>
          <w:sz w:val="24"/>
          <w:szCs w:val="24"/>
        </w:rPr>
        <w:t>) przed upływem terminu składania ofert.</w:t>
      </w:r>
    </w:p>
    <w:p w:rsidR="007B0727" w:rsidRDefault="007B0727" w:rsidP="00187B21">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sz w:val="24"/>
          <w:szCs w:val="24"/>
        </w:rPr>
        <w:t>Wadium może być wniesione w jednej lub kilku formach, w zależności od wybor</w:t>
      </w:r>
      <w:r w:rsidR="008A7210">
        <w:rPr>
          <w:rFonts w:ascii="Times New Roman" w:hAnsi="Times New Roman" w:cs="Times New Roman"/>
          <w:sz w:val="24"/>
          <w:szCs w:val="24"/>
        </w:rPr>
        <w:t>u Wykonawcy:</w:t>
      </w:r>
    </w:p>
    <w:p w:rsidR="008A7210" w:rsidRPr="008A7210" w:rsidRDefault="008A7210" w:rsidP="00187B21">
      <w:pPr>
        <w:pStyle w:val="Akapitzlist"/>
        <w:numPr>
          <w:ilvl w:val="0"/>
          <w:numId w:val="27"/>
        </w:numPr>
        <w:spacing w:after="0" w:line="240" w:lineRule="auto"/>
        <w:ind w:left="851"/>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pieniądzu przelewem na konto Zamawiającego;</w:t>
      </w:r>
    </w:p>
    <w:p w:rsidR="008A7210" w:rsidRPr="008A7210" w:rsidRDefault="008A7210" w:rsidP="00187B21">
      <w:pPr>
        <w:pStyle w:val="Akapitzlist"/>
        <w:numPr>
          <w:ilvl w:val="0"/>
          <w:numId w:val="27"/>
        </w:numPr>
        <w:spacing w:after="0" w:line="240" w:lineRule="auto"/>
        <w:ind w:left="851"/>
        <w:jc w:val="both"/>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gwarancjach bankowych;</w:t>
      </w:r>
    </w:p>
    <w:p w:rsidR="008A7210" w:rsidRPr="008A7210" w:rsidRDefault="008A7210" w:rsidP="00187B21">
      <w:pPr>
        <w:pStyle w:val="Akapitzlist"/>
        <w:numPr>
          <w:ilvl w:val="0"/>
          <w:numId w:val="27"/>
        </w:numPr>
        <w:spacing w:after="0" w:line="240" w:lineRule="auto"/>
        <w:ind w:left="851"/>
        <w:jc w:val="both"/>
        <w:rPr>
          <w:rFonts w:ascii="Times New Roman" w:eastAsia="Times New Roman" w:hAnsi="Times New Roman" w:cs="Times New Roman"/>
          <w:sz w:val="24"/>
          <w:szCs w:val="24"/>
          <w:lang w:eastAsia="pl-PL"/>
        </w:rPr>
      </w:pPr>
      <w:r w:rsidRPr="008A7210">
        <w:rPr>
          <w:rFonts w:ascii="Times New Roman" w:eastAsia="Times New Roman" w:hAnsi="Times New Roman" w:cs="Times New Roman"/>
          <w:sz w:val="24"/>
          <w:szCs w:val="24"/>
          <w:lang w:eastAsia="pl-PL"/>
        </w:rPr>
        <w:t>gwarancjach ubezpieczeniowych;</w:t>
      </w:r>
    </w:p>
    <w:p w:rsidR="008A7210" w:rsidRPr="007B0727" w:rsidRDefault="008A7210" w:rsidP="00187B21">
      <w:pPr>
        <w:pStyle w:val="Akapitzlist"/>
        <w:numPr>
          <w:ilvl w:val="0"/>
          <w:numId w:val="27"/>
        </w:numPr>
        <w:tabs>
          <w:tab w:val="left" w:pos="426"/>
        </w:tabs>
        <w:suppressAutoHyphens/>
        <w:spacing w:after="40" w:line="240" w:lineRule="auto"/>
        <w:ind w:left="851"/>
        <w:jc w:val="both"/>
        <w:rPr>
          <w:rFonts w:ascii="Times New Roman" w:hAnsi="Times New Roman" w:cs="Times New Roman"/>
          <w:sz w:val="24"/>
          <w:szCs w:val="24"/>
        </w:rPr>
      </w:pPr>
      <w:r w:rsidRPr="00F961F3">
        <w:rPr>
          <w:rFonts w:ascii="Times New Roman" w:eastAsia="Times New Roman" w:hAnsi="Times New Roman" w:cs="Times New Roman"/>
          <w:sz w:val="24"/>
          <w:szCs w:val="24"/>
          <w:lang w:eastAsia="pl-PL"/>
        </w:rPr>
        <w:t>poręczeniach udzielanych przez podmioty, o których mowa w art. 6b ust. 5 pkt 2 ustawy z 9 listopada 2000 r. o utworzeniu Polskiej Agencji Rozwoju Przedsiębiorczości.</w:t>
      </w:r>
    </w:p>
    <w:p w:rsidR="007B0727" w:rsidRPr="007B0727" w:rsidRDefault="007B0727" w:rsidP="00187B21">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7B0727">
        <w:rPr>
          <w:rFonts w:ascii="Times New Roman" w:hAnsi="Times New Roman" w:cs="Times New Roman"/>
          <w:b/>
          <w:sz w:val="24"/>
          <w:szCs w:val="24"/>
        </w:rPr>
        <w:t>Uwaga!</w:t>
      </w:r>
      <w:r w:rsidRPr="007B0727">
        <w:rPr>
          <w:rFonts w:ascii="Times New Roman" w:hAnsi="Times New Roman" w:cs="Times New Roman"/>
          <w:sz w:val="24"/>
          <w:szCs w:val="24"/>
        </w:rPr>
        <w:t xml:space="preserve"> </w:t>
      </w:r>
      <w:r w:rsidR="008A7210">
        <w:rPr>
          <w:rFonts w:ascii="Times New Roman" w:hAnsi="Times New Roman" w:cs="Times New Roman"/>
          <w:sz w:val="24"/>
          <w:szCs w:val="24"/>
        </w:rPr>
        <w:t xml:space="preserve">Wadium wnoszone w poręczeniach </w:t>
      </w:r>
      <w:r w:rsidRPr="007B0727">
        <w:rPr>
          <w:rFonts w:ascii="Times New Roman" w:hAnsi="Times New Roman" w:cs="Times New Roman"/>
          <w:sz w:val="24"/>
          <w:szCs w:val="24"/>
        </w:rPr>
        <w:t>lub gwarancjach</w:t>
      </w:r>
      <w:r w:rsidR="008A7210">
        <w:rPr>
          <w:rFonts w:ascii="Times New Roman" w:hAnsi="Times New Roman" w:cs="Times New Roman"/>
          <w:sz w:val="24"/>
          <w:szCs w:val="24"/>
        </w:rPr>
        <w:t xml:space="preserve"> </w:t>
      </w:r>
      <w:r w:rsidRPr="007B0727">
        <w:rPr>
          <w:rFonts w:ascii="Times New Roman" w:hAnsi="Times New Roman" w:cs="Times New Roman"/>
          <w:sz w:val="24"/>
          <w:szCs w:val="24"/>
        </w:rPr>
        <w:t xml:space="preserve">musi być złożone w oryginale </w:t>
      </w:r>
      <w:r w:rsidR="008A7210">
        <w:rPr>
          <w:rFonts w:ascii="Times New Roman" w:hAnsi="Times New Roman" w:cs="Times New Roman"/>
          <w:b/>
          <w:bCs/>
          <w:sz w:val="24"/>
          <w:szCs w:val="24"/>
        </w:rPr>
        <w:t>w postaci elektronicznej</w:t>
      </w:r>
      <w:r w:rsidRPr="007B0727">
        <w:rPr>
          <w:rFonts w:ascii="Times New Roman" w:hAnsi="Times New Roman" w:cs="Times New Roman"/>
          <w:b/>
          <w:bCs/>
          <w:sz w:val="24"/>
          <w:szCs w:val="24"/>
        </w:rPr>
        <w:t xml:space="preserve"> </w:t>
      </w:r>
      <w:r w:rsidRPr="007B0727">
        <w:rPr>
          <w:rFonts w:ascii="Times New Roman" w:hAnsi="Times New Roman" w:cs="Times New Roman"/>
          <w:sz w:val="24"/>
          <w:szCs w:val="24"/>
        </w:rPr>
        <w:t xml:space="preserve">i musi obejmować cały okres związania ofertą. Oryginał wadium, sporządzony w postaci </w:t>
      </w:r>
      <w:r w:rsidR="008A7210">
        <w:rPr>
          <w:rFonts w:ascii="Times New Roman" w:hAnsi="Times New Roman" w:cs="Times New Roman"/>
          <w:sz w:val="24"/>
          <w:szCs w:val="24"/>
        </w:rPr>
        <w:t>elektronicznej</w:t>
      </w:r>
      <w:r w:rsidRPr="007B0727">
        <w:rPr>
          <w:rFonts w:ascii="Times New Roman" w:hAnsi="Times New Roman" w:cs="Times New Roman"/>
          <w:sz w:val="24"/>
          <w:szCs w:val="24"/>
        </w:rPr>
        <w:t xml:space="preserve"> </w:t>
      </w:r>
      <w:r w:rsidR="008A7210" w:rsidRPr="00FA0FA0">
        <w:rPr>
          <w:rFonts w:ascii="Times New Roman" w:hAnsi="Times New Roman" w:cs="Times New Roman"/>
          <w:bCs/>
          <w:sz w:val="24"/>
          <w:szCs w:val="24"/>
        </w:rPr>
        <w:t>podpisanej</w:t>
      </w:r>
      <w:r w:rsidRPr="00FA0FA0">
        <w:rPr>
          <w:rFonts w:ascii="Times New Roman" w:hAnsi="Times New Roman" w:cs="Times New Roman"/>
          <w:bCs/>
          <w:sz w:val="24"/>
          <w:szCs w:val="24"/>
        </w:rPr>
        <w:t xml:space="preserve"> przez Gwaranta</w:t>
      </w:r>
      <w:r w:rsidRPr="007B0727">
        <w:rPr>
          <w:rFonts w:ascii="Times New Roman" w:hAnsi="Times New Roman" w:cs="Times New Roman"/>
          <w:sz w:val="24"/>
          <w:szCs w:val="24"/>
        </w:rPr>
        <w:t xml:space="preserve">, </w:t>
      </w:r>
      <w:r w:rsidRPr="007B0727">
        <w:rPr>
          <w:rFonts w:ascii="Times New Roman" w:hAnsi="Times New Roman" w:cs="Times New Roman"/>
          <w:b/>
          <w:sz w:val="24"/>
          <w:szCs w:val="24"/>
        </w:rPr>
        <w:t>nie może zawierać postanowień</w:t>
      </w:r>
      <w:r w:rsidRPr="007B0727">
        <w:rPr>
          <w:rFonts w:ascii="Times New Roman" w:hAnsi="Times New Roman" w:cs="Times New Roman"/>
          <w:sz w:val="24"/>
          <w:szCs w:val="24"/>
        </w:rPr>
        <w:t xml:space="preserve"> </w:t>
      </w:r>
      <w:r w:rsidRPr="007B0727">
        <w:rPr>
          <w:rFonts w:ascii="Times New Roman" w:hAnsi="Times New Roman" w:cs="Times New Roman"/>
          <w:b/>
          <w:sz w:val="24"/>
          <w:szCs w:val="24"/>
        </w:rPr>
        <w:t>uzależniających jego dalsze obowiązywanie od zwrotu oryginału dokumentu gwarancyjnego do gwaranta.</w:t>
      </w:r>
    </w:p>
    <w:p w:rsidR="00E025C1" w:rsidRDefault="007B0727" w:rsidP="00E025C1">
      <w:pPr>
        <w:tabs>
          <w:tab w:val="left" w:pos="426"/>
        </w:tabs>
        <w:spacing w:after="40"/>
        <w:ind w:left="425"/>
        <w:jc w:val="both"/>
        <w:rPr>
          <w:rFonts w:ascii="Times New Roman" w:hAnsi="Times New Roman" w:cs="Times New Roman"/>
          <w:sz w:val="24"/>
          <w:szCs w:val="24"/>
        </w:rPr>
      </w:pPr>
      <w:r w:rsidRPr="007B0727">
        <w:rPr>
          <w:rFonts w:ascii="Times New Roman" w:hAnsi="Times New Roman" w:cs="Times New Roman"/>
          <w:sz w:val="24"/>
          <w:szCs w:val="24"/>
        </w:rPr>
        <w:t xml:space="preserve">Z treści tych dokumentów musi </w:t>
      </w:r>
      <w:r w:rsidR="008601D9">
        <w:rPr>
          <w:rFonts w:ascii="Times New Roman" w:hAnsi="Times New Roman" w:cs="Times New Roman"/>
          <w:sz w:val="24"/>
          <w:szCs w:val="24"/>
        </w:rPr>
        <w:t>wynikać bezwarunkowe</w:t>
      </w:r>
      <w:r w:rsidRPr="007B0727">
        <w:rPr>
          <w:rFonts w:ascii="Times New Roman" w:hAnsi="Times New Roman" w:cs="Times New Roman"/>
          <w:sz w:val="24"/>
          <w:szCs w:val="24"/>
        </w:rPr>
        <w:t xml:space="preserve"> (na każde pisemne żądanie zgłoszone przez Zamawiającego) zobowiązanie Gwaranta do wypłaty Zamawiającemu pełnej kwoty wadium w okolicznościach określonych w art. </w:t>
      </w:r>
      <w:r w:rsidR="008601D9">
        <w:rPr>
          <w:rFonts w:ascii="Times New Roman" w:hAnsi="Times New Roman" w:cs="Times New Roman"/>
          <w:sz w:val="24"/>
          <w:szCs w:val="24"/>
        </w:rPr>
        <w:t>98 ust. 6</w:t>
      </w:r>
      <w:r w:rsidRPr="007B0727">
        <w:rPr>
          <w:rFonts w:ascii="Times New Roman" w:hAnsi="Times New Roman" w:cs="Times New Roman"/>
          <w:sz w:val="24"/>
          <w:szCs w:val="24"/>
        </w:rPr>
        <w:t xml:space="preserve"> ustawy. Wyżej wymienione gwarancje i poręczenia nie mogą wprowadzać żadnych dodatkowych warunków merytorycznych. Ponadto wadium wniesione w formie gwarancji i poręczeń musi mieć taką samą płynność jak wadium wniesione w pieniądzu, co oznacza, że dochodzenie roszczenia z tytułu zapłaty wadium nie może być utrudnione, w szczególności poprzez rozumienie terminu, w którym żądanie zapłaty Zamawiającego powinno dotrzeć do Gwaranta lub Poręczyciela jako terminu ważności gwarancji i poręczeń. Terminu, w którym żądanie zapłaty Zamawiającego powinno dotrzeć do Gwaranta lub Poręczyciela musi dawać możliwość realnego zaspokojenia roszczeń Zamawiającego z Gwarancji lub Poręczenia w przypadku zaistnienia w terminie związania ofertą któregokolwiek z przypadków, o których mowa w art </w:t>
      </w:r>
      <w:r w:rsidR="008601D9">
        <w:rPr>
          <w:rFonts w:ascii="Times New Roman" w:hAnsi="Times New Roman" w:cs="Times New Roman"/>
          <w:sz w:val="24"/>
          <w:szCs w:val="24"/>
        </w:rPr>
        <w:t>98</w:t>
      </w:r>
      <w:r w:rsidRPr="007B0727">
        <w:rPr>
          <w:rFonts w:ascii="Times New Roman" w:hAnsi="Times New Roman" w:cs="Times New Roman"/>
          <w:sz w:val="24"/>
          <w:szCs w:val="24"/>
        </w:rPr>
        <w:t xml:space="preserve"> ust. </w:t>
      </w:r>
      <w:r w:rsidR="008601D9">
        <w:rPr>
          <w:rFonts w:ascii="Times New Roman" w:hAnsi="Times New Roman" w:cs="Times New Roman"/>
          <w:sz w:val="24"/>
          <w:szCs w:val="24"/>
        </w:rPr>
        <w:t>6</w:t>
      </w:r>
      <w:r w:rsidRPr="007B0727">
        <w:rPr>
          <w:rFonts w:ascii="Times New Roman" w:hAnsi="Times New Roman" w:cs="Times New Roman"/>
          <w:sz w:val="24"/>
          <w:szCs w:val="24"/>
        </w:rPr>
        <w:t xml:space="preserve"> ustawy. Termin ten musi uwzględniać w szczególności czas niezbędny na dostarczenie pisemnego żądania zapłaty Zamawiającego do Gwaranta lub Poręczyciela.</w:t>
      </w:r>
    </w:p>
    <w:p w:rsidR="007B0727" w:rsidRPr="00E025C1" w:rsidRDefault="007B0727" w:rsidP="00187B21">
      <w:pPr>
        <w:pStyle w:val="Akapitzlist"/>
        <w:numPr>
          <w:ilvl w:val="0"/>
          <w:numId w:val="26"/>
        </w:numPr>
        <w:tabs>
          <w:tab w:val="left" w:pos="426"/>
        </w:tabs>
        <w:spacing w:after="40"/>
        <w:ind w:left="426"/>
        <w:jc w:val="both"/>
        <w:rPr>
          <w:rFonts w:ascii="Times New Roman" w:hAnsi="Times New Roman" w:cs="Times New Roman"/>
          <w:sz w:val="24"/>
          <w:szCs w:val="24"/>
        </w:rPr>
      </w:pPr>
      <w:r w:rsidRPr="00E025C1">
        <w:rPr>
          <w:rFonts w:ascii="Times New Roman" w:hAnsi="Times New Roman" w:cs="Times New Roman"/>
          <w:sz w:val="24"/>
          <w:szCs w:val="24"/>
        </w:rPr>
        <w:t xml:space="preserve">Jako Beneficjenta wadium wnoszonego w formie poręczeń lub gwarancji należy wskazać – </w:t>
      </w:r>
      <w:r w:rsidRPr="00E025C1">
        <w:rPr>
          <w:rFonts w:ascii="Times New Roman" w:hAnsi="Times New Roman" w:cs="Times New Roman"/>
          <w:b/>
          <w:sz w:val="24"/>
          <w:szCs w:val="24"/>
        </w:rPr>
        <w:t>Gmina B</w:t>
      </w:r>
      <w:r w:rsidR="008601D9" w:rsidRPr="00E025C1">
        <w:rPr>
          <w:rFonts w:ascii="Times New Roman" w:hAnsi="Times New Roman" w:cs="Times New Roman"/>
          <w:b/>
          <w:sz w:val="24"/>
          <w:szCs w:val="24"/>
        </w:rPr>
        <w:t xml:space="preserve">iałobrzegi, </w:t>
      </w:r>
      <w:r w:rsidRPr="00E025C1">
        <w:rPr>
          <w:rFonts w:ascii="Times New Roman" w:hAnsi="Times New Roman" w:cs="Times New Roman"/>
          <w:b/>
          <w:sz w:val="24"/>
          <w:szCs w:val="24"/>
        </w:rPr>
        <w:t>ul. Plac Zygmunta Starego 9, 26-800 Białobrzegi.</w:t>
      </w:r>
    </w:p>
    <w:p w:rsidR="007B0727" w:rsidRPr="00E025C1" w:rsidRDefault="007B0727" w:rsidP="00187B21">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Wadium wnoszone w pieniądzu należy wpłacić przelewem przed upływem terminu składania ofert na rachunek bankowy Zamawiającego:</w:t>
      </w:r>
    </w:p>
    <w:p w:rsidR="007B0727" w:rsidRPr="007B0727" w:rsidRDefault="007B0727" w:rsidP="007B0727">
      <w:pPr>
        <w:spacing w:after="40"/>
        <w:jc w:val="center"/>
        <w:rPr>
          <w:rFonts w:ascii="Times New Roman" w:hAnsi="Times New Roman" w:cs="Times New Roman"/>
          <w:sz w:val="24"/>
          <w:szCs w:val="24"/>
        </w:rPr>
      </w:pPr>
      <w:r w:rsidRPr="007B0727">
        <w:rPr>
          <w:rFonts w:ascii="Times New Roman" w:hAnsi="Times New Roman" w:cs="Times New Roman"/>
          <w:b/>
          <w:sz w:val="24"/>
          <w:szCs w:val="24"/>
        </w:rPr>
        <w:t xml:space="preserve">Bank Spółdzielczy w Białobrzegach </w:t>
      </w:r>
      <w:r w:rsidRPr="007B0727">
        <w:rPr>
          <w:rFonts w:ascii="Times New Roman" w:hAnsi="Times New Roman" w:cs="Times New Roman"/>
          <w:b/>
          <w:sz w:val="24"/>
          <w:szCs w:val="24"/>
        </w:rPr>
        <w:br/>
        <w:t>Nr rachunku 95 9117 0000 0000 0576 2000 0030</w:t>
      </w:r>
    </w:p>
    <w:p w:rsidR="007B0727" w:rsidRPr="007B0727" w:rsidRDefault="007B0727" w:rsidP="007B0727">
      <w:pPr>
        <w:spacing w:after="40"/>
        <w:ind w:left="426"/>
        <w:rPr>
          <w:rFonts w:ascii="Times New Roman" w:hAnsi="Times New Roman" w:cs="Times New Roman"/>
          <w:sz w:val="24"/>
          <w:szCs w:val="24"/>
        </w:rPr>
      </w:pPr>
      <w:r w:rsidRPr="007B0727">
        <w:rPr>
          <w:rFonts w:ascii="Times New Roman" w:hAnsi="Times New Roman" w:cs="Times New Roman"/>
          <w:sz w:val="24"/>
          <w:szCs w:val="24"/>
        </w:rPr>
        <w:t>z dopiskiem „W</w:t>
      </w:r>
      <w:r w:rsidR="00DC079B">
        <w:rPr>
          <w:rFonts w:ascii="Times New Roman" w:hAnsi="Times New Roman" w:cs="Times New Roman"/>
          <w:sz w:val="24"/>
          <w:szCs w:val="24"/>
        </w:rPr>
        <w:t>adium do przetargu I.271.</w:t>
      </w:r>
      <w:r w:rsidR="00684F44">
        <w:rPr>
          <w:rFonts w:ascii="Times New Roman" w:hAnsi="Times New Roman" w:cs="Times New Roman"/>
          <w:sz w:val="24"/>
          <w:szCs w:val="24"/>
        </w:rPr>
        <w:t>11</w:t>
      </w:r>
      <w:r w:rsidR="00DC079B">
        <w:rPr>
          <w:rFonts w:ascii="Times New Roman" w:hAnsi="Times New Roman" w:cs="Times New Roman"/>
          <w:sz w:val="24"/>
          <w:szCs w:val="24"/>
        </w:rPr>
        <w:t>.2021</w:t>
      </w:r>
      <w:r w:rsidRPr="007B0727">
        <w:rPr>
          <w:rFonts w:ascii="Times New Roman" w:hAnsi="Times New Roman" w:cs="Times New Roman"/>
          <w:sz w:val="24"/>
          <w:szCs w:val="24"/>
        </w:rPr>
        <w:t>”.</w:t>
      </w:r>
    </w:p>
    <w:p w:rsidR="007B0727" w:rsidRPr="00E025C1" w:rsidRDefault="007B0727" w:rsidP="00187B21">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Zamawiający dokona zwrotu wadium, zgodnie z</w:t>
      </w:r>
      <w:r w:rsidR="00E025C1" w:rsidRPr="00E025C1">
        <w:rPr>
          <w:rFonts w:ascii="Times New Roman" w:hAnsi="Times New Roman" w:cs="Times New Roman"/>
          <w:sz w:val="24"/>
          <w:szCs w:val="24"/>
        </w:rPr>
        <w:t xml:space="preserve"> warunkami określonymi w art. 98</w:t>
      </w:r>
      <w:r w:rsidRPr="00E025C1">
        <w:rPr>
          <w:rFonts w:ascii="Times New Roman" w:hAnsi="Times New Roman" w:cs="Times New Roman"/>
          <w:sz w:val="24"/>
          <w:szCs w:val="24"/>
        </w:rPr>
        <w:t xml:space="preserve"> ustawy.</w:t>
      </w:r>
    </w:p>
    <w:p w:rsidR="007B0727" w:rsidRPr="00E025C1" w:rsidRDefault="007B0727" w:rsidP="00187B21">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lastRenderedPageBreak/>
        <w:t xml:space="preserve">Wykonawca zobowiązany jest wnieść wadium na cały okres związania </w:t>
      </w:r>
      <w:r w:rsidR="00E025C1" w:rsidRPr="00E025C1">
        <w:rPr>
          <w:rFonts w:ascii="Times New Roman" w:hAnsi="Times New Roman" w:cs="Times New Roman"/>
          <w:sz w:val="24"/>
          <w:szCs w:val="24"/>
        </w:rPr>
        <w:t>oferta, określony w rozdziale XVI</w:t>
      </w:r>
      <w:r w:rsidR="0035311F">
        <w:rPr>
          <w:rFonts w:ascii="Times New Roman" w:hAnsi="Times New Roman" w:cs="Times New Roman"/>
          <w:sz w:val="24"/>
          <w:szCs w:val="24"/>
        </w:rPr>
        <w:t>I</w:t>
      </w:r>
      <w:r w:rsidR="00E025C1" w:rsidRPr="00E025C1">
        <w:rPr>
          <w:rFonts w:ascii="Times New Roman" w:hAnsi="Times New Roman" w:cs="Times New Roman"/>
          <w:sz w:val="24"/>
          <w:szCs w:val="24"/>
        </w:rPr>
        <w:t>I</w:t>
      </w:r>
      <w:r w:rsidRPr="00E025C1">
        <w:rPr>
          <w:rFonts w:ascii="Times New Roman" w:hAnsi="Times New Roman" w:cs="Times New Roman"/>
          <w:sz w:val="24"/>
          <w:szCs w:val="24"/>
        </w:rPr>
        <w:t xml:space="preserve"> SIWZ.</w:t>
      </w:r>
    </w:p>
    <w:p w:rsidR="007B0727" w:rsidRPr="00E025C1" w:rsidRDefault="007B0727" w:rsidP="00187B21">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Zamawiający zatrzymuje wadium zgodnie z</w:t>
      </w:r>
      <w:r w:rsidR="00E025C1" w:rsidRPr="00E025C1">
        <w:rPr>
          <w:rFonts w:ascii="Times New Roman" w:hAnsi="Times New Roman" w:cs="Times New Roman"/>
          <w:sz w:val="24"/>
          <w:szCs w:val="24"/>
        </w:rPr>
        <w:t xml:space="preserve"> warunkami określonymi w art. 98 ust. 6</w:t>
      </w:r>
      <w:r w:rsidRPr="00E025C1">
        <w:rPr>
          <w:rFonts w:ascii="Times New Roman" w:hAnsi="Times New Roman" w:cs="Times New Roman"/>
          <w:sz w:val="24"/>
          <w:szCs w:val="24"/>
        </w:rPr>
        <w:t xml:space="preserve"> ustawy.</w:t>
      </w:r>
    </w:p>
    <w:p w:rsidR="007B0727" w:rsidRPr="00E025C1" w:rsidRDefault="007B0727" w:rsidP="00187B21">
      <w:pPr>
        <w:pStyle w:val="Akapitzlist"/>
        <w:numPr>
          <w:ilvl w:val="0"/>
          <w:numId w:val="26"/>
        </w:numPr>
        <w:tabs>
          <w:tab w:val="left" w:pos="426"/>
        </w:tabs>
        <w:suppressAutoHyphens/>
        <w:spacing w:after="40" w:line="240" w:lineRule="auto"/>
        <w:ind w:left="426"/>
        <w:jc w:val="both"/>
        <w:rPr>
          <w:rFonts w:ascii="Times New Roman" w:hAnsi="Times New Roman" w:cs="Times New Roman"/>
          <w:sz w:val="24"/>
          <w:szCs w:val="24"/>
        </w:rPr>
      </w:pPr>
      <w:r w:rsidRPr="00E025C1">
        <w:rPr>
          <w:rFonts w:ascii="Times New Roman" w:hAnsi="Times New Roman" w:cs="Times New Roman"/>
          <w:sz w:val="24"/>
          <w:szCs w:val="24"/>
        </w:rPr>
        <w:t>Skuteczne wniesienie wadium w pieniądzu następuje z chwilą uznania środków pieniężnych na rachunku bankowym Zamawiającego</w:t>
      </w:r>
      <w:r w:rsidR="00E025C1">
        <w:rPr>
          <w:rFonts w:ascii="Times New Roman" w:hAnsi="Times New Roman" w:cs="Times New Roman"/>
          <w:sz w:val="24"/>
          <w:szCs w:val="24"/>
        </w:rPr>
        <w:t>, o którym mowa w ust. 5</w:t>
      </w:r>
      <w:r w:rsidRPr="00E025C1">
        <w:rPr>
          <w:rFonts w:ascii="Times New Roman" w:hAnsi="Times New Roman" w:cs="Times New Roman"/>
          <w:sz w:val="24"/>
          <w:szCs w:val="24"/>
        </w:rPr>
        <w:t>, przed upływem terminu składania ofert (tj. przed upływem dnia i godziny wyznaczonej jako ostateczny termin składania ofert).</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XV</w:t>
      </w:r>
      <w:r w:rsidR="0035311F">
        <w:rPr>
          <w:rFonts w:ascii="Times New Roman" w:eastAsia="Times New Roman" w:hAnsi="Times New Roman" w:cs="Times New Roman"/>
          <w:b/>
          <w:sz w:val="24"/>
          <w:szCs w:val="24"/>
          <w:lang w:eastAsia="pl-PL"/>
        </w:rPr>
        <w:t>I</w:t>
      </w:r>
      <w:r w:rsidRPr="00CC2D44">
        <w:rPr>
          <w:rFonts w:ascii="Times New Roman" w:eastAsia="Times New Roman" w:hAnsi="Times New Roman" w:cs="Times New Roman"/>
          <w:b/>
          <w:sz w:val="24"/>
          <w:szCs w:val="24"/>
          <w:lang w:eastAsia="pl-PL"/>
        </w:rPr>
        <w:t>II. Termin związania ofertą</w:t>
      </w:r>
    </w:p>
    <w:p w:rsidR="00F961F3" w:rsidRPr="00CC2D44" w:rsidRDefault="00F961F3" w:rsidP="00BF086D">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Wykonawca będzie związany ofertą do dnia </w:t>
      </w:r>
      <w:r w:rsidR="00684F44">
        <w:rPr>
          <w:rFonts w:ascii="Times New Roman" w:eastAsia="Times New Roman" w:hAnsi="Times New Roman" w:cs="Times New Roman"/>
          <w:sz w:val="24"/>
          <w:szCs w:val="24"/>
          <w:lang w:eastAsia="pl-PL"/>
        </w:rPr>
        <w:t>17</w:t>
      </w:r>
      <w:r w:rsidR="00DD054A" w:rsidRPr="007550EB">
        <w:rPr>
          <w:rFonts w:ascii="Times New Roman" w:eastAsia="Times New Roman" w:hAnsi="Times New Roman" w:cs="Times New Roman"/>
          <w:sz w:val="24"/>
          <w:szCs w:val="24"/>
          <w:lang w:eastAsia="pl-PL"/>
        </w:rPr>
        <w:t xml:space="preserve"> września</w:t>
      </w:r>
      <w:r w:rsidR="00BF086D" w:rsidRPr="007550EB">
        <w:rPr>
          <w:rFonts w:ascii="Times New Roman" w:eastAsia="Times New Roman" w:hAnsi="Times New Roman" w:cs="Times New Roman"/>
          <w:sz w:val="24"/>
          <w:szCs w:val="24"/>
          <w:lang w:eastAsia="pl-PL"/>
        </w:rPr>
        <w:t xml:space="preserve"> </w:t>
      </w:r>
      <w:r w:rsidRPr="007550EB">
        <w:rPr>
          <w:rFonts w:ascii="Times New Roman" w:eastAsia="Times New Roman" w:hAnsi="Times New Roman" w:cs="Times New Roman"/>
          <w:sz w:val="24"/>
          <w:szCs w:val="24"/>
          <w:lang w:eastAsia="pl-PL"/>
        </w:rPr>
        <w:t xml:space="preserve">2021 </w:t>
      </w:r>
      <w:r w:rsidRPr="00CC2D44">
        <w:rPr>
          <w:rFonts w:ascii="Times New Roman" w:eastAsia="Times New Roman" w:hAnsi="Times New Roman" w:cs="Times New Roman"/>
          <w:sz w:val="24"/>
          <w:szCs w:val="24"/>
          <w:lang w:eastAsia="pl-PL"/>
        </w:rPr>
        <w:t>r.</w:t>
      </w:r>
      <w:r w:rsidR="00BF086D">
        <w:rPr>
          <w:rFonts w:ascii="Times New Roman" w:eastAsia="Times New Roman" w:hAnsi="Times New Roman" w:cs="Times New Roman"/>
          <w:sz w:val="24"/>
          <w:szCs w:val="24"/>
          <w:lang w:eastAsia="pl-PL"/>
        </w:rPr>
        <w:t xml:space="preserve"> włącznie.</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Bieg terminu związania ofertą rozpoczyna się wraz z upływem terminu składania ofert.</w:t>
      </w:r>
    </w:p>
    <w:p w:rsidR="00F961F3" w:rsidRPr="00CC2D44" w:rsidRDefault="00F961F3" w:rsidP="006A2E81">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F961F3" w:rsidRPr="00CC2D44" w:rsidRDefault="00F961F3" w:rsidP="006A2E81">
      <w:pPr>
        <w:pStyle w:val="Akapitzlist"/>
        <w:numPr>
          <w:ilvl w:val="0"/>
          <w:numId w:val="1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Odmowa wyrażenia zgody na przedłużenie terminu związania ofertą nie powoduje utraty wadium.</w:t>
      </w:r>
    </w:p>
    <w:p w:rsidR="00F961F3" w:rsidRPr="00CC2D44" w:rsidRDefault="0035311F" w:rsidP="00CC2D44">
      <w:pPr>
        <w:spacing w:before="100" w:beforeAutospacing="1" w:after="100" w:afterAutospacing="1"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XIX</w:t>
      </w:r>
      <w:r w:rsidR="00F961F3" w:rsidRPr="00CC2D44">
        <w:rPr>
          <w:rFonts w:ascii="Times New Roman" w:eastAsia="Times New Roman" w:hAnsi="Times New Roman" w:cs="Times New Roman"/>
          <w:b/>
          <w:sz w:val="24"/>
          <w:szCs w:val="24"/>
          <w:lang w:eastAsia="pl-PL"/>
        </w:rPr>
        <w:t>. Sposób i termin składania ofert</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Ofertę wraz z wymaganymi dokumentami należy umieścić na </w:t>
      </w:r>
      <w:hyperlink r:id="rId33" w:history="1">
        <w:r w:rsidRPr="00CC2D44">
          <w:rPr>
            <w:rFonts w:ascii="Times New Roman" w:eastAsia="Times New Roman" w:hAnsi="Times New Roman" w:cs="Times New Roman"/>
            <w:color w:val="0000FF"/>
            <w:sz w:val="24"/>
            <w:szCs w:val="24"/>
            <w:u w:val="single"/>
            <w:lang w:eastAsia="pl-PL"/>
          </w:rPr>
          <w:t>platformazakupowa.pl</w:t>
        </w:r>
      </w:hyperlink>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pod adresem: </w:t>
      </w:r>
      <w:r w:rsidRPr="00CC2D44">
        <w:rPr>
          <w:rFonts w:ascii="Times New Roman" w:eastAsia="Times New Roman" w:hAnsi="Times New Roman" w:cs="Times New Roman"/>
          <w:b/>
          <w:sz w:val="24"/>
          <w:szCs w:val="24"/>
          <w:lang w:eastAsia="pl-PL"/>
        </w:rPr>
        <w:t>https://platformazakupowa.pl/p</w:t>
      </w:r>
      <w:r w:rsidR="00CC2D44" w:rsidRPr="00CC2D44">
        <w:rPr>
          <w:rFonts w:ascii="Times New Roman" w:eastAsia="Times New Roman" w:hAnsi="Times New Roman" w:cs="Times New Roman"/>
          <w:b/>
          <w:sz w:val="24"/>
          <w:szCs w:val="24"/>
          <w:lang w:eastAsia="pl-PL"/>
        </w:rPr>
        <w:t>n/bialobrzegi</w:t>
      </w:r>
      <w:r w:rsidRPr="00CC2D44">
        <w:rPr>
          <w:rFonts w:ascii="Times New Roman" w:eastAsia="Times New Roman" w:hAnsi="Times New Roman" w:cs="Times New Roman"/>
          <w:sz w:val="24"/>
          <w:szCs w:val="24"/>
          <w:lang w:eastAsia="pl-PL"/>
        </w:rPr>
        <w:t xml:space="preserve"> w myśl Ustawy PZP na stronie</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internetowej prowadz</w:t>
      </w:r>
      <w:r w:rsidR="00BF086D">
        <w:rPr>
          <w:rFonts w:ascii="Times New Roman" w:eastAsia="Times New Roman" w:hAnsi="Times New Roman" w:cs="Times New Roman"/>
          <w:sz w:val="24"/>
          <w:szCs w:val="24"/>
          <w:lang w:eastAsia="pl-PL"/>
        </w:rPr>
        <w:t xml:space="preserve">onego postępowania </w:t>
      </w:r>
      <w:r w:rsidR="005B437B">
        <w:rPr>
          <w:rFonts w:ascii="Times New Roman" w:eastAsia="Times New Roman" w:hAnsi="Times New Roman" w:cs="Times New Roman"/>
          <w:b/>
          <w:sz w:val="24"/>
          <w:szCs w:val="24"/>
          <w:lang w:eastAsia="pl-PL"/>
        </w:rPr>
        <w:t xml:space="preserve">do dnia </w:t>
      </w:r>
      <w:r w:rsidR="00684F44">
        <w:rPr>
          <w:rFonts w:ascii="Times New Roman" w:eastAsia="Times New Roman" w:hAnsi="Times New Roman" w:cs="Times New Roman"/>
          <w:b/>
          <w:sz w:val="24"/>
          <w:szCs w:val="24"/>
          <w:lang w:eastAsia="pl-PL"/>
        </w:rPr>
        <w:t>20</w:t>
      </w:r>
      <w:r w:rsidR="00DD054A" w:rsidRPr="007550EB">
        <w:rPr>
          <w:rFonts w:ascii="Times New Roman" w:eastAsia="Times New Roman" w:hAnsi="Times New Roman" w:cs="Times New Roman"/>
          <w:b/>
          <w:sz w:val="24"/>
          <w:szCs w:val="24"/>
          <w:lang w:eastAsia="pl-PL"/>
        </w:rPr>
        <w:t xml:space="preserve"> sierpnia</w:t>
      </w:r>
      <w:r w:rsidR="00BF086D" w:rsidRPr="007550EB">
        <w:rPr>
          <w:rFonts w:ascii="Times New Roman" w:eastAsia="Times New Roman" w:hAnsi="Times New Roman" w:cs="Times New Roman"/>
          <w:b/>
          <w:sz w:val="24"/>
          <w:szCs w:val="24"/>
          <w:lang w:eastAsia="pl-PL"/>
        </w:rPr>
        <w:t xml:space="preserve"> 2021 </w:t>
      </w:r>
      <w:r w:rsidR="00BF086D" w:rsidRPr="004559A2">
        <w:rPr>
          <w:rFonts w:ascii="Times New Roman" w:eastAsia="Times New Roman" w:hAnsi="Times New Roman" w:cs="Times New Roman"/>
          <w:b/>
          <w:sz w:val="24"/>
          <w:szCs w:val="24"/>
          <w:lang w:eastAsia="pl-PL"/>
        </w:rPr>
        <w:t>r. do godziny 11:</w:t>
      </w:r>
      <w:r w:rsidRPr="004559A2">
        <w:rPr>
          <w:rFonts w:ascii="Times New Roman" w:eastAsia="Times New Roman" w:hAnsi="Times New Roman" w:cs="Times New Roman"/>
          <w:b/>
          <w:sz w:val="24"/>
          <w:szCs w:val="24"/>
          <w:lang w:eastAsia="pl-PL"/>
        </w:rPr>
        <w:t>00</w:t>
      </w:r>
      <w:r w:rsidRPr="00CC2D44">
        <w:rPr>
          <w:rFonts w:ascii="Times New Roman" w:eastAsia="Times New Roman" w:hAnsi="Times New Roman" w:cs="Times New Roman"/>
          <w:sz w:val="24"/>
          <w:szCs w:val="24"/>
          <w:lang w:eastAsia="pl-PL"/>
        </w:rPr>
        <w:t>.</w:t>
      </w:r>
    </w:p>
    <w:p w:rsidR="00F961F3" w:rsidRPr="00CC2D44" w:rsidRDefault="00F961F3" w:rsidP="006A2E81">
      <w:pPr>
        <w:pStyle w:val="Akapitzlist"/>
        <w:numPr>
          <w:ilvl w:val="0"/>
          <w:numId w:val="15"/>
        </w:numPr>
        <w:spacing w:after="0" w:line="240" w:lineRule="auto"/>
        <w:ind w:left="425"/>
        <w:jc w:val="both"/>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Do oferty należy dołączyć:</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Formularz oferty – Załącznik nr 1 do SWZ</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Oświadczenie Wykonawcy – Załącznik nr 2 do SWZ</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Pełnomocnictwo dla osoby/osób podpisującej ofertę i oświadczenia (w sytuacji, gdy</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ofertę podpisuje osoba, której prawo do reprezentowania Wykonawcy nie wynika z dokumentów załączonych do oferty)</w:t>
      </w:r>
    </w:p>
    <w:p w:rsid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w:t>
      </w:r>
      <w:r w:rsidR="00CC2D44">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Pełnomocnictwo dla pełnomocnika do reprezentowania w postępowaniu w przypadku Wykonawców wspólnie ubiegających się o udzielenie zamówienia</w:t>
      </w:r>
    </w:p>
    <w:p w:rsidR="00BF086D" w:rsidRDefault="00BF086D"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6D6EE1">
        <w:rPr>
          <w:rFonts w:ascii="Times New Roman" w:eastAsia="Times New Roman" w:hAnsi="Times New Roman" w:cs="Times New Roman"/>
          <w:sz w:val="24"/>
          <w:szCs w:val="24"/>
          <w:lang w:eastAsia="pl-PL"/>
        </w:rPr>
        <w:t>Przedmiotowe środki dowodowe.</w:t>
      </w:r>
    </w:p>
    <w:p w:rsidR="00BF086D" w:rsidRPr="00F961F3" w:rsidRDefault="00BF086D" w:rsidP="004E4A88">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Wadium, jeśli jest składane w innej formie niż pieniądz.</w:t>
      </w:r>
    </w:p>
    <w:p w:rsidR="00F961F3" w:rsidRPr="00CC2D44" w:rsidRDefault="00F961F3" w:rsidP="006A2E81">
      <w:pPr>
        <w:pStyle w:val="Akapitzlist"/>
        <w:numPr>
          <w:ilvl w:val="0"/>
          <w:numId w:val="15"/>
        </w:numPr>
        <w:spacing w:after="0" w:line="240" w:lineRule="auto"/>
        <w:ind w:left="425"/>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Po wypełnieniu Formularza składania oferty i dołączenia wszystkich wymaganych załączników należy kliknąć przycisk „Przejdź do podsumowania”.</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Oferta składana elektronicznie musi zostać podpisana elektronicznym podpisem</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kwalifikowanym lub podpisem zaufanym lub podpisem osobistym. W procesie składania oferty za pośrednictwem </w:t>
      </w:r>
      <w:hyperlink r:id="rId34" w:history="1">
        <w:r w:rsidRPr="00CC2D44">
          <w:rPr>
            <w:rFonts w:ascii="Times New Roman" w:eastAsia="Times New Roman" w:hAnsi="Times New Roman" w:cs="Times New Roman"/>
            <w:color w:val="0000FF"/>
            <w:sz w:val="24"/>
            <w:szCs w:val="24"/>
            <w:u w:val="single"/>
            <w:lang w:eastAsia="pl-PL"/>
          </w:rPr>
          <w:t>platformazakupowa.pl</w:t>
        </w:r>
      </w:hyperlink>
      <w:hyperlink r:id="rId35" w:history="1">
        <w:r w:rsidRPr="00CC2D44">
          <w:rPr>
            <w:rFonts w:ascii="Times New Roman" w:eastAsia="Times New Roman" w:hAnsi="Times New Roman" w:cs="Times New Roman"/>
            <w:color w:val="0000FF"/>
            <w:sz w:val="24"/>
            <w:szCs w:val="24"/>
            <w:u w:val="single"/>
            <w:lang w:eastAsia="pl-PL"/>
          </w:rPr>
          <w:t xml:space="preserve">, </w:t>
        </w:r>
      </w:hyperlink>
      <w:r w:rsidRPr="00CC2D44">
        <w:rPr>
          <w:rFonts w:ascii="Times New Roman" w:eastAsia="Times New Roman" w:hAnsi="Times New Roman" w:cs="Times New Roman"/>
          <w:sz w:val="24"/>
          <w:szCs w:val="24"/>
          <w:lang w:eastAsia="pl-PL"/>
        </w:rPr>
        <w:t xml:space="preserve">Wykonawca powinien złożyć podpis bezpośrednio na dokumentach przesłanych za pośrednictwem </w:t>
      </w:r>
      <w:hyperlink r:id="rId36" w:history="1">
        <w:r w:rsidRPr="00CC2D44">
          <w:rPr>
            <w:rFonts w:ascii="Times New Roman" w:eastAsia="Times New Roman" w:hAnsi="Times New Roman" w:cs="Times New Roman"/>
            <w:color w:val="0000FF"/>
            <w:sz w:val="24"/>
            <w:szCs w:val="24"/>
            <w:u w:val="single"/>
            <w:lang w:eastAsia="pl-PL"/>
          </w:rPr>
          <w:t>platformazakupowa.pl</w:t>
        </w:r>
      </w:hyperlink>
      <w:hyperlink r:id="rId37" w:history="1">
        <w:r w:rsidRPr="00CC2D44">
          <w:rPr>
            <w:rFonts w:ascii="Times New Roman" w:eastAsia="Times New Roman" w:hAnsi="Times New Roman" w:cs="Times New Roman"/>
            <w:color w:val="0000FF"/>
            <w:sz w:val="24"/>
            <w:szCs w:val="24"/>
            <w:u w:val="single"/>
            <w:lang w:eastAsia="pl-PL"/>
          </w:rPr>
          <w:t xml:space="preserve">. </w:t>
        </w:r>
      </w:hyperlink>
      <w:r w:rsidRPr="00CC2D44">
        <w:rPr>
          <w:rFonts w:ascii="Times New Roman" w:eastAsia="Times New Roman" w:hAnsi="Times New Roman" w:cs="Times New Roman"/>
          <w:sz w:val="24"/>
          <w:szCs w:val="24"/>
          <w:lang w:eastAsia="pl-PL"/>
        </w:rPr>
        <w:t xml:space="preserve">Zalecamy stosowanie podpisu na każdym załączonym pliku osobno, w szczególności wskazanych w art. 63 ust 1 oraz ust.2 </w:t>
      </w:r>
      <w:proofErr w:type="spellStart"/>
      <w:r w:rsidRPr="00CC2D44">
        <w:rPr>
          <w:rFonts w:ascii="Times New Roman" w:eastAsia="Times New Roman" w:hAnsi="Times New Roman" w:cs="Times New Roman"/>
          <w:sz w:val="24"/>
          <w:szCs w:val="24"/>
          <w:lang w:eastAsia="pl-PL"/>
        </w:rPr>
        <w:t>Pzp</w:t>
      </w:r>
      <w:proofErr w:type="spellEnd"/>
      <w:r w:rsidRPr="00CC2D44">
        <w:rPr>
          <w:rFonts w:ascii="Times New Roman" w:eastAsia="Times New Roman" w:hAnsi="Times New Roman" w:cs="Times New Roman"/>
          <w:sz w:val="24"/>
          <w:szCs w:val="24"/>
          <w:lang w:eastAsia="pl-PL"/>
        </w:rPr>
        <w:t>, gdzie zaznaczono, iż oferty, oświadczenie, o którym mowa w art. 125 ust. 1 sporządza się, pod rygorem nieważności, w postaci lub formie elektronicznej i opatruje się kwalifikowanym podpisem elektronicznym, podpisem zaufanym lub podpisem osobistym.</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lastRenderedPageBreak/>
        <w:t>Za datę złożenia oferty przyjmuje się datę jej przekazania w systemie (platformie) w</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drugim kroku składania oferty poprzez kliknięcie przycisku “Złóż ofertę” i wyświetlenie się komunikatu, że oferta została zaszyfrowana i złożona.</w:t>
      </w:r>
    </w:p>
    <w:p w:rsidR="00F961F3" w:rsidRPr="00CC2D44" w:rsidRDefault="00F961F3" w:rsidP="006A2E81">
      <w:pPr>
        <w:pStyle w:val="Akapitzlist"/>
        <w:numPr>
          <w:ilvl w:val="0"/>
          <w:numId w:val="15"/>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Szczegółowa instrukcja dla Wykonawców dotycząca złożenia, zmiany i wycofania</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 xml:space="preserve">oferty znajduje się na stronie internetowej pod adresem: </w:t>
      </w:r>
      <w:hyperlink r:id="rId38" w:history="1">
        <w:r w:rsidRPr="00CC2D44">
          <w:rPr>
            <w:rFonts w:ascii="Times New Roman" w:eastAsia="Times New Roman" w:hAnsi="Times New Roman" w:cs="Times New Roman"/>
            <w:color w:val="0000FF"/>
            <w:sz w:val="24"/>
            <w:szCs w:val="24"/>
            <w:u w:val="single"/>
            <w:lang w:eastAsia="pl-PL"/>
          </w:rPr>
          <w:t>https://platformazakupowa.pl/strona/45-instrukcje</w:t>
        </w:r>
      </w:hyperlink>
    </w:p>
    <w:p w:rsidR="00F961F3" w:rsidRPr="00CC2D44" w:rsidRDefault="0035311F" w:rsidP="00F961F3">
      <w:p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w:t>
      </w:r>
      <w:r w:rsidR="00F961F3" w:rsidRPr="00CC2D44">
        <w:rPr>
          <w:rFonts w:ascii="Times New Roman" w:eastAsia="Times New Roman" w:hAnsi="Times New Roman" w:cs="Times New Roman"/>
          <w:b/>
          <w:sz w:val="24"/>
          <w:szCs w:val="24"/>
          <w:lang w:eastAsia="pl-PL"/>
        </w:rPr>
        <w:t>X. Otwarcie ofert</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 xml:space="preserve">Otwarcie ofert następuje niezwłocznie po upływie terminu składania ofert, nie później niż następnego dnia po dniu, w którym upłynął termin składania ofert tj. </w:t>
      </w:r>
      <w:r w:rsidR="00684F44">
        <w:rPr>
          <w:rFonts w:ascii="Times New Roman" w:eastAsia="Times New Roman" w:hAnsi="Times New Roman" w:cs="Times New Roman"/>
          <w:b/>
          <w:sz w:val="24"/>
          <w:szCs w:val="24"/>
          <w:lang w:eastAsia="pl-PL"/>
        </w:rPr>
        <w:t>20</w:t>
      </w:r>
      <w:r w:rsidR="00DD054A">
        <w:rPr>
          <w:rFonts w:ascii="Times New Roman" w:eastAsia="Times New Roman" w:hAnsi="Times New Roman" w:cs="Times New Roman"/>
          <w:b/>
          <w:sz w:val="24"/>
          <w:szCs w:val="24"/>
          <w:lang w:eastAsia="pl-PL"/>
        </w:rPr>
        <w:t xml:space="preserve"> sierpnia</w:t>
      </w:r>
      <w:r w:rsidR="00BF086D" w:rsidRPr="004559A2">
        <w:rPr>
          <w:rFonts w:ascii="Times New Roman" w:eastAsia="Times New Roman" w:hAnsi="Times New Roman" w:cs="Times New Roman"/>
          <w:b/>
          <w:sz w:val="24"/>
          <w:szCs w:val="24"/>
          <w:lang w:eastAsia="pl-PL"/>
        </w:rPr>
        <w:t xml:space="preserve"> </w:t>
      </w:r>
      <w:r w:rsidRPr="004559A2">
        <w:rPr>
          <w:rFonts w:ascii="Times New Roman" w:eastAsia="Times New Roman" w:hAnsi="Times New Roman" w:cs="Times New Roman"/>
          <w:b/>
          <w:sz w:val="24"/>
          <w:szCs w:val="24"/>
          <w:lang w:eastAsia="pl-PL"/>
        </w:rPr>
        <w:t>2021 r. godz.</w:t>
      </w:r>
      <w:r w:rsidR="00BF086D" w:rsidRPr="004559A2">
        <w:rPr>
          <w:rFonts w:ascii="Times New Roman" w:eastAsia="Times New Roman" w:hAnsi="Times New Roman" w:cs="Times New Roman"/>
          <w:b/>
          <w:sz w:val="24"/>
          <w:szCs w:val="24"/>
          <w:lang w:eastAsia="pl-PL"/>
        </w:rPr>
        <w:t xml:space="preserve"> 11:10</w:t>
      </w:r>
      <w:r w:rsidR="00BF086D">
        <w:rPr>
          <w:rFonts w:ascii="Times New Roman" w:eastAsia="Times New Roman" w:hAnsi="Times New Roman" w:cs="Times New Roman"/>
          <w:sz w:val="24"/>
          <w:szCs w:val="24"/>
          <w:lang w:eastAsia="pl-PL"/>
        </w:rPr>
        <w:t>.</w:t>
      </w:r>
    </w:p>
    <w:p w:rsidR="00F961F3" w:rsidRPr="00CC2D44" w:rsidRDefault="00BF086D"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F961F3" w:rsidRPr="00CC2D44">
        <w:rPr>
          <w:rFonts w:ascii="Times New Roman" w:eastAsia="Times New Roman" w:hAnsi="Times New Roman" w:cs="Times New Roman"/>
          <w:sz w:val="24"/>
          <w:szCs w:val="24"/>
          <w:lang w:eastAsia="pl-PL"/>
        </w:rPr>
        <w:t>twarcie ofert następuje przy uży</w:t>
      </w:r>
      <w:r>
        <w:rPr>
          <w:rFonts w:ascii="Times New Roman" w:eastAsia="Times New Roman" w:hAnsi="Times New Roman" w:cs="Times New Roman"/>
          <w:sz w:val="24"/>
          <w:szCs w:val="24"/>
          <w:lang w:eastAsia="pl-PL"/>
        </w:rPr>
        <w:t>ciu systemu teleinformatycznego -</w:t>
      </w:r>
      <w:r w:rsidR="00F961F3" w:rsidRPr="00CC2D44">
        <w:rPr>
          <w:rFonts w:ascii="Times New Roman" w:eastAsia="Times New Roman" w:hAnsi="Times New Roman" w:cs="Times New Roman"/>
          <w:sz w:val="24"/>
          <w:szCs w:val="24"/>
          <w:lang w:eastAsia="pl-PL"/>
        </w:rPr>
        <w:t xml:space="preserve"> w przypadku</w:t>
      </w:r>
      <w:r w:rsidR="00CC2D44" w:rsidRPr="00CC2D44">
        <w:rPr>
          <w:rFonts w:ascii="Times New Roman" w:eastAsia="Times New Roman" w:hAnsi="Times New Roman" w:cs="Times New Roman"/>
          <w:sz w:val="24"/>
          <w:szCs w:val="24"/>
          <w:lang w:eastAsia="pl-PL"/>
        </w:rPr>
        <w:t xml:space="preserve"> </w:t>
      </w:r>
      <w:r w:rsidR="00F961F3" w:rsidRPr="00CC2D44">
        <w:rPr>
          <w:rFonts w:ascii="Times New Roman" w:eastAsia="Times New Roman" w:hAnsi="Times New Roman" w:cs="Times New Roman"/>
          <w:sz w:val="24"/>
          <w:szCs w:val="24"/>
          <w:lang w:eastAsia="pl-PL"/>
        </w:rPr>
        <w:t xml:space="preserve">awarii tego systemu, która powoduje brak możliwości otwarcia ofert w terminie określonym przez </w:t>
      </w:r>
      <w:r>
        <w:rPr>
          <w:rFonts w:ascii="Times New Roman" w:eastAsia="Times New Roman" w:hAnsi="Times New Roman" w:cs="Times New Roman"/>
          <w:sz w:val="24"/>
          <w:szCs w:val="24"/>
          <w:lang w:eastAsia="pl-PL"/>
        </w:rPr>
        <w:t>Z</w:t>
      </w:r>
      <w:r w:rsidR="00F961F3" w:rsidRPr="00CC2D44">
        <w:rPr>
          <w:rFonts w:ascii="Times New Roman" w:eastAsia="Times New Roman" w:hAnsi="Times New Roman" w:cs="Times New Roman"/>
          <w:sz w:val="24"/>
          <w:szCs w:val="24"/>
          <w:lang w:eastAsia="pl-PL"/>
        </w:rPr>
        <w:t>amawiającego, otwarcie ofert następuje niezwłocznie po usunięciu awarii.</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poinformuje o zmianie terminu otwarcia ofert na stronie internetowej</w:t>
      </w:r>
      <w:r w:rsidR="00CC2D44" w:rsidRPr="00CC2D44">
        <w:rPr>
          <w:rFonts w:ascii="Times New Roman" w:eastAsia="Times New Roman" w:hAnsi="Times New Roman" w:cs="Times New Roman"/>
          <w:sz w:val="24"/>
          <w:szCs w:val="24"/>
          <w:lang w:eastAsia="pl-PL"/>
        </w:rPr>
        <w:t xml:space="preserve"> </w:t>
      </w:r>
      <w:r w:rsidRPr="00CC2D44">
        <w:rPr>
          <w:rFonts w:ascii="Times New Roman" w:eastAsia="Times New Roman" w:hAnsi="Times New Roman" w:cs="Times New Roman"/>
          <w:sz w:val="24"/>
          <w:szCs w:val="24"/>
          <w:lang w:eastAsia="pl-PL"/>
        </w:rPr>
        <w:t>prowadzonego postępowania.</w:t>
      </w:r>
    </w:p>
    <w:p w:rsidR="00F961F3" w:rsidRPr="00CC2D44" w:rsidRDefault="00F961F3" w:rsidP="006A2E81">
      <w:pPr>
        <w:pStyle w:val="Akapitzlist"/>
        <w:numPr>
          <w:ilvl w:val="0"/>
          <w:numId w:val="16"/>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rsidR="00F961F3" w:rsidRPr="00CC2D44" w:rsidRDefault="00F961F3" w:rsidP="006A2E81">
      <w:pPr>
        <w:pStyle w:val="Akapitzlist"/>
        <w:numPr>
          <w:ilvl w:val="0"/>
          <w:numId w:val="16"/>
        </w:numPr>
        <w:spacing w:after="0"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nazwach albo imionach i nazwiskach oraz siedzibach lub miejscach prowadzonej działalności gospodarczej albo miejscach zamieszkania Wykonawców, których oferty zostały otwarte;</w:t>
      </w:r>
    </w:p>
    <w:p w:rsidR="00F961F3" w:rsidRPr="00F961F3" w:rsidRDefault="00BF086D" w:rsidP="004E4A88">
      <w:pPr>
        <w:spacing w:after="0" w:line="240"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cenach</w:t>
      </w:r>
      <w:r w:rsidR="00F961F3" w:rsidRPr="00F961F3">
        <w:rPr>
          <w:rFonts w:ascii="Times New Roman" w:eastAsia="Times New Roman" w:hAnsi="Times New Roman" w:cs="Times New Roman"/>
          <w:sz w:val="24"/>
          <w:szCs w:val="24"/>
          <w:lang w:eastAsia="pl-PL"/>
        </w:rPr>
        <w:t xml:space="preserve"> zawartych w ofertach.</w:t>
      </w:r>
    </w:p>
    <w:p w:rsidR="00CC2D44" w:rsidRDefault="00F961F3" w:rsidP="004E4A88">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Informacja zostanie opublikowana na stronie postępowania na </w:t>
      </w:r>
      <w:hyperlink r:id="rId39" w:history="1">
        <w:r w:rsidRPr="00F961F3">
          <w:rPr>
            <w:rFonts w:ascii="Times New Roman" w:eastAsia="Times New Roman" w:hAnsi="Times New Roman" w:cs="Times New Roman"/>
            <w:color w:val="0000FF"/>
            <w:sz w:val="24"/>
            <w:szCs w:val="24"/>
            <w:u w:val="single"/>
            <w:lang w:eastAsia="pl-PL"/>
          </w:rPr>
          <w:t>platformazakupowa.pl</w:t>
        </w:r>
      </w:hyperlink>
      <w:r w:rsidRPr="00F961F3">
        <w:rPr>
          <w:rFonts w:ascii="Times New Roman" w:eastAsia="Times New Roman" w:hAnsi="Times New Roman" w:cs="Times New Roman"/>
          <w:sz w:val="24"/>
          <w:szCs w:val="24"/>
          <w:lang w:eastAsia="pl-PL"/>
        </w:rPr>
        <w:t xml:space="preserve"> w sekcji ,,Komunikaty”.</w:t>
      </w:r>
    </w:p>
    <w:p w:rsidR="00F961F3" w:rsidRPr="00CC2D44"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2D44">
        <w:rPr>
          <w:rFonts w:ascii="Times New Roman" w:eastAsia="Times New Roman" w:hAnsi="Times New Roman" w:cs="Times New Roman"/>
          <w:b/>
          <w:sz w:val="24"/>
          <w:szCs w:val="24"/>
          <w:lang w:eastAsia="pl-PL"/>
        </w:rPr>
        <w:t>XX</w:t>
      </w:r>
      <w:r w:rsidR="0035311F">
        <w:rPr>
          <w:rFonts w:ascii="Times New Roman" w:eastAsia="Times New Roman" w:hAnsi="Times New Roman" w:cs="Times New Roman"/>
          <w:b/>
          <w:sz w:val="24"/>
          <w:szCs w:val="24"/>
          <w:lang w:eastAsia="pl-PL"/>
        </w:rPr>
        <w:t>I</w:t>
      </w:r>
      <w:r w:rsidRPr="00CC2D44">
        <w:rPr>
          <w:rFonts w:ascii="Times New Roman" w:eastAsia="Times New Roman" w:hAnsi="Times New Roman" w:cs="Times New Roman"/>
          <w:b/>
          <w:sz w:val="24"/>
          <w:szCs w:val="24"/>
          <w:lang w:eastAsia="pl-PL"/>
        </w:rPr>
        <w:t>. Opis kryteriów oceny ofert wraz z podaniem wag tych kryteriów i sposobu oceny</w:t>
      </w:r>
      <w:r w:rsidR="00CC2D44">
        <w:rPr>
          <w:rFonts w:ascii="Times New Roman" w:eastAsia="Times New Roman" w:hAnsi="Times New Roman" w:cs="Times New Roman"/>
          <w:b/>
          <w:sz w:val="24"/>
          <w:szCs w:val="24"/>
          <w:lang w:eastAsia="pl-PL"/>
        </w:rPr>
        <w:t xml:space="preserve"> </w:t>
      </w:r>
      <w:r w:rsidRPr="00CC2D44">
        <w:rPr>
          <w:rFonts w:ascii="Times New Roman" w:eastAsia="Times New Roman" w:hAnsi="Times New Roman" w:cs="Times New Roman"/>
          <w:b/>
          <w:sz w:val="24"/>
          <w:szCs w:val="24"/>
          <w:lang w:eastAsia="pl-PL"/>
        </w:rPr>
        <w:t>ofert</w:t>
      </w:r>
    </w:p>
    <w:p w:rsidR="00F961F3" w:rsidRPr="00CC2D44" w:rsidRDefault="00F961F3" w:rsidP="006A2E81">
      <w:pPr>
        <w:pStyle w:val="Akapitzlist"/>
        <w:numPr>
          <w:ilvl w:val="0"/>
          <w:numId w:val="17"/>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2D44">
        <w:rPr>
          <w:rFonts w:ascii="Times New Roman" w:eastAsia="Times New Roman" w:hAnsi="Times New Roman" w:cs="Times New Roman"/>
          <w:sz w:val="24"/>
          <w:szCs w:val="24"/>
          <w:lang w:eastAsia="pl-PL"/>
        </w:rPr>
        <w:t>Przy wyborze najkorzystniejszej oferty Zamawiający będzie się kierował następującymi kryteriami i odpowiadającymi im znaczeniami oraz w następujący sposób będzie oceniał spełnienie kryteriów:</w:t>
      </w:r>
    </w:p>
    <w:tbl>
      <w:tblPr>
        <w:tblW w:w="0" w:type="auto"/>
        <w:tblCellSpacing w:w="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4536"/>
        <w:gridCol w:w="2268"/>
      </w:tblGrid>
      <w:tr w:rsidR="00F961F3" w:rsidRPr="00F961F3" w:rsidTr="00CC1AB9">
        <w:trPr>
          <w:trHeight w:val="422"/>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Lp.</w:t>
            </w:r>
          </w:p>
        </w:tc>
        <w:tc>
          <w:tcPr>
            <w:tcW w:w="4536"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Opis kryterium oceny</w:t>
            </w:r>
          </w:p>
        </w:tc>
        <w:tc>
          <w:tcPr>
            <w:tcW w:w="2268" w:type="dxa"/>
            <w:vAlign w:val="center"/>
            <w:hideMark/>
          </w:tcPr>
          <w:p w:rsidR="00F961F3" w:rsidRPr="00F961F3" w:rsidRDefault="00F961F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Znaczenie (%)</w:t>
            </w:r>
          </w:p>
        </w:tc>
      </w:tr>
      <w:tr w:rsidR="00F961F3" w:rsidRPr="00F961F3" w:rsidTr="00CC1AB9">
        <w:trPr>
          <w:trHeight w:val="410"/>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tc>
        <w:tc>
          <w:tcPr>
            <w:tcW w:w="4536" w:type="dxa"/>
            <w:vAlign w:val="center"/>
            <w:hideMark/>
          </w:tcPr>
          <w:p w:rsidR="00F961F3" w:rsidRPr="00F961F3" w:rsidRDefault="00482C63" w:rsidP="00F961F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ofertowa</w:t>
            </w:r>
            <w:r w:rsidR="00F961F3" w:rsidRPr="00F961F3">
              <w:rPr>
                <w:rFonts w:ascii="Times New Roman" w:eastAsia="Times New Roman" w:hAnsi="Times New Roman" w:cs="Times New Roman"/>
                <w:sz w:val="24"/>
                <w:szCs w:val="24"/>
                <w:lang w:eastAsia="pl-PL"/>
              </w:rPr>
              <w:t xml:space="preserve"> brutto</w:t>
            </w:r>
            <w:r w:rsidR="00CC1AB9">
              <w:rPr>
                <w:rFonts w:ascii="Times New Roman" w:eastAsia="Times New Roman" w:hAnsi="Times New Roman" w:cs="Times New Roman"/>
                <w:sz w:val="24"/>
                <w:szCs w:val="24"/>
                <w:lang w:eastAsia="pl-PL"/>
              </w:rPr>
              <w:t xml:space="preserve"> (C) </w:t>
            </w:r>
          </w:p>
        </w:tc>
        <w:tc>
          <w:tcPr>
            <w:tcW w:w="2268" w:type="dxa"/>
            <w:vAlign w:val="center"/>
            <w:hideMark/>
          </w:tcPr>
          <w:p w:rsidR="00F961F3" w:rsidRPr="00F961F3" w:rsidRDefault="00482C6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F961F3" w:rsidRPr="00F961F3">
              <w:rPr>
                <w:rFonts w:ascii="Times New Roman" w:eastAsia="Times New Roman" w:hAnsi="Times New Roman" w:cs="Times New Roman"/>
                <w:sz w:val="24"/>
                <w:szCs w:val="24"/>
                <w:lang w:eastAsia="pl-PL"/>
              </w:rPr>
              <w:t>0%</w:t>
            </w:r>
          </w:p>
        </w:tc>
      </w:tr>
      <w:tr w:rsidR="00F961F3" w:rsidRPr="00F961F3" w:rsidTr="00CC1AB9">
        <w:trPr>
          <w:trHeight w:val="425"/>
          <w:tblCellSpacing w:w="0" w:type="dxa"/>
        </w:trPr>
        <w:tc>
          <w:tcPr>
            <w:tcW w:w="567"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w:t>
            </w:r>
          </w:p>
        </w:tc>
        <w:tc>
          <w:tcPr>
            <w:tcW w:w="4536" w:type="dxa"/>
            <w:vAlign w:val="center"/>
            <w:hideMark/>
          </w:tcPr>
          <w:p w:rsidR="00F961F3" w:rsidRPr="00F961F3" w:rsidRDefault="00F961F3" w:rsidP="00F961F3">
            <w:pPr>
              <w:spacing w:before="100" w:beforeAutospacing="1" w:after="100" w:afterAutospacing="1" w:line="240" w:lineRule="auto"/>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Razem</w:t>
            </w:r>
          </w:p>
        </w:tc>
        <w:tc>
          <w:tcPr>
            <w:tcW w:w="2268" w:type="dxa"/>
            <w:vAlign w:val="center"/>
            <w:hideMark/>
          </w:tcPr>
          <w:p w:rsidR="00F961F3" w:rsidRPr="00F961F3" w:rsidRDefault="00F961F3" w:rsidP="00CC1AB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100%</w:t>
            </w:r>
          </w:p>
        </w:tc>
      </w:tr>
    </w:tbl>
    <w:p w:rsidR="004E4A88" w:rsidRDefault="004E4A88" w:rsidP="004E4A88">
      <w:pPr>
        <w:spacing w:after="0" w:line="240" w:lineRule="auto"/>
        <w:ind w:firstLine="708"/>
        <w:rPr>
          <w:rFonts w:ascii="Times New Roman" w:eastAsia="Times New Roman" w:hAnsi="Times New Roman" w:cs="Times New Roman"/>
          <w:sz w:val="24"/>
          <w:szCs w:val="24"/>
          <w:lang w:eastAsia="pl-PL"/>
        </w:rPr>
      </w:pPr>
    </w:p>
    <w:p w:rsidR="00F961F3" w:rsidRPr="00F961F3" w:rsidRDefault="00F961F3" w:rsidP="004E4A88">
      <w:pPr>
        <w:spacing w:after="0" w:line="240" w:lineRule="auto"/>
        <w:ind w:firstLine="708"/>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Kry</w:t>
      </w:r>
      <w:r w:rsidR="00482C63">
        <w:rPr>
          <w:rFonts w:ascii="Times New Roman" w:eastAsia="Times New Roman" w:hAnsi="Times New Roman" w:cs="Times New Roman"/>
          <w:sz w:val="24"/>
          <w:szCs w:val="24"/>
          <w:lang w:eastAsia="pl-PL"/>
        </w:rPr>
        <w:t>terium „Cena ofertowa brutto” – wskaźnik C, ranga – 10</w:t>
      </w:r>
      <w:r w:rsidRPr="00F961F3">
        <w:rPr>
          <w:rFonts w:ascii="Times New Roman" w:eastAsia="Times New Roman" w:hAnsi="Times New Roman" w:cs="Times New Roman"/>
          <w:sz w:val="24"/>
          <w:szCs w:val="24"/>
          <w:lang w:eastAsia="pl-PL"/>
        </w:rPr>
        <w:t>0%</w:t>
      </w:r>
    </w:p>
    <w:p w:rsidR="00F961F3" w:rsidRPr="00F961F3" w:rsidRDefault="00F961F3" w:rsidP="004E4A88">
      <w:pPr>
        <w:spacing w:after="0" w:line="240" w:lineRule="auto"/>
        <w:ind w:firstLine="708"/>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Wskaźnik C </w:t>
      </w:r>
      <w:r w:rsidR="00CC1AB9">
        <w:rPr>
          <w:rFonts w:ascii="Times New Roman" w:eastAsia="Times New Roman" w:hAnsi="Times New Roman" w:cs="Times New Roman"/>
          <w:sz w:val="24"/>
          <w:szCs w:val="24"/>
          <w:lang w:eastAsia="pl-PL"/>
        </w:rPr>
        <w:t>obliczany jest wg wzoru: C = (</w:t>
      </w:r>
      <w:proofErr w:type="spellStart"/>
      <w:r w:rsidR="00CC1AB9">
        <w:rPr>
          <w:rFonts w:ascii="Times New Roman" w:eastAsia="Times New Roman" w:hAnsi="Times New Roman" w:cs="Times New Roman"/>
          <w:sz w:val="24"/>
          <w:szCs w:val="24"/>
          <w:lang w:eastAsia="pl-PL"/>
        </w:rPr>
        <w:t>Cn</w:t>
      </w:r>
      <w:proofErr w:type="spellEnd"/>
      <w:r w:rsidR="00482C63">
        <w:rPr>
          <w:rFonts w:ascii="Times New Roman" w:eastAsia="Times New Roman" w:hAnsi="Times New Roman" w:cs="Times New Roman"/>
          <w:sz w:val="24"/>
          <w:szCs w:val="24"/>
          <w:lang w:eastAsia="pl-PL"/>
        </w:rPr>
        <w:t xml:space="preserve"> / </w:t>
      </w:r>
      <w:proofErr w:type="spellStart"/>
      <w:r w:rsidR="00482C63">
        <w:rPr>
          <w:rFonts w:ascii="Times New Roman" w:eastAsia="Times New Roman" w:hAnsi="Times New Roman" w:cs="Times New Roman"/>
          <w:sz w:val="24"/>
          <w:szCs w:val="24"/>
          <w:lang w:eastAsia="pl-PL"/>
        </w:rPr>
        <w:t>Cb</w:t>
      </w:r>
      <w:proofErr w:type="spellEnd"/>
      <w:r w:rsidR="00482C63">
        <w:rPr>
          <w:rFonts w:ascii="Times New Roman" w:eastAsia="Times New Roman" w:hAnsi="Times New Roman" w:cs="Times New Roman"/>
          <w:sz w:val="24"/>
          <w:szCs w:val="24"/>
          <w:lang w:eastAsia="pl-PL"/>
        </w:rPr>
        <w:t>) x 100 pkt x 10</w:t>
      </w:r>
      <w:r w:rsidRPr="00F961F3">
        <w:rPr>
          <w:rFonts w:ascii="Times New Roman" w:eastAsia="Times New Roman" w:hAnsi="Times New Roman" w:cs="Times New Roman"/>
          <w:sz w:val="24"/>
          <w:szCs w:val="24"/>
          <w:lang w:eastAsia="pl-PL"/>
        </w:rPr>
        <w:t>0% gdzie:</w:t>
      </w:r>
    </w:p>
    <w:p w:rsidR="00F961F3" w:rsidRPr="00F961F3" w:rsidRDefault="00CC1AB9" w:rsidP="004E4A88">
      <w:pPr>
        <w:spacing w:after="0" w:line="240" w:lineRule="auto"/>
        <w:ind w:firstLine="708"/>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Cn</w:t>
      </w:r>
      <w:proofErr w:type="spellEnd"/>
      <w:r w:rsidR="00F961F3" w:rsidRPr="00F961F3">
        <w:rPr>
          <w:rFonts w:ascii="Times New Roman" w:eastAsia="Times New Roman" w:hAnsi="Times New Roman" w:cs="Times New Roman"/>
          <w:sz w:val="24"/>
          <w:szCs w:val="24"/>
          <w:lang w:eastAsia="pl-PL"/>
        </w:rPr>
        <w:t xml:space="preserve"> – najniższa cena oferty, </w:t>
      </w:r>
      <w:proofErr w:type="spellStart"/>
      <w:r w:rsidR="00F961F3" w:rsidRPr="00F961F3">
        <w:rPr>
          <w:rFonts w:ascii="Times New Roman" w:eastAsia="Times New Roman" w:hAnsi="Times New Roman" w:cs="Times New Roman"/>
          <w:sz w:val="24"/>
          <w:szCs w:val="24"/>
          <w:lang w:eastAsia="pl-PL"/>
        </w:rPr>
        <w:t>Cb</w:t>
      </w:r>
      <w:proofErr w:type="spellEnd"/>
      <w:r w:rsidR="00F961F3" w:rsidRPr="00F961F3">
        <w:rPr>
          <w:rFonts w:ascii="Times New Roman" w:eastAsia="Times New Roman" w:hAnsi="Times New Roman" w:cs="Times New Roman"/>
          <w:sz w:val="24"/>
          <w:szCs w:val="24"/>
          <w:lang w:eastAsia="pl-PL"/>
        </w:rPr>
        <w:t xml:space="preserve"> – cena oferty badanej</w:t>
      </w:r>
    </w:p>
    <w:p w:rsidR="004E4A88" w:rsidRDefault="004E4A88" w:rsidP="004E4A88">
      <w:pPr>
        <w:spacing w:after="0" w:line="240" w:lineRule="auto"/>
        <w:ind w:firstLine="708"/>
        <w:rPr>
          <w:rFonts w:ascii="Times New Roman" w:eastAsia="Times New Roman" w:hAnsi="Times New Roman" w:cs="Times New Roman"/>
          <w:sz w:val="24"/>
          <w:szCs w:val="24"/>
          <w:lang w:eastAsia="pl-PL"/>
        </w:rPr>
      </w:pPr>
    </w:p>
    <w:p w:rsidR="00F961F3" w:rsidRPr="00CC1AB9" w:rsidRDefault="00F961F3" w:rsidP="00482C63">
      <w:pPr>
        <w:pStyle w:val="Akapitzlist"/>
        <w:spacing w:after="0" w:line="240" w:lineRule="auto"/>
        <w:ind w:left="426"/>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Najkorzystniejsza oferta to oferta, któ</w:t>
      </w:r>
      <w:r w:rsidR="00482C63">
        <w:rPr>
          <w:rFonts w:ascii="Times New Roman" w:eastAsia="Times New Roman" w:hAnsi="Times New Roman" w:cs="Times New Roman"/>
          <w:sz w:val="24"/>
          <w:szCs w:val="24"/>
          <w:lang w:eastAsia="pl-PL"/>
        </w:rPr>
        <w:t>ra przedstawia najkorzystniejszą</w:t>
      </w:r>
      <w:r w:rsidRPr="00CC1AB9">
        <w:rPr>
          <w:rFonts w:ascii="Times New Roman" w:eastAsia="Times New Roman" w:hAnsi="Times New Roman" w:cs="Times New Roman"/>
          <w:sz w:val="24"/>
          <w:szCs w:val="24"/>
          <w:lang w:eastAsia="pl-PL"/>
        </w:rPr>
        <w:t xml:space="preserve"> </w:t>
      </w:r>
      <w:r w:rsidR="00482C63">
        <w:rPr>
          <w:rFonts w:ascii="Times New Roman" w:eastAsia="Times New Roman" w:hAnsi="Times New Roman" w:cs="Times New Roman"/>
          <w:sz w:val="24"/>
          <w:szCs w:val="24"/>
          <w:lang w:eastAsia="pl-PL"/>
        </w:rPr>
        <w:t>cenę</w:t>
      </w:r>
      <w:r w:rsidRPr="00CC1AB9">
        <w:rPr>
          <w:rFonts w:ascii="Times New Roman" w:eastAsia="Times New Roman" w:hAnsi="Times New Roman" w:cs="Times New Roman"/>
          <w:sz w:val="24"/>
          <w:szCs w:val="24"/>
          <w:lang w:eastAsia="pl-PL"/>
        </w:rPr>
        <w:t>, czyli oferta, k</w:t>
      </w:r>
      <w:r w:rsidR="00482C63">
        <w:rPr>
          <w:rFonts w:ascii="Times New Roman" w:eastAsia="Times New Roman" w:hAnsi="Times New Roman" w:cs="Times New Roman"/>
          <w:sz w:val="24"/>
          <w:szCs w:val="24"/>
          <w:lang w:eastAsia="pl-PL"/>
        </w:rPr>
        <w:t>tóra uzyska najwyższą</w:t>
      </w:r>
      <w:r w:rsidRPr="00CC1AB9">
        <w:rPr>
          <w:rFonts w:ascii="Times New Roman" w:eastAsia="Times New Roman" w:hAnsi="Times New Roman" w:cs="Times New Roman"/>
          <w:sz w:val="24"/>
          <w:szCs w:val="24"/>
          <w:lang w:eastAsia="pl-PL"/>
        </w:rPr>
        <w:t xml:space="preserve"> liczbę punktów (liczoną do dwóch miejsc po przecinku).</w:t>
      </w:r>
    </w:p>
    <w:p w:rsidR="00F961F3" w:rsidRPr="00CC1AB9"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1AB9">
        <w:rPr>
          <w:rFonts w:ascii="Times New Roman" w:eastAsia="Times New Roman" w:hAnsi="Times New Roman" w:cs="Times New Roman"/>
          <w:b/>
          <w:sz w:val="24"/>
          <w:szCs w:val="24"/>
          <w:lang w:eastAsia="pl-PL"/>
        </w:rPr>
        <w:lastRenderedPageBreak/>
        <w:t>XX</w:t>
      </w:r>
      <w:r w:rsidR="0035311F">
        <w:rPr>
          <w:rFonts w:ascii="Times New Roman" w:eastAsia="Times New Roman" w:hAnsi="Times New Roman" w:cs="Times New Roman"/>
          <w:b/>
          <w:sz w:val="24"/>
          <w:szCs w:val="24"/>
          <w:lang w:eastAsia="pl-PL"/>
        </w:rPr>
        <w:t>I</w:t>
      </w:r>
      <w:r w:rsidRPr="00CC1AB9">
        <w:rPr>
          <w:rFonts w:ascii="Times New Roman" w:eastAsia="Times New Roman" w:hAnsi="Times New Roman" w:cs="Times New Roman"/>
          <w:b/>
          <w:sz w:val="24"/>
          <w:szCs w:val="24"/>
          <w:lang w:eastAsia="pl-PL"/>
        </w:rPr>
        <w:t>I. Informacje o formalnościach, jakie powinny być dopełnione po wyborze oferty w celu zawarcia umowy</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Zamawiający zawiera umowę w sprawie zamówienia publicznego w terminie nie krótszym niż 5 dni od dnia przesłania zawiadomienia o wyborze najkorzystniejszej oferty.</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Wykonawca, którego oferta zostanie uznana za najkorzystniejszą, będzie zobowiązany przed podpisaniem umowy do wniesienia zabezpieczenia należytego wykonania umowy (jeżeli jego wniesienie było wymagane) w wysokości i formie określonej w Rozdziale</w:t>
      </w:r>
      <w:r w:rsidR="00CC1AB9">
        <w:rPr>
          <w:rFonts w:ascii="Times New Roman" w:eastAsia="Times New Roman" w:hAnsi="Times New Roman" w:cs="Times New Roman"/>
          <w:sz w:val="24"/>
          <w:szCs w:val="24"/>
          <w:lang w:eastAsia="pl-PL"/>
        </w:rPr>
        <w:t xml:space="preserve"> </w:t>
      </w:r>
      <w:r w:rsidRPr="00CC1AB9">
        <w:rPr>
          <w:rFonts w:ascii="Times New Roman" w:eastAsia="Times New Roman" w:hAnsi="Times New Roman" w:cs="Times New Roman"/>
          <w:sz w:val="24"/>
          <w:szCs w:val="24"/>
          <w:lang w:eastAsia="pl-PL"/>
        </w:rPr>
        <w:t>XXI</w:t>
      </w:r>
      <w:r w:rsidR="0035311F">
        <w:rPr>
          <w:rFonts w:ascii="Times New Roman" w:eastAsia="Times New Roman" w:hAnsi="Times New Roman" w:cs="Times New Roman"/>
          <w:sz w:val="24"/>
          <w:szCs w:val="24"/>
          <w:lang w:eastAsia="pl-PL"/>
        </w:rPr>
        <w:t>I</w:t>
      </w:r>
      <w:r w:rsidRPr="00CC1AB9">
        <w:rPr>
          <w:rFonts w:ascii="Times New Roman" w:eastAsia="Times New Roman" w:hAnsi="Times New Roman" w:cs="Times New Roman"/>
          <w:sz w:val="24"/>
          <w:szCs w:val="24"/>
          <w:lang w:eastAsia="pl-PL"/>
        </w:rPr>
        <w:t>I SWZ.</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961F3" w:rsidRPr="00CC1AB9" w:rsidRDefault="00F961F3" w:rsidP="006A2E81">
      <w:pPr>
        <w:pStyle w:val="Akapitzlist"/>
        <w:numPr>
          <w:ilvl w:val="0"/>
          <w:numId w:val="18"/>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Wykonawca będzie zobowiązany do podpisania umowy w miejscu i terminie wskazanym przez Zamawiającego.</w:t>
      </w:r>
    </w:p>
    <w:p w:rsidR="00F961F3" w:rsidRPr="00CC1AB9"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CC1AB9">
        <w:rPr>
          <w:rFonts w:ascii="Times New Roman" w:eastAsia="Times New Roman" w:hAnsi="Times New Roman" w:cs="Times New Roman"/>
          <w:b/>
          <w:sz w:val="24"/>
          <w:szCs w:val="24"/>
          <w:lang w:eastAsia="pl-PL"/>
        </w:rPr>
        <w:t>XXI</w:t>
      </w:r>
      <w:r w:rsidR="0035311F">
        <w:rPr>
          <w:rFonts w:ascii="Times New Roman" w:eastAsia="Times New Roman" w:hAnsi="Times New Roman" w:cs="Times New Roman"/>
          <w:b/>
          <w:sz w:val="24"/>
          <w:szCs w:val="24"/>
          <w:lang w:eastAsia="pl-PL"/>
        </w:rPr>
        <w:t>I</w:t>
      </w:r>
      <w:r w:rsidRPr="00CC1AB9">
        <w:rPr>
          <w:rFonts w:ascii="Times New Roman" w:eastAsia="Times New Roman" w:hAnsi="Times New Roman" w:cs="Times New Roman"/>
          <w:b/>
          <w:sz w:val="24"/>
          <w:szCs w:val="24"/>
          <w:lang w:eastAsia="pl-PL"/>
        </w:rPr>
        <w:t>I. Wymagania dotyczące zabezpieczenia należytego wykonania umowy</w:t>
      </w:r>
    </w:p>
    <w:p w:rsidR="00F961F3" w:rsidRPr="00CC1AB9"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 xml:space="preserve">Od Wykonawcy, którego oferta zostanie wybrana jako najkorzystniejsza, wymagane będzie wniesienie, przed zawarciem umowy, zabezpieczenia należytego wykonania umowy </w:t>
      </w:r>
      <w:r w:rsidRPr="00CC1AB9">
        <w:rPr>
          <w:rFonts w:ascii="Times New Roman" w:eastAsia="Times New Roman" w:hAnsi="Times New Roman" w:cs="Times New Roman"/>
          <w:b/>
          <w:sz w:val="24"/>
          <w:szCs w:val="24"/>
          <w:lang w:eastAsia="pl-PL"/>
        </w:rPr>
        <w:t>w wysokości 5% ceny całkowitej (brutto) podanej w ofercie</w:t>
      </w:r>
      <w:r w:rsidRPr="00CC1AB9">
        <w:rPr>
          <w:rFonts w:ascii="Times New Roman" w:eastAsia="Times New Roman" w:hAnsi="Times New Roman" w:cs="Times New Roman"/>
          <w:sz w:val="24"/>
          <w:szCs w:val="24"/>
          <w:lang w:eastAsia="pl-PL"/>
        </w:rPr>
        <w:t xml:space="preserve"> za wykonanie całości przedmiotu zamówienia. Zabezpieczenie służy pokryciu roszczeń z tytułu niewykonania lub nienależytego wykonania umowy.</w:t>
      </w:r>
    </w:p>
    <w:p w:rsidR="00F961F3" w:rsidRPr="00CC1AB9"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CC1AB9">
        <w:rPr>
          <w:rFonts w:ascii="Times New Roman" w:eastAsia="Times New Roman" w:hAnsi="Times New Roman" w:cs="Times New Roman"/>
          <w:sz w:val="24"/>
          <w:szCs w:val="24"/>
          <w:lang w:eastAsia="pl-PL"/>
        </w:rPr>
        <w:t xml:space="preserve">Zabezpieczenie należytego wykonania umowy może być wnoszone według wyboru wykonawcy w jednej lub w kilku formach wskazanych w art. 450 ust. 1 ustawy </w:t>
      </w:r>
      <w:proofErr w:type="spellStart"/>
      <w:r w:rsidRPr="00CC1AB9">
        <w:rPr>
          <w:rFonts w:ascii="Times New Roman" w:eastAsia="Times New Roman" w:hAnsi="Times New Roman" w:cs="Times New Roman"/>
          <w:sz w:val="24"/>
          <w:szCs w:val="24"/>
          <w:lang w:eastAsia="pl-PL"/>
        </w:rPr>
        <w:t>Pzp</w:t>
      </w:r>
      <w:proofErr w:type="spellEnd"/>
      <w:r w:rsidRPr="00CC1AB9">
        <w:rPr>
          <w:rFonts w:ascii="Times New Roman" w:eastAsia="Times New Roman" w:hAnsi="Times New Roman" w:cs="Times New Roman"/>
          <w:sz w:val="24"/>
          <w:szCs w:val="24"/>
          <w:lang w:eastAsia="pl-PL"/>
        </w:rPr>
        <w:t xml:space="preserve"> tj.:</w:t>
      </w:r>
    </w:p>
    <w:p w:rsidR="00F961F3" w:rsidRPr="00F961F3" w:rsidRDefault="00F961F3" w:rsidP="00CC1AB9">
      <w:pPr>
        <w:spacing w:after="0" w:line="240" w:lineRule="auto"/>
        <w:ind w:left="709"/>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-pieniądzu przelewem na konto Zamawiającego;</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-poręczeniach bankowych lub poręczeniach spółdzielczej kasy oszczędnościowo-kredytowej,</w:t>
      </w:r>
      <w:r w:rsidR="00CC1AB9">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 tym że zobowiązanie kasy jest zawsze zobowiązaniem pieniężnym;</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gwarancjach bankowych;</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-gwarancjach ubezpieczeniowych;</w:t>
      </w:r>
    </w:p>
    <w:p w:rsidR="00F961F3" w:rsidRPr="00F961F3" w:rsidRDefault="00F961F3" w:rsidP="00CC1AB9">
      <w:pPr>
        <w:spacing w:after="0" w:line="240" w:lineRule="auto"/>
        <w:ind w:left="709"/>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-poręczeniach udzielanych przez podmioty, o których mowa w art. 6b ust. 5 pkt 2 ustawy z 9 listopada 2000 r. o utworzeniu Polskiej Agencji Rozwoju Przedsiębiorczości.</w:t>
      </w:r>
    </w:p>
    <w:p w:rsidR="00F961F3" w:rsidRPr="005D2DF7"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nie wyraża zgody na wniesienie zabezpieczenia w formach wskazanych w art.</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 xml:space="preserve">450ust. 2 ustawy </w:t>
      </w:r>
      <w:proofErr w:type="spellStart"/>
      <w:r w:rsidRPr="005D2DF7">
        <w:rPr>
          <w:rFonts w:ascii="Times New Roman" w:eastAsia="Times New Roman" w:hAnsi="Times New Roman" w:cs="Times New Roman"/>
          <w:sz w:val="24"/>
          <w:szCs w:val="24"/>
          <w:lang w:eastAsia="pl-PL"/>
        </w:rPr>
        <w:t>Pzp</w:t>
      </w:r>
      <w:proofErr w:type="spellEnd"/>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19"/>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nie wyraża zgody na tworzenie zabezpieczenia przez potrącenia z należności za częściowo wykonane świadczenia.</w:t>
      </w:r>
    </w:p>
    <w:p w:rsidR="00F961F3" w:rsidRPr="005D2DF7" w:rsidRDefault="00F961F3" w:rsidP="006A2E81">
      <w:pPr>
        <w:pStyle w:val="Akapitzlist"/>
        <w:numPr>
          <w:ilvl w:val="0"/>
          <w:numId w:val="19"/>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 xml:space="preserve">Do zmiany formy zabezpieczenia w trakcie realizacji umowy stosuje się art. 451 ustawy </w:t>
      </w:r>
      <w:proofErr w:type="spellStart"/>
      <w:r w:rsidRPr="005D2DF7">
        <w:rPr>
          <w:rFonts w:ascii="Times New Roman" w:eastAsia="Times New Roman" w:hAnsi="Times New Roman" w:cs="Times New Roman"/>
          <w:sz w:val="24"/>
          <w:szCs w:val="24"/>
          <w:lang w:eastAsia="pl-PL"/>
        </w:rPr>
        <w:t>Pzp</w:t>
      </w:r>
      <w:proofErr w:type="spellEnd"/>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19"/>
        </w:numPr>
        <w:spacing w:after="0" w:line="240" w:lineRule="auto"/>
        <w:ind w:left="426"/>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Zamawiający zwróci zabezpieczenie w następujących terminach:</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-70% wysokości zabezpieczenia w terminie 30 dni od dnia podpisania protokołu odbioru końcowego przedmiotu zamówienia, tj. od dnia wykonania zamówienia i uznania przez zamawiającego za należycie wykonane;</w:t>
      </w:r>
    </w:p>
    <w:p w:rsidR="00F961F3" w:rsidRPr="00F961F3" w:rsidRDefault="00F961F3" w:rsidP="004E4A88">
      <w:pPr>
        <w:spacing w:after="0" w:line="240" w:lineRule="auto"/>
        <w:ind w:left="567"/>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-30% wysokości zabezpieczenia w terminie 15 dni od dnia, w którym upływa okres gwarancji/rękojmi, liczony zgodnie z postanowieniami zawartej umowy.</w:t>
      </w:r>
    </w:p>
    <w:p w:rsidR="00F961F3" w:rsidRPr="005D2DF7" w:rsidRDefault="00F961F3" w:rsidP="006A2E81">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lastRenderedPageBreak/>
        <w:t xml:space="preserve">Zabezpieczenie wnoszone w pieniądzu powinno zostać wpłacone przelewem na rachunek bankowy zamawiającego: </w:t>
      </w:r>
      <w:r w:rsidR="005D2DF7" w:rsidRPr="005D2DF7">
        <w:rPr>
          <w:rFonts w:ascii="Times New Roman" w:hAnsi="Times New Roman"/>
          <w:b/>
          <w:sz w:val="24"/>
          <w:szCs w:val="24"/>
        </w:rPr>
        <w:t>Bank Spółdzielczy w Białobrzegach 95 9117 0000 0000 0576 2000 0030</w:t>
      </w:r>
      <w:r w:rsidR="005D2DF7">
        <w:rPr>
          <w:rFonts w:ascii="Times New Roman" w:hAnsi="Times New Roman"/>
          <w:sz w:val="24"/>
          <w:szCs w:val="24"/>
        </w:rPr>
        <w:t xml:space="preserve"> </w:t>
      </w:r>
      <w:r w:rsidRPr="005D2DF7">
        <w:rPr>
          <w:rFonts w:ascii="Times New Roman" w:eastAsia="Times New Roman" w:hAnsi="Times New Roman" w:cs="Times New Roman"/>
          <w:sz w:val="24"/>
          <w:szCs w:val="24"/>
          <w:lang w:eastAsia="pl-PL"/>
        </w:rPr>
        <w:t>tytułem przelewu:</w:t>
      </w:r>
    </w:p>
    <w:p w:rsidR="00F961F3" w:rsidRPr="005D2DF7" w:rsidRDefault="00F961F3" w:rsidP="005D2DF7">
      <w:pPr>
        <w:pStyle w:val="Akapitzlist"/>
        <w:spacing w:before="100" w:beforeAutospacing="1" w:after="100" w:afterAutospacing="1" w:line="240" w:lineRule="auto"/>
        <w:ind w:left="426"/>
        <w:jc w:val="both"/>
        <w:rPr>
          <w:rFonts w:ascii="Times New Roman" w:eastAsia="Times New Roman" w:hAnsi="Times New Roman" w:cs="Times New Roman"/>
          <w:b/>
          <w:i/>
          <w:sz w:val="24"/>
          <w:szCs w:val="24"/>
          <w:lang w:eastAsia="pl-PL"/>
        </w:rPr>
      </w:pPr>
      <w:r w:rsidRPr="005D2DF7">
        <w:rPr>
          <w:rFonts w:ascii="Times New Roman" w:eastAsia="Times New Roman" w:hAnsi="Times New Roman" w:cs="Times New Roman"/>
          <w:b/>
          <w:i/>
          <w:sz w:val="24"/>
          <w:szCs w:val="24"/>
          <w:lang w:eastAsia="pl-PL"/>
        </w:rPr>
        <w:t xml:space="preserve">Zabezpieczenie należytego wykonania umowy nr postępowania </w:t>
      </w:r>
      <w:r w:rsidR="00482C63">
        <w:rPr>
          <w:rFonts w:ascii="Times New Roman" w:eastAsia="Times New Roman" w:hAnsi="Times New Roman" w:cs="Times New Roman"/>
          <w:b/>
          <w:i/>
          <w:sz w:val="24"/>
          <w:szCs w:val="24"/>
          <w:lang w:eastAsia="pl-PL"/>
        </w:rPr>
        <w:t>I.271.</w:t>
      </w:r>
      <w:r w:rsidR="00684F44">
        <w:rPr>
          <w:rFonts w:ascii="Times New Roman" w:eastAsia="Times New Roman" w:hAnsi="Times New Roman" w:cs="Times New Roman"/>
          <w:b/>
          <w:i/>
          <w:sz w:val="24"/>
          <w:szCs w:val="24"/>
          <w:lang w:eastAsia="pl-PL"/>
        </w:rPr>
        <w:t>11</w:t>
      </w:r>
      <w:r w:rsidR="00482C63">
        <w:rPr>
          <w:rFonts w:ascii="Times New Roman" w:eastAsia="Times New Roman" w:hAnsi="Times New Roman" w:cs="Times New Roman"/>
          <w:b/>
          <w:i/>
          <w:sz w:val="24"/>
          <w:szCs w:val="24"/>
          <w:lang w:eastAsia="pl-PL"/>
        </w:rPr>
        <w:t>.</w:t>
      </w:r>
      <w:r w:rsidR="005D2DF7" w:rsidRPr="005D2DF7">
        <w:rPr>
          <w:rFonts w:ascii="Times New Roman" w:eastAsia="Times New Roman" w:hAnsi="Times New Roman" w:cs="Times New Roman"/>
          <w:b/>
          <w:i/>
          <w:sz w:val="24"/>
          <w:szCs w:val="24"/>
          <w:lang w:eastAsia="pl-PL"/>
        </w:rPr>
        <w:t>2021</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Zabezpieczenie wnoszone w formie innej niż w pieniądzu powinno być dostarczone w formie oryginału, przez wykonawcę do siedziby zamawiającego, najpóźniej w dniu podpisania</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umowy – do chwili jej podpisania.</w:t>
      </w:r>
    </w:p>
    <w:p w:rsid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Treść oświadczenia zawartego w gwarancji lub w poręczeniu musi zostać zaakceptowana przez zamawiającego przed podpisaniem umowy.</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wypłatę kwoty z dotychczasowego zabezpieczenia.</w:t>
      </w:r>
    </w:p>
    <w:p w:rsidR="00F961F3" w:rsidRPr="005D2DF7" w:rsidRDefault="00F961F3" w:rsidP="006A2E81">
      <w:pPr>
        <w:pStyle w:val="Akapitzlist"/>
        <w:numPr>
          <w:ilvl w:val="0"/>
          <w:numId w:val="19"/>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Wypłata, o której mowa w pkt 11, następuje nie później niż w ostatnim dniu ważności dotychczasowego zabezpieczenia.</w:t>
      </w:r>
    </w:p>
    <w:p w:rsidR="00F961F3" w:rsidRPr="005D2DF7" w:rsidRDefault="00F961F3" w:rsidP="006A2E81">
      <w:pPr>
        <w:pStyle w:val="Akapitzlist"/>
        <w:numPr>
          <w:ilvl w:val="0"/>
          <w:numId w:val="12"/>
        </w:numPr>
        <w:spacing w:after="0"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 treści gwarancji lub poręczenia musi jednocześnie wynikać:</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-nazwa zleceniodawcy (wykonawcy), beneficjenta gwarancji lub poręczenia (zamawiającego), gwaranta lub poręczyciela (podmiotu udzielającego gwarancji lub poręczenia) oraz adresy ich</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siedzib,</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-określenie wierzytelności, która ma być zabezpieczona gwarancją lub poręczeniem,</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-kwota gwarancji lub poręczenia,</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-termin ważności gwarancji lub poręczenia, obejmujący cały okres wykonania zamówienia, począwszy co najmniej od dnia wyznaczonego na dzień zawarcia umowy, z zastrzeżeniem pkt 10 powyżej,</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-bezwarunkowe, nieodwołalne, płatne na pierwsze żądanie, zobowiązanie gwaranta do wypłaty zamawiającemu pełnej kwoty zabezpieczenia lub do wypłat łącznie do pełnej kwoty zabezpieczenia w przypadku realizacji zamówienia w sposób niezgodny z umową,</w:t>
      </w:r>
    </w:p>
    <w:p w:rsidR="00F961F3" w:rsidRPr="00F961F3" w:rsidRDefault="00F961F3" w:rsidP="005D2DF7">
      <w:pPr>
        <w:spacing w:after="0" w:line="240" w:lineRule="auto"/>
        <w:ind w:left="709" w:hanging="142"/>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-bezwarunkowe, nieodwołalne, płatne na pierwsze żądanie, zobowiązanie gwaranta do wypłaty zamawiającemu pełnej kwoty zabezpieczenia w przypadku, o którym mowa w pkt 10 i 11 tj. w przypadku nieprzedłużenia lub niewniesienia nowego zabezpieczenia najpóźniej na</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30 dni przed upływem terminu ważności dotychczasowego zabezpieczenia wniesionego w innej formie niż w pieniądzu, jeżeli wykonawca skorzystał z możliwości wniesienia</w:t>
      </w:r>
      <w:r w:rsidR="005D2DF7">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zabezpieczenia na okres nie krótszy niż 5 lat, a okres, na jaki miało zostać wniesione zabezpieczenie, jest dłuższy od tego okresu.</w:t>
      </w:r>
    </w:p>
    <w:p w:rsidR="00F961F3" w:rsidRPr="005D2DF7" w:rsidRDefault="0035311F" w:rsidP="00F961F3">
      <w:p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XXIV</w:t>
      </w:r>
      <w:r w:rsidR="00F961F3" w:rsidRPr="005D2DF7">
        <w:rPr>
          <w:rFonts w:ascii="Times New Roman" w:eastAsia="Times New Roman" w:hAnsi="Times New Roman" w:cs="Times New Roman"/>
          <w:b/>
          <w:sz w:val="24"/>
          <w:szCs w:val="24"/>
          <w:lang w:eastAsia="pl-PL"/>
        </w:rPr>
        <w:t>. Informacje o treści zawieranej umowy oraz możliwości jej zmiany</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 xml:space="preserve">Wybrany Wykonawca jest zobowiązany do zawarcia umowy w sprawie zamówienia publicznego na warunkach określonych we Wzorze Umowy, stanowiącym </w:t>
      </w:r>
      <w:r w:rsidRPr="005D2DF7">
        <w:rPr>
          <w:rFonts w:ascii="Times New Roman" w:eastAsia="Times New Roman" w:hAnsi="Times New Roman" w:cs="Times New Roman"/>
          <w:b/>
          <w:sz w:val="24"/>
          <w:szCs w:val="24"/>
          <w:lang w:eastAsia="pl-PL"/>
        </w:rPr>
        <w:t>Załącznik nr 3 do SWZ</w:t>
      </w:r>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Zakres świadczenia Wykonawcy wynikający z umowy jest tożsamy z jego zobowiązaniem zawartym w ofercie.</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lastRenderedPageBreak/>
        <w:t>Zamawiający przewiduje możliwość zmiany zawartej umowy w stosunku do treści</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 xml:space="preserve">wybranej oferty w zakresie uregulowanym w art. 454-455 PZP oraz wskazanym we Wzorze Umowy, stanowiącym </w:t>
      </w:r>
      <w:r w:rsidRPr="005D2DF7">
        <w:rPr>
          <w:rFonts w:ascii="Times New Roman" w:eastAsia="Times New Roman" w:hAnsi="Times New Roman" w:cs="Times New Roman"/>
          <w:b/>
          <w:sz w:val="24"/>
          <w:szCs w:val="24"/>
          <w:lang w:eastAsia="pl-PL"/>
        </w:rPr>
        <w:t>Załącznik nr 3 do SWZ</w:t>
      </w:r>
      <w:r w:rsidRPr="005D2DF7">
        <w:rPr>
          <w:rFonts w:ascii="Times New Roman" w:eastAsia="Times New Roman" w:hAnsi="Times New Roman" w:cs="Times New Roman"/>
          <w:sz w:val="24"/>
          <w:szCs w:val="24"/>
          <w:lang w:eastAsia="pl-PL"/>
        </w:rPr>
        <w:t>.</w:t>
      </w:r>
    </w:p>
    <w:p w:rsidR="00F961F3" w:rsidRPr="005D2DF7" w:rsidRDefault="00F961F3" w:rsidP="006A2E81">
      <w:pPr>
        <w:pStyle w:val="Akapitzlist"/>
        <w:numPr>
          <w:ilvl w:val="0"/>
          <w:numId w:val="20"/>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5D2DF7">
        <w:rPr>
          <w:rFonts w:ascii="Times New Roman" w:eastAsia="Times New Roman" w:hAnsi="Times New Roman" w:cs="Times New Roman"/>
          <w:sz w:val="24"/>
          <w:szCs w:val="24"/>
          <w:lang w:eastAsia="pl-PL"/>
        </w:rPr>
        <w:t>Zmiana umowy wymaga dla swej ważności, pod rygorem nieważności, zachowania</w:t>
      </w:r>
      <w:r w:rsidR="005D2DF7" w:rsidRPr="005D2DF7">
        <w:rPr>
          <w:rFonts w:ascii="Times New Roman" w:eastAsia="Times New Roman" w:hAnsi="Times New Roman" w:cs="Times New Roman"/>
          <w:sz w:val="24"/>
          <w:szCs w:val="24"/>
          <w:lang w:eastAsia="pl-PL"/>
        </w:rPr>
        <w:t xml:space="preserve"> </w:t>
      </w:r>
      <w:r w:rsidRPr="005D2DF7">
        <w:rPr>
          <w:rFonts w:ascii="Times New Roman" w:eastAsia="Times New Roman" w:hAnsi="Times New Roman" w:cs="Times New Roman"/>
          <w:sz w:val="24"/>
          <w:szCs w:val="24"/>
          <w:lang w:eastAsia="pl-PL"/>
        </w:rPr>
        <w:t>formy pisemnej.</w:t>
      </w:r>
    </w:p>
    <w:p w:rsidR="00F961F3" w:rsidRPr="005D2DF7" w:rsidRDefault="0035311F" w:rsidP="00F961F3">
      <w:p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XX</w:t>
      </w:r>
      <w:r w:rsidR="00F961F3" w:rsidRPr="005D2DF7">
        <w:rPr>
          <w:rFonts w:ascii="Times New Roman" w:eastAsia="Times New Roman" w:hAnsi="Times New Roman" w:cs="Times New Roman"/>
          <w:b/>
          <w:sz w:val="24"/>
          <w:szCs w:val="24"/>
          <w:lang w:eastAsia="pl-PL"/>
        </w:rPr>
        <w:t>V. Pouczenie o środkach ochrony prawnej przysługujących Wykonawcy</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Środki ochrony prawnej określone w niniejszym dziale przysługują wykonawcy, uczestnikowi konkursu oraz innemu podmiotowi, jeżeli ma lub miał interes w uzyskaniu</w:t>
      </w:r>
      <w:r w:rsidR="005D2DF7"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zamówienia lub nagrody w konkursie oraz poniósł lub może ponieść szkodę w wyniku naruszenia przez zamawiającego przepisów ustawy PZP</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F961F3" w:rsidRPr="00291CC0" w:rsidRDefault="00F961F3" w:rsidP="006A2E81">
      <w:pPr>
        <w:pStyle w:val="Akapitzlist"/>
        <w:numPr>
          <w:ilvl w:val="0"/>
          <w:numId w:val="21"/>
        </w:numPr>
        <w:spacing w:after="0" w:line="240" w:lineRule="auto"/>
        <w:ind w:left="425"/>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przysługuje na:</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niezgodną z przepisami ustawy czynność Zamawiającego, podjętą w postępowaniu o udzielenie zamówienia, w tym na projektowane postanowienie umowy;</w:t>
      </w:r>
    </w:p>
    <w:p w:rsidR="00F961F3" w:rsidRPr="00F961F3" w:rsidRDefault="00F961F3" w:rsidP="004E4A88">
      <w:pPr>
        <w:spacing w:after="0" w:line="240" w:lineRule="auto"/>
        <w:ind w:left="425"/>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zaniechanie czynności w postępowaniu o udzielenie zamówienia do której zamawiający był obowiązany na podstawie ustawy;</w:t>
      </w:r>
    </w:p>
    <w:p w:rsidR="00F961F3" w:rsidRPr="00291CC0" w:rsidRDefault="00F961F3" w:rsidP="006A2E81">
      <w:pPr>
        <w:pStyle w:val="Akapitzlist"/>
        <w:numPr>
          <w:ilvl w:val="0"/>
          <w:numId w:val="21"/>
        </w:numPr>
        <w:spacing w:after="0" w:line="240" w:lineRule="auto"/>
        <w:ind w:left="425"/>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wnosi się do Prezesa Izby. Odwołujący przekazuje kopię odwołania zamawiającemu przed upływem terminu do wniesienia odwołania w taki sposób, aby mógł on zapoznać się z jego treścią przed upływem tego terminu.</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wobec treści ogłoszenia lub treści SWZ wnosi się w terminie 5 dni od dnia</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zamieszczenia ogłoszenia w Biuletynie Zamówień Publicznych lub treści SWZ na stronie internetowej.</w:t>
      </w:r>
    </w:p>
    <w:p w:rsidR="00F961F3" w:rsidRPr="00291CC0" w:rsidRDefault="00F961F3" w:rsidP="006A2E81">
      <w:pPr>
        <w:pStyle w:val="Akapitzlist"/>
        <w:numPr>
          <w:ilvl w:val="0"/>
          <w:numId w:val="21"/>
        </w:numPr>
        <w:spacing w:after="0" w:line="240" w:lineRule="auto"/>
        <w:ind w:left="425"/>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wnosi się w terminie:</w:t>
      </w:r>
    </w:p>
    <w:p w:rsidR="00F961F3" w:rsidRPr="00F961F3" w:rsidRDefault="00F961F3" w:rsidP="004E4A88">
      <w:pPr>
        <w:spacing w:after="0" w:line="240" w:lineRule="auto"/>
        <w:ind w:left="425"/>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5 dni od dnia przekazania informacji o czynności zamawiającego stanowiącej podstawę</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jego wniesienia, jeżeli informacja została przekazana przy użyciu środków komunikacji elektronicznej,</w:t>
      </w:r>
    </w:p>
    <w:p w:rsidR="00F961F3" w:rsidRPr="00F961F3" w:rsidRDefault="00F961F3" w:rsidP="004E4A88">
      <w:pPr>
        <w:spacing w:after="0" w:line="240" w:lineRule="auto"/>
        <w:ind w:left="425"/>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10 dni od dnia przekazania informacji o czynności zamawiającego stanowiącej podstawę jego wniesienia, jeżeli informacja została przekazana w sposób inny niż określony w</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pkt 1).</w:t>
      </w:r>
    </w:p>
    <w:p w:rsidR="00F961F3" w:rsidRPr="00291CC0" w:rsidRDefault="00F961F3" w:rsidP="006A2E81">
      <w:pPr>
        <w:pStyle w:val="Akapitzlist"/>
        <w:numPr>
          <w:ilvl w:val="0"/>
          <w:numId w:val="21"/>
        </w:numPr>
        <w:spacing w:after="0" w:line="240" w:lineRule="auto"/>
        <w:ind w:left="425"/>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Na orzeczenie Izby oraz postanowienie Prezesa Izby, o którym mowa w art. 519 ust. 1 ustawy PZP, stronom oraz uczestnikom postępowania odwoławczego przysługuje skarga do sądu.</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postępowaniu toczącym się wskutek wniesienia skargi stosuje się odpowiednio przepisy ustawy z dnia 17 listopada 1964 r. - Kodeks postępowania cywilnego o apelacji, jeżeli przepisy niniejszego rozdziału nie stanowią inaczej.</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Skargę wnosi się do Sądu Okręgowego w Warszawie - sądu zamówień publicznych, zwanego dalej "sądem zamówień publicznych".</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w:t>
      </w:r>
      <w:r w:rsidRPr="00291CC0">
        <w:rPr>
          <w:rFonts w:ascii="Times New Roman" w:eastAsia="Times New Roman" w:hAnsi="Times New Roman" w:cs="Times New Roman"/>
          <w:sz w:val="24"/>
          <w:szCs w:val="24"/>
          <w:lang w:eastAsia="pl-PL"/>
        </w:rPr>
        <w:lastRenderedPageBreak/>
        <w:t>placówce</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pocztowej operatora wyznaczonego w rozumieniu ustawy z dnia 23 listopada 2012 r. - Prawo pocztowe jest równoznaczne z jej wniesieniem.</w:t>
      </w:r>
    </w:p>
    <w:p w:rsidR="00F961F3" w:rsidRPr="00291CC0" w:rsidRDefault="00F961F3" w:rsidP="006A2E81">
      <w:pPr>
        <w:pStyle w:val="Akapitzlist"/>
        <w:numPr>
          <w:ilvl w:val="0"/>
          <w:numId w:val="21"/>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Prezes Izby przekazuje skargę wraz z aktami postępowania odwoławczego do sądu zamówień publicznych w terminie 7 dni od dnia jej otrzymania.</w:t>
      </w:r>
    </w:p>
    <w:p w:rsidR="00F961F3" w:rsidRPr="00291CC0"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291CC0">
        <w:rPr>
          <w:rFonts w:ascii="Times New Roman" w:eastAsia="Times New Roman" w:hAnsi="Times New Roman" w:cs="Times New Roman"/>
          <w:b/>
          <w:sz w:val="24"/>
          <w:szCs w:val="24"/>
          <w:lang w:eastAsia="pl-PL"/>
        </w:rPr>
        <w:t>XXV</w:t>
      </w:r>
      <w:r w:rsidR="0035311F">
        <w:rPr>
          <w:rFonts w:ascii="Times New Roman" w:eastAsia="Times New Roman" w:hAnsi="Times New Roman" w:cs="Times New Roman"/>
          <w:b/>
          <w:sz w:val="24"/>
          <w:szCs w:val="24"/>
          <w:lang w:eastAsia="pl-PL"/>
        </w:rPr>
        <w:t>I</w:t>
      </w:r>
      <w:r w:rsidRPr="00291CC0">
        <w:rPr>
          <w:rFonts w:ascii="Times New Roman" w:eastAsia="Times New Roman" w:hAnsi="Times New Roman" w:cs="Times New Roman"/>
          <w:b/>
          <w:sz w:val="24"/>
          <w:szCs w:val="24"/>
          <w:lang w:eastAsia="pl-PL"/>
        </w:rPr>
        <w:t>. Zalecenia Zamawiającego</w:t>
      </w:r>
    </w:p>
    <w:p w:rsidR="00F961F3" w:rsidRPr="00291CC0" w:rsidRDefault="00F961F3" w:rsidP="006A2E81">
      <w:pPr>
        <w:pStyle w:val="Akapitzlist"/>
        <w:numPr>
          <w:ilvl w:val="0"/>
          <w:numId w:val="2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b/>
          <w:sz w:val="24"/>
          <w:szCs w:val="24"/>
          <w:lang w:eastAsia="pl-PL"/>
        </w:rPr>
        <w:t>Rozszerzenia plików wykorzystywanych przez Wykonawców powinny być zgodne</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z Załącznikiem nr 2 do “Rozporządzenia Rady Ministrów w sprawie Krajowych Ram</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Interoperacyjności, minimalnych wymagań dla rejestrów publicznych i wymiany informacji w</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postaci elektronicznej oraz minimalnych wymagań dla systemów teleinformatycznych”, zwanego dalej Rozporządzeniem KRI.</w:t>
      </w:r>
    </w:p>
    <w:p w:rsidR="00F961F3" w:rsidRPr="00291CC0" w:rsidRDefault="00F961F3" w:rsidP="006A2E81">
      <w:pPr>
        <w:pStyle w:val="Akapitzlist"/>
        <w:numPr>
          <w:ilvl w:val="0"/>
          <w:numId w:val="22"/>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Zamawiający rekomenduje wykorzystanie formatów: .pdf .</w:t>
      </w:r>
      <w:proofErr w:type="spellStart"/>
      <w:r w:rsidRPr="00291CC0">
        <w:rPr>
          <w:rFonts w:ascii="Times New Roman" w:eastAsia="Times New Roman" w:hAnsi="Times New Roman" w:cs="Times New Roman"/>
          <w:sz w:val="24"/>
          <w:szCs w:val="24"/>
          <w:lang w:eastAsia="pl-PL"/>
        </w:rPr>
        <w:t>doc</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docx</w:t>
      </w:r>
      <w:proofErr w:type="spellEnd"/>
      <w:r w:rsidRPr="00291CC0">
        <w:rPr>
          <w:rFonts w:ascii="Times New Roman" w:eastAsia="Times New Roman" w:hAnsi="Times New Roman" w:cs="Times New Roman"/>
          <w:sz w:val="24"/>
          <w:szCs w:val="24"/>
          <w:lang w:eastAsia="pl-PL"/>
        </w:rPr>
        <w:t xml:space="preserve"> .xls .</w:t>
      </w:r>
      <w:proofErr w:type="spellStart"/>
      <w:r w:rsidRPr="00291CC0">
        <w:rPr>
          <w:rFonts w:ascii="Times New Roman" w:eastAsia="Times New Roman" w:hAnsi="Times New Roman" w:cs="Times New Roman"/>
          <w:sz w:val="24"/>
          <w:szCs w:val="24"/>
          <w:lang w:eastAsia="pl-PL"/>
        </w:rPr>
        <w:t>xlsx</w:t>
      </w:r>
      <w:proofErr w:type="spellEnd"/>
      <w:r w:rsidRPr="00291CC0">
        <w:rPr>
          <w:rFonts w:ascii="Times New Roman" w:eastAsia="Times New Roman" w:hAnsi="Times New Roman" w:cs="Times New Roman"/>
          <w:sz w:val="24"/>
          <w:szCs w:val="24"/>
          <w:lang w:eastAsia="pl-PL"/>
        </w:rPr>
        <w:t xml:space="preserve"> .jpg</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w:t>
      </w:r>
      <w:proofErr w:type="spellStart"/>
      <w:r w:rsidRPr="00291CC0">
        <w:rPr>
          <w:rFonts w:ascii="Times New Roman" w:eastAsia="Times New Roman" w:hAnsi="Times New Roman" w:cs="Times New Roman"/>
          <w:sz w:val="24"/>
          <w:szCs w:val="24"/>
          <w:lang w:eastAsia="pl-PL"/>
        </w:rPr>
        <w:t>jpeg</w:t>
      </w:r>
      <w:proofErr w:type="spellEnd"/>
      <w:r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u w:val="single"/>
          <w:lang w:eastAsia="pl-PL"/>
        </w:rPr>
        <w:t>ze szczególnym wskazaniem na .pdf</w:t>
      </w:r>
    </w:p>
    <w:p w:rsidR="00F961F3" w:rsidRPr="00291CC0" w:rsidRDefault="00F961F3" w:rsidP="006A2E81">
      <w:pPr>
        <w:pStyle w:val="Akapitzlist"/>
        <w:numPr>
          <w:ilvl w:val="0"/>
          <w:numId w:val="22"/>
        </w:numPr>
        <w:spacing w:after="0"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celu ewentualnej kompresji danych Zamawiający rekomenduje wykorzystanie jednego z rozszerzeń:</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.zip</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.7Z</w:t>
      </w:r>
    </w:p>
    <w:p w:rsidR="00F961F3" w:rsidRPr="00291CC0" w:rsidRDefault="00F961F3" w:rsidP="006A2E81">
      <w:pPr>
        <w:pStyle w:val="Akapitzlist"/>
        <w:numPr>
          <w:ilvl w:val="0"/>
          <w:numId w:val="22"/>
        </w:numPr>
        <w:spacing w:after="0" w:line="240" w:lineRule="auto"/>
        <w:ind w:left="425" w:hanging="357"/>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Wśród rozszerzeń powszechnych a </w:t>
      </w:r>
      <w:r w:rsidRPr="00291CC0">
        <w:rPr>
          <w:rFonts w:ascii="Times New Roman" w:eastAsia="Times New Roman" w:hAnsi="Times New Roman" w:cs="Times New Roman"/>
          <w:b/>
          <w:sz w:val="24"/>
          <w:szCs w:val="24"/>
          <w:u w:val="single"/>
          <w:lang w:eastAsia="pl-PL"/>
        </w:rPr>
        <w:t>niewystępujących</w:t>
      </w:r>
      <w:r w:rsidRPr="00291CC0">
        <w:rPr>
          <w:rFonts w:ascii="Times New Roman" w:eastAsia="Times New Roman" w:hAnsi="Times New Roman" w:cs="Times New Roman"/>
          <w:sz w:val="24"/>
          <w:szCs w:val="24"/>
          <w:lang w:eastAsia="pl-PL"/>
        </w:rPr>
        <w:t xml:space="preserve"> w Rozporządzeniu KRI występują: .</w:t>
      </w:r>
      <w:proofErr w:type="spellStart"/>
      <w:r w:rsidRPr="00291CC0">
        <w:rPr>
          <w:rFonts w:ascii="Times New Roman" w:eastAsia="Times New Roman" w:hAnsi="Times New Roman" w:cs="Times New Roman"/>
          <w:sz w:val="24"/>
          <w:szCs w:val="24"/>
          <w:lang w:eastAsia="pl-PL"/>
        </w:rPr>
        <w:t>rar</w:t>
      </w:r>
      <w:proofErr w:type="spellEnd"/>
      <w:r w:rsidRPr="00291CC0">
        <w:rPr>
          <w:rFonts w:ascii="Times New Roman" w:eastAsia="Times New Roman" w:hAnsi="Times New Roman" w:cs="Times New Roman"/>
          <w:sz w:val="24"/>
          <w:szCs w:val="24"/>
          <w:lang w:eastAsia="pl-PL"/>
        </w:rPr>
        <w:t xml:space="preserve"> .gif .</w:t>
      </w:r>
      <w:proofErr w:type="spellStart"/>
      <w:r w:rsidRPr="00291CC0">
        <w:rPr>
          <w:rFonts w:ascii="Times New Roman" w:eastAsia="Times New Roman" w:hAnsi="Times New Roman" w:cs="Times New Roman"/>
          <w:sz w:val="24"/>
          <w:szCs w:val="24"/>
          <w:lang w:eastAsia="pl-PL"/>
        </w:rPr>
        <w:t>bmp</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numbers</w:t>
      </w:r>
      <w:proofErr w:type="spellEnd"/>
      <w:r w:rsidRPr="00291CC0">
        <w:rPr>
          <w:rFonts w:ascii="Times New Roman" w:eastAsia="Times New Roman" w:hAnsi="Times New Roman" w:cs="Times New Roman"/>
          <w:sz w:val="24"/>
          <w:szCs w:val="24"/>
          <w:lang w:eastAsia="pl-PL"/>
        </w:rPr>
        <w:t xml:space="preserve"> .</w:t>
      </w:r>
      <w:proofErr w:type="spellStart"/>
      <w:r w:rsidRPr="00291CC0">
        <w:rPr>
          <w:rFonts w:ascii="Times New Roman" w:eastAsia="Times New Roman" w:hAnsi="Times New Roman" w:cs="Times New Roman"/>
          <w:sz w:val="24"/>
          <w:szCs w:val="24"/>
          <w:lang w:eastAsia="pl-PL"/>
        </w:rPr>
        <w:t>pages</w:t>
      </w:r>
      <w:proofErr w:type="spellEnd"/>
      <w:r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lang w:eastAsia="pl-PL"/>
        </w:rPr>
        <w:t>Dokumenty złożone w takich plikach zostaną uznane za złożone nieskutecznie</w:t>
      </w:r>
      <w:r w:rsidRPr="00291CC0">
        <w:rPr>
          <w:rFonts w:ascii="Times New Roman" w:eastAsia="Times New Roman" w:hAnsi="Times New Roman" w:cs="Times New Roman"/>
          <w:sz w:val="24"/>
          <w:szCs w:val="24"/>
          <w:lang w:eastAsia="pl-PL"/>
        </w:rPr>
        <w:t>.</w:t>
      </w:r>
    </w:p>
    <w:p w:rsidR="00291CC0" w:rsidRDefault="00F961F3" w:rsidP="006A2E81">
      <w:pPr>
        <w:pStyle w:val="Akapitzlist"/>
        <w:numPr>
          <w:ilvl w:val="0"/>
          <w:numId w:val="20"/>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291CC0">
        <w:rPr>
          <w:rFonts w:ascii="Times New Roman" w:eastAsia="Times New Roman" w:hAnsi="Times New Roman" w:cs="Times New Roman"/>
          <w:b/>
          <w:sz w:val="24"/>
          <w:szCs w:val="24"/>
          <w:lang w:eastAsia="pl-PL"/>
        </w:rPr>
        <w:t>maksymalnie 10MB</w:t>
      </w:r>
      <w:r w:rsidRPr="00291CC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291CC0">
        <w:rPr>
          <w:rFonts w:ascii="Times New Roman" w:eastAsia="Times New Roman" w:hAnsi="Times New Roman" w:cs="Times New Roman"/>
          <w:sz w:val="24"/>
          <w:szCs w:val="24"/>
          <w:lang w:eastAsia="pl-PL"/>
        </w:rPr>
        <w:t>eDoApp</w:t>
      </w:r>
      <w:proofErr w:type="spellEnd"/>
      <w:r w:rsidRPr="00291CC0">
        <w:rPr>
          <w:rFonts w:ascii="Times New Roman" w:eastAsia="Times New Roman" w:hAnsi="Times New Roman" w:cs="Times New Roman"/>
          <w:sz w:val="24"/>
          <w:szCs w:val="24"/>
          <w:lang w:eastAsia="pl-PL"/>
        </w:rPr>
        <w:t xml:space="preserve"> służącej do składania podpisu osobistego, który wynosi</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b/>
          <w:sz w:val="24"/>
          <w:szCs w:val="24"/>
          <w:lang w:eastAsia="pl-PL"/>
        </w:rPr>
        <w:t>maksymalnie 5MB</w:t>
      </w:r>
      <w:r w:rsidRPr="00291CC0">
        <w:rPr>
          <w:rFonts w:ascii="Times New Roman" w:eastAsia="Times New Roman" w:hAnsi="Times New Roman" w:cs="Times New Roman"/>
          <w:sz w:val="24"/>
          <w:szCs w:val="24"/>
          <w:lang w:eastAsia="pl-PL"/>
        </w:rPr>
        <w:t>.</w:t>
      </w:r>
    </w:p>
    <w:p w:rsidR="00F961F3" w:rsidRPr="00291CC0" w:rsidRDefault="00F961F3" w:rsidP="006A2E81">
      <w:pPr>
        <w:pStyle w:val="Akapitzlist"/>
        <w:numPr>
          <w:ilvl w:val="0"/>
          <w:numId w:val="20"/>
        </w:numPr>
        <w:spacing w:after="0" w:line="240" w:lineRule="auto"/>
        <w:ind w:left="426"/>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W przypadku stosowania przez wykonawcę kwalifikowanego podpisu elektronicznego:</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Ze względu na niskie ryzyko naruszenia integralności pliku oraz łatwiejszą weryfikację podpisu zamawiający zaleca, w</w:t>
      </w:r>
      <w:bookmarkStart w:id="0" w:name="_GoBack"/>
      <w:bookmarkEnd w:id="0"/>
      <w:r w:rsidRPr="00F961F3">
        <w:rPr>
          <w:rFonts w:ascii="Times New Roman" w:eastAsia="Times New Roman" w:hAnsi="Times New Roman" w:cs="Times New Roman"/>
          <w:sz w:val="24"/>
          <w:szCs w:val="24"/>
          <w:lang w:eastAsia="pl-PL"/>
        </w:rPr>
        <w:t xml:space="preserve"> miarę możliwości, </w:t>
      </w:r>
      <w:r w:rsidRPr="00291CC0">
        <w:rPr>
          <w:rFonts w:ascii="Times New Roman" w:eastAsia="Times New Roman" w:hAnsi="Times New Roman" w:cs="Times New Roman"/>
          <w:b/>
          <w:sz w:val="24"/>
          <w:szCs w:val="24"/>
          <w:lang w:eastAsia="pl-PL"/>
        </w:rPr>
        <w:t>przekonwertowanie plików składających się na ofertę na rozszerzenie .pdf i opatrzenie ich podpisem kwalifikowanym w formacie</w:t>
      </w:r>
      <w:r w:rsidR="00291CC0" w:rsidRPr="00291CC0">
        <w:rPr>
          <w:rFonts w:ascii="Times New Roman" w:eastAsia="Times New Roman" w:hAnsi="Times New Roman" w:cs="Times New Roman"/>
          <w:b/>
          <w:sz w:val="24"/>
          <w:szCs w:val="24"/>
          <w:lang w:eastAsia="pl-PL"/>
        </w:rPr>
        <w:t xml:space="preserve"> </w:t>
      </w:r>
      <w:proofErr w:type="spellStart"/>
      <w:r w:rsidRPr="00291CC0">
        <w:rPr>
          <w:rFonts w:ascii="Times New Roman" w:eastAsia="Times New Roman" w:hAnsi="Times New Roman" w:cs="Times New Roman"/>
          <w:b/>
          <w:sz w:val="24"/>
          <w:szCs w:val="24"/>
          <w:lang w:eastAsia="pl-PL"/>
        </w:rPr>
        <w:t>PAdES</w:t>
      </w:r>
      <w:proofErr w:type="spellEnd"/>
      <w:r w:rsidRPr="00F961F3">
        <w:rPr>
          <w:rFonts w:ascii="Times New Roman" w:eastAsia="Times New Roman" w:hAnsi="Times New Roman" w:cs="Times New Roman"/>
          <w:sz w:val="24"/>
          <w:szCs w:val="24"/>
          <w:lang w:eastAsia="pl-PL"/>
        </w:rPr>
        <w:t>.</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 xml:space="preserve">Pliki w innych formatach niż PDF </w:t>
      </w:r>
      <w:r w:rsidRPr="00291CC0">
        <w:rPr>
          <w:rFonts w:ascii="Times New Roman" w:eastAsia="Times New Roman" w:hAnsi="Times New Roman" w:cs="Times New Roman"/>
          <w:b/>
          <w:sz w:val="24"/>
          <w:szCs w:val="24"/>
          <w:lang w:eastAsia="pl-PL"/>
        </w:rPr>
        <w:t xml:space="preserve">zaleca się opatrzyć podpisem w formacie </w:t>
      </w:r>
      <w:proofErr w:type="spellStart"/>
      <w:r w:rsidRPr="00291CC0">
        <w:rPr>
          <w:rFonts w:ascii="Times New Roman" w:eastAsia="Times New Roman" w:hAnsi="Times New Roman" w:cs="Times New Roman"/>
          <w:b/>
          <w:sz w:val="24"/>
          <w:szCs w:val="24"/>
          <w:lang w:eastAsia="pl-PL"/>
        </w:rPr>
        <w:t>XAdES</w:t>
      </w:r>
      <w:proofErr w:type="spellEnd"/>
      <w:r w:rsidRPr="00291CC0">
        <w:rPr>
          <w:rFonts w:ascii="Times New Roman" w:eastAsia="Times New Roman" w:hAnsi="Times New Roman" w:cs="Times New Roman"/>
          <w:b/>
          <w:sz w:val="24"/>
          <w:szCs w:val="24"/>
          <w:lang w:eastAsia="pl-PL"/>
        </w:rPr>
        <w:t xml:space="preserve"> o typie zewnętrznym</w:t>
      </w:r>
      <w:r w:rsidRPr="00F961F3">
        <w:rPr>
          <w:rFonts w:ascii="Times New Roman" w:eastAsia="Times New Roman" w:hAnsi="Times New Roman" w:cs="Times New Roman"/>
          <w:sz w:val="24"/>
          <w:szCs w:val="24"/>
          <w:lang w:eastAsia="pl-PL"/>
        </w:rPr>
        <w:t>. Wykonawca powinien pamiętać, aby plik z podpisem przekazywać łącznie z dokumentem podpisywanym.</w:t>
      </w:r>
    </w:p>
    <w:p w:rsidR="00F961F3" w:rsidRPr="00F961F3" w:rsidRDefault="00F961F3" w:rsidP="004E4A88">
      <w:pPr>
        <w:spacing w:after="0" w:line="240" w:lineRule="auto"/>
        <w:ind w:left="567"/>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Zamawiający rekomenduje wykorzystanie podpisu z kwalifikowanym znacznikiem</w:t>
      </w:r>
      <w:r w:rsidR="00291CC0">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czasu.</w:t>
      </w:r>
    </w:p>
    <w:p w:rsidR="00F961F3" w:rsidRPr="00291CC0" w:rsidRDefault="00F961F3" w:rsidP="006A2E81">
      <w:pPr>
        <w:pStyle w:val="Akapitzlist"/>
        <w:numPr>
          <w:ilvl w:val="0"/>
          <w:numId w:val="23"/>
        </w:numPr>
        <w:spacing w:after="0"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zaleca aby </w:t>
      </w:r>
      <w:r w:rsidRPr="00291CC0">
        <w:rPr>
          <w:rFonts w:ascii="Times New Roman" w:eastAsia="Times New Roman" w:hAnsi="Times New Roman" w:cs="Times New Roman"/>
          <w:b/>
          <w:sz w:val="24"/>
          <w:szCs w:val="24"/>
          <w:lang w:eastAsia="pl-PL"/>
        </w:rPr>
        <w:t>w przypadku podpisywania pliku przez kilka osób, stosować podpisy tego samego rodzaju</w:t>
      </w:r>
      <w:r w:rsidRPr="00291CC0">
        <w:rPr>
          <w:rFonts w:ascii="Times New Roman" w:eastAsia="Times New Roman" w:hAnsi="Times New Roman" w:cs="Times New Roman"/>
          <w:sz w:val="24"/>
          <w:szCs w:val="24"/>
          <w:lang w:eastAsia="pl-PL"/>
        </w:rPr>
        <w:t>. Podpisywanie różnymi rodzajami podpisów np. osobistym i kwalifikowanym może doprowadzić do problemów w weryfikacji plików.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Zaleca się, aby komunikacja z Wykonawcami odbywała się tylko na Platformie za pośrednictwem formularza „Wyślij wiadomość do zamawiającego”, nie za pośrednictwem</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adresu email.</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Osobą składającą ofertę powinna być osoba kontaktowa podawana w dokumentacji.</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terminem składania ofert/wniosków.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lastRenderedPageBreak/>
        <w:t>Jeśli Wykonawca pakuje dokumenty np. w plik o rozszerzeniu .zip, zaleca się wcześniejsze podpisanie każdego ze skompresowanych plików.</w:t>
      </w:r>
    </w:p>
    <w:p w:rsidR="00F961F3" w:rsidRPr="00291CC0" w:rsidRDefault="00F961F3" w:rsidP="006A2E81">
      <w:pPr>
        <w:pStyle w:val="Akapitzlist"/>
        <w:numPr>
          <w:ilvl w:val="0"/>
          <w:numId w:val="23"/>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291CC0">
        <w:rPr>
          <w:rFonts w:ascii="Times New Roman" w:eastAsia="Times New Roman" w:hAnsi="Times New Roman" w:cs="Times New Roman"/>
          <w:sz w:val="24"/>
          <w:szCs w:val="24"/>
          <w:lang w:eastAsia="pl-PL"/>
        </w:rPr>
        <w:t xml:space="preserve">Zamawiający zaleca aby </w:t>
      </w:r>
      <w:r w:rsidRPr="004E4A88">
        <w:rPr>
          <w:rFonts w:ascii="Times New Roman" w:eastAsia="Times New Roman" w:hAnsi="Times New Roman" w:cs="Times New Roman"/>
          <w:b/>
          <w:sz w:val="24"/>
          <w:szCs w:val="24"/>
          <w:u w:val="single"/>
          <w:lang w:eastAsia="pl-PL"/>
        </w:rPr>
        <w:t>nie wprowadzać</w:t>
      </w:r>
      <w:r w:rsidRPr="00291CC0">
        <w:rPr>
          <w:rFonts w:ascii="Times New Roman" w:eastAsia="Times New Roman" w:hAnsi="Times New Roman" w:cs="Times New Roman"/>
          <w:sz w:val="24"/>
          <w:szCs w:val="24"/>
          <w:lang w:eastAsia="pl-PL"/>
        </w:rPr>
        <w:t xml:space="preserve"> jakichkolwiek zmian w plikach po</w:t>
      </w:r>
      <w:r w:rsidR="00291CC0" w:rsidRPr="00291CC0">
        <w:rPr>
          <w:rFonts w:ascii="Times New Roman" w:eastAsia="Times New Roman" w:hAnsi="Times New Roman" w:cs="Times New Roman"/>
          <w:sz w:val="24"/>
          <w:szCs w:val="24"/>
          <w:lang w:eastAsia="pl-PL"/>
        </w:rPr>
        <w:t xml:space="preserve"> </w:t>
      </w:r>
      <w:r w:rsidRPr="00291CC0">
        <w:rPr>
          <w:rFonts w:ascii="Times New Roman" w:eastAsia="Times New Roman" w:hAnsi="Times New Roman" w:cs="Times New Roman"/>
          <w:sz w:val="24"/>
          <w:szCs w:val="24"/>
          <w:lang w:eastAsia="pl-PL"/>
        </w:rPr>
        <w:t>podpisaniu ich podpisem kwalifikowanym. Może to skutkować naruszeniem integralności plików co równoważne będzie z koniecznością odrzucenia oferty.</w:t>
      </w:r>
    </w:p>
    <w:p w:rsidR="00F961F3" w:rsidRPr="004E4A88" w:rsidRDefault="00F961F3" w:rsidP="00F961F3">
      <w:pPr>
        <w:spacing w:before="100" w:beforeAutospacing="1" w:after="100" w:afterAutospacing="1" w:line="240" w:lineRule="auto"/>
        <w:rPr>
          <w:rFonts w:ascii="Times New Roman" w:eastAsia="Times New Roman" w:hAnsi="Times New Roman" w:cs="Times New Roman"/>
          <w:b/>
          <w:sz w:val="24"/>
          <w:szCs w:val="24"/>
          <w:lang w:eastAsia="pl-PL"/>
        </w:rPr>
      </w:pPr>
      <w:r w:rsidRPr="004E4A88">
        <w:rPr>
          <w:rFonts w:ascii="Times New Roman" w:eastAsia="Times New Roman" w:hAnsi="Times New Roman" w:cs="Times New Roman"/>
          <w:b/>
          <w:sz w:val="24"/>
          <w:szCs w:val="24"/>
          <w:lang w:eastAsia="pl-PL"/>
        </w:rPr>
        <w:t>XXVI</w:t>
      </w:r>
      <w:r w:rsidR="0035311F">
        <w:rPr>
          <w:rFonts w:ascii="Times New Roman" w:eastAsia="Times New Roman" w:hAnsi="Times New Roman" w:cs="Times New Roman"/>
          <w:b/>
          <w:sz w:val="24"/>
          <w:szCs w:val="24"/>
          <w:lang w:eastAsia="pl-PL"/>
        </w:rPr>
        <w:t>I</w:t>
      </w:r>
      <w:r w:rsidRPr="004E4A88">
        <w:rPr>
          <w:rFonts w:ascii="Times New Roman" w:eastAsia="Times New Roman" w:hAnsi="Times New Roman" w:cs="Times New Roman"/>
          <w:b/>
          <w:sz w:val="24"/>
          <w:szCs w:val="24"/>
          <w:lang w:eastAsia="pl-PL"/>
        </w:rPr>
        <w:t>. Spis załączników</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1 Formularz oferty</w:t>
      </w:r>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2 Oświadczenie o spełnianiu warunków udziału w postępowaniu oraz o braku podstaw do wykluczenia z postępowania</w:t>
      </w:r>
    </w:p>
    <w:p w:rsidR="00F961F3" w:rsidRPr="001E4D39"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 xml:space="preserve">Załącznik nr 3 </w:t>
      </w:r>
      <w:r w:rsidRPr="001E4D39">
        <w:rPr>
          <w:rFonts w:ascii="Times New Roman" w:eastAsia="Times New Roman" w:hAnsi="Times New Roman" w:cs="Times New Roman"/>
          <w:sz w:val="24"/>
          <w:szCs w:val="24"/>
          <w:lang w:eastAsia="pl-PL"/>
        </w:rPr>
        <w:t>Wzór umowy</w:t>
      </w:r>
    </w:p>
    <w:p w:rsidR="001E4D39" w:rsidRPr="001E4D39" w:rsidRDefault="001E4D39" w:rsidP="001E4D39">
      <w:pPr>
        <w:pStyle w:val="Akapitzlist"/>
        <w:numPr>
          <w:ilvl w:val="0"/>
          <w:numId w:val="24"/>
        </w:numPr>
        <w:tabs>
          <w:tab w:val="left" w:pos="426"/>
        </w:tabs>
        <w:spacing w:after="0"/>
        <w:ind w:left="426"/>
        <w:jc w:val="both"/>
        <w:rPr>
          <w:rFonts w:ascii="Times New Roman" w:hAnsi="Times New Roman"/>
          <w:sz w:val="24"/>
          <w:szCs w:val="24"/>
        </w:rPr>
      </w:pPr>
      <w:r>
        <w:rPr>
          <w:rFonts w:ascii="Times New Roman" w:hAnsi="Times New Roman"/>
          <w:sz w:val="24"/>
          <w:szCs w:val="24"/>
        </w:rPr>
        <w:t>Załącznik nr 4</w:t>
      </w:r>
      <w:r w:rsidRPr="001E4D39">
        <w:rPr>
          <w:rFonts w:ascii="Times New Roman" w:hAnsi="Times New Roman"/>
          <w:sz w:val="24"/>
          <w:szCs w:val="24"/>
        </w:rPr>
        <w:t xml:space="preserve"> Wizualizacja </w:t>
      </w:r>
      <w:proofErr w:type="spellStart"/>
      <w:r w:rsidRPr="001E4D39">
        <w:rPr>
          <w:rFonts w:ascii="Times New Roman" w:hAnsi="Times New Roman"/>
          <w:sz w:val="24"/>
          <w:szCs w:val="24"/>
        </w:rPr>
        <w:t>skateparku</w:t>
      </w:r>
      <w:proofErr w:type="spellEnd"/>
    </w:p>
    <w:p w:rsidR="001E4D39" w:rsidRPr="001E4D39" w:rsidRDefault="001E4D39" w:rsidP="001E4D39">
      <w:pPr>
        <w:pStyle w:val="Akapitzlist"/>
        <w:numPr>
          <w:ilvl w:val="0"/>
          <w:numId w:val="24"/>
        </w:numPr>
        <w:tabs>
          <w:tab w:val="left" w:pos="426"/>
        </w:tabs>
        <w:spacing w:after="0"/>
        <w:ind w:left="426"/>
        <w:jc w:val="both"/>
        <w:rPr>
          <w:rFonts w:ascii="Times New Roman" w:hAnsi="Times New Roman"/>
          <w:sz w:val="24"/>
          <w:szCs w:val="24"/>
        </w:rPr>
      </w:pPr>
      <w:r>
        <w:rPr>
          <w:rFonts w:ascii="Times New Roman" w:hAnsi="Times New Roman"/>
          <w:sz w:val="24"/>
          <w:szCs w:val="24"/>
        </w:rPr>
        <w:t>Załącznik nr 5</w:t>
      </w:r>
      <w:r w:rsidRPr="001E4D39">
        <w:rPr>
          <w:rFonts w:ascii="Times New Roman" w:hAnsi="Times New Roman"/>
          <w:sz w:val="24"/>
          <w:szCs w:val="24"/>
        </w:rPr>
        <w:t xml:space="preserve"> </w:t>
      </w:r>
      <w:r>
        <w:rPr>
          <w:rFonts w:ascii="Times New Roman" w:hAnsi="Times New Roman"/>
          <w:sz w:val="24"/>
          <w:szCs w:val="24"/>
        </w:rPr>
        <w:t>Specyfikacja t</w:t>
      </w:r>
      <w:r w:rsidRPr="001E4D39">
        <w:rPr>
          <w:rFonts w:ascii="Times New Roman" w:hAnsi="Times New Roman"/>
          <w:sz w:val="24"/>
          <w:szCs w:val="24"/>
        </w:rPr>
        <w:t xml:space="preserve">echniczna nowych elementów </w:t>
      </w:r>
      <w:proofErr w:type="spellStart"/>
      <w:r w:rsidRPr="001E4D39">
        <w:rPr>
          <w:rFonts w:ascii="Times New Roman" w:hAnsi="Times New Roman"/>
          <w:sz w:val="24"/>
          <w:szCs w:val="24"/>
        </w:rPr>
        <w:t>skateparku</w:t>
      </w:r>
      <w:proofErr w:type="spellEnd"/>
    </w:p>
    <w:p w:rsidR="00F961F3" w:rsidRPr="004E4A88"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1E4D39">
        <w:rPr>
          <w:rFonts w:ascii="Times New Roman" w:eastAsia="Times New Roman" w:hAnsi="Times New Roman" w:cs="Times New Roman"/>
          <w:sz w:val="24"/>
          <w:szCs w:val="24"/>
          <w:lang w:eastAsia="pl-PL"/>
        </w:rPr>
        <w:t>Załącznik nr 6</w:t>
      </w:r>
      <w:r w:rsidRPr="004E4A88">
        <w:rPr>
          <w:rFonts w:ascii="Times New Roman" w:eastAsia="Times New Roman" w:hAnsi="Times New Roman" w:cs="Times New Roman"/>
          <w:sz w:val="24"/>
          <w:szCs w:val="24"/>
          <w:lang w:eastAsia="pl-PL"/>
        </w:rPr>
        <w:t xml:space="preserve"> Oświadczenie o braku przynależności bądź przynależności do tej samej grupy kapitałowej</w:t>
      </w:r>
    </w:p>
    <w:p w:rsidR="00F961F3" w:rsidRDefault="00F961F3"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sidRPr="004E4A88">
        <w:rPr>
          <w:rFonts w:ascii="Times New Roman" w:eastAsia="Times New Roman" w:hAnsi="Times New Roman" w:cs="Times New Roman"/>
          <w:sz w:val="24"/>
          <w:szCs w:val="24"/>
          <w:lang w:eastAsia="pl-PL"/>
        </w:rPr>
        <w:t>Załącznik nr 7 Klauzula informacyjna z art. 13 RODO</w:t>
      </w:r>
    </w:p>
    <w:p w:rsidR="00CA7D98" w:rsidRDefault="00CA7D98" w:rsidP="006A2E81">
      <w:pPr>
        <w:pStyle w:val="Akapitzlist"/>
        <w:numPr>
          <w:ilvl w:val="0"/>
          <w:numId w:val="24"/>
        </w:numPr>
        <w:spacing w:before="100" w:beforeAutospacing="1" w:after="100" w:afterAutospacing="1" w:line="240" w:lineRule="auto"/>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8 Wykaz robót</w:t>
      </w:r>
    </w:p>
    <w:p w:rsidR="00E025C1" w:rsidRPr="00E025C1" w:rsidRDefault="00E025C1" w:rsidP="00E025C1">
      <w:pPr>
        <w:spacing w:before="100" w:beforeAutospacing="1" w:after="100" w:afterAutospacing="1" w:line="240" w:lineRule="auto"/>
        <w:ind w:left="66"/>
        <w:rPr>
          <w:rFonts w:ascii="Times New Roman" w:eastAsia="Times New Roman" w:hAnsi="Times New Roman" w:cs="Times New Roman"/>
          <w:sz w:val="24"/>
          <w:szCs w:val="24"/>
          <w:lang w:eastAsia="pl-PL"/>
        </w:rPr>
      </w:pPr>
    </w:p>
    <w:sectPr w:rsidR="00E025C1" w:rsidRPr="00E025C1">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EE1" w:rsidRDefault="006D6EE1" w:rsidP="00DC13EF">
      <w:pPr>
        <w:spacing w:after="0" w:line="240" w:lineRule="auto"/>
      </w:pPr>
      <w:r>
        <w:separator/>
      </w:r>
    </w:p>
  </w:endnote>
  <w:endnote w:type="continuationSeparator" w:id="0">
    <w:p w:rsidR="006D6EE1" w:rsidRDefault="006D6EE1" w:rsidP="00DC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E1" w:rsidRDefault="006D6EE1">
    <w:pPr>
      <w:pStyle w:val="Stopk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postępowanie I.271.11.2021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Strona </w:t>
    </w:r>
    <w:r>
      <w:rPr>
        <w:rFonts w:eastAsiaTheme="minorEastAsia"/>
      </w:rPr>
      <w:fldChar w:fldCharType="begin"/>
    </w:r>
    <w:r>
      <w:instrText>PAGE   \* MERGEFORMAT</w:instrText>
    </w:r>
    <w:r>
      <w:rPr>
        <w:rFonts w:eastAsiaTheme="minorEastAsia"/>
      </w:rPr>
      <w:fldChar w:fldCharType="separate"/>
    </w:r>
    <w:r w:rsidR="00CA7D98" w:rsidRPr="00CA7D98">
      <w:rPr>
        <w:rFonts w:asciiTheme="majorHAnsi" w:eastAsiaTheme="majorEastAsia" w:hAnsiTheme="majorHAnsi" w:cstheme="majorBidi"/>
        <w:noProof/>
      </w:rPr>
      <w:t>20</w:t>
    </w:r>
    <w:r>
      <w:rPr>
        <w:rFonts w:asciiTheme="majorHAnsi" w:eastAsiaTheme="majorEastAsia" w:hAnsiTheme="majorHAnsi" w:cstheme="majorBidi"/>
      </w:rPr>
      <w:fldChar w:fldCharType="end"/>
    </w:r>
  </w:p>
  <w:p w:rsidR="006D6EE1" w:rsidRDefault="006D6E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EE1" w:rsidRDefault="006D6EE1" w:rsidP="00DC13EF">
      <w:pPr>
        <w:spacing w:after="0" w:line="240" w:lineRule="auto"/>
      </w:pPr>
      <w:r>
        <w:separator/>
      </w:r>
    </w:p>
  </w:footnote>
  <w:footnote w:type="continuationSeparator" w:id="0">
    <w:p w:rsidR="006D6EE1" w:rsidRDefault="006D6EE1" w:rsidP="00DC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E1" w:rsidRDefault="006D6EE1" w:rsidP="00DC13EF">
    <w:pPr>
      <w:pStyle w:val="Nagwek"/>
      <w:jc w:val="right"/>
    </w:pPr>
    <w:r w:rsidRPr="006E240A">
      <w:rPr>
        <w:rFonts w:ascii="Times New Roman" w:hAnsi="Times New Roman"/>
        <w:b/>
        <w:noProof/>
        <w:sz w:val="24"/>
        <w:szCs w:val="24"/>
        <w:lang w:eastAsia="pl-PL"/>
      </w:rPr>
      <w:drawing>
        <wp:inline distT="0" distB="0" distL="0" distR="0" wp14:anchorId="6D1D4782" wp14:editId="174D3041">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FEAE79E"/>
    <w:name w:val="WW8Num6"/>
    <w:lvl w:ilvl="0">
      <w:start w:val="1"/>
      <w:numFmt w:val="decimal"/>
      <w:lvlText w:val="%1)"/>
      <w:lvlJc w:val="left"/>
      <w:pPr>
        <w:tabs>
          <w:tab w:val="num" w:pos="720"/>
        </w:tabs>
        <w:ind w:left="720" w:hanging="360"/>
      </w:pPr>
      <w:rPr>
        <w:rFonts w:hint="default"/>
        <w:b w:val="0"/>
      </w:r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sz w:val="20"/>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0B2DB9"/>
    <w:multiLevelType w:val="hybridMultilevel"/>
    <w:tmpl w:val="9C90D31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1E0042"/>
    <w:multiLevelType w:val="hybridMultilevel"/>
    <w:tmpl w:val="250E11C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2244444"/>
    <w:multiLevelType w:val="hybridMultilevel"/>
    <w:tmpl w:val="7D3833C0"/>
    <w:lvl w:ilvl="0" w:tplc="14D824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8D12A4"/>
    <w:multiLevelType w:val="hybridMultilevel"/>
    <w:tmpl w:val="3E8E3242"/>
    <w:lvl w:ilvl="0" w:tplc="7A4421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517B99"/>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9C6270"/>
    <w:multiLevelType w:val="hybridMultilevel"/>
    <w:tmpl w:val="1114707E"/>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0C501A"/>
    <w:multiLevelType w:val="hybridMultilevel"/>
    <w:tmpl w:val="88CEDF3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A86352"/>
    <w:multiLevelType w:val="hybridMultilevel"/>
    <w:tmpl w:val="833C3DCE"/>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677EB6"/>
    <w:multiLevelType w:val="hybridMultilevel"/>
    <w:tmpl w:val="B816D6C0"/>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DB0BF5"/>
    <w:multiLevelType w:val="hybridMultilevel"/>
    <w:tmpl w:val="C3705046"/>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EC39E1"/>
    <w:multiLevelType w:val="hybridMultilevel"/>
    <w:tmpl w:val="4094E6A6"/>
    <w:lvl w:ilvl="0" w:tplc="588AF8A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893AE6"/>
    <w:multiLevelType w:val="hybridMultilevel"/>
    <w:tmpl w:val="5A108654"/>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391C1C"/>
    <w:multiLevelType w:val="hybridMultilevel"/>
    <w:tmpl w:val="DC0AF0AA"/>
    <w:lvl w:ilvl="0" w:tplc="19B6BDE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320188"/>
    <w:multiLevelType w:val="hybridMultilevel"/>
    <w:tmpl w:val="042A0AA2"/>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107814"/>
    <w:multiLevelType w:val="hybridMultilevel"/>
    <w:tmpl w:val="D77C420A"/>
    <w:lvl w:ilvl="0" w:tplc="E1D2FA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C8778C"/>
    <w:multiLevelType w:val="hybridMultilevel"/>
    <w:tmpl w:val="19203A22"/>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624E30"/>
    <w:multiLevelType w:val="hybridMultilevel"/>
    <w:tmpl w:val="4EF800E0"/>
    <w:lvl w:ilvl="0" w:tplc="2D767B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C65A87"/>
    <w:multiLevelType w:val="hybridMultilevel"/>
    <w:tmpl w:val="95F6956A"/>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153134"/>
    <w:multiLevelType w:val="hybridMultilevel"/>
    <w:tmpl w:val="CFA6891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320864"/>
    <w:multiLevelType w:val="hybridMultilevel"/>
    <w:tmpl w:val="1222248C"/>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9E64C7"/>
    <w:multiLevelType w:val="hybridMultilevel"/>
    <w:tmpl w:val="D27E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8C01F0"/>
    <w:multiLevelType w:val="hybridMultilevel"/>
    <w:tmpl w:val="6A2C93C0"/>
    <w:lvl w:ilvl="0" w:tplc="742643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DC0840"/>
    <w:multiLevelType w:val="hybridMultilevel"/>
    <w:tmpl w:val="1360A20A"/>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3C37B9"/>
    <w:multiLevelType w:val="hybridMultilevel"/>
    <w:tmpl w:val="0DD4EC22"/>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5F4ED7"/>
    <w:multiLevelType w:val="hybridMultilevel"/>
    <w:tmpl w:val="9C20E386"/>
    <w:lvl w:ilvl="0" w:tplc="99749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AA16AF"/>
    <w:multiLevelType w:val="hybridMultilevel"/>
    <w:tmpl w:val="BD84F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BBE4DBD"/>
    <w:multiLevelType w:val="hybridMultilevel"/>
    <w:tmpl w:val="D28C0660"/>
    <w:lvl w:ilvl="0" w:tplc="ABB82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A71EA0"/>
    <w:multiLevelType w:val="hybridMultilevel"/>
    <w:tmpl w:val="35C88CC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247651C"/>
    <w:multiLevelType w:val="hybridMultilevel"/>
    <w:tmpl w:val="800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492523F"/>
    <w:multiLevelType w:val="hybridMultilevel"/>
    <w:tmpl w:val="ECE80C54"/>
    <w:lvl w:ilvl="0" w:tplc="A7329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A364415"/>
    <w:multiLevelType w:val="hybridMultilevel"/>
    <w:tmpl w:val="497C8174"/>
    <w:lvl w:ilvl="0" w:tplc="14D82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9"/>
  </w:num>
  <w:num w:numId="3">
    <w:abstractNumId w:val="3"/>
  </w:num>
  <w:num w:numId="4">
    <w:abstractNumId w:val="31"/>
  </w:num>
  <w:num w:numId="5">
    <w:abstractNumId w:val="7"/>
  </w:num>
  <w:num w:numId="6">
    <w:abstractNumId w:val="23"/>
  </w:num>
  <w:num w:numId="7">
    <w:abstractNumId w:val="14"/>
  </w:num>
  <w:num w:numId="8">
    <w:abstractNumId w:val="27"/>
  </w:num>
  <w:num w:numId="9">
    <w:abstractNumId w:val="10"/>
  </w:num>
  <w:num w:numId="10">
    <w:abstractNumId w:val="1"/>
  </w:num>
  <w:num w:numId="11">
    <w:abstractNumId w:val="6"/>
  </w:num>
  <w:num w:numId="12">
    <w:abstractNumId w:val="24"/>
  </w:num>
  <w:num w:numId="13">
    <w:abstractNumId w:val="18"/>
  </w:num>
  <w:num w:numId="14">
    <w:abstractNumId w:val="5"/>
  </w:num>
  <w:num w:numId="15">
    <w:abstractNumId w:val="8"/>
  </w:num>
  <w:num w:numId="16">
    <w:abstractNumId w:val="30"/>
  </w:num>
  <w:num w:numId="17">
    <w:abstractNumId w:val="16"/>
  </w:num>
  <w:num w:numId="18">
    <w:abstractNumId w:val="28"/>
  </w:num>
  <w:num w:numId="19">
    <w:abstractNumId w:val="25"/>
  </w:num>
  <w:num w:numId="20">
    <w:abstractNumId w:val="19"/>
  </w:num>
  <w:num w:numId="21">
    <w:abstractNumId w:val="9"/>
  </w:num>
  <w:num w:numId="22">
    <w:abstractNumId w:val="22"/>
  </w:num>
  <w:num w:numId="23">
    <w:abstractNumId w:val="15"/>
  </w:num>
  <w:num w:numId="24">
    <w:abstractNumId w:val="20"/>
  </w:num>
  <w:num w:numId="25">
    <w:abstractNumId w:val="12"/>
  </w:num>
  <w:num w:numId="26">
    <w:abstractNumId w:val="13"/>
  </w:num>
  <w:num w:numId="27">
    <w:abstractNumId w:val="21"/>
  </w:num>
  <w:num w:numId="28">
    <w:abstractNumId w:val="2"/>
  </w:num>
  <w:num w:numId="29">
    <w:abstractNumId w:val="11"/>
  </w:num>
  <w:num w:numId="30">
    <w:abstractNumId w:val="4"/>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F3"/>
    <w:rsid w:val="00040247"/>
    <w:rsid w:val="00051DD9"/>
    <w:rsid w:val="00060B7F"/>
    <w:rsid w:val="000A76A6"/>
    <w:rsid w:val="000F039F"/>
    <w:rsid w:val="00121DC2"/>
    <w:rsid w:val="00187B21"/>
    <w:rsid w:val="001A7B32"/>
    <w:rsid w:val="001B41FD"/>
    <w:rsid w:val="001E4D39"/>
    <w:rsid w:val="001F6813"/>
    <w:rsid w:val="00291CC0"/>
    <w:rsid w:val="0035311F"/>
    <w:rsid w:val="00382B5C"/>
    <w:rsid w:val="003C35B2"/>
    <w:rsid w:val="003F7395"/>
    <w:rsid w:val="004559A2"/>
    <w:rsid w:val="00460525"/>
    <w:rsid w:val="00482C63"/>
    <w:rsid w:val="00491C5E"/>
    <w:rsid w:val="004E33FC"/>
    <w:rsid w:val="004E4A88"/>
    <w:rsid w:val="005019F0"/>
    <w:rsid w:val="0050539E"/>
    <w:rsid w:val="00505B63"/>
    <w:rsid w:val="00534032"/>
    <w:rsid w:val="0054292E"/>
    <w:rsid w:val="00571B57"/>
    <w:rsid w:val="005838B9"/>
    <w:rsid w:val="00595414"/>
    <w:rsid w:val="005A2E1C"/>
    <w:rsid w:val="005B437B"/>
    <w:rsid w:val="005D2DF7"/>
    <w:rsid w:val="006046A9"/>
    <w:rsid w:val="00621EE2"/>
    <w:rsid w:val="006728F4"/>
    <w:rsid w:val="00684F44"/>
    <w:rsid w:val="006A2E81"/>
    <w:rsid w:val="006D6EE1"/>
    <w:rsid w:val="007550EB"/>
    <w:rsid w:val="007B0727"/>
    <w:rsid w:val="00800118"/>
    <w:rsid w:val="008601D9"/>
    <w:rsid w:val="008A7210"/>
    <w:rsid w:val="008E415E"/>
    <w:rsid w:val="00931ACB"/>
    <w:rsid w:val="00947F1A"/>
    <w:rsid w:val="0097415B"/>
    <w:rsid w:val="00976DAF"/>
    <w:rsid w:val="0098194E"/>
    <w:rsid w:val="00AF4EDA"/>
    <w:rsid w:val="00B619FD"/>
    <w:rsid w:val="00BF086D"/>
    <w:rsid w:val="00CA7D98"/>
    <w:rsid w:val="00CB4788"/>
    <w:rsid w:val="00CC1AB9"/>
    <w:rsid w:val="00CC2D44"/>
    <w:rsid w:val="00D332F2"/>
    <w:rsid w:val="00D7124C"/>
    <w:rsid w:val="00D71B5E"/>
    <w:rsid w:val="00D94CA2"/>
    <w:rsid w:val="00DC079B"/>
    <w:rsid w:val="00DC13EF"/>
    <w:rsid w:val="00DD054A"/>
    <w:rsid w:val="00DD12BE"/>
    <w:rsid w:val="00E025C1"/>
    <w:rsid w:val="00E41ABF"/>
    <w:rsid w:val="00E45E9E"/>
    <w:rsid w:val="00F14092"/>
    <w:rsid w:val="00F961F3"/>
    <w:rsid w:val="00F963BC"/>
    <w:rsid w:val="00FA0FA0"/>
    <w:rsid w:val="00FF7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aliases w:val="L1,Numerowanie,List Paragraph,Akapit z listą5,Akapit z listą BS,lp1,Preambuła,sw tekst,Colorful Shading - Accent 31,Light List - Accent 51,Bulleted list,Bullet List,FooterText,numbered,List Paragraph1,Paragraphe de liste1,Odstavec"/>
    <w:basedOn w:val="Normalny"/>
    <w:link w:val="AkapitzlistZnak"/>
    <w:uiPriority w:val="99"/>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DC13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3EF"/>
  </w:style>
  <w:style w:type="paragraph" w:styleId="Stopka">
    <w:name w:val="footer"/>
    <w:basedOn w:val="Normalny"/>
    <w:link w:val="StopkaZnak"/>
    <w:uiPriority w:val="99"/>
    <w:unhideWhenUsed/>
    <w:rsid w:val="00DC13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3EF"/>
  </w:style>
  <w:style w:type="character" w:customStyle="1" w:styleId="h1">
    <w:name w:val="h1"/>
    <w:rsid w:val="001A7B32"/>
  </w:style>
  <w:style w:type="character" w:customStyle="1" w:styleId="h2">
    <w:name w:val="h2"/>
    <w:rsid w:val="001A7B32"/>
  </w:style>
  <w:style w:type="character" w:customStyle="1" w:styleId="AkapitzlistZnak">
    <w:name w:val="Akapit z listą Znak"/>
    <w:aliases w:val="L1 Znak,Numerowanie Znak,List Paragraph Znak,Akapit z listą5 Znak,Akapit z listą BS Znak,lp1 Znak,Preambuła Znak,sw tekst Znak,Colorful Shading - Accent 31 Znak,Light List - Accent 51 Znak,Bulleted list Znak,Bullet List Znak"/>
    <w:link w:val="Akapitzlist"/>
    <w:uiPriority w:val="99"/>
    <w:qFormat/>
    <w:locked/>
    <w:rsid w:val="006D6EE1"/>
  </w:style>
  <w:style w:type="table" w:customStyle="1" w:styleId="TableGrid">
    <w:name w:val="TableGrid"/>
    <w:rsid w:val="006D6EE1"/>
    <w:pPr>
      <w:spacing w:after="0" w:line="240" w:lineRule="auto"/>
    </w:pPr>
    <w:rPr>
      <w:rFonts w:eastAsiaTheme="minorEastAsia"/>
      <w:lang w:eastAsia="pl-P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aliases w:val="L1,Numerowanie,List Paragraph,Akapit z listą5,Akapit z listą BS,lp1,Preambuła,sw tekst,Colorful Shading - Accent 31,Light List - Accent 51,Bulleted list,Bullet List,FooterText,numbered,List Paragraph1,Paragraphe de liste1,Odstavec"/>
    <w:basedOn w:val="Normalny"/>
    <w:link w:val="AkapitzlistZnak"/>
    <w:uiPriority w:val="99"/>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DC13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3EF"/>
  </w:style>
  <w:style w:type="paragraph" w:styleId="Stopka">
    <w:name w:val="footer"/>
    <w:basedOn w:val="Normalny"/>
    <w:link w:val="StopkaZnak"/>
    <w:uiPriority w:val="99"/>
    <w:unhideWhenUsed/>
    <w:rsid w:val="00DC13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3EF"/>
  </w:style>
  <w:style w:type="character" w:customStyle="1" w:styleId="h1">
    <w:name w:val="h1"/>
    <w:rsid w:val="001A7B32"/>
  </w:style>
  <w:style w:type="character" w:customStyle="1" w:styleId="h2">
    <w:name w:val="h2"/>
    <w:rsid w:val="001A7B32"/>
  </w:style>
  <w:style w:type="character" w:customStyle="1" w:styleId="AkapitzlistZnak">
    <w:name w:val="Akapit z listą Znak"/>
    <w:aliases w:val="L1 Znak,Numerowanie Znak,List Paragraph Znak,Akapit z listą5 Znak,Akapit z listą BS Znak,lp1 Znak,Preambuła Znak,sw tekst Znak,Colorful Shading - Accent 31 Znak,Light List - Accent 51 Znak,Bulleted list Znak,Bullet List Znak"/>
    <w:link w:val="Akapitzlist"/>
    <w:uiPriority w:val="99"/>
    <w:qFormat/>
    <w:locked/>
    <w:rsid w:val="006D6EE1"/>
  </w:style>
  <w:style w:type="table" w:customStyle="1" w:styleId="TableGrid">
    <w:name w:val="TableGrid"/>
    <w:rsid w:val="006D6EE1"/>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3" Type="http://schemas.microsoft.com/office/2007/relationships/stylesWithEffects" Target="stylesWithEffect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21</Pages>
  <Words>8169</Words>
  <Characters>49015</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PWOZNIAK-L</cp:lastModifiedBy>
  <cp:revision>4</cp:revision>
  <dcterms:created xsi:type="dcterms:W3CDTF">2021-08-04T09:46:00Z</dcterms:created>
  <dcterms:modified xsi:type="dcterms:W3CDTF">2021-08-04T13:20:00Z</dcterms:modified>
</cp:coreProperties>
</file>