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33531" w:rsidRP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rur PEHD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10EF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rur PEHD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10EF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2023-01-13T08:23:00Z</dcterms:modified>
</cp:coreProperties>
</file>