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E8E7" w14:textId="427E6670" w:rsidR="00042773" w:rsidRDefault="00541BF9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C908D6">
        <w:rPr>
          <w:rFonts w:ascii="Arial" w:hAnsi="Arial" w:cs="Arial"/>
        </w:rPr>
        <w:t>08</w:t>
      </w:r>
      <w:r>
        <w:rPr>
          <w:rFonts w:ascii="Arial" w:hAnsi="Arial" w:cs="Arial"/>
        </w:rPr>
        <w:t>.04.2021 r.</w:t>
      </w:r>
    </w:p>
    <w:p w14:paraId="08ACC2C2" w14:textId="77777777" w:rsidR="00042773" w:rsidRDefault="00541BF9">
      <w:pPr>
        <w:pStyle w:val="Domylnie"/>
        <w:spacing w:after="360"/>
      </w:pPr>
      <w:r>
        <w:rPr>
          <w:rFonts w:ascii="Arial" w:hAnsi="Arial" w:cs="Arial"/>
        </w:rPr>
        <w:t>Znak sprawy: CUW–DOR.271.3.2021.OZ</w:t>
      </w:r>
    </w:p>
    <w:p w14:paraId="66B841F9" w14:textId="77777777" w:rsidR="00042773" w:rsidRDefault="00541BF9">
      <w:pPr>
        <w:pStyle w:val="Nagwek1"/>
      </w:pPr>
      <w:r>
        <w:rPr>
          <w:b w:val="0"/>
        </w:rPr>
        <w:t>Wykonawcy</w:t>
      </w:r>
    </w:p>
    <w:p w14:paraId="45C7E1D2" w14:textId="77777777" w:rsidR="00042773" w:rsidRDefault="00541BF9">
      <w:pPr>
        <w:pStyle w:val="Domylnie"/>
      </w:pPr>
      <w:r>
        <w:rPr>
          <w:rFonts w:ascii="Arial" w:hAnsi="Arial" w:cs="Arial"/>
        </w:rPr>
        <w:t>Przedmiot zamówienia:</w:t>
      </w:r>
      <w:r>
        <w:rPr>
          <w:rFonts w:ascii="Arial" w:hAnsi="Arial" w:cs="Arial"/>
          <w:b/>
          <w:bCs/>
        </w:rPr>
        <w:t xml:space="preserve"> „Budowa układu drogowego obejmującego budowę drogi gminnej Nr 114070G – ulicy Rumiankowej i drogi gminnej Nr 114152G – ulicy Krokusowej w Kobylnicy wraz z budową infrastruktury towarzyszącej”</w:t>
      </w:r>
    </w:p>
    <w:p w14:paraId="202F1281" w14:textId="77777777" w:rsidR="00042773" w:rsidRDefault="00541BF9">
      <w:pPr>
        <w:pStyle w:val="Domylnie"/>
        <w:spacing w:after="120"/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postępowaniu złożono następujące pytania dotyczące treści Specyfikacji Warunków Zamówienia (SWZ) i na podstawie art. 284 ust. 2 ustawy z dnia 11 września 2019 r. Prawo zamówień publicznych (t. j. Dz. U. z 2019 r., poz.2019 ze zm.) udziela odpowiedzi:</w:t>
      </w:r>
    </w:p>
    <w:p w14:paraId="48E590D7" w14:textId="4DAC1BEA" w:rsidR="00042773" w:rsidRDefault="00541BF9">
      <w:pPr>
        <w:pStyle w:val="Domylnie"/>
      </w:pPr>
      <w:r>
        <w:rPr>
          <w:rFonts w:ascii="Arial" w:hAnsi="Arial" w:cs="Arial"/>
          <w:b/>
          <w:bCs/>
        </w:rPr>
        <w:t>Pytania I:</w:t>
      </w:r>
    </w:p>
    <w:p w14:paraId="29F267DE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bookmarkStart w:id="1" w:name="_Hlk680073081"/>
      <w:bookmarkEnd w:id="1"/>
      <w:r>
        <w:rPr>
          <w:rFonts w:ascii="Arial" w:hAnsi="Arial" w:cs="Arial"/>
        </w:rPr>
        <w:t>Rumiankowa. Brak zaznaczenia na PZT wyniesionego skrzyżowania. Konstrukcja i kostka taka jak na jezdni?</w:t>
      </w:r>
    </w:p>
    <w:p w14:paraId="5387685E" w14:textId="0F02D7E8" w:rsidR="00042773" w:rsidRDefault="00541BF9" w:rsidP="008C6B14">
      <w:pPr>
        <w:pStyle w:val="Akapitzlist"/>
        <w:spacing w:after="0"/>
        <w:ind w:left="567"/>
      </w:pPr>
      <w:r>
        <w:rPr>
          <w:rFonts w:ascii="Arial" w:hAnsi="Arial" w:cs="Arial"/>
          <w:b/>
          <w:bCs/>
        </w:rPr>
        <w:t>Odpowiedź 1: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0CBBCB3F" w14:textId="77777777" w:rsidR="00042773" w:rsidRDefault="00541BF9" w:rsidP="008C6B14">
      <w:pPr>
        <w:pStyle w:val="Akapitzlist"/>
        <w:ind w:left="567"/>
      </w:pPr>
      <w:r>
        <w:rPr>
          <w:rFonts w:ascii="Arial" w:hAnsi="Arial" w:cs="Arial"/>
        </w:rPr>
        <w:t>Należy przyjąć konstrukcję jak dla jezdni.</w:t>
      </w:r>
    </w:p>
    <w:p w14:paraId="1B70F559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Rumiankowa. Proszę o udostępnienie dokładniejszego szczegółu robót związanych z przestawieniem oświetlenia. Jaka jest łączna ilość w mb do przestawienia?</w:t>
      </w:r>
    </w:p>
    <w:p w14:paraId="5781196B" w14:textId="7B218F3B" w:rsidR="00042773" w:rsidRDefault="00541BF9" w:rsidP="008C6B14">
      <w:pPr>
        <w:pStyle w:val="Akapitzlist"/>
        <w:spacing w:after="0"/>
        <w:ind w:left="567"/>
      </w:pPr>
      <w:r>
        <w:rPr>
          <w:rFonts w:ascii="Arial" w:hAnsi="Arial" w:cs="Arial"/>
          <w:b/>
          <w:bCs/>
        </w:rPr>
        <w:t xml:space="preserve">Odpowiedź 2: </w:t>
      </w:r>
    </w:p>
    <w:p w14:paraId="0EB8FFA8" w14:textId="5EB7C9F4" w:rsidR="00042773" w:rsidRDefault="00541BF9">
      <w:pPr>
        <w:pStyle w:val="Akapitzlist"/>
        <w:ind w:left="567"/>
      </w:pPr>
      <w:r>
        <w:rPr>
          <w:rFonts w:ascii="Arial" w:hAnsi="Arial" w:cs="Arial"/>
        </w:rPr>
        <w:t>Regulacja dotyczy istniejących 5</w:t>
      </w:r>
      <w:r w:rsidR="00555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szt. </w:t>
      </w:r>
      <w:r w:rsidR="00FB77D5">
        <w:rPr>
          <w:rFonts w:ascii="Arial" w:hAnsi="Arial" w:cs="Arial"/>
        </w:rPr>
        <w:t>l</w:t>
      </w:r>
      <w:r>
        <w:rPr>
          <w:rFonts w:ascii="Arial" w:hAnsi="Arial" w:cs="Arial"/>
        </w:rPr>
        <w:t>amp na istniejących prefabrykowanych fundamentach. Należy przyjąć po 2m kabla x 5szt. = 10mb.</w:t>
      </w:r>
    </w:p>
    <w:p w14:paraId="6A348514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Rumiankowa. Na przekrojach widnieje warstwa Rm=1,5 Mpa, w opisie jest C5/6. Jaką warstwę należy wycenić?</w:t>
      </w:r>
    </w:p>
    <w:p w14:paraId="7BE2412E" w14:textId="5180D43A" w:rsidR="00042773" w:rsidRDefault="00541BF9" w:rsidP="008C6B14">
      <w:pPr>
        <w:pStyle w:val="Akapitzlist"/>
        <w:spacing w:after="0"/>
        <w:ind w:left="567"/>
      </w:pPr>
      <w:r>
        <w:rPr>
          <w:rFonts w:ascii="Arial" w:hAnsi="Arial" w:cs="Arial"/>
          <w:b/>
          <w:bCs/>
        </w:rPr>
        <w:t xml:space="preserve">Odpowiedź 3: </w:t>
      </w:r>
    </w:p>
    <w:p w14:paraId="31EB77A6" w14:textId="77777777" w:rsidR="00042773" w:rsidRDefault="00541BF9">
      <w:pPr>
        <w:pStyle w:val="Akapitzlist"/>
        <w:ind w:left="567"/>
      </w:pPr>
      <w:r>
        <w:rPr>
          <w:rFonts w:ascii="Arial" w:hAnsi="Arial" w:cs="Arial"/>
        </w:rPr>
        <w:t>Należy przyjąć kruszywo stabilizowane cementem C5/6.</w:t>
      </w:r>
    </w:p>
    <w:p w14:paraId="3159F18C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Podbudowa z tłucznia łamanego C50 czy C90?</w:t>
      </w:r>
    </w:p>
    <w:p w14:paraId="62946452" w14:textId="03242738" w:rsidR="00042773" w:rsidRDefault="00541BF9" w:rsidP="008C6B14">
      <w:pPr>
        <w:pStyle w:val="Akapitzlist"/>
        <w:spacing w:after="0"/>
        <w:ind w:left="567"/>
      </w:pPr>
      <w:r>
        <w:rPr>
          <w:rFonts w:ascii="Arial" w:hAnsi="Arial" w:cs="Arial"/>
          <w:b/>
          <w:bCs/>
        </w:rPr>
        <w:t xml:space="preserve">Odpowiedź 4: </w:t>
      </w:r>
    </w:p>
    <w:p w14:paraId="71D97D2C" w14:textId="4BCB8FB3" w:rsidR="00042773" w:rsidRDefault="00541BF9">
      <w:pPr>
        <w:pStyle w:val="Akapitzlist"/>
        <w:ind w:left="567"/>
      </w:pPr>
      <w:r>
        <w:rPr>
          <w:rFonts w:ascii="Arial" w:hAnsi="Arial" w:cs="Arial"/>
        </w:rPr>
        <w:t>Należy przyjąć podbudow</w:t>
      </w:r>
      <w:r w:rsidR="00FB77D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 tłucznia łamanego min. </w:t>
      </w:r>
      <w:r>
        <w:rPr>
          <w:rFonts w:ascii="Arial" w:hAnsi="Arial" w:cs="Arial"/>
          <w:color w:val="000000"/>
          <w:lang w:eastAsia="pl-PL"/>
        </w:rPr>
        <w:t>C50/30</w:t>
      </w:r>
      <w:r w:rsidR="0055503E">
        <w:rPr>
          <w:rFonts w:ascii="Arial" w:hAnsi="Arial" w:cs="Arial"/>
          <w:color w:val="000000"/>
          <w:lang w:eastAsia="pl-PL"/>
        </w:rPr>
        <w:t>.</w:t>
      </w:r>
    </w:p>
    <w:p w14:paraId="3FA3E397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Materiały z rozbiórki do utylizacji czy na miejsce wskazane przez inwestora?</w:t>
      </w:r>
    </w:p>
    <w:p w14:paraId="0D5EF332" w14:textId="77777777" w:rsidR="00042773" w:rsidRDefault="00541BF9" w:rsidP="008C6B14">
      <w:pPr>
        <w:pStyle w:val="Akapitzlist"/>
        <w:spacing w:after="0"/>
        <w:ind w:left="567"/>
      </w:pPr>
      <w:r>
        <w:rPr>
          <w:rFonts w:ascii="Arial" w:hAnsi="Arial" w:cs="Arial"/>
          <w:b/>
          <w:bCs/>
        </w:rPr>
        <w:t>Odpowiedź 5:</w:t>
      </w:r>
      <w:r>
        <w:rPr>
          <w:rFonts w:ascii="Arial" w:hAnsi="Arial" w:cs="Arial"/>
        </w:rPr>
        <w:t xml:space="preserve"> </w:t>
      </w:r>
    </w:p>
    <w:p w14:paraId="0EA488C1" w14:textId="4FF7DE43" w:rsidR="00042773" w:rsidRDefault="00541BF9">
      <w:pPr>
        <w:pStyle w:val="Akapitzlist"/>
        <w:ind w:left="567"/>
      </w:pPr>
      <w:r>
        <w:rPr>
          <w:rFonts w:ascii="Arial" w:hAnsi="Arial" w:cs="Arial"/>
        </w:rPr>
        <w:t>Materiał z rozbiórki do utylizacji</w:t>
      </w:r>
      <w:r w:rsidR="00FB77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zastrzeżeniem </w:t>
      </w:r>
      <w:bookmarkStart w:id="2" w:name="_Hlk68156976"/>
      <w:r>
        <w:rPr>
          <w:rFonts w:ascii="Arial" w:hAnsi="Arial" w:cs="Arial"/>
        </w:rPr>
        <w:t>zapisu określonego w SWZ</w:t>
      </w:r>
      <w:r w:rsidR="0055503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55503E">
        <w:rPr>
          <w:rFonts w:ascii="Arial" w:hAnsi="Arial" w:cs="Arial"/>
        </w:rPr>
        <w:t>Rozdziale III Opis przedmiotu zamówienia us</w:t>
      </w:r>
      <w:r>
        <w:rPr>
          <w:rFonts w:ascii="Arial" w:hAnsi="Arial" w:cs="Arial"/>
        </w:rPr>
        <w:t>t. 14 pkt. 17</w:t>
      </w:r>
      <w:r w:rsidR="005550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2"/>
    <w:p w14:paraId="591F0172" w14:textId="77777777" w:rsidR="00042773" w:rsidRDefault="00541BF9" w:rsidP="008C6B14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Krokusowa. Pozycje dotyczące regulacji w przedmiarze drogowej są poza zakresem robót z przedmiaru branży sanitarnej?</w:t>
      </w:r>
    </w:p>
    <w:p w14:paraId="15874823" w14:textId="6B62CFBA" w:rsidR="00042773" w:rsidRDefault="00541BF9" w:rsidP="008C6B14">
      <w:pPr>
        <w:pStyle w:val="Akapitzlist"/>
        <w:spacing w:after="0"/>
        <w:ind w:left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Odpowiedź 6: </w:t>
      </w:r>
    </w:p>
    <w:p w14:paraId="48C80CA1" w14:textId="01D9B474" w:rsidR="00C156F7" w:rsidRPr="00C156F7" w:rsidRDefault="00C156F7">
      <w:pPr>
        <w:pStyle w:val="Akapitzlist"/>
        <w:ind w:left="567"/>
        <w:rPr>
          <w:color w:val="auto"/>
        </w:rPr>
      </w:pPr>
      <w:r w:rsidRPr="00C156F7">
        <w:rPr>
          <w:rFonts w:ascii="Arial" w:hAnsi="Arial" w:cs="Arial"/>
          <w:color w:val="auto"/>
        </w:rPr>
        <w:t>Tak</w:t>
      </w:r>
      <w:r>
        <w:rPr>
          <w:rFonts w:ascii="Arial" w:hAnsi="Arial" w:cs="Arial"/>
          <w:color w:val="auto"/>
        </w:rPr>
        <w:t>.</w:t>
      </w:r>
    </w:p>
    <w:p w14:paraId="01E71267" w14:textId="77777777" w:rsidR="00042773" w:rsidRDefault="00541BF9" w:rsidP="002D0101">
      <w:pPr>
        <w:pStyle w:val="Akapitzlist"/>
        <w:numPr>
          <w:ilvl w:val="0"/>
          <w:numId w:val="2"/>
        </w:numPr>
        <w:spacing w:after="0"/>
        <w:ind w:left="567" w:hanging="567"/>
      </w:pPr>
      <w:r>
        <w:rPr>
          <w:rFonts w:ascii="Arial" w:hAnsi="Arial" w:cs="Arial"/>
        </w:rPr>
        <w:t>W siwz jest mowa o budowie kanałów technologicznych. Brak takich pozycji w przedmiarze. Proszę o podanie ilości.</w:t>
      </w:r>
    </w:p>
    <w:p w14:paraId="18B9A8ED" w14:textId="62FC465C" w:rsidR="009C5190" w:rsidRDefault="009C5190" w:rsidP="002D0101">
      <w:pPr>
        <w:spacing w:after="0"/>
        <w:ind w:firstLine="567"/>
      </w:pPr>
      <w:r w:rsidRPr="009C5190">
        <w:rPr>
          <w:rFonts w:ascii="Arial" w:hAnsi="Arial" w:cs="Arial"/>
          <w:b/>
          <w:bCs/>
        </w:rPr>
        <w:t xml:space="preserve">Odpowiedź 7: </w:t>
      </w:r>
    </w:p>
    <w:p w14:paraId="259245B9" w14:textId="77777777" w:rsidR="009C5190" w:rsidRDefault="009C5190" w:rsidP="009C5190">
      <w:pPr>
        <w:spacing w:after="0"/>
        <w:ind w:firstLine="567"/>
        <w:rPr>
          <w:rFonts w:ascii="Arial" w:hAnsi="Arial" w:cs="Arial"/>
        </w:rPr>
      </w:pPr>
      <w:bookmarkStart w:id="3" w:name="_Hlk68614191"/>
      <w:r>
        <w:rPr>
          <w:rFonts w:ascii="Arial" w:hAnsi="Arial" w:cs="Arial"/>
        </w:rPr>
        <w:t>W odniesieniu do zakresu dotyczącego:</w:t>
      </w:r>
    </w:p>
    <w:p w14:paraId="77898878" w14:textId="16D37F84" w:rsidR="00042773" w:rsidRPr="00961530" w:rsidRDefault="00541BF9" w:rsidP="009C5190">
      <w:pPr>
        <w:pStyle w:val="Akapitzlist"/>
        <w:numPr>
          <w:ilvl w:val="0"/>
          <w:numId w:val="3"/>
        </w:numPr>
        <w:spacing w:after="0"/>
      </w:pPr>
      <w:r w:rsidRPr="009C5190">
        <w:rPr>
          <w:rFonts w:ascii="Arial" w:hAnsi="Arial" w:cs="Arial"/>
        </w:rPr>
        <w:lastRenderedPageBreak/>
        <w:t>ul. Rumiankow</w:t>
      </w:r>
      <w:r w:rsidR="009C5190">
        <w:rPr>
          <w:rFonts w:ascii="Arial" w:hAnsi="Arial" w:cs="Arial"/>
        </w:rPr>
        <w:t xml:space="preserve">ej </w:t>
      </w:r>
      <w:bookmarkStart w:id="4" w:name="_Hlk68694539"/>
      <w:bookmarkEnd w:id="3"/>
      <w:r w:rsidRPr="009C5190">
        <w:rPr>
          <w:rFonts w:ascii="Arial" w:hAnsi="Arial" w:cs="Arial"/>
        </w:rPr>
        <w:t>–</w:t>
      </w:r>
      <w:bookmarkEnd w:id="4"/>
      <w:r w:rsidRPr="009C5190">
        <w:rPr>
          <w:rFonts w:ascii="Arial" w:hAnsi="Arial" w:cs="Arial"/>
        </w:rPr>
        <w:t xml:space="preserve"> </w:t>
      </w:r>
      <w:r w:rsidR="009C5190">
        <w:rPr>
          <w:rFonts w:ascii="Arial" w:hAnsi="Arial" w:cs="Arial"/>
        </w:rPr>
        <w:t xml:space="preserve">należy przyjąć </w:t>
      </w:r>
      <w:r w:rsidRPr="009C5190">
        <w:rPr>
          <w:rFonts w:ascii="Arial" w:hAnsi="Arial" w:cs="Arial"/>
        </w:rPr>
        <w:t>wykonanie kanału na długości 250mb poprzez ułożenie rur HDPE 110/6,3 – 250mb oraz posadowieniu 5szt. studni kablowej typu SK-1</w:t>
      </w:r>
      <w:r w:rsidR="00961530">
        <w:rPr>
          <w:rFonts w:ascii="Arial" w:hAnsi="Arial" w:cs="Arial"/>
        </w:rPr>
        <w:t>;</w:t>
      </w:r>
    </w:p>
    <w:p w14:paraId="5BC83120" w14:textId="37C94FC4" w:rsidR="00961530" w:rsidRDefault="00961530" w:rsidP="00961530">
      <w:pPr>
        <w:pStyle w:val="Akapitzlist"/>
        <w:numPr>
          <w:ilvl w:val="0"/>
          <w:numId w:val="3"/>
        </w:numPr>
        <w:spacing w:after="0"/>
      </w:pPr>
      <w:r>
        <w:rPr>
          <w:rFonts w:ascii="Arial" w:hAnsi="Arial" w:cs="Arial"/>
        </w:rPr>
        <w:t xml:space="preserve">ul. Krokusowa </w:t>
      </w:r>
      <w:r w:rsidR="00971B6E" w:rsidRPr="00971B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należy przyjąć </w:t>
      </w:r>
      <w:r w:rsidRPr="009C5190">
        <w:rPr>
          <w:rFonts w:ascii="Arial" w:hAnsi="Arial" w:cs="Arial"/>
        </w:rPr>
        <w:t>wykonanie kanału na długości 2</w:t>
      </w:r>
      <w:r>
        <w:rPr>
          <w:rFonts w:ascii="Arial" w:hAnsi="Arial" w:cs="Arial"/>
        </w:rPr>
        <w:t>8</w:t>
      </w:r>
      <w:r w:rsidRPr="009C5190">
        <w:rPr>
          <w:rFonts w:ascii="Arial" w:hAnsi="Arial" w:cs="Arial"/>
        </w:rPr>
        <w:t>0mb poprzez ułożenie rur HDPE 1</w:t>
      </w:r>
      <w:r>
        <w:rPr>
          <w:rFonts w:ascii="Arial" w:hAnsi="Arial" w:cs="Arial"/>
        </w:rPr>
        <w:t>25</w:t>
      </w:r>
      <w:r w:rsidRPr="009C5190">
        <w:rPr>
          <w:rFonts w:ascii="Arial" w:hAnsi="Arial" w:cs="Arial"/>
        </w:rPr>
        <w:t>/</w:t>
      </w:r>
      <w:r>
        <w:rPr>
          <w:rFonts w:ascii="Arial" w:hAnsi="Arial" w:cs="Arial"/>
        </w:rPr>
        <w:t>108</w:t>
      </w:r>
      <w:r w:rsidRPr="009C5190">
        <w:rPr>
          <w:rFonts w:ascii="Arial" w:hAnsi="Arial" w:cs="Arial"/>
        </w:rPr>
        <w:t xml:space="preserve"> – 2</w:t>
      </w:r>
      <w:r>
        <w:rPr>
          <w:rFonts w:ascii="Arial" w:hAnsi="Arial" w:cs="Arial"/>
        </w:rPr>
        <w:t>8</w:t>
      </w:r>
      <w:r w:rsidRPr="009C5190">
        <w:rPr>
          <w:rFonts w:ascii="Arial" w:hAnsi="Arial" w:cs="Arial"/>
        </w:rPr>
        <w:t>0mb</w:t>
      </w:r>
      <w:r>
        <w:rPr>
          <w:rFonts w:ascii="Arial" w:hAnsi="Arial" w:cs="Arial"/>
        </w:rPr>
        <w:t xml:space="preserve">, </w:t>
      </w:r>
      <w:r w:rsidRPr="009C5190">
        <w:rPr>
          <w:rFonts w:ascii="Arial" w:hAnsi="Arial" w:cs="Arial"/>
        </w:rPr>
        <w:t xml:space="preserve">posadowieniu </w:t>
      </w:r>
      <w:r>
        <w:rPr>
          <w:rFonts w:ascii="Arial" w:hAnsi="Arial" w:cs="Arial"/>
        </w:rPr>
        <w:t>1</w:t>
      </w:r>
      <w:r w:rsidRPr="009C5190">
        <w:rPr>
          <w:rFonts w:ascii="Arial" w:hAnsi="Arial" w:cs="Arial"/>
        </w:rPr>
        <w:t>szt. studni kablowej typu SK</w:t>
      </w:r>
      <w:r>
        <w:rPr>
          <w:rFonts w:ascii="Arial" w:hAnsi="Arial" w:cs="Arial"/>
        </w:rPr>
        <w:t>R</w:t>
      </w:r>
      <w:r w:rsidRPr="009C5190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oraz posadowieniu 2szt. studni kablowej typu SKO-2</w:t>
      </w:r>
      <w:r w:rsidR="00971B6E">
        <w:rPr>
          <w:rFonts w:ascii="Arial" w:hAnsi="Arial" w:cs="Arial"/>
        </w:rPr>
        <w:t>.</w:t>
      </w:r>
    </w:p>
    <w:p w14:paraId="7245619F" w14:textId="77777777" w:rsidR="00042773" w:rsidRDefault="00541BF9" w:rsidP="009C5190">
      <w:pPr>
        <w:pStyle w:val="Akapitzlist"/>
        <w:numPr>
          <w:ilvl w:val="0"/>
          <w:numId w:val="2"/>
        </w:numPr>
        <w:spacing w:before="120" w:after="0"/>
        <w:ind w:left="567" w:hanging="567"/>
      </w:pPr>
      <w:r>
        <w:rPr>
          <w:rFonts w:ascii="Arial" w:hAnsi="Arial" w:cs="Arial"/>
        </w:rPr>
        <w:t>W siwz jest mowa o: 17) przetransportować i ponownie wbudować materiał z robót ziemnych (kruszywo łamane) w miejsce wskazane przez Zamawiającego na odległość do 5 km, - całość kruszywa z robót ziemnych z obu dróg przyjąć do wbudowania?</w:t>
      </w:r>
    </w:p>
    <w:p w14:paraId="6ABEFEAE" w14:textId="4093038E" w:rsidR="009C5190" w:rsidRDefault="00541BF9" w:rsidP="009C5190">
      <w:pPr>
        <w:pStyle w:val="Akapitzlist"/>
        <w:spacing w:after="0"/>
        <w:ind w:left="567"/>
        <w:rPr>
          <w:rFonts w:ascii="Arial" w:hAnsi="Arial" w:cs="Arial"/>
          <w:b/>
          <w:bCs/>
          <w:color w:val="FF0000"/>
        </w:rPr>
      </w:pPr>
      <w:bookmarkStart w:id="5" w:name="_Hlk68091893"/>
      <w:bookmarkEnd w:id="5"/>
      <w:r>
        <w:rPr>
          <w:rFonts w:ascii="Arial" w:hAnsi="Arial" w:cs="Arial"/>
          <w:b/>
          <w:bCs/>
        </w:rPr>
        <w:t xml:space="preserve">Odpowiedź 8: </w:t>
      </w:r>
    </w:p>
    <w:p w14:paraId="3C3D4509" w14:textId="14F508BF" w:rsidR="00042773" w:rsidRPr="009C5190" w:rsidRDefault="00541BF9">
      <w:pPr>
        <w:pStyle w:val="Akapitzlist"/>
        <w:ind w:left="567"/>
        <w:rPr>
          <w:color w:val="auto"/>
        </w:rPr>
      </w:pPr>
      <w:r w:rsidRPr="009C5190">
        <w:rPr>
          <w:rFonts w:ascii="Arial" w:hAnsi="Arial" w:cs="Arial"/>
          <w:color w:val="auto"/>
        </w:rPr>
        <w:t>Decyzja o ponownym wbudowaniu materiału z rozbiórki (kruszywa łamanego) zostanie podjęta przez Inspektora nadzoru</w:t>
      </w:r>
      <w:r w:rsidR="009C5190" w:rsidRPr="009C5190">
        <w:rPr>
          <w:rFonts w:ascii="Arial" w:hAnsi="Arial" w:cs="Arial"/>
          <w:color w:val="auto"/>
        </w:rPr>
        <w:t>, po dokonaniu oceny</w:t>
      </w:r>
      <w:r w:rsidR="00FB77D5">
        <w:rPr>
          <w:rFonts w:ascii="Arial" w:hAnsi="Arial" w:cs="Arial"/>
          <w:color w:val="auto"/>
        </w:rPr>
        <w:t xml:space="preserve"> jego przydatności w budowie</w:t>
      </w:r>
      <w:r w:rsidR="009C5190" w:rsidRPr="009C5190">
        <w:rPr>
          <w:rFonts w:ascii="Arial" w:hAnsi="Arial" w:cs="Arial"/>
          <w:color w:val="auto"/>
        </w:rPr>
        <w:t>.</w:t>
      </w:r>
    </w:p>
    <w:p w14:paraId="158E2C5C" w14:textId="77777777" w:rsidR="00042773" w:rsidRDefault="00541BF9">
      <w:pPr>
        <w:pStyle w:val="Domylnie"/>
      </w:pPr>
      <w:bookmarkStart w:id="6" w:name="_Hlk680918931"/>
      <w:bookmarkEnd w:id="6"/>
      <w:r>
        <w:rPr>
          <w:rFonts w:ascii="Arial" w:hAnsi="Arial" w:cs="Arial"/>
          <w:b/>
          <w:bCs/>
        </w:rPr>
        <w:t>Pytania II:</w:t>
      </w:r>
    </w:p>
    <w:p w14:paraId="0A4880D8" w14:textId="77777777" w:rsidR="00042773" w:rsidRDefault="00541BF9">
      <w:pPr>
        <w:pStyle w:val="Domylnie"/>
        <w:numPr>
          <w:ilvl w:val="0"/>
          <w:numId w:val="2"/>
        </w:numPr>
        <w:tabs>
          <w:tab w:val="left" w:pos="1287"/>
          <w:tab w:val="left" w:pos="1701"/>
          <w:tab w:val="left" w:pos="5103"/>
        </w:tabs>
        <w:spacing w:after="0" w:line="276" w:lineRule="auto"/>
        <w:ind w:left="567" w:right="-2" w:hanging="567"/>
      </w:pPr>
      <w:r>
        <w:rPr>
          <w:rFonts w:ascii="Arial" w:hAnsi="Arial" w:cs="Arial"/>
          <w:color w:val="000000"/>
          <w:lang w:eastAsia="ar-SA"/>
        </w:rPr>
        <w:t>Prosimy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1A839385" w14:textId="3F948A86" w:rsidR="00042773" w:rsidRDefault="00541BF9" w:rsidP="009C5190">
      <w:pPr>
        <w:pStyle w:val="Domylnie"/>
        <w:tabs>
          <w:tab w:val="left" w:pos="1287"/>
          <w:tab w:val="left" w:pos="1701"/>
          <w:tab w:val="left" w:pos="5103"/>
        </w:tabs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9: </w:t>
      </w:r>
    </w:p>
    <w:p w14:paraId="44BF1FDF" w14:textId="052B1871" w:rsidR="00042773" w:rsidRDefault="00FB77D5" w:rsidP="00E9761D">
      <w:pPr>
        <w:pStyle w:val="Domylnie"/>
        <w:tabs>
          <w:tab w:val="left" w:pos="1287"/>
          <w:tab w:val="left" w:pos="1701"/>
          <w:tab w:val="left" w:pos="5103"/>
        </w:tabs>
        <w:spacing w:after="0" w:line="276" w:lineRule="auto"/>
        <w:ind w:left="567" w:right="-2"/>
      </w:pPr>
      <w:r>
        <w:rPr>
          <w:rFonts w:ascii="Arial" w:hAnsi="Arial" w:cs="Arial"/>
          <w:color w:val="000000"/>
          <w:lang w:eastAsia="ar-SA"/>
        </w:rPr>
        <w:t>Tak, jest kompletna.</w:t>
      </w:r>
    </w:p>
    <w:p w14:paraId="73367D95" w14:textId="77777777" w:rsidR="00042773" w:rsidRDefault="00541BF9" w:rsidP="009C5190">
      <w:pPr>
        <w:pStyle w:val="Domylnie"/>
        <w:numPr>
          <w:ilvl w:val="0"/>
          <w:numId w:val="2"/>
        </w:numPr>
        <w:tabs>
          <w:tab w:val="left" w:pos="1287"/>
          <w:tab w:val="left" w:pos="1701"/>
          <w:tab w:val="left" w:pos="5387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ar-SA"/>
        </w:rPr>
        <w:t>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</w:t>
      </w:r>
    </w:p>
    <w:p w14:paraId="0C7CB997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/>
          <w:bCs/>
          <w:color w:val="000000"/>
          <w:lang w:eastAsia="pl-PL"/>
        </w:rPr>
        <w:t>Odpowiedź 10:</w:t>
      </w:r>
    </w:p>
    <w:p w14:paraId="27E87E18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color w:val="000000"/>
          <w:lang w:eastAsia="pl-PL"/>
        </w:rPr>
        <w:t>Tak.</w:t>
      </w:r>
    </w:p>
    <w:p w14:paraId="1D3A26F4" w14:textId="77777777" w:rsidR="00042773" w:rsidRDefault="00541BF9" w:rsidP="009C5190">
      <w:pPr>
        <w:pStyle w:val="Domylnie"/>
        <w:numPr>
          <w:ilvl w:val="0"/>
          <w:numId w:val="2"/>
        </w:numPr>
        <w:tabs>
          <w:tab w:val="left" w:pos="1287"/>
          <w:tab w:val="left" w:pos="1701"/>
          <w:tab w:val="left" w:pos="5387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ar-SA"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14:paraId="5AF51603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/>
          <w:bCs/>
          <w:color w:val="000000"/>
          <w:lang w:eastAsia="pl-PL"/>
        </w:rPr>
        <w:t>Odpowiedź 11:</w:t>
      </w:r>
    </w:p>
    <w:p w14:paraId="075A53D9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color w:val="000000"/>
          <w:lang w:eastAsia="pl-PL"/>
        </w:rPr>
        <w:t>Tak.</w:t>
      </w:r>
    </w:p>
    <w:p w14:paraId="2F4F6EBF" w14:textId="77777777" w:rsidR="00042773" w:rsidRDefault="00541BF9" w:rsidP="009C5190">
      <w:pPr>
        <w:pStyle w:val="Domylnie"/>
        <w:numPr>
          <w:ilvl w:val="0"/>
          <w:numId w:val="2"/>
        </w:numPr>
        <w:tabs>
          <w:tab w:val="left" w:pos="1287"/>
          <w:tab w:val="left" w:pos="1701"/>
          <w:tab w:val="left" w:pos="5387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ar-SA"/>
        </w:rPr>
        <w:t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Wykonawca otrzyma wynagrodzenie dodatkowe, a termin wykonania zamówienia ulegnie stosownemu wydłużeniu.</w:t>
      </w:r>
    </w:p>
    <w:p w14:paraId="155850BC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/>
          <w:bCs/>
          <w:color w:val="000000"/>
          <w:lang w:eastAsia="pl-PL"/>
        </w:rPr>
        <w:t>Odpowiedź 12:</w:t>
      </w:r>
    </w:p>
    <w:p w14:paraId="781DEA60" w14:textId="009BBB85" w:rsidR="00042773" w:rsidRDefault="00541BF9">
      <w:pPr>
        <w:pStyle w:val="Akapitzlist"/>
        <w:ind w:left="567"/>
      </w:pPr>
      <w:r>
        <w:rPr>
          <w:rFonts w:ascii="Arial" w:hAnsi="Arial" w:cs="Arial"/>
          <w:color w:val="000000"/>
          <w:lang w:eastAsia="pl-PL"/>
        </w:rPr>
        <w:t xml:space="preserve">Nie, w odniesieniu </w:t>
      </w:r>
      <w:r>
        <w:rPr>
          <w:rFonts w:ascii="Arial" w:hAnsi="Arial" w:cs="Arial"/>
        </w:rPr>
        <w:t xml:space="preserve">zapisu określonego w SWZ </w:t>
      </w:r>
      <w:r w:rsidR="00971B6E">
        <w:rPr>
          <w:rFonts w:ascii="Arial" w:hAnsi="Arial" w:cs="Arial"/>
        </w:rPr>
        <w:t>w Rozdziale III Opis przedmiotu zamówienia us</w:t>
      </w:r>
      <w:r>
        <w:rPr>
          <w:rFonts w:ascii="Arial" w:hAnsi="Arial" w:cs="Arial"/>
        </w:rPr>
        <w:t>t. 14 pkt. 11</w:t>
      </w:r>
      <w:r w:rsidR="00971B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B559EA" w14:textId="77777777" w:rsidR="00042773" w:rsidRDefault="00541BF9">
      <w:pPr>
        <w:pStyle w:val="Domylnie"/>
        <w:numPr>
          <w:ilvl w:val="0"/>
          <w:numId w:val="2"/>
        </w:numPr>
        <w:tabs>
          <w:tab w:val="left" w:pos="1287"/>
          <w:tab w:val="left" w:pos="1701"/>
          <w:tab w:val="left" w:pos="5387"/>
        </w:tabs>
        <w:spacing w:after="0" w:line="276" w:lineRule="auto"/>
        <w:ind w:left="567" w:right="-2" w:hanging="567"/>
      </w:pPr>
      <w:r>
        <w:rPr>
          <w:rFonts w:ascii="Arial" w:hAnsi="Arial" w:cs="Arial"/>
          <w:color w:val="000000"/>
          <w:lang w:eastAsia="ar-SA"/>
        </w:rPr>
        <w:t xml:space="preserve">Prosimy o potwierdzenie, że w przypadku wystąpienia braków lub błędów w zakresie opisu przedmiotu zamówienia określonego w dokumentacji załączonej do SIWZ i stanowiącej podstawę wyceny oferty, w przypadku konieczności wykonania robot wynikających z </w:t>
      </w:r>
      <w:r>
        <w:rPr>
          <w:rFonts w:ascii="Arial" w:hAnsi="Arial" w:cs="Arial"/>
          <w:color w:val="000000"/>
          <w:lang w:eastAsia="ar-SA"/>
        </w:rPr>
        <w:lastRenderedPageBreak/>
        <w:t>zaistnienia ww. okoliczności wykonawca otrzyma wynagrodzenie dodatkowe, a termin wykonania zamówienia ulegnie stosownemu wydłużeniu.</w:t>
      </w:r>
    </w:p>
    <w:p w14:paraId="7E47355A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/>
          <w:bCs/>
          <w:color w:val="000000"/>
          <w:lang w:eastAsia="pl-PL"/>
        </w:rPr>
        <w:t>Odpowiedź 13:</w:t>
      </w:r>
    </w:p>
    <w:p w14:paraId="0CD6CB9D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Cs/>
          <w:color w:val="000000"/>
          <w:lang w:eastAsia="pl-PL"/>
        </w:rPr>
        <w:t>Zamawiający dopuścił zmiany zapisów umowy w zakresie określonym w §15 projektu umowy, stanowiącego Załącznik nr 7 do SWZ.</w:t>
      </w:r>
    </w:p>
    <w:p w14:paraId="274DFAB6" w14:textId="77777777" w:rsidR="00042773" w:rsidRDefault="00541BF9" w:rsidP="009C5190">
      <w:pPr>
        <w:pStyle w:val="Domylnie"/>
        <w:numPr>
          <w:ilvl w:val="0"/>
          <w:numId w:val="2"/>
        </w:numPr>
        <w:tabs>
          <w:tab w:val="left" w:pos="1287"/>
          <w:tab w:val="left" w:pos="1701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</w:rPr>
        <w:t>Prosimy o informację, czy Zamawiający dopuszcza możliwość zastosowania równoważnego materiału do kruszywa łamanego 0/31,5mm, czyli kruszywa betonowego 0/31,5mm (np. przekrusz betonowy).</w:t>
      </w:r>
    </w:p>
    <w:p w14:paraId="7597E631" w14:textId="17141270" w:rsidR="00042773" w:rsidRDefault="00541BF9" w:rsidP="00971B6E">
      <w:pPr>
        <w:pStyle w:val="Domylnie"/>
        <w:spacing w:after="0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14: </w:t>
      </w:r>
    </w:p>
    <w:p w14:paraId="5F66C9FA" w14:textId="77777777" w:rsidR="00042773" w:rsidRDefault="00541BF9">
      <w:pPr>
        <w:pStyle w:val="Domylnie"/>
        <w:tabs>
          <w:tab w:val="left" w:pos="1287"/>
          <w:tab w:val="left" w:pos="1701"/>
        </w:tabs>
        <w:spacing w:after="0" w:line="276" w:lineRule="auto"/>
        <w:ind w:left="567"/>
      </w:pPr>
      <w:r>
        <w:rPr>
          <w:rFonts w:ascii="Arial" w:hAnsi="Arial" w:cs="Arial"/>
          <w:color w:val="auto"/>
          <w:lang w:eastAsia="pl-PL"/>
        </w:rPr>
        <w:t>Nie.</w:t>
      </w:r>
    </w:p>
    <w:p w14:paraId="055F767B" w14:textId="557AFE24" w:rsidR="00042773" w:rsidRDefault="00541BF9" w:rsidP="00971B6E">
      <w:pPr>
        <w:pStyle w:val="Domylnie"/>
        <w:numPr>
          <w:ilvl w:val="0"/>
          <w:numId w:val="2"/>
        </w:numPr>
        <w:tabs>
          <w:tab w:val="left" w:pos="567"/>
          <w:tab w:val="left" w:pos="1134"/>
          <w:tab w:val="left" w:pos="1287"/>
          <w:tab w:val="left" w:pos="1701"/>
          <w:tab w:val="left" w:pos="2574"/>
          <w:tab w:val="left" w:pos="3294"/>
          <w:tab w:val="left" w:pos="4014"/>
          <w:tab w:val="left" w:pos="4734"/>
          <w:tab w:val="left" w:pos="5454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Czy stosownie do Art. 30. PZP, Zamawiający dopuszcza zastosowanie materiałów i technologii w oparciu o nowe normy i wytyczne techniczne, w przypadku, gdy SST opiera się o stare, nieaktualne lub wycofane normy?</w:t>
      </w:r>
    </w:p>
    <w:p w14:paraId="3A510D6C" w14:textId="55B5EEBC" w:rsidR="00042773" w:rsidRDefault="00541BF9">
      <w:pPr>
        <w:pStyle w:val="Domylnie"/>
        <w:tabs>
          <w:tab w:val="left" w:pos="414"/>
          <w:tab w:val="left" w:pos="1134"/>
          <w:tab w:val="left" w:pos="1287"/>
          <w:tab w:val="left" w:pos="1701"/>
          <w:tab w:val="left" w:pos="2574"/>
          <w:tab w:val="left" w:pos="3294"/>
          <w:tab w:val="left" w:pos="4014"/>
          <w:tab w:val="left" w:pos="4734"/>
          <w:tab w:val="left" w:pos="5454"/>
        </w:tabs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15: </w:t>
      </w:r>
    </w:p>
    <w:p w14:paraId="527CBFAD" w14:textId="391F9385" w:rsidR="00042773" w:rsidRDefault="00541BF9">
      <w:pPr>
        <w:pStyle w:val="Domylnie"/>
        <w:tabs>
          <w:tab w:val="left" w:pos="414"/>
          <w:tab w:val="left" w:pos="1134"/>
          <w:tab w:val="left" w:pos="1287"/>
          <w:tab w:val="left" w:pos="1701"/>
          <w:tab w:val="left" w:pos="2574"/>
          <w:tab w:val="left" w:pos="3294"/>
          <w:tab w:val="left" w:pos="4014"/>
          <w:tab w:val="left" w:pos="4734"/>
          <w:tab w:val="left" w:pos="5454"/>
        </w:tabs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>Tak. Po zatwierdzeniu nowego SST przez Projektanta a materiału przez Inspektora Nadzoru</w:t>
      </w:r>
      <w:r w:rsidR="0048254A">
        <w:rPr>
          <w:rFonts w:ascii="Arial" w:hAnsi="Arial" w:cs="Arial"/>
          <w:color w:val="000000"/>
          <w:lang w:eastAsia="pl-PL"/>
        </w:rPr>
        <w:t>.</w:t>
      </w:r>
    </w:p>
    <w:p w14:paraId="16D228B7" w14:textId="2AEE5857" w:rsidR="00042773" w:rsidRDefault="00541BF9" w:rsidP="004810C3">
      <w:pPr>
        <w:pStyle w:val="Domylnie"/>
        <w:numPr>
          <w:ilvl w:val="0"/>
          <w:numId w:val="2"/>
        </w:numPr>
        <w:tabs>
          <w:tab w:val="left" w:pos="567"/>
          <w:tab w:val="left" w:pos="1134"/>
          <w:tab w:val="left" w:pos="1287"/>
          <w:tab w:val="left" w:pos="1701"/>
          <w:tab w:val="left" w:pos="2574"/>
          <w:tab w:val="left" w:pos="3294"/>
          <w:tab w:val="left" w:pos="4014"/>
          <w:tab w:val="left" w:pos="4734"/>
          <w:tab w:val="left" w:pos="5454"/>
        </w:tabs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Prosimy o informację, czy wykonawca w swojej ofercie ma przyjąć regulację istniejącego uzbrojenia.</w:t>
      </w:r>
    </w:p>
    <w:p w14:paraId="1770B84B" w14:textId="77777777" w:rsidR="00042773" w:rsidRDefault="00541BF9">
      <w:pPr>
        <w:pStyle w:val="Domylnie"/>
        <w:tabs>
          <w:tab w:val="left" w:pos="414"/>
          <w:tab w:val="left" w:pos="1134"/>
          <w:tab w:val="left" w:pos="1287"/>
          <w:tab w:val="left" w:pos="1701"/>
          <w:tab w:val="left" w:pos="2574"/>
          <w:tab w:val="left" w:pos="3294"/>
          <w:tab w:val="left" w:pos="4014"/>
          <w:tab w:val="left" w:pos="4734"/>
          <w:tab w:val="left" w:pos="5454"/>
        </w:tabs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>Odpowiedź 16:</w:t>
      </w:r>
    </w:p>
    <w:p w14:paraId="5A5AD77B" w14:textId="1FD287D7" w:rsidR="00042773" w:rsidRDefault="00541BF9">
      <w:pPr>
        <w:pStyle w:val="Akapitzlist"/>
        <w:ind w:left="567"/>
      </w:pPr>
      <w:r>
        <w:rPr>
          <w:rFonts w:ascii="Arial" w:hAnsi="Arial" w:cs="Arial"/>
          <w:color w:val="000000"/>
          <w:lang w:eastAsia="pl-PL"/>
        </w:rPr>
        <w:t xml:space="preserve">Tak, </w:t>
      </w:r>
      <w:bookmarkStart w:id="7" w:name="_Hlk68158160"/>
      <w:bookmarkEnd w:id="7"/>
      <w:r>
        <w:rPr>
          <w:rFonts w:ascii="Arial" w:hAnsi="Arial" w:cs="Arial"/>
          <w:color w:val="000000"/>
          <w:lang w:eastAsia="pl-PL"/>
        </w:rPr>
        <w:t xml:space="preserve">zgodnie z zapisem określonym w SWZ </w:t>
      </w:r>
      <w:r w:rsidR="004810C3">
        <w:rPr>
          <w:rFonts w:ascii="Arial" w:hAnsi="Arial" w:cs="Arial"/>
          <w:color w:val="000000"/>
          <w:lang w:eastAsia="pl-PL"/>
        </w:rPr>
        <w:t>w Rozdziale III Opis przedmiotu zamówienia us</w:t>
      </w:r>
      <w:r>
        <w:rPr>
          <w:rFonts w:ascii="Arial" w:hAnsi="Arial" w:cs="Arial"/>
          <w:color w:val="000000"/>
          <w:lang w:eastAsia="pl-PL"/>
        </w:rPr>
        <w:t>t. 2 pkt. 3</w:t>
      </w:r>
      <w:r w:rsidR="004810C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6A097966" w14:textId="77777777" w:rsidR="00042773" w:rsidRDefault="00541BF9">
      <w:pPr>
        <w:pStyle w:val="Domylnie"/>
        <w:numPr>
          <w:ilvl w:val="0"/>
          <w:numId w:val="2"/>
        </w:numPr>
        <w:tabs>
          <w:tab w:val="left" w:pos="1287"/>
          <w:tab w:val="left" w:pos="1701"/>
        </w:tabs>
        <w:spacing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Prosimy o potwierdzenie, że Zamawiający w ramach inwestycji nie przewiduje wycinki drzew.</w:t>
      </w:r>
    </w:p>
    <w:p w14:paraId="08833798" w14:textId="5C796E0D" w:rsidR="00042773" w:rsidRDefault="00541BF9">
      <w:pPr>
        <w:pStyle w:val="Domylnie"/>
        <w:tabs>
          <w:tab w:val="left" w:pos="1287"/>
          <w:tab w:val="left" w:pos="1701"/>
        </w:tabs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17: </w:t>
      </w:r>
    </w:p>
    <w:p w14:paraId="2CF86729" w14:textId="77777777" w:rsidR="009C5190" w:rsidRDefault="009C5190" w:rsidP="009C5190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W odniesieniu do zakresu dotyczącego:</w:t>
      </w:r>
    </w:p>
    <w:p w14:paraId="509A586D" w14:textId="6F9A66B3" w:rsidR="00042773" w:rsidRPr="0048254A" w:rsidRDefault="009C5190" w:rsidP="009C5190">
      <w:pPr>
        <w:pStyle w:val="Domylnie"/>
        <w:numPr>
          <w:ilvl w:val="0"/>
          <w:numId w:val="4"/>
        </w:numPr>
        <w:tabs>
          <w:tab w:val="left" w:pos="1287"/>
          <w:tab w:val="left" w:pos="1701"/>
        </w:tabs>
        <w:spacing w:after="0" w:line="276" w:lineRule="auto"/>
      </w:pPr>
      <w:r w:rsidRPr="009C5190">
        <w:rPr>
          <w:rFonts w:ascii="Arial" w:hAnsi="Arial" w:cs="Arial"/>
        </w:rPr>
        <w:t>ul. Rumiankow</w:t>
      </w:r>
      <w:r>
        <w:rPr>
          <w:rFonts w:ascii="Arial" w:hAnsi="Arial" w:cs="Arial"/>
        </w:rPr>
        <w:t xml:space="preserve">ej </w:t>
      </w:r>
      <w:r w:rsidR="00E9761D" w:rsidRPr="00E9761D">
        <w:rPr>
          <w:rFonts w:ascii="Arial" w:hAnsi="Arial" w:cs="Arial"/>
          <w:color w:val="000000"/>
          <w:lang w:eastAsia="pl-PL"/>
        </w:rPr>
        <w:t>–</w:t>
      </w:r>
      <w:r w:rsidR="00541BF9" w:rsidRPr="00E9761D">
        <w:rPr>
          <w:rFonts w:ascii="Arial" w:hAnsi="Arial" w:cs="Arial"/>
          <w:color w:val="000000"/>
          <w:lang w:eastAsia="pl-PL"/>
        </w:rPr>
        <w:t xml:space="preserve"> </w:t>
      </w:r>
      <w:r w:rsidR="00541BF9">
        <w:rPr>
          <w:rFonts w:ascii="Arial" w:hAnsi="Arial" w:cs="Arial"/>
          <w:color w:val="000000"/>
          <w:lang w:eastAsia="pl-PL"/>
        </w:rPr>
        <w:t>Zamawiający w ramach inwestycji nie przewiduje wycinki drzew</w:t>
      </w:r>
      <w:r w:rsidR="0048254A">
        <w:rPr>
          <w:rFonts w:ascii="Arial" w:hAnsi="Arial" w:cs="Arial"/>
          <w:color w:val="000000"/>
          <w:lang w:eastAsia="pl-PL"/>
        </w:rPr>
        <w:t>;</w:t>
      </w:r>
    </w:p>
    <w:p w14:paraId="74257D18" w14:textId="29AA2DBD" w:rsidR="0048254A" w:rsidRDefault="0048254A" w:rsidP="009C5190">
      <w:pPr>
        <w:pStyle w:val="Domylnie"/>
        <w:numPr>
          <w:ilvl w:val="0"/>
          <w:numId w:val="4"/>
        </w:numPr>
        <w:tabs>
          <w:tab w:val="left" w:pos="1287"/>
          <w:tab w:val="left" w:pos="1701"/>
        </w:tabs>
        <w:spacing w:after="0" w:line="276" w:lineRule="auto"/>
      </w:pPr>
      <w:r>
        <w:rPr>
          <w:rFonts w:ascii="Arial" w:hAnsi="Arial" w:cs="Arial"/>
        </w:rPr>
        <w:t>ul.</w:t>
      </w:r>
      <w:r w:rsidRPr="00482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Krokusowej </w:t>
      </w:r>
      <w:r w:rsidR="00E9761D" w:rsidRPr="00E9761D">
        <w:rPr>
          <w:rFonts w:ascii="Arial" w:hAnsi="Arial" w:cs="Arial"/>
          <w:color w:val="000000"/>
          <w:lang w:eastAsia="pl-PL"/>
        </w:rPr>
        <w:t>–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Zamawiający w ramach inwestycji nie przewiduje wycinki drzew.</w:t>
      </w:r>
    </w:p>
    <w:p w14:paraId="4C3F20D8" w14:textId="77777777" w:rsidR="00042773" w:rsidRDefault="00541BF9" w:rsidP="009C5190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 xml:space="preserve">Prosimy o potwierdzenie, że w przypadku napotkania kolizji z siecią nieujętą w projekcie, obowiązek usunięcia kolizji spoczywa na gestorze sieci oraz o potwierdzenie, że w przypadku wystąpienia ww. kolizji Zamawiający, wydłuży termin realizacji inwestycji stosownie do zaistniałych okoliczności. </w:t>
      </w:r>
    </w:p>
    <w:p w14:paraId="2CDBD0BE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18: </w:t>
      </w:r>
    </w:p>
    <w:p w14:paraId="07E3CD70" w14:textId="77777777" w:rsidR="00042773" w:rsidRDefault="00541BF9">
      <w:pPr>
        <w:pStyle w:val="Domylnie"/>
        <w:tabs>
          <w:tab w:val="left" w:pos="1287"/>
          <w:tab w:val="left" w:pos="1701"/>
          <w:tab w:val="left" w:pos="5387"/>
        </w:tabs>
        <w:spacing w:after="0" w:line="276" w:lineRule="auto"/>
        <w:ind w:left="567" w:right="-2"/>
      </w:pPr>
      <w:r>
        <w:rPr>
          <w:rFonts w:ascii="Arial" w:hAnsi="Arial" w:cs="Arial"/>
          <w:bCs/>
          <w:color w:val="000000"/>
          <w:lang w:eastAsia="pl-PL"/>
        </w:rPr>
        <w:t>Zamawiający dopuścił zmiany zapisów umowy w zakresie określonym w §15 projektu umowy, stanowiącego Załącznik nr 7 do SWZ.</w:t>
      </w:r>
    </w:p>
    <w:p w14:paraId="494CEEF2" w14:textId="77777777" w:rsidR="00042773" w:rsidRDefault="00541BF9" w:rsidP="009C5190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W przypadku rozbieżności między SST a projektem Wykonawczym, co jest dokumentem nadrzędnym?</w:t>
      </w:r>
    </w:p>
    <w:p w14:paraId="277788AA" w14:textId="0F6FF926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19: </w:t>
      </w:r>
    </w:p>
    <w:p w14:paraId="2FC2B7ED" w14:textId="60CEB4E2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 xml:space="preserve">W przypadku rozbieżności Zamawiający </w:t>
      </w:r>
      <w:r w:rsidR="00FB77D5">
        <w:rPr>
          <w:rFonts w:ascii="Arial" w:hAnsi="Arial" w:cs="Arial"/>
          <w:color w:val="000000"/>
          <w:lang w:eastAsia="pl-PL"/>
        </w:rPr>
        <w:t xml:space="preserve">będzie </w:t>
      </w:r>
      <w:r>
        <w:rPr>
          <w:rFonts w:ascii="Arial" w:hAnsi="Arial" w:cs="Arial"/>
          <w:color w:val="000000"/>
          <w:lang w:eastAsia="pl-PL"/>
        </w:rPr>
        <w:t>wymagał opracowania nowych SST i zatwierdzeni</w:t>
      </w:r>
      <w:r w:rsidR="00FB77D5">
        <w:rPr>
          <w:rFonts w:ascii="Arial" w:hAnsi="Arial" w:cs="Arial"/>
          <w:color w:val="000000"/>
          <w:lang w:eastAsia="pl-PL"/>
        </w:rPr>
        <w:t>a</w:t>
      </w:r>
      <w:r>
        <w:rPr>
          <w:rFonts w:ascii="Arial" w:hAnsi="Arial" w:cs="Arial"/>
          <w:color w:val="000000"/>
          <w:lang w:eastAsia="pl-PL"/>
        </w:rPr>
        <w:t xml:space="preserve"> ich przez Projektanta.</w:t>
      </w:r>
    </w:p>
    <w:p w14:paraId="5C16D497" w14:textId="77777777" w:rsidR="00042773" w:rsidRDefault="00541BF9" w:rsidP="009C5190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lang w:eastAsia="pl-PL"/>
        </w:rPr>
        <w:t>Prosimy o informację w jakim zakresie przedmiaru należy traktować go jako pomocniczy.</w:t>
      </w:r>
    </w:p>
    <w:p w14:paraId="72E6885C" w14:textId="31DD687B" w:rsidR="00042773" w:rsidRDefault="00541BF9">
      <w:pPr>
        <w:pStyle w:val="Domylnie"/>
        <w:spacing w:after="0" w:line="276" w:lineRule="auto"/>
        <w:ind w:left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20: </w:t>
      </w:r>
    </w:p>
    <w:p w14:paraId="2C139894" w14:textId="3447643E" w:rsidR="008C6B14" w:rsidRPr="008C6B14" w:rsidRDefault="008C6B14" w:rsidP="008C6B14">
      <w:pPr>
        <w:pStyle w:val="Domylnie"/>
        <w:spacing w:line="276" w:lineRule="auto"/>
        <w:ind w:left="567"/>
      </w:pPr>
      <w:r w:rsidRPr="008C6B14">
        <w:rPr>
          <w:rFonts w:ascii="Arial" w:hAnsi="Arial" w:cs="Arial"/>
          <w:color w:val="000000"/>
          <w:lang w:eastAsia="pl-PL"/>
        </w:rPr>
        <w:t>Przedmiar należy traktować jako element dokumentacji projektowej.</w:t>
      </w:r>
    </w:p>
    <w:p w14:paraId="110A13A8" w14:textId="77777777" w:rsidR="00042773" w:rsidRDefault="00541BF9">
      <w:pPr>
        <w:pStyle w:val="Domylnie"/>
        <w:numPr>
          <w:ilvl w:val="0"/>
          <w:numId w:val="2"/>
        </w:numPr>
        <w:spacing w:after="0" w:line="276" w:lineRule="auto"/>
        <w:ind w:left="567" w:hanging="567"/>
      </w:pPr>
      <w:r>
        <w:rPr>
          <w:rFonts w:ascii="Arial" w:hAnsi="Arial" w:cs="Arial"/>
          <w:lang w:eastAsia="pl-PL"/>
        </w:rPr>
        <w:t>Prosimy o informację w jakim zakresie przedmiar jest niezwiązany z zamówieniem.</w:t>
      </w:r>
    </w:p>
    <w:p w14:paraId="4AA0CC9A" w14:textId="3A7A9C1F" w:rsidR="00042773" w:rsidRDefault="00541BF9" w:rsidP="00E9761D">
      <w:pPr>
        <w:pStyle w:val="Domylnie"/>
        <w:spacing w:after="0" w:line="276" w:lineRule="auto"/>
        <w:ind w:left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Odpowiedź 21: </w:t>
      </w:r>
    </w:p>
    <w:p w14:paraId="4AA80613" w14:textId="4CA9FE61" w:rsidR="008C6B14" w:rsidRPr="008C6B14" w:rsidRDefault="008C6B14" w:rsidP="00E9761D">
      <w:pPr>
        <w:pStyle w:val="Domylnie"/>
        <w:spacing w:after="0" w:line="276" w:lineRule="auto"/>
        <w:ind w:left="567"/>
      </w:pPr>
      <w:r w:rsidRPr="008C6B14">
        <w:rPr>
          <w:rFonts w:ascii="Arial" w:hAnsi="Arial" w:cs="Arial"/>
          <w:color w:val="000000"/>
          <w:lang w:eastAsia="pl-PL"/>
        </w:rPr>
        <w:t>Przedmiar jest w całości związany z przedmiotem zamówienia.</w:t>
      </w:r>
    </w:p>
    <w:p w14:paraId="15D60F1B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lang w:eastAsia="pl-PL"/>
        </w:rPr>
        <w:t>Prosimy o informację w jakim zakresie przy realizacji projektu Zamawiający będzie wykorzystywał treść/ zawartość przedmiaru.</w:t>
      </w:r>
    </w:p>
    <w:p w14:paraId="2895C562" w14:textId="58EE016C" w:rsidR="008C6B14" w:rsidRDefault="00541BF9" w:rsidP="00E9761D">
      <w:pPr>
        <w:pStyle w:val="Domylnie"/>
        <w:spacing w:after="0" w:line="276" w:lineRule="auto"/>
        <w:ind w:left="567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22: </w:t>
      </w:r>
    </w:p>
    <w:p w14:paraId="453F8719" w14:textId="4687983F" w:rsidR="008C6B14" w:rsidRPr="008C6B14" w:rsidRDefault="00D76CF7" w:rsidP="00E9761D">
      <w:pPr>
        <w:pStyle w:val="Domylnie"/>
        <w:spacing w:after="0" w:line="276" w:lineRule="auto"/>
        <w:ind w:left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auto"/>
        </w:rPr>
        <w:t>W pełnym zakresie.</w:t>
      </w:r>
    </w:p>
    <w:p w14:paraId="4F99FEED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lang w:eastAsia="pl-PL"/>
        </w:rPr>
        <w:t>Prosimy o informację jak przy sporządzaniu ceny ryczałtowej należy interpretować rozbieżności, braki, pominięcia przedmiaru w odniesieniu do projektu.</w:t>
      </w:r>
    </w:p>
    <w:p w14:paraId="61D5B2EC" w14:textId="77777777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>Odpowiedź 23:</w:t>
      </w:r>
    </w:p>
    <w:p w14:paraId="5E3DE5FE" w14:textId="02263347" w:rsidR="00042773" w:rsidRDefault="00483A3F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 xml:space="preserve">Zgodnie z </w:t>
      </w:r>
      <w:r w:rsidR="00E9761D">
        <w:rPr>
          <w:rFonts w:ascii="Arial" w:hAnsi="Arial" w:cs="Arial"/>
          <w:color w:val="000000"/>
          <w:lang w:eastAsia="pl-PL"/>
        </w:rPr>
        <w:t xml:space="preserve">treścią </w:t>
      </w:r>
      <w:r>
        <w:rPr>
          <w:rFonts w:ascii="Arial" w:hAnsi="Arial" w:cs="Arial"/>
          <w:color w:val="000000"/>
          <w:lang w:eastAsia="pl-PL"/>
        </w:rPr>
        <w:t>Rozdziału XII Sposób oblicz</w:t>
      </w:r>
      <w:r w:rsidR="00D76CF7">
        <w:rPr>
          <w:rFonts w:ascii="Arial" w:hAnsi="Arial" w:cs="Arial"/>
          <w:color w:val="000000"/>
          <w:lang w:eastAsia="pl-PL"/>
        </w:rPr>
        <w:t>a</w:t>
      </w:r>
      <w:r>
        <w:rPr>
          <w:rFonts w:ascii="Arial" w:hAnsi="Arial" w:cs="Arial"/>
          <w:color w:val="000000"/>
          <w:lang w:eastAsia="pl-PL"/>
        </w:rPr>
        <w:t>nia ceny</w:t>
      </w:r>
      <w:r w:rsidR="00D76CF7">
        <w:rPr>
          <w:rFonts w:ascii="Arial" w:hAnsi="Arial" w:cs="Arial"/>
          <w:color w:val="000000"/>
          <w:lang w:eastAsia="pl-PL"/>
        </w:rPr>
        <w:t xml:space="preserve"> oferty</w:t>
      </w:r>
      <w:r w:rsidR="00E9761D" w:rsidRPr="00E9761D">
        <w:rPr>
          <w:rFonts w:ascii="Arial" w:hAnsi="Arial" w:cs="Arial"/>
          <w:color w:val="000000"/>
          <w:lang w:eastAsia="pl-PL"/>
        </w:rPr>
        <w:t xml:space="preserve"> </w:t>
      </w:r>
      <w:r w:rsidR="00E9761D">
        <w:rPr>
          <w:rFonts w:ascii="Arial" w:hAnsi="Arial" w:cs="Arial"/>
          <w:color w:val="000000"/>
          <w:lang w:eastAsia="pl-PL"/>
        </w:rPr>
        <w:t>ust. 2</w:t>
      </w:r>
      <w:r w:rsidR="00D76CF7">
        <w:rPr>
          <w:rFonts w:ascii="Arial" w:hAnsi="Arial" w:cs="Arial"/>
          <w:color w:val="000000"/>
          <w:lang w:eastAsia="pl-PL"/>
        </w:rPr>
        <w:t xml:space="preserve">: Cena oferty brutto </w:t>
      </w:r>
      <w:r w:rsidR="00D76CF7" w:rsidRPr="00D76CF7">
        <w:rPr>
          <w:rFonts w:ascii="Arial" w:hAnsi="Arial" w:cs="Arial"/>
          <w:color w:val="000000"/>
          <w:lang w:val="pl" w:eastAsia="pl-PL"/>
        </w:rPr>
        <w:t>stanowi wynagrodzenie umowne i musi zawierać wykonanie robót oraz wszystkie koszty związane z realizacją przedmiotu zamówienia zgodnie z opisem przedmiotu zamówienia oraz postanowieniami wzoru umowy określonymi w niniejszej SWZ</w:t>
      </w:r>
      <w:r w:rsidR="00D76CF7">
        <w:rPr>
          <w:rFonts w:ascii="Arial" w:hAnsi="Arial" w:cs="Arial"/>
          <w:color w:val="000000"/>
          <w:lang w:val="pl" w:eastAsia="pl-PL"/>
        </w:rPr>
        <w:t xml:space="preserve">, z zastosowaniem zapisu </w:t>
      </w:r>
      <w:r w:rsidR="00E9761D">
        <w:rPr>
          <w:rFonts w:ascii="Arial" w:hAnsi="Arial" w:cs="Arial"/>
          <w:color w:val="000000"/>
          <w:lang w:val="pl" w:eastAsia="pl-PL"/>
        </w:rPr>
        <w:t>us</w:t>
      </w:r>
      <w:r w:rsidR="00D76CF7">
        <w:rPr>
          <w:rFonts w:ascii="Arial" w:hAnsi="Arial" w:cs="Arial"/>
          <w:color w:val="000000"/>
          <w:lang w:val="pl" w:eastAsia="pl-PL"/>
        </w:rPr>
        <w:t xml:space="preserve">t. 6 </w:t>
      </w:r>
      <w:r w:rsidR="00E9761D">
        <w:rPr>
          <w:rFonts w:ascii="Arial" w:hAnsi="Arial" w:cs="Arial"/>
          <w:color w:val="000000"/>
          <w:lang w:val="pl" w:eastAsia="pl-PL"/>
        </w:rPr>
        <w:t>w</w:t>
      </w:r>
      <w:r w:rsidR="00D76CF7">
        <w:rPr>
          <w:rFonts w:ascii="Arial" w:hAnsi="Arial" w:cs="Arial"/>
          <w:color w:val="000000"/>
          <w:lang w:val="pl" w:eastAsia="pl-PL"/>
        </w:rPr>
        <w:t xml:space="preserve"> Rozdzia</w:t>
      </w:r>
      <w:r w:rsidR="00E9761D">
        <w:rPr>
          <w:rFonts w:ascii="Arial" w:hAnsi="Arial" w:cs="Arial"/>
          <w:color w:val="000000"/>
          <w:lang w:val="pl" w:eastAsia="pl-PL"/>
        </w:rPr>
        <w:t>le</w:t>
      </w:r>
      <w:r w:rsidR="00D76CF7">
        <w:rPr>
          <w:rFonts w:ascii="Arial" w:hAnsi="Arial" w:cs="Arial"/>
          <w:color w:val="000000"/>
          <w:lang w:val="pl" w:eastAsia="pl-PL"/>
        </w:rPr>
        <w:t xml:space="preserve"> </w:t>
      </w:r>
      <w:r w:rsidR="00D76CF7">
        <w:rPr>
          <w:rFonts w:ascii="Arial" w:hAnsi="Arial" w:cs="Arial"/>
          <w:color w:val="000000"/>
          <w:lang w:eastAsia="pl-PL"/>
        </w:rPr>
        <w:t>III Opis przedmiotu zamówienia.</w:t>
      </w:r>
    </w:p>
    <w:p w14:paraId="07AD2E73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</w:rPr>
        <w:t xml:space="preserve">Prosimy o potwierdzenie </w:t>
      </w:r>
      <w:bookmarkStart w:id="8" w:name="__DdeLink__3582_1221072803"/>
      <w:r>
        <w:rPr>
          <w:rFonts w:ascii="Arial" w:hAnsi="Arial" w:cs="Arial"/>
          <w:color w:val="000000"/>
        </w:rPr>
        <w:t>kategorii ruchu jako KR 1 – 2</w:t>
      </w:r>
      <w:bookmarkEnd w:id="8"/>
      <w:r>
        <w:rPr>
          <w:rFonts w:ascii="Arial" w:hAnsi="Arial" w:cs="Arial"/>
          <w:color w:val="000000"/>
        </w:rPr>
        <w:t>, dot. przebudowy ul. Krokusowej i ul. Rumiankowej.</w:t>
      </w:r>
    </w:p>
    <w:p w14:paraId="19DB97D8" w14:textId="33BA9171" w:rsidR="00541BF9" w:rsidRDefault="00541BF9">
      <w:pPr>
        <w:pStyle w:val="Domylnie"/>
        <w:spacing w:after="0" w:line="276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24: </w:t>
      </w:r>
    </w:p>
    <w:p w14:paraId="185CF770" w14:textId="0E89EA1C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</w:rPr>
        <w:t>Zamawiający potwierdza kategorię ruchu jako KR 1 – 2</w:t>
      </w:r>
      <w:r w:rsidR="0048254A">
        <w:rPr>
          <w:rFonts w:ascii="Arial" w:hAnsi="Arial" w:cs="Arial"/>
          <w:color w:val="000000"/>
        </w:rPr>
        <w:t>.</w:t>
      </w:r>
    </w:p>
    <w:p w14:paraId="418D3F7B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</w:rPr>
        <w:t>Prosimy o potwierdzenie wykonania podbudowy z kruszywa łamanego stabilizowanego mechanicznie 0/31,5 jako C50/30, dot. przebudowy ul. Krokusowej i ul. Rumiankowej.</w:t>
      </w:r>
    </w:p>
    <w:p w14:paraId="62C92993" w14:textId="452C2BD4" w:rsidR="00541BF9" w:rsidRDefault="00541BF9">
      <w:pPr>
        <w:pStyle w:val="Domylnie"/>
        <w:spacing w:after="0" w:line="276" w:lineRule="auto"/>
        <w:ind w:left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25: </w:t>
      </w:r>
    </w:p>
    <w:p w14:paraId="5A4CC8B6" w14:textId="01D735BC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>Należy przyjąć podbudow</w:t>
      </w:r>
      <w:r w:rsidR="00483A3F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z tłucznia łamanego 0/31,5  min. C50/30</w:t>
      </w:r>
      <w:r w:rsidR="0048254A">
        <w:rPr>
          <w:rFonts w:ascii="Arial" w:hAnsi="Arial" w:cs="Arial"/>
          <w:color w:val="000000"/>
          <w:lang w:eastAsia="pl-PL"/>
        </w:rPr>
        <w:t>.</w:t>
      </w:r>
    </w:p>
    <w:p w14:paraId="4EBCE5ED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</w:rPr>
        <w:t>Prosimy o potwierdzenie koloru nawierzchni z kostki brukowej betonowej Starobruk w jezdni, zjazdach i innych elementach drogi zgodnie z Opisami Technicznymi załączonych Dokumentacji.</w:t>
      </w:r>
    </w:p>
    <w:p w14:paraId="3FCD9FF2" w14:textId="5322F315" w:rsidR="00042773" w:rsidRDefault="00541BF9">
      <w:pPr>
        <w:pStyle w:val="Domylnie"/>
        <w:spacing w:after="0" w:line="276" w:lineRule="auto"/>
        <w:ind w:left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  <w:lang w:eastAsia="pl-PL"/>
        </w:rPr>
        <w:t>Odpowiedź 26: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7ED4553A" w14:textId="6CAE7445" w:rsidR="002D0101" w:rsidRPr="002D0101" w:rsidRDefault="00483A3F" w:rsidP="002D010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Należy zastosować</w:t>
      </w:r>
      <w:r w:rsidR="002D0101">
        <w:rPr>
          <w:rFonts w:ascii="Arial" w:hAnsi="Arial" w:cs="Arial"/>
        </w:rPr>
        <w:t>:</w:t>
      </w:r>
    </w:p>
    <w:p w14:paraId="687D50FA" w14:textId="03E56280" w:rsidR="00483A3F" w:rsidRDefault="0048254A" w:rsidP="0048254A">
      <w:pPr>
        <w:pStyle w:val="Domylnie"/>
        <w:numPr>
          <w:ilvl w:val="0"/>
          <w:numId w:val="5"/>
        </w:numPr>
        <w:spacing w:after="0" w:line="276" w:lineRule="auto"/>
      </w:pPr>
      <w:r>
        <w:rPr>
          <w:rFonts w:ascii="Arial" w:hAnsi="Arial" w:cs="Arial"/>
          <w:color w:val="auto"/>
        </w:rPr>
        <w:t>j</w:t>
      </w:r>
      <w:r w:rsidR="00541BF9">
        <w:rPr>
          <w:rFonts w:ascii="Arial" w:hAnsi="Arial" w:cs="Arial"/>
          <w:color w:val="auto"/>
        </w:rPr>
        <w:t xml:space="preserve">ezdnia, zjazdy </w:t>
      </w:r>
      <w:r w:rsidR="00E9761D" w:rsidRPr="00E9761D">
        <w:rPr>
          <w:rFonts w:ascii="Arial" w:hAnsi="Arial" w:cs="Arial"/>
          <w:color w:val="auto"/>
        </w:rPr>
        <w:t>–</w:t>
      </w:r>
      <w:r w:rsidR="00541BF9">
        <w:rPr>
          <w:rFonts w:ascii="Arial" w:hAnsi="Arial" w:cs="Arial"/>
          <w:color w:val="auto"/>
        </w:rPr>
        <w:t xml:space="preserve"> 8 cm kostka betonowa typu starobruk kolor grafitowy</w:t>
      </w:r>
      <w:r>
        <w:rPr>
          <w:rFonts w:ascii="Arial" w:hAnsi="Arial" w:cs="Arial"/>
          <w:color w:val="auto"/>
        </w:rPr>
        <w:t>,</w:t>
      </w:r>
      <w:r>
        <w:t xml:space="preserve"> </w:t>
      </w:r>
    </w:p>
    <w:p w14:paraId="4E40DC7E" w14:textId="546753E1" w:rsidR="00042773" w:rsidRPr="0048254A" w:rsidRDefault="00541BF9" w:rsidP="0048254A">
      <w:pPr>
        <w:pStyle w:val="Domylnie"/>
        <w:numPr>
          <w:ilvl w:val="0"/>
          <w:numId w:val="5"/>
        </w:numPr>
        <w:spacing w:after="0" w:line="276" w:lineRule="auto"/>
      </w:pPr>
      <w:r w:rsidRPr="0048254A">
        <w:rPr>
          <w:rFonts w:ascii="Arial" w:hAnsi="Arial" w:cs="Arial"/>
          <w:color w:val="auto"/>
        </w:rPr>
        <w:t xml:space="preserve">opaski </w:t>
      </w:r>
      <w:r w:rsidR="00E9761D" w:rsidRPr="00E9761D">
        <w:rPr>
          <w:rFonts w:ascii="Arial" w:hAnsi="Arial" w:cs="Arial"/>
          <w:color w:val="auto"/>
        </w:rPr>
        <w:t>–</w:t>
      </w:r>
      <w:r w:rsidRPr="0048254A">
        <w:rPr>
          <w:rFonts w:ascii="Arial" w:hAnsi="Arial" w:cs="Arial"/>
          <w:color w:val="auto"/>
        </w:rPr>
        <w:t xml:space="preserve"> 8 cm kostka betonowa typu starobruk kolor żółty</w:t>
      </w:r>
      <w:r w:rsidR="00483A3F">
        <w:rPr>
          <w:rFonts w:ascii="Arial" w:hAnsi="Arial" w:cs="Arial"/>
          <w:color w:val="auto"/>
        </w:rPr>
        <w:t>,</w:t>
      </w:r>
    </w:p>
    <w:p w14:paraId="76FFF95C" w14:textId="7BC68B61" w:rsidR="0048254A" w:rsidRDefault="007E7CB7" w:rsidP="0048254A">
      <w:pPr>
        <w:pStyle w:val="Domylnie"/>
        <w:numPr>
          <w:ilvl w:val="0"/>
          <w:numId w:val="5"/>
        </w:numPr>
        <w:spacing w:after="0" w:line="276" w:lineRule="auto"/>
      </w:pPr>
      <w:r>
        <w:rPr>
          <w:rFonts w:ascii="Arial" w:hAnsi="Arial" w:cs="Arial"/>
          <w:color w:val="auto"/>
        </w:rPr>
        <w:t xml:space="preserve">spowalniacz </w:t>
      </w:r>
      <w:bookmarkStart w:id="9" w:name="_Hlk68697383"/>
      <w:r>
        <w:rPr>
          <w:rFonts w:ascii="Arial" w:hAnsi="Arial" w:cs="Arial"/>
          <w:color w:val="auto"/>
        </w:rPr>
        <w:t>–</w:t>
      </w:r>
      <w:bookmarkEnd w:id="9"/>
      <w:r>
        <w:rPr>
          <w:rFonts w:ascii="Arial" w:hAnsi="Arial" w:cs="Arial"/>
          <w:color w:val="auto"/>
        </w:rPr>
        <w:t xml:space="preserve"> 8 cm kostka betonowa typu starobruk kolor czerwony.  </w:t>
      </w:r>
    </w:p>
    <w:p w14:paraId="2957A451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</w:rPr>
        <w:t xml:space="preserve">Prosimy o potwierdzenie wykonania regulacji przesunięcia istniejącego oświetlenia, poz. kosztorysu nr 15 – „Oświetlenie”, dot. ul. Rumiankowej. </w:t>
      </w:r>
    </w:p>
    <w:p w14:paraId="22478966" w14:textId="77777777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27: </w:t>
      </w:r>
    </w:p>
    <w:p w14:paraId="2D6EDCF5" w14:textId="5DCA2525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 xml:space="preserve">Odpowiedź udzielono w odpowiedzi na </w:t>
      </w:r>
      <w:r w:rsidR="00E9761D">
        <w:rPr>
          <w:rFonts w:ascii="Arial" w:hAnsi="Arial" w:cs="Arial"/>
          <w:color w:val="000000"/>
          <w:lang w:eastAsia="pl-PL"/>
        </w:rPr>
        <w:t>P</w:t>
      </w:r>
      <w:r>
        <w:rPr>
          <w:rFonts w:ascii="Arial" w:hAnsi="Arial" w:cs="Arial"/>
          <w:color w:val="000000"/>
          <w:lang w:eastAsia="pl-PL"/>
        </w:rPr>
        <w:t>ytanie nr 2.</w:t>
      </w:r>
    </w:p>
    <w:p w14:paraId="111F60BF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Prosimy o potwierdzenie, że materiał z rozbiórki stanowi własność Wykonawcy.</w:t>
      </w:r>
    </w:p>
    <w:p w14:paraId="7BCF4CA2" w14:textId="77777777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</w:rPr>
        <w:t xml:space="preserve">Odpowiedź 28: </w:t>
      </w:r>
    </w:p>
    <w:p w14:paraId="5ABBED78" w14:textId="29F44100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 xml:space="preserve">Odpowiedź udzielono w odpowiedzi na </w:t>
      </w:r>
      <w:r w:rsidR="00E9761D">
        <w:rPr>
          <w:rFonts w:ascii="Arial" w:hAnsi="Arial" w:cs="Arial"/>
          <w:color w:val="000000"/>
          <w:lang w:eastAsia="pl-PL"/>
        </w:rPr>
        <w:t>P</w:t>
      </w:r>
      <w:r>
        <w:rPr>
          <w:rFonts w:ascii="Arial" w:hAnsi="Arial" w:cs="Arial"/>
          <w:color w:val="000000"/>
          <w:lang w:eastAsia="pl-PL"/>
        </w:rPr>
        <w:t>ytania nr 5 i 8.</w:t>
      </w:r>
    </w:p>
    <w:p w14:paraId="7691EFEE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 xml:space="preserve">Z uwagi na rozbieżność prosimy między Przedmiarem a Przekrojami konstrukcyjnymi prosimy o wskazanie z jakiego materiału </w:t>
      </w:r>
      <w:bookmarkStart w:id="10" w:name="__DdeLink__3432_1221072803"/>
      <w:r>
        <w:rPr>
          <w:rFonts w:ascii="Arial" w:hAnsi="Arial" w:cs="Arial"/>
          <w:color w:val="000000"/>
          <w:lang w:eastAsia="pl-PL"/>
        </w:rPr>
        <w:t>należy wykonać w-wę wzmacniającą z kruszywa stabilizowanego cementem na ulicy Rumiankowej (przedmiar podaje jako z C5/6</w:t>
      </w:r>
      <w:bookmarkEnd w:id="10"/>
      <w:r>
        <w:rPr>
          <w:rFonts w:ascii="Arial" w:hAnsi="Arial" w:cs="Arial"/>
          <w:color w:val="000000"/>
          <w:lang w:eastAsia="pl-PL"/>
        </w:rPr>
        <w:t xml:space="preserve">, z kolei przekroje jako Rm 1,5MPa). </w:t>
      </w:r>
    </w:p>
    <w:p w14:paraId="57AE6769" w14:textId="11A476EA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</w:rPr>
        <w:t xml:space="preserve">Odpowiedź 29: </w:t>
      </w:r>
    </w:p>
    <w:p w14:paraId="58C1FAFD" w14:textId="1A6E5E6A" w:rsidR="00042773" w:rsidRDefault="00541BF9" w:rsidP="00E9761D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>Należy wykonać w</w:t>
      </w:r>
      <w:r w:rsidR="00483A3F">
        <w:rPr>
          <w:rFonts w:ascii="Arial" w:hAnsi="Arial" w:cs="Arial"/>
          <w:color w:val="000000"/>
          <w:lang w:eastAsia="pl-PL"/>
        </w:rPr>
        <w:t>arst</w:t>
      </w:r>
      <w:r>
        <w:rPr>
          <w:rFonts w:ascii="Arial" w:hAnsi="Arial" w:cs="Arial"/>
          <w:color w:val="000000"/>
          <w:lang w:eastAsia="pl-PL"/>
        </w:rPr>
        <w:t>wę wzmacniającą z kruszywa stabilizowanego cementem C5/6.</w:t>
      </w:r>
    </w:p>
    <w:p w14:paraId="24C69F91" w14:textId="77777777" w:rsidR="00042773" w:rsidRDefault="00541BF9" w:rsidP="00541BF9">
      <w:pPr>
        <w:pStyle w:val="Domylnie"/>
        <w:numPr>
          <w:ilvl w:val="0"/>
          <w:numId w:val="2"/>
        </w:numPr>
        <w:spacing w:before="120"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lastRenderedPageBreak/>
        <w:t xml:space="preserve">Prosimy o potwierdzenie wykonania robót humusowania skarp w obsianiem warstwy humusu o gr. 5cm na obydwu przebudowywanych jezdniach. </w:t>
      </w:r>
    </w:p>
    <w:p w14:paraId="72E4477A" w14:textId="0F49EC3A" w:rsidR="00042773" w:rsidRDefault="00541BF9">
      <w:pPr>
        <w:pStyle w:val="Domylnie"/>
        <w:spacing w:after="0" w:line="276" w:lineRule="auto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Odpowiedź 30: </w:t>
      </w:r>
    </w:p>
    <w:p w14:paraId="21F81ADB" w14:textId="793A071A" w:rsidR="002D0101" w:rsidRPr="002D0101" w:rsidRDefault="002D0101" w:rsidP="002D010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W odniesieniu do zakresu dotyczącego:</w:t>
      </w:r>
    </w:p>
    <w:p w14:paraId="3A97104D" w14:textId="36832851" w:rsidR="00042773" w:rsidRPr="007E7CB7" w:rsidRDefault="007E7CB7" w:rsidP="007E7CB7">
      <w:pPr>
        <w:pStyle w:val="Domylnie"/>
        <w:numPr>
          <w:ilvl w:val="0"/>
          <w:numId w:val="6"/>
        </w:numPr>
        <w:spacing w:after="0" w:line="276" w:lineRule="auto"/>
      </w:pPr>
      <w:r>
        <w:rPr>
          <w:rFonts w:ascii="Arial" w:hAnsi="Arial" w:cs="Arial"/>
        </w:rPr>
        <w:t>ul. Rumiankow</w:t>
      </w:r>
      <w:r w:rsidR="002D010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E9761D" w:rsidRPr="00E9761D">
        <w:rPr>
          <w:rFonts w:ascii="Arial" w:hAnsi="Arial" w:cs="Arial"/>
        </w:rPr>
        <w:t>–</w:t>
      </w:r>
      <w:r w:rsidRPr="007E7CB7">
        <w:rPr>
          <w:rFonts w:ascii="Arial" w:eastAsiaTheme="minorEastAsia" w:hAnsi="Arial" w:cs="Arial"/>
          <w:color w:val="auto"/>
          <w:lang w:eastAsia="pl-PL"/>
        </w:rPr>
        <w:t xml:space="preserve"> </w:t>
      </w:r>
      <w:r w:rsidRPr="007E7CB7">
        <w:rPr>
          <w:rFonts w:ascii="Arial" w:hAnsi="Arial" w:cs="Arial"/>
        </w:rPr>
        <w:t xml:space="preserve">humusowania skarp w obsianiem warstwy humusu o gr. </w:t>
      </w:r>
      <w:r>
        <w:rPr>
          <w:rFonts w:ascii="Arial" w:hAnsi="Arial" w:cs="Arial"/>
        </w:rPr>
        <w:t>5</w:t>
      </w:r>
      <w:r w:rsidRPr="007E7CB7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>;</w:t>
      </w:r>
    </w:p>
    <w:p w14:paraId="11BA1C7F" w14:textId="2FA523D6" w:rsidR="007E7CB7" w:rsidRDefault="007E7CB7" w:rsidP="002D0101">
      <w:pPr>
        <w:pStyle w:val="Domylnie"/>
        <w:numPr>
          <w:ilvl w:val="0"/>
          <w:numId w:val="6"/>
        </w:numPr>
        <w:spacing w:line="276" w:lineRule="auto"/>
      </w:pPr>
      <w:r>
        <w:rPr>
          <w:rFonts w:ascii="Arial" w:hAnsi="Arial" w:cs="Arial"/>
        </w:rPr>
        <w:t>ul. Krokusow</w:t>
      </w:r>
      <w:r w:rsidR="002D010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bookmarkStart w:id="11" w:name="_Hlk68697489"/>
      <w:r>
        <w:rPr>
          <w:rFonts w:ascii="Arial" w:hAnsi="Arial" w:cs="Arial"/>
        </w:rPr>
        <w:t>–</w:t>
      </w:r>
      <w:bookmarkEnd w:id="11"/>
      <w:r>
        <w:rPr>
          <w:rFonts w:ascii="Arial" w:hAnsi="Arial" w:cs="Arial"/>
        </w:rPr>
        <w:t xml:space="preserve"> </w:t>
      </w:r>
      <w:bookmarkStart w:id="12" w:name="_Hlk68675182"/>
      <w:r>
        <w:rPr>
          <w:rFonts w:ascii="Arial" w:hAnsi="Arial" w:cs="Arial"/>
        </w:rPr>
        <w:t>humusowania skarp w obsianiem warstwy humusu o gr. 10 cm</w:t>
      </w:r>
      <w:bookmarkEnd w:id="12"/>
      <w:r>
        <w:rPr>
          <w:rFonts w:ascii="Arial" w:hAnsi="Arial" w:cs="Arial"/>
        </w:rPr>
        <w:t>.</w:t>
      </w:r>
    </w:p>
    <w:p w14:paraId="505932E9" w14:textId="77777777" w:rsidR="00042773" w:rsidRDefault="00541BF9">
      <w:pPr>
        <w:pStyle w:val="Domylnie"/>
        <w:numPr>
          <w:ilvl w:val="0"/>
          <w:numId w:val="2"/>
        </w:numPr>
        <w:spacing w:after="0" w:line="276" w:lineRule="auto"/>
        <w:ind w:left="567" w:hanging="567"/>
      </w:pPr>
      <w:r>
        <w:rPr>
          <w:rFonts w:ascii="Arial" w:hAnsi="Arial" w:cs="Arial"/>
          <w:color w:val="000000"/>
          <w:lang w:eastAsia="pl-PL"/>
        </w:rPr>
        <w:t>Prosimy o potwierdzenie, że Wykonawca do oferty przetargowej na doliczyć dodatkowe prace związane z regulacja wysokościową istniejącej infrastruktury technicznej typu: zawory, włazy studni – nie ujętej w przedmiarze (dotyczy ulicy Rumiankowej).</w:t>
      </w:r>
    </w:p>
    <w:p w14:paraId="090305CA" w14:textId="77777777" w:rsidR="00042773" w:rsidRDefault="00541BF9">
      <w:pPr>
        <w:pStyle w:val="Domylnie"/>
        <w:spacing w:after="0" w:line="276" w:lineRule="auto"/>
        <w:ind w:left="567"/>
      </w:pPr>
      <w:r>
        <w:rPr>
          <w:rFonts w:ascii="Arial" w:hAnsi="Arial" w:cs="Arial"/>
          <w:b/>
          <w:bCs/>
          <w:color w:val="000000"/>
          <w:lang w:eastAsia="pl-PL"/>
        </w:rPr>
        <w:t xml:space="preserve">Odpowiedź 31:  </w:t>
      </w:r>
    </w:p>
    <w:p w14:paraId="6541FC3A" w14:textId="0F2BC66D" w:rsidR="00042773" w:rsidRDefault="00541BF9" w:rsidP="00E9761D">
      <w:pPr>
        <w:pStyle w:val="Domylnie"/>
        <w:spacing w:after="0" w:line="276" w:lineRule="auto"/>
        <w:ind w:left="567"/>
      </w:pPr>
      <w:r>
        <w:rPr>
          <w:rFonts w:ascii="Arial" w:hAnsi="Arial" w:cs="Arial"/>
          <w:color w:val="000000"/>
          <w:lang w:eastAsia="pl-PL"/>
        </w:rPr>
        <w:t>Odpowiedź udzielono w odpowiedzi na pytanie nr 16.</w:t>
      </w:r>
    </w:p>
    <w:p w14:paraId="1D6805B0" w14:textId="16D6B380" w:rsidR="009A5397" w:rsidRDefault="0025620D" w:rsidP="009A5397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="009A5397" w:rsidRPr="009A5397">
        <w:rPr>
          <w:rFonts w:ascii="Arial" w:hAnsi="Arial" w:cs="Arial"/>
        </w:rPr>
        <w:t>yjaśnienia wprowadzone niniejszym pismem stanowią integralną część SWZ</w:t>
      </w:r>
      <w:r w:rsidR="009A5397">
        <w:rPr>
          <w:rFonts w:ascii="Arial" w:hAnsi="Arial" w:cs="Arial"/>
        </w:rPr>
        <w:t xml:space="preserve"> i są wiążące dla wszystkich Wykonawców ubiegających się o zamówienie publiczne.</w:t>
      </w:r>
    </w:p>
    <w:p w14:paraId="45B0E1C8" w14:textId="2A0564C0" w:rsidR="0025620D" w:rsidRDefault="0025620D" w:rsidP="0025620D">
      <w:pPr>
        <w:pStyle w:val="Domylnie"/>
        <w:spacing w:before="360" w:after="0" w:line="276" w:lineRule="auto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BF6E62E" w14:textId="5390CD15" w:rsidR="0025620D" w:rsidRPr="009A5397" w:rsidRDefault="0025620D" w:rsidP="0025620D">
      <w:pPr>
        <w:pStyle w:val="Domylnie"/>
        <w:spacing w:before="12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sectPr w:rsidR="0025620D" w:rsidRPr="009A5397" w:rsidSect="00541BF9">
      <w:headerReference w:type="default" r:id="rId7"/>
      <w:pgSz w:w="12240" w:h="15840"/>
      <w:pgMar w:top="1417" w:right="1417" w:bottom="851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14AA" w14:textId="77777777" w:rsidR="006F23EA" w:rsidRDefault="00541BF9">
      <w:pPr>
        <w:spacing w:after="0" w:line="240" w:lineRule="auto"/>
      </w:pPr>
      <w:r>
        <w:separator/>
      </w:r>
    </w:p>
  </w:endnote>
  <w:endnote w:type="continuationSeparator" w:id="0">
    <w:p w14:paraId="1A7FCF14" w14:textId="77777777" w:rsidR="006F23EA" w:rsidRDefault="005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3315" w14:textId="77777777" w:rsidR="006F23EA" w:rsidRDefault="00541BF9">
      <w:pPr>
        <w:spacing w:after="0" w:line="240" w:lineRule="auto"/>
      </w:pPr>
      <w:r>
        <w:separator/>
      </w:r>
    </w:p>
  </w:footnote>
  <w:footnote w:type="continuationSeparator" w:id="0">
    <w:p w14:paraId="64B915B4" w14:textId="77777777" w:rsidR="006F23EA" w:rsidRDefault="0054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48F1" w14:textId="77777777" w:rsidR="00042773" w:rsidRDefault="00541BF9">
    <w:pPr>
      <w:pStyle w:val="Domylnie"/>
      <w:spacing w:after="0"/>
    </w:pPr>
    <w:r>
      <w:rPr>
        <w:rFonts w:ascii="Arial" w:hAnsi="Arial" w:cs="Arial"/>
      </w:rPr>
      <w:t>Centrum Usług Wspólnych w Kobylnicy</w:t>
    </w:r>
  </w:p>
  <w:p w14:paraId="2EF92F33" w14:textId="77777777" w:rsidR="00042773" w:rsidRDefault="00541BF9">
    <w:pPr>
      <w:pStyle w:val="Domylnie"/>
      <w:spacing w:after="0"/>
    </w:pPr>
    <w:r>
      <w:rPr>
        <w:rFonts w:ascii="Arial" w:hAnsi="Arial" w:cs="Arial"/>
      </w:rPr>
      <w:t>ul. Wodna 20/2,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714F"/>
    <w:multiLevelType w:val="hybridMultilevel"/>
    <w:tmpl w:val="7D709F1A"/>
    <w:lvl w:ilvl="0" w:tplc="BB2631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14555"/>
    <w:multiLevelType w:val="hybridMultilevel"/>
    <w:tmpl w:val="2766F4E2"/>
    <w:lvl w:ilvl="0" w:tplc="92626724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530F78"/>
    <w:multiLevelType w:val="multilevel"/>
    <w:tmpl w:val="7F08DF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6790"/>
    <w:multiLevelType w:val="hybridMultilevel"/>
    <w:tmpl w:val="E5160108"/>
    <w:lvl w:ilvl="0" w:tplc="35F2CFA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FF6293"/>
    <w:multiLevelType w:val="hybridMultilevel"/>
    <w:tmpl w:val="B7CECD34"/>
    <w:lvl w:ilvl="0" w:tplc="F8267B8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3"/>
    <w:rsid w:val="00042773"/>
    <w:rsid w:val="0025620D"/>
    <w:rsid w:val="002D0101"/>
    <w:rsid w:val="004810C3"/>
    <w:rsid w:val="0048254A"/>
    <w:rsid w:val="00483A3F"/>
    <w:rsid w:val="00541BF9"/>
    <w:rsid w:val="0055503E"/>
    <w:rsid w:val="006F23EA"/>
    <w:rsid w:val="007E7CB7"/>
    <w:rsid w:val="008C6B14"/>
    <w:rsid w:val="00961530"/>
    <w:rsid w:val="00971B6E"/>
    <w:rsid w:val="009A5397"/>
    <w:rsid w:val="009C5190"/>
    <w:rsid w:val="00C156F7"/>
    <w:rsid w:val="00C908D6"/>
    <w:rsid w:val="00D76CF7"/>
    <w:rsid w:val="00E9761D"/>
    <w:rsid w:val="00EF6D52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AE33"/>
  <w15:docId w15:val="{68B9ECF3-E54D-44A4-A8F9-C8F512E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Tretekstu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Nagwek1Znak">
    <w:name w:val="Nagłówek 1 Znak"/>
    <w:basedOn w:val="Domylnaczcionkaakapitu"/>
    <w:rPr>
      <w:rFonts w:ascii="Arial" w:hAnsi="Arial"/>
      <w:b/>
      <w:sz w:val="32"/>
      <w:szCs w:val="32"/>
      <w:lang w:val="pl-PL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  <w:lang w:val="pl-PL"/>
    </w:rPr>
  </w:style>
  <w:style w:type="character" w:customStyle="1" w:styleId="ListLabel1">
    <w:name w:val="ListLabel 1"/>
    <w:rPr>
      <w:sz w:val="22"/>
      <w:szCs w:val="22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703"/>
        <w:tab w:val="right" w:pos="940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Agnieszka Skwira</cp:lastModifiedBy>
  <cp:revision>8</cp:revision>
  <cp:lastPrinted>2021-04-01T07:12:00Z</cp:lastPrinted>
  <dcterms:created xsi:type="dcterms:W3CDTF">2021-04-07T05:30:00Z</dcterms:created>
  <dcterms:modified xsi:type="dcterms:W3CDTF">2021-04-07T12:32:00Z</dcterms:modified>
</cp:coreProperties>
</file>