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3F44" w14:textId="77777777" w:rsidR="00736CC3" w:rsidRDefault="00736CC3" w:rsidP="00643A98">
      <w:pPr>
        <w:jc w:val="center"/>
        <w:rPr>
          <w:rFonts w:ascii="Calibri" w:hAnsi="Calibri" w:cs="Calibri"/>
          <w:b/>
        </w:rPr>
      </w:pPr>
    </w:p>
    <w:p w14:paraId="70347417" w14:textId="510618F6" w:rsidR="00D0546D" w:rsidRDefault="00643A98" w:rsidP="00643A9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Calibri" w:hAnsi="Calibri" w:cs="Calibri"/>
          <w:b/>
        </w:rPr>
        <w:t>SZCZEGÓŁOWY OPIS PRZEDMIOTU ZAMÓWIENIA DLA CZĘŚCI VI</w:t>
      </w:r>
      <w:r w:rsidR="00B8149D">
        <w:rPr>
          <w:rFonts w:ascii="Calibri" w:hAnsi="Calibri" w:cs="Calibri"/>
          <w:b/>
        </w:rPr>
        <w:t>I</w:t>
      </w:r>
    </w:p>
    <w:p w14:paraId="08E50BA4" w14:textId="77777777" w:rsidR="00643A98" w:rsidRPr="00224830" w:rsidRDefault="00643A98" w:rsidP="00773DD4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0320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88" w:type="dxa"/>
          <w:bottom w:w="55" w:type="dxa"/>
        </w:tblCellMar>
        <w:tblLook w:val="0000" w:firstRow="0" w:lastRow="0" w:firstColumn="0" w:lastColumn="0" w:noHBand="0" w:noVBand="0"/>
      </w:tblPr>
      <w:tblGrid>
        <w:gridCol w:w="725"/>
        <w:gridCol w:w="9595"/>
      </w:tblGrid>
      <w:tr w:rsidR="00C26A69" w:rsidRPr="00224830" w14:paraId="32C8A339" w14:textId="77777777" w:rsidTr="00C26A69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5EA3C" w14:textId="5EBB1BBF" w:rsidR="00C26A69" w:rsidRPr="00224830" w:rsidRDefault="00C26A69" w:rsidP="00C26A69">
            <w:pPr>
              <w:snapToGrid w:val="0"/>
              <w:jc w:val="center"/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>L.p.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5DAD2" w14:textId="0806372E" w:rsidR="00C26A69" w:rsidRPr="00224830" w:rsidRDefault="00C26A69" w:rsidP="00C26A69">
            <w:pPr>
              <w:snapToGrid w:val="0"/>
              <w:jc w:val="center"/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>Parametry wymagane</w:t>
            </w:r>
          </w:p>
        </w:tc>
      </w:tr>
      <w:tr w:rsidR="00C26A69" w:rsidRPr="00224830" w14:paraId="473A9C65" w14:textId="77777777" w:rsidTr="000F2BAB">
        <w:trPr>
          <w:trHeight w:val="510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55069" w14:textId="049D118C" w:rsidR="00C26A69" w:rsidRPr="00224830" w:rsidRDefault="00C26A69" w:rsidP="00A12B48">
            <w:pPr>
              <w:snapToGrid w:val="0"/>
              <w:ind w:left="284"/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Urządzenie </w:t>
            </w:r>
            <w:r w:rsidRPr="00801082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>wielofunkcyjne – 2 szt.</w:t>
            </w:r>
          </w:p>
        </w:tc>
      </w:tr>
      <w:tr w:rsidR="00224830" w:rsidRPr="00224830" w14:paraId="7B26D9DC" w14:textId="77777777" w:rsidTr="00C26A69">
        <w:trPr>
          <w:trHeight w:val="454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E71EC" w14:textId="3A749598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5623F" w14:textId="67EB00C1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>Rodzaj urządzenia</w:t>
            </w:r>
            <w:r w:rsidR="000F2BAB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</w:t>
            </w: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 </w:t>
            </w:r>
            <w:r w:rsidR="00A12B48" w:rsidRPr="00A12B48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urządzenie w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ielofunkcyjne A3, drukarka kolorowa, kserokopiarka kolorowa, skaner kolorowy</w:t>
            </w:r>
            <w:r w:rsidR="00A12B48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2B3C74EA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655181AB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02E8777C" w14:textId="3D88E918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Technologia druku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 laserowa lub LED, kolor</w:t>
            </w:r>
            <w:r w:rsidR="00A12B48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24DFDDFA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495DF692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34C92D69" w14:textId="486316A9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strike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Obsługiwane rozmiary nośników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 minimum: A3, A4</w:t>
            </w:r>
            <w:r w:rsidR="00A12B48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.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</w:t>
            </w:r>
          </w:p>
        </w:tc>
      </w:tr>
      <w:tr w:rsidR="00224830" w:rsidRPr="00224830" w14:paraId="5E4AA87E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B538894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0EAB578E" w14:textId="2CF6835C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Prędkość druku i kopiowania A4 w czerni i kolorze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 minimum 25 str</w:t>
            </w:r>
            <w:r w:rsidR="00CD698A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.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/min</w:t>
            </w:r>
            <w:r w:rsidR="00CD698A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0D63BBDF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712ED5AB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2CC7F08A" w14:textId="6D9977C8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Prędkość druku i kopiowania A3 w czerni i kolorze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 minimum 15 str</w:t>
            </w:r>
            <w:r w:rsidR="00CD698A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.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/min</w:t>
            </w:r>
            <w:r w:rsidR="00CD698A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7A95A601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462B1667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7E0756B0" w14:textId="602C2614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>Prędkość skanowania kolor i czerń (simplex/duplex)</w:t>
            </w:r>
            <w:r w:rsidR="000F2BAB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–  minimum (100/200) obrazów na minutę</w:t>
            </w:r>
            <w:r w:rsidR="0024407D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00A13778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5A0E6F2B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76CBB9BB" w14:textId="18BDC0E2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Rozdzielczość druku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– minimum 1200x1200 dpi</w:t>
            </w:r>
            <w:r w:rsidR="0024407D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6C514097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43D9A5E0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0FBD4D75" w14:textId="429D5BFE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Rozdzielczość kopiowania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– minimum 600x600 dpi</w:t>
            </w:r>
            <w:r w:rsidR="0024407D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533FCBCD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0427DED0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089B9214" w14:textId="1CFE547F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CA3CBA">
              <w:rPr>
                <w:rFonts w:ascii="Calibri" w:eastAsia="FreeSans" w:hAnsi="Calibri" w:cs="Calibri"/>
                <w:b/>
                <w:sz w:val="22"/>
                <w:szCs w:val="22"/>
              </w:rPr>
              <w:t xml:space="preserve">Gramatura </w:t>
            </w:r>
            <w:r w:rsidR="00842EE8" w:rsidRPr="00CA3CBA">
              <w:rPr>
                <w:rFonts w:ascii="Calibri" w:eastAsia="FreeSans" w:hAnsi="Calibri" w:cs="Calibri"/>
                <w:b/>
                <w:sz w:val="22"/>
                <w:szCs w:val="22"/>
              </w:rPr>
              <w:t xml:space="preserve">obsługiwanego </w:t>
            </w:r>
            <w:r w:rsidRPr="00CA3CBA">
              <w:rPr>
                <w:rFonts w:ascii="Calibri" w:eastAsia="FreeSans" w:hAnsi="Calibri" w:cs="Calibri"/>
                <w:b/>
                <w:sz w:val="22"/>
                <w:szCs w:val="22"/>
              </w:rPr>
              <w:t xml:space="preserve">papieru </w:t>
            </w:r>
            <w:r w:rsidRPr="00CA3CBA">
              <w:rPr>
                <w:rFonts w:ascii="Calibri" w:eastAsia="FreeSans" w:hAnsi="Calibri" w:cs="Calibri"/>
                <w:bCs/>
                <w:sz w:val="22"/>
                <w:szCs w:val="22"/>
              </w:rPr>
              <w:t>–</w:t>
            </w:r>
            <w:r w:rsidRPr="00CA3CBA">
              <w:rPr>
                <w:rFonts w:ascii="Calibri" w:eastAsia="FreeSans" w:hAnsi="Calibri" w:cs="Calibri"/>
                <w:b/>
                <w:sz w:val="22"/>
                <w:szCs w:val="22"/>
              </w:rPr>
              <w:t xml:space="preserve"> </w:t>
            </w:r>
            <w:r w:rsidRPr="00CA3CBA">
              <w:rPr>
                <w:rFonts w:ascii="Calibri" w:eastAsia="FreeSans" w:hAnsi="Calibri" w:cs="Calibri"/>
                <w:sz w:val="22"/>
                <w:szCs w:val="22"/>
              </w:rPr>
              <w:t xml:space="preserve">przynajmniej </w:t>
            </w:r>
            <w:r w:rsidR="0024407D" w:rsidRPr="00CA3CBA">
              <w:rPr>
                <w:rFonts w:ascii="Calibri" w:eastAsia="FreeSans" w:hAnsi="Calibri" w:cs="Calibri"/>
                <w:sz w:val="22"/>
                <w:szCs w:val="22"/>
              </w:rPr>
              <w:t xml:space="preserve">w zakresie od </w:t>
            </w:r>
            <w:r w:rsidRPr="00CA3CBA">
              <w:rPr>
                <w:rFonts w:ascii="Calibri" w:eastAsia="FreeSans" w:hAnsi="Calibri" w:cs="Calibri"/>
                <w:sz w:val="22"/>
                <w:szCs w:val="22"/>
              </w:rPr>
              <w:t>52 do 256 g/m</w:t>
            </w:r>
            <w:r w:rsidRPr="00CA3CBA">
              <w:rPr>
                <w:rFonts w:ascii="Calibri" w:eastAsia="FreeSans" w:hAnsi="Calibri" w:cs="Calibri"/>
                <w:sz w:val="22"/>
                <w:szCs w:val="22"/>
                <w:vertAlign w:val="superscript"/>
              </w:rPr>
              <w:t>2</w:t>
            </w:r>
            <w:r w:rsidR="0024407D" w:rsidRPr="00CA3CBA">
              <w:rPr>
                <w:rFonts w:ascii="Calibri" w:eastAsia="FreeSans" w:hAnsi="Calibri" w:cs="Calibri"/>
                <w:sz w:val="22"/>
                <w:szCs w:val="22"/>
              </w:rPr>
              <w:t>.</w:t>
            </w:r>
          </w:p>
        </w:tc>
      </w:tr>
      <w:tr w:rsidR="00224830" w:rsidRPr="00224830" w14:paraId="51655411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517A5CB3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5E432813" w14:textId="78714773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Formaty skanowanych plików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</w:t>
            </w: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JPEG; TIFF; PDF, kompaktowy PDF lub PDF z kompresją, szyfrowany PDF</w:t>
            </w:r>
            <w:r w:rsidR="00707782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3067B5D9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756F0FC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1D67C11A" w14:textId="077C8DF4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Skanowanie do lokalizacji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 xml:space="preserve">– </w:t>
            </w:r>
            <w:r w:rsidR="00770276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e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mail, pamięć USB, FTP, SMB, WebDAV, obsługa </w:t>
            </w:r>
            <w:r w:rsidRPr="00224830">
              <w:rPr>
                <w:rFonts w:ascii="Calibri" w:eastAsia="FreeSans" w:hAnsi="Calibri" w:cs="Calibri"/>
                <w:sz w:val="22"/>
                <w:szCs w:val="22"/>
              </w:rPr>
              <w:t>LDAP</w:t>
            </w:r>
            <w:r w:rsidR="00770276">
              <w:rPr>
                <w:rFonts w:ascii="Calibri" w:eastAsia="FreeSans" w:hAnsi="Calibri" w:cs="Calibri"/>
                <w:sz w:val="22"/>
                <w:szCs w:val="22"/>
              </w:rPr>
              <w:t>.</w:t>
            </w:r>
          </w:p>
        </w:tc>
      </w:tr>
      <w:tr w:rsidR="00224830" w:rsidRPr="00224830" w14:paraId="4C8BD902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15B8108A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515F3548" w14:textId="505E84D5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>Wydruk</w:t>
            </w:r>
            <w:r w:rsidR="000F2BAB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</w:t>
            </w: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automatyczny w standardzie urządzenia</w:t>
            </w:r>
            <w:r w:rsidR="00770276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424ACC23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2C10F101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20FA6D96" w14:textId="62C660B5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Podajnik dokumentów z RADF lub ADF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 min</w:t>
            </w:r>
            <w:r w:rsidR="00770276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imum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 xml:space="preserve"> 100 arkuszy A4/A3</w:t>
            </w:r>
            <w:r w:rsidR="00770276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0F0E7C70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4A8640D7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1B72680D" w14:textId="6F78D864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b/>
                <w:bCs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bCs/>
                <w:color w:val="00000A"/>
                <w:sz w:val="22"/>
                <w:szCs w:val="22"/>
              </w:rPr>
              <w:t xml:space="preserve">Pojemność wejściowa papieru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–</w:t>
            </w:r>
            <w:r w:rsidRPr="00224830">
              <w:rPr>
                <w:rFonts w:ascii="Calibri" w:eastAsia="FreeSans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min</w:t>
            </w:r>
            <w:r w:rsidR="00D7452D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imum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2 szuflady, każda </w:t>
            </w:r>
            <w:r w:rsidR="00D7452D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o pojemności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min</w:t>
            </w:r>
            <w:r w:rsidR="00D7452D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imum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500 arkuszy A4/A3</w:t>
            </w:r>
            <w:r w:rsidR="00D7452D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. </w:t>
            </w:r>
          </w:p>
        </w:tc>
      </w:tr>
      <w:tr w:rsidR="00224830" w:rsidRPr="00224830" w14:paraId="1239C120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9C893A1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5ED45124" w14:textId="005DFF1F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bCs/>
                <w:color w:val="00000A"/>
                <w:sz w:val="22"/>
                <w:szCs w:val="22"/>
              </w:rPr>
              <w:t>Podajnik boczny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– min</w:t>
            </w:r>
            <w:r w:rsidR="00D7452D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imum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150 arkuszy A4/A3</w:t>
            </w:r>
            <w:r w:rsidR="00D7452D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1BAAD893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4CB2A371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7C351671" w14:textId="730979AB" w:rsidR="00224830" w:rsidRPr="00224830" w:rsidRDefault="00224830" w:rsidP="006E6CCD">
            <w:pPr>
              <w:snapToGrid w:val="0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Pojemność odbiornika na papier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</w:t>
            </w: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min</w:t>
            </w:r>
            <w:r w:rsidR="000C38E5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imum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250 arkuszy</w:t>
            </w:r>
            <w:r w:rsidR="000C38E5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627197CC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04434C0F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24C987F5" w14:textId="5D023802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Języki opisu strony (emulacje)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</w:t>
            </w: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minimum PCL5c lub PCL5e, PCL6, PostScript 3</w:t>
            </w:r>
            <w:r w:rsidR="000C38E5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65151BDE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AD94620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3C640B5F" w14:textId="580EB943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  <w:lang w:val="en-US"/>
              </w:rPr>
              <w:t xml:space="preserve">Interfejsy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  <w:lang w:val="en-US"/>
              </w:rPr>
              <w:t>–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  <w:lang w:val="en-US"/>
              </w:rPr>
              <w:t xml:space="preserve">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Ethernet 10/100/1000 Base-T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  <w:lang w:val="en-US"/>
              </w:rPr>
              <w:t>, USB</w:t>
            </w:r>
            <w:r w:rsidR="00E737EA">
              <w:rPr>
                <w:rFonts w:ascii="Calibri" w:eastAsia="FreeSans" w:hAnsi="Calibri" w:cs="Calibri"/>
                <w:color w:val="00000A"/>
                <w:sz w:val="22"/>
                <w:szCs w:val="22"/>
                <w:lang w:val="en-US"/>
              </w:rPr>
              <w:t>.</w:t>
            </w:r>
          </w:p>
        </w:tc>
      </w:tr>
      <w:tr w:rsidR="00224830" w:rsidRPr="00224830" w14:paraId="38623800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75DB041D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6E39BF06" w14:textId="5C23EBA1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>Zainstalowana pamięć systemowa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– min</w:t>
            </w:r>
            <w:r w:rsidR="00E737EA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imum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8 GB</w:t>
            </w:r>
            <w:r w:rsidR="00E737EA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3E50F55D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2B0B245B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657E6E0E" w14:textId="51BE27DC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Możliwość rozbudowy </w:t>
            </w:r>
            <w:r w:rsidR="00E737EA"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–</w:t>
            </w:r>
            <w:r w:rsidR="00E737EA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możliwość </w:t>
            </w:r>
            <w:r w:rsidR="00E737EA" w:rsidRPr="00E737EA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rozbudowy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o dodatkowe moduły, np. finiszer, zszywacz, fax</w:t>
            </w:r>
            <w:r w:rsidR="00E737EA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7E8DF1E3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42E1C84D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6ACE11CE" w14:textId="4F6CD5AE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5B">
              <w:rPr>
                <w:rFonts w:ascii="Calibri" w:eastAsia="FreeSans" w:hAnsi="Calibri" w:cs="Calibri"/>
                <w:b/>
                <w:sz w:val="22"/>
                <w:szCs w:val="22"/>
              </w:rPr>
              <w:t xml:space="preserve">Podstawa </w:t>
            </w:r>
            <w:r w:rsidR="00DA2D08" w:rsidRPr="0022485B">
              <w:rPr>
                <w:rFonts w:ascii="Calibri" w:eastAsia="FreeSans" w:hAnsi="Calibri" w:cs="Calibri"/>
                <w:b/>
                <w:sz w:val="22"/>
                <w:szCs w:val="22"/>
              </w:rPr>
              <w:t>(</w:t>
            </w:r>
            <w:r w:rsidRPr="0022485B">
              <w:rPr>
                <w:rFonts w:ascii="Calibri" w:eastAsia="FreeSans" w:hAnsi="Calibri" w:cs="Calibri"/>
                <w:b/>
                <w:sz w:val="22"/>
                <w:szCs w:val="22"/>
              </w:rPr>
              <w:t xml:space="preserve">oryginalna </w:t>
            </w:r>
            <w:r w:rsidR="00DA2D08" w:rsidRPr="00C64611">
              <w:rPr>
                <w:rFonts w:ascii="Calibri" w:eastAsia="FreeSans" w:hAnsi="Calibri" w:cs="Calibri"/>
                <w:bCs/>
                <w:sz w:val="22"/>
                <w:szCs w:val="22"/>
              </w:rPr>
              <w:t>–</w:t>
            </w:r>
            <w:r w:rsidR="00DA2D08" w:rsidRPr="0022485B">
              <w:rPr>
                <w:rFonts w:ascii="Calibri" w:eastAsia="FreeSans" w:hAnsi="Calibri" w:cs="Calibri"/>
                <w:bCs/>
                <w:sz w:val="22"/>
                <w:szCs w:val="22"/>
              </w:rPr>
              <w:t xml:space="preserve"> </w:t>
            </w:r>
            <w:r w:rsidRPr="0022485B">
              <w:rPr>
                <w:rFonts w:ascii="Calibri" w:eastAsia="FreeSans" w:hAnsi="Calibri" w:cs="Calibri"/>
                <w:b/>
                <w:sz w:val="22"/>
                <w:szCs w:val="22"/>
              </w:rPr>
              <w:t>producenta urządzenia</w:t>
            </w:r>
            <w:r w:rsidR="00DA2D08" w:rsidRPr="0022485B">
              <w:rPr>
                <w:rFonts w:ascii="Calibri" w:eastAsia="FreeSans" w:hAnsi="Calibri" w:cs="Calibri"/>
                <w:b/>
                <w:sz w:val="22"/>
                <w:szCs w:val="22"/>
              </w:rPr>
              <w:t>)</w:t>
            </w:r>
            <w:r w:rsidRPr="0022485B">
              <w:rPr>
                <w:rFonts w:ascii="Calibri" w:eastAsia="FreeSans" w:hAnsi="Calibri" w:cs="Calibri"/>
                <w:b/>
                <w:sz w:val="22"/>
                <w:szCs w:val="22"/>
              </w:rPr>
              <w:t xml:space="preserve"> </w:t>
            </w:r>
            <w:r w:rsidRPr="0022485B">
              <w:rPr>
                <w:rFonts w:ascii="Calibri" w:eastAsia="FreeSans" w:hAnsi="Calibri" w:cs="Calibri"/>
                <w:bCs/>
                <w:sz w:val="22"/>
                <w:szCs w:val="22"/>
              </w:rPr>
              <w:t xml:space="preserve">– </w:t>
            </w:r>
            <w:r w:rsidR="006E6CCD" w:rsidRPr="0022485B">
              <w:rPr>
                <w:rFonts w:ascii="Calibri" w:eastAsia="FreeSans" w:hAnsi="Calibri" w:cs="Calibri"/>
                <w:sz w:val="22"/>
                <w:szCs w:val="22"/>
              </w:rPr>
              <w:t>wraz z urządzeniem należy dostarczyć</w:t>
            </w:r>
            <w:r w:rsidRPr="0022485B">
              <w:rPr>
                <w:rFonts w:ascii="Calibri" w:eastAsia="FreeSans" w:hAnsi="Calibri" w:cs="Calibri"/>
                <w:sz w:val="22"/>
                <w:szCs w:val="22"/>
              </w:rPr>
              <w:t xml:space="preserve"> podstawę na kółkach z drzwiczkami, </w:t>
            </w:r>
            <w:r w:rsidR="00C32638" w:rsidRPr="0022485B">
              <w:rPr>
                <w:rFonts w:ascii="Calibri" w:eastAsia="FreeSans" w:hAnsi="Calibri" w:cs="Calibri"/>
                <w:sz w:val="22"/>
                <w:szCs w:val="22"/>
              </w:rPr>
              <w:t>wyprodukowaną</w:t>
            </w:r>
            <w:r w:rsidRPr="0022485B">
              <w:rPr>
                <w:rFonts w:ascii="Calibri" w:eastAsia="FreeSans" w:hAnsi="Calibri" w:cs="Calibri"/>
                <w:sz w:val="22"/>
                <w:szCs w:val="22"/>
              </w:rPr>
              <w:t xml:space="preserve"> przez </w:t>
            </w:r>
            <w:r w:rsidR="00DA2D08" w:rsidRPr="0022485B">
              <w:rPr>
                <w:rFonts w:ascii="Calibri" w:eastAsia="FreeSans" w:hAnsi="Calibri" w:cs="Calibri"/>
                <w:sz w:val="22"/>
                <w:szCs w:val="22"/>
              </w:rPr>
              <w:t>p</w:t>
            </w:r>
            <w:r w:rsidRPr="0022485B">
              <w:rPr>
                <w:rFonts w:ascii="Calibri" w:eastAsia="FreeSans" w:hAnsi="Calibri" w:cs="Calibri"/>
                <w:sz w:val="22"/>
                <w:szCs w:val="22"/>
              </w:rPr>
              <w:t>roducenta oferowanego urządzenia.</w:t>
            </w:r>
          </w:p>
        </w:tc>
      </w:tr>
      <w:tr w:rsidR="00224830" w:rsidRPr="00224830" w14:paraId="0A1FA4B0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26857A97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69BCC6B3" w14:textId="285F336E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>Pamięć urządzania</w:t>
            </w:r>
            <w:r w:rsidR="00DA2D08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(dysk twardy)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</w:t>
            </w:r>
            <w:r w:rsidR="00DA2D08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min</w:t>
            </w:r>
            <w:r w:rsidR="00DA2D08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imum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256</w:t>
            </w:r>
            <w:r w:rsidR="00DA2D08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GB SSD</w:t>
            </w:r>
            <w:r w:rsidR="00DA2D08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76CFBC7F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7AFD9760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6DA53ADA" w14:textId="3EE03A25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Panel obsługi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</w:t>
            </w: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 </w:t>
            </w:r>
            <w:r w:rsidR="00DA2D08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m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inimum 10’' LCD kolorowy, interfejs  w języku polskim</w:t>
            </w:r>
            <w:r w:rsidR="00DA2D08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1DFB25EC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1A7F455B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1F947938" w14:textId="3B237E53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Obsługiwane Systemy operacyjne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</w:rPr>
              <w:t>–</w:t>
            </w: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</w:rPr>
              <w:t xml:space="preserve">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minimum Windows 10, Windows Server 2012, Linux</w:t>
            </w:r>
            <w:r w:rsidR="00DA2D08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480B7FA1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46EA9AA3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313B3921" w14:textId="06C30D44" w:rsidR="00224830" w:rsidRPr="00224830" w:rsidRDefault="006C6954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6C6954">
              <w:rPr>
                <w:rFonts w:ascii="Calibri" w:eastAsia="FreeSans" w:hAnsi="Calibri" w:cs="Calibri"/>
                <w:b/>
                <w:bCs/>
                <w:color w:val="00000A"/>
                <w:sz w:val="22"/>
                <w:szCs w:val="22"/>
              </w:rPr>
              <w:t>Wyposażenie</w:t>
            </w:r>
            <w:r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– </w:t>
            </w:r>
            <w:r w:rsidRPr="00801082">
              <w:rPr>
                <w:rFonts w:ascii="Calibri" w:eastAsia="FreeSans" w:hAnsi="Calibri" w:cs="Calibri"/>
                <w:sz w:val="22"/>
                <w:szCs w:val="22"/>
              </w:rPr>
              <w:t>wraz z urządzeniem należy dostarczyć</w:t>
            </w:r>
            <w:r w:rsidR="00224830" w:rsidRPr="00801082">
              <w:rPr>
                <w:rFonts w:ascii="Calibri" w:eastAsia="FreeSans" w:hAnsi="Calibri" w:cs="Calibri"/>
                <w:sz w:val="22"/>
                <w:szCs w:val="22"/>
              </w:rPr>
              <w:t xml:space="preserve"> komplet materiałów eksploatacyjnych niezbędnych do zapewnienia prawidłowego drukowania, na który składa się odpowiednio do wymogów producenta urządzenia </w:t>
            </w:r>
            <w:r w:rsidRPr="00801082">
              <w:rPr>
                <w:rFonts w:ascii="Calibri" w:eastAsia="FreeSans" w:hAnsi="Calibri" w:cs="Calibri"/>
                <w:sz w:val="22"/>
                <w:szCs w:val="22"/>
              </w:rPr>
              <w:t>co najmniej</w:t>
            </w:r>
            <w:r w:rsidR="00224830" w:rsidRPr="00801082">
              <w:rPr>
                <w:rFonts w:ascii="Calibri" w:eastAsia="FreeSans" w:hAnsi="Calibri" w:cs="Calibri"/>
                <w:sz w:val="22"/>
                <w:szCs w:val="22"/>
              </w:rPr>
              <w:t xml:space="preserve"> toner</w:t>
            </w:r>
            <w:r w:rsidR="002562C5" w:rsidRPr="00801082">
              <w:rPr>
                <w:rFonts w:ascii="Calibri" w:eastAsia="FreeSans" w:hAnsi="Calibri" w:cs="Calibri"/>
                <w:sz w:val="22"/>
                <w:szCs w:val="22"/>
              </w:rPr>
              <w:t>/</w:t>
            </w:r>
            <w:r w:rsidR="00801082" w:rsidRPr="00801082">
              <w:rPr>
                <w:rFonts w:ascii="Calibri" w:eastAsia="FreeSans" w:hAnsi="Calibri" w:cs="Calibri"/>
                <w:sz w:val="22"/>
                <w:szCs w:val="22"/>
              </w:rPr>
              <w:t>tonery</w:t>
            </w:r>
            <w:r w:rsidR="00224830" w:rsidRPr="00801082">
              <w:rPr>
                <w:rFonts w:ascii="Calibri" w:eastAsia="FreeSans" w:hAnsi="Calibri" w:cs="Calibri"/>
                <w:sz w:val="22"/>
                <w:szCs w:val="22"/>
              </w:rPr>
              <w:t>, bęben</w:t>
            </w:r>
            <w:r w:rsidR="002562C5" w:rsidRPr="00801082">
              <w:rPr>
                <w:rFonts w:ascii="Calibri" w:eastAsia="FreeSans" w:hAnsi="Calibri" w:cs="Calibri"/>
                <w:sz w:val="22"/>
                <w:szCs w:val="22"/>
              </w:rPr>
              <w:t>/bębny</w:t>
            </w:r>
            <w:r w:rsidR="00224830" w:rsidRPr="00801082">
              <w:rPr>
                <w:rFonts w:ascii="Calibri" w:eastAsia="FreeSans" w:hAnsi="Calibri" w:cs="Calibri"/>
                <w:sz w:val="22"/>
                <w:szCs w:val="22"/>
              </w:rPr>
              <w:t>, pojemnik</w:t>
            </w:r>
            <w:r w:rsidR="002562C5" w:rsidRPr="00801082">
              <w:rPr>
                <w:rFonts w:ascii="Calibri" w:eastAsia="FreeSans" w:hAnsi="Calibri" w:cs="Calibri"/>
                <w:sz w:val="22"/>
                <w:szCs w:val="22"/>
              </w:rPr>
              <w:t>/pojemniki</w:t>
            </w:r>
            <w:r w:rsidR="00224830" w:rsidRPr="00801082">
              <w:rPr>
                <w:rFonts w:ascii="Calibri" w:eastAsia="FreeSans" w:hAnsi="Calibri" w:cs="Calibri"/>
                <w:sz w:val="22"/>
                <w:szCs w:val="22"/>
              </w:rPr>
              <w:t xml:space="preserve"> na zużyty toner lub inn</w:t>
            </w:r>
            <w:r w:rsidR="002562C5" w:rsidRPr="00801082">
              <w:rPr>
                <w:rFonts w:ascii="Calibri" w:eastAsia="FreeSans" w:hAnsi="Calibri" w:cs="Calibri"/>
                <w:sz w:val="22"/>
                <w:szCs w:val="22"/>
              </w:rPr>
              <w:t>e</w:t>
            </w:r>
            <w:r w:rsidR="00224830" w:rsidRPr="00801082">
              <w:rPr>
                <w:rFonts w:ascii="Calibri" w:eastAsia="FreeSans" w:hAnsi="Calibri" w:cs="Calibri"/>
                <w:sz w:val="22"/>
                <w:szCs w:val="22"/>
              </w:rPr>
              <w:t xml:space="preserve"> materiał</w:t>
            </w:r>
            <w:r w:rsidR="002562C5" w:rsidRPr="00801082">
              <w:rPr>
                <w:rFonts w:ascii="Calibri" w:eastAsia="FreeSans" w:hAnsi="Calibri" w:cs="Calibri"/>
                <w:sz w:val="22"/>
                <w:szCs w:val="22"/>
              </w:rPr>
              <w:t>y</w:t>
            </w:r>
            <w:r w:rsidR="00224830" w:rsidRPr="00801082">
              <w:rPr>
                <w:rFonts w:ascii="Calibri" w:eastAsia="FreeSans" w:hAnsi="Calibri" w:cs="Calibri"/>
                <w:sz w:val="22"/>
                <w:szCs w:val="22"/>
              </w:rPr>
              <w:t xml:space="preserve"> eksploatacyjn</w:t>
            </w:r>
            <w:r w:rsidR="002562C5" w:rsidRPr="00801082">
              <w:rPr>
                <w:rFonts w:ascii="Calibri" w:eastAsia="FreeSans" w:hAnsi="Calibri" w:cs="Calibri"/>
                <w:sz w:val="22"/>
                <w:szCs w:val="22"/>
              </w:rPr>
              <w:t>e</w:t>
            </w:r>
            <w:r w:rsidR="00224830" w:rsidRPr="00801082">
              <w:rPr>
                <w:rFonts w:ascii="Calibri" w:eastAsia="FreeSans" w:hAnsi="Calibri" w:cs="Calibri"/>
                <w:sz w:val="22"/>
                <w:szCs w:val="22"/>
              </w:rPr>
              <w:t>. Materiały</w:t>
            </w:r>
            <w:r w:rsidR="002562C5" w:rsidRPr="00801082">
              <w:rPr>
                <w:rFonts w:ascii="Calibri" w:eastAsia="FreeSans" w:hAnsi="Calibri" w:cs="Calibri"/>
                <w:sz w:val="22"/>
                <w:szCs w:val="22"/>
              </w:rPr>
              <w:t xml:space="preserve"> </w:t>
            </w:r>
            <w:r w:rsidRPr="00801082">
              <w:rPr>
                <w:rFonts w:ascii="Calibri" w:eastAsia="FreeSans" w:hAnsi="Calibri" w:cs="Calibri"/>
                <w:sz w:val="22"/>
                <w:szCs w:val="22"/>
              </w:rPr>
              <w:t xml:space="preserve">muszą </w:t>
            </w:r>
            <w:r w:rsidR="00224830" w:rsidRPr="00801082">
              <w:rPr>
                <w:rFonts w:ascii="Calibri" w:eastAsia="FreeSans" w:hAnsi="Calibri" w:cs="Calibri"/>
                <w:sz w:val="22"/>
                <w:szCs w:val="22"/>
              </w:rPr>
              <w:t>być oryginalne, markowane przez producenta urządzenia</w:t>
            </w:r>
            <w:r w:rsidRPr="00801082">
              <w:rPr>
                <w:rFonts w:ascii="Calibri" w:eastAsia="FreeSans" w:hAnsi="Calibri" w:cs="Calibri"/>
                <w:sz w:val="22"/>
                <w:szCs w:val="22"/>
              </w:rPr>
              <w:t>,</w:t>
            </w:r>
            <w:r w:rsidR="00224830" w:rsidRPr="00801082">
              <w:rPr>
                <w:rFonts w:ascii="Calibri" w:eastAsia="FreeSans" w:hAnsi="Calibri" w:cs="Calibri"/>
                <w:sz w:val="22"/>
                <w:szCs w:val="22"/>
              </w:rPr>
              <w:t xml:space="preserve"> pełnowartościowe, nowe a ich użycie nie może powodować utraty gwarancji</w:t>
            </w:r>
            <w:r w:rsidRPr="00801082">
              <w:rPr>
                <w:rFonts w:ascii="Calibri" w:eastAsia="FreeSans" w:hAnsi="Calibri" w:cs="Calibri"/>
                <w:sz w:val="22"/>
                <w:szCs w:val="22"/>
              </w:rPr>
              <w:t xml:space="preserve"> na urządzenie</w:t>
            </w:r>
            <w:r w:rsidR="00224830"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25035C93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7C2C18C1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42BE9914" w14:textId="658FBFE0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bCs/>
                <w:color w:val="00000A"/>
                <w:sz w:val="22"/>
                <w:szCs w:val="22"/>
              </w:rPr>
              <w:t>Funkcje zabezpieczające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– bezpieczny wydruk, filtrowanie IP, SSL3, TLS1.2, IPsec, szyfrowanie dysku AES256</w:t>
            </w:r>
            <w:r w:rsidR="00DE49AC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3DC32AAE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0D0331BF" w14:textId="77777777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4E9824A8" w14:textId="56C0E810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bCs/>
                <w:color w:val="00000A"/>
                <w:sz w:val="22"/>
                <w:szCs w:val="22"/>
              </w:rPr>
              <w:t>Druk mobilny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– z iOS, Android</w:t>
            </w:r>
            <w:r w:rsidR="00DE49AC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224830" w:rsidRPr="00224830" w14:paraId="141C350D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65E919E" w14:textId="7F84F1C5" w:rsidR="00224830" w:rsidRPr="00224830" w:rsidRDefault="00224830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2</w:t>
            </w:r>
            <w:r w:rsidR="00655764">
              <w:rPr>
                <w:rFonts w:ascii="Calibri" w:eastAsia="FreeSans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65053702" w14:textId="52EF65EE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  <w:lang w:val="en-US"/>
              </w:rPr>
              <w:t>Za</w:t>
            </w:r>
            <w:r w:rsidR="00DE49AC">
              <w:rPr>
                <w:rFonts w:ascii="Calibri" w:eastAsia="FreeSans" w:hAnsi="Calibri" w:cs="Calibri"/>
                <w:b/>
                <w:color w:val="00000A"/>
                <w:sz w:val="22"/>
                <w:szCs w:val="22"/>
                <w:lang w:val="en-US"/>
              </w:rPr>
              <w:t>silanie</w:t>
            </w:r>
            <w:r w:rsidRPr="00224830">
              <w:rPr>
                <w:rFonts w:ascii="Calibri" w:eastAsia="FreeSans" w:hAnsi="Calibri" w:cs="Calibri"/>
                <w:b/>
                <w:color w:val="00000A"/>
                <w:sz w:val="22"/>
                <w:szCs w:val="22"/>
                <w:lang w:val="en-US"/>
              </w:rPr>
              <w:t xml:space="preserve"> </w:t>
            </w:r>
            <w:r w:rsidRPr="00224830">
              <w:rPr>
                <w:rFonts w:ascii="Calibri" w:eastAsia="FreeSans" w:hAnsi="Calibri" w:cs="Calibri"/>
                <w:bCs/>
                <w:color w:val="00000A"/>
                <w:sz w:val="22"/>
                <w:szCs w:val="22"/>
                <w:lang w:val="en-US"/>
              </w:rPr>
              <w:t>–</w:t>
            </w:r>
            <w:r w:rsidR="00DE49AC">
              <w:rPr>
                <w:rFonts w:ascii="Calibri" w:eastAsia="FreeSans" w:hAnsi="Calibri" w:cs="Calibri"/>
                <w:color w:val="00000A"/>
                <w:sz w:val="22"/>
                <w:szCs w:val="22"/>
                <w:lang w:val="en-US"/>
              </w:rPr>
              <w:t xml:space="preserve"> 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  <w:lang w:val="en-US"/>
              </w:rPr>
              <w:t>z sieci 230V</w:t>
            </w:r>
            <w:r w:rsidR="00DE49AC">
              <w:rPr>
                <w:rFonts w:ascii="Calibri" w:eastAsia="FreeSans" w:hAnsi="Calibri" w:cs="Calibri"/>
                <w:color w:val="00000A"/>
                <w:sz w:val="22"/>
                <w:szCs w:val="22"/>
                <w:lang w:val="en-US"/>
              </w:rPr>
              <w:t>.</w:t>
            </w:r>
          </w:p>
        </w:tc>
      </w:tr>
      <w:tr w:rsidR="00224830" w:rsidRPr="00224830" w14:paraId="04F7A028" w14:textId="77777777" w:rsidTr="00C26A69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192BE7BA" w14:textId="281B0F38" w:rsidR="00224830" w:rsidRPr="00224830" w:rsidRDefault="00655764" w:rsidP="00224830">
            <w:pPr>
              <w:spacing w:line="240" w:lineRule="atLeast"/>
              <w:jc w:val="center"/>
              <w:rPr>
                <w:rFonts w:ascii="Calibri" w:eastAsia="FreeSans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FreeSans" w:hAnsi="Calibri" w:cs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595" w:type="dxa"/>
            <w:shd w:val="clear" w:color="auto" w:fill="FFFFFF"/>
            <w:vAlign w:val="center"/>
          </w:tcPr>
          <w:p w14:paraId="4465804B" w14:textId="2E1DDCCA" w:rsidR="00224830" w:rsidRPr="00224830" w:rsidRDefault="00224830" w:rsidP="006E6CCD">
            <w:pPr>
              <w:snapToGrid w:val="0"/>
              <w:spacing w:line="240" w:lineRule="atLeast"/>
              <w:jc w:val="both"/>
              <w:rPr>
                <w:rFonts w:ascii="Calibri" w:eastAsia="FreeSans" w:hAnsi="Calibri" w:cs="Calibri"/>
                <w:color w:val="00000A"/>
                <w:sz w:val="22"/>
                <w:szCs w:val="22"/>
              </w:rPr>
            </w:pPr>
            <w:r w:rsidRPr="00224830">
              <w:rPr>
                <w:rFonts w:ascii="Calibri" w:eastAsia="FreeSans" w:hAnsi="Calibri" w:cs="Calibri"/>
                <w:b/>
                <w:bCs/>
                <w:color w:val="00000A"/>
                <w:sz w:val="22"/>
                <w:szCs w:val="22"/>
              </w:rPr>
              <w:t>Gwarancja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–</w:t>
            </w:r>
            <w:r w:rsidR="002562C5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24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 xml:space="preserve"> miesi</w:t>
            </w:r>
            <w:r w:rsidR="002562C5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ą</w:t>
            </w:r>
            <w:r w:rsidRPr="00224830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c</w:t>
            </w:r>
            <w:r w:rsidR="002562C5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e</w:t>
            </w:r>
            <w:r w:rsidR="00DE49AC">
              <w:rPr>
                <w:rFonts w:ascii="Calibri" w:eastAsia="FreeSans" w:hAnsi="Calibri" w:cs="Calibri"/>
                <w:color w:val="00000A"/>
                <w:sz w:val="22"/>
                <w:szCs w:val="22"/>
              </w:rPr>
              <w:t>.</w:t>
            </w:r>
          </w:p>
        </w:tc>
      </w:tr>
    </w:tbl>
    <w:p w14:paraId="490FF028" w14:textId="77777777" w:rsidR="00643A98" w:rsidRDefault="00643A98" w:rsidP="00773DD4">
      <w:pPr>
        <w:rPr>
          <w:rFonts w:ascii="Times New Roman" w:hAnsi="Times New Roman" w:cs="Times New Roman"/>
          <w:sz w:val="22"/>
          <w:szCs w:val="22"/>
        </w:rPr>
      </w:pPr>
    </w:p>
    <w:sectPr w:rsidR="00643A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0C9D" w14:textId="77777777" w:rsidR="0089211A" w:rsidRDefault="0089211A" w:rsidP="00643A98">
      <w:r>
        <w:separator/>
      </w:r>
    </w:p>
  </w:endnote>
  <w:endnote w:type="continuationSeparator" w:id="0">
    <w:p w14:paraId="1300AC01" w14:textId="77777777" w:rsidR="0089211A" w:rsidRDefault="0089211A" w:rsidP="0064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Zen Hei">
    <w:altName w:val="Times New Roman"/>
    <w:charset w:val="00"/>
    <w:family w:val="auto"/>
    <w:pitch w:val="variable"/>
  </w:font>
  <w:font w:name="Lohit Hindi">
    <w:altName w:val="MS Gothic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266966"/>
      <w:docPartObj>
        <w:docPartGallery w:val="Page Numbers (Bottom of Page)"/>
        <w:docPartUnique/>
      </w:docPartObj>
    </w:sdtPr>
    <w:sdtEndPr/>
    <w:sdtContent>
      <w:p w14:paraId="47A9DA8E" w14:textId="2657BCEF" w:rsidR="00224830" w:rsidRDefault="00224830">
        <w:pPr>
          <w:pStyle w:val="Stopka"/>
          <w:jc w:val="right"/>
        </w:pPr>
        <w:r w:rsidRPr="00224830">
          <w:rPr>
            <w:rFonts w:ascii="Calibri" w:hAnsi="Calibri" w:cs="Calibri"/>
            <w:sz w:val="20"/>
            <w:szCs w:val="20"/>
          </w:rPr>
          <w:fldChar w:fldCharType="begin"/>
        </w:r>
        <w:r w:rsidRPr="0022483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224830">
          <w:rPr>
            <w:rFonts w:ascii="Calibri" w:hAnsi="Calibri" w:cs="Calibri"/>
            <w:sz w:val="20"/>
            <w:szCs w:val="20"/>
          </w:rPr>
          <w:fldChar w:fldCharType="separate"/>
        </w:r>
        <w:r w:rsidRPr="00224830">
          <w:rPr>
            <w:rFonts w:ascii="Calibri" w:hAnsi="Calibri" w:cs="Calibri"/>
            <w:sz w:val="20"/>
            <w:szCs w:val="20"/>
          </w:rPr>
          <w:t>2</w:t>
        </w:r>
        <w:r w:rsidRPr="0022483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B6A27C6" w14:textId="77777777" w:rsidR="00224830" w:rsidRDefault="00224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3738" w14:textId="77777777" w:rsidR="0089211A" w:rsidRDefault="0089211A" w:rsidP="00643A98">
      <w:r>
        <w:separator/>
      </w:r>
    </w:p>
  </w:footnote>
  <w:footnote w:type="continuationSeparator" w:id="0">
    <w:p w14:paraId="737E1226" w14:textId="77777777" w:rsidR="0089211A" w:rsidRDefault="0089211A" w:rsidP="0064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9A02" w14:textId="10100114" w:rsidR="00643A98" w:rsidRDefault="00643A98">
    <w:pPr>
      <w:pStyle w:val="Nagwek"/>
    </w:pPr>
    <w:r w:rsidRPr="00E51859">
      <w:rPr>
        <w:rFonts w:ascii="Calibri" w:hAnsi="Calibri" w:cs="Calibri"/>
        <w:sz w:val="20"/>
        <w:szCs w:val="20"/>
      </w:rPr>
      <w:t>WO-IV.272.2</w:t>
    </w:r>
    <w:r>
      <w:rPr>
        <w:rFonts w:ascii="Calibri" w:hAnsi="Calibri" w:cs="Calibri"/>
        <w:sz w:val="20"/>
        <w:szCs w:val="20"/>
      </w:rPr>
      <w:t>3</w:t>
    </w:r>
    <w:r w:rsidRPr="00E51859">
      <w:rPr>
        <w:rFonts w:ascii="Calibri" w:hAnsi="Calibri" w:cs="Calibri"/>
        <w:sz w:val="20"/>
        <w:szCs w:val="20"/>
      </w:rPr>
      <w:t>.2023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E51859">
      <w:rPr>
        <w:rFonts w:ascii="Calibri" w:hAnsi="Calibri" w:cs="Calibri"/>
        <w:sz w:val="20"/>
        <w:szCs w:val="20"/>
      </w:rPr>
      <w:t xml:space="preserve">Załącznik nr </w:t>
    </w:r>
    <w:r w:rsidR="00B8149D">
      <w:rPr>
        <w:rFonts w:ascii="Calibri" w:hAnsi="Calibri" w:cs="Calibri"/>
        <w:sz w:val="20"/>
        <w:szCs w:val="20"/>
      </w:rPr>
      <w:t>9</w:t>
    </w:r>
    <w:r w:rsidRPr="00E51859"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4B3"/>
    <w:multiLevelType w:val="multilevel"/>
    <w:tmpl w:val="E5C4223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F82C1F"/>
    <w:multiLevelType w:val="multilevel"/>
    <w:tmpl w:val="CE505F08"/>
    <w:lvl w:ilvl="0">
      <w:start w:val="26"/>
      <w:numFmt w:val="decimal"/>
      <w:lvlText w:val="%1."/>
      <w:lvlJc w:val="left"/>
      <w:pPr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23831851">
    <w:abstractNumId w:val="1"/>
  </w:num>
  <w:num w:numId="2" w16cid:durableId="6774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9A"/>
    <w:rsid w:val="00052BCD"/>
    <w:rsid w:val="000565F2"/>
    <w:rsid w:val="000B605E"/>
    <w:rsid w:val="000C38E5"/>
    <w:rsid w:val="000F2BAB"/>
    <w:rsid w:val="0011287B"/>
    <w:rsid w:val="00114942"/>
    <w:rsid w:val="00164E93"/>
    <w:rsid w:val="00171C51"/>
    <w:rsid w:val="00182468"/>
    <w:rsid w:val="001B084E"/>
    <w:rsid w:val="001B0D6D"/>
    <w:rsid w:val="00224830"/>
    <w:rsid w:val="0022485B"/>
    <w:rsid w:val="00241091"/>
    <w:rsid w:val="0024407D"/>
    <w:rsid w:val="00247524"/>
    <w:rsid w:val="002562C5"/>
    <w:rsid w:val="002650B4"/>
    <w:rsid w:val="00292C9A"/>
    <w:rsid w:val="002C017C"/>
    <w:rsid w:val="003150E1"/>
    <w:rsid w:val="00356DFC"/>
    <w:rsid w:val="00373369"/>
    <w:rsid w:val="003D15BC"/>
    <w:rsid w:val="00424D3F"/>
    <w:rsid w:val="00497079"/>
    <w:rsid w:val="00531D6F"/>
    <w:rsid w:val="005366A1"/>
    <w:rsid w:val="005E4BD6"/>
    <w:rsid w:val="005F6BA8"/>
    <w:rsid w:val="00617A9F"/>
    <w:rsid w:val="00643A98"/>
    <w:rsid w:val="00647697"/>
    <w:rsid w:val="00655764"/>
    <w:rsid w:val="00657554"/>
    <w:rsid w:val="00670EE9"/>
    <w:rsid w:val="00680897"/>
    <w:rsid w:val="00681457"/>
    <w:rsid w:val="00690EE0"/>
    <w:rsid w:val="006A170C"/>
    <w:rsid w:val="006C6954"/>
    <w:rsid w:val="006E6CCD"/>
    <w:rsid w:val="006F3350"/>
    <w:rsid w:val="00707782"/>
    <w:rsid w:val="00736CC3"/>
    <w:rsid w:val="00743609"/>
    <w:rsid w:val="00770276"/>
    <w:rsid w:val="00772651"/>
    <w:rsid w:val="00773DD4"/>
    <w:rsid w:val="00797498"/>
    <w:rsid w:val="00801082"/>
    <w:rsid w:val="00842EE8"/>
    <w:rsid w:val="00881971"/>
    <w:rsid w:val="0089211A"/>
    <w:rsid w:val="00897EA9"/>
    <w:rsid w:val="008C6EE4"/>
    <w:rsid w:val="0096456F"/>
    <w:rsid w:val="009B29D5"/>
    <w:rsid w:val="00A012C7"/>
    <w:rsid w:val="00A12B48"/>
    <w:rsid w:val="00A2074C"/>
    <w:rsid w:val="00A30ED7"/>
    <w:rsid w:val="00A86E0F"/>
    <w:rsid w:val="00AC1BA5"/>
    <w:rsid w:val="00AD5C74"/>
    <w:rsid w:val="00AE1C65"/>
    <w:rsid w:val="00B02E5F"/>
    <w:rsid w:val="00B077BE"/>
    <w:rsid w:val="00B203EA"/>
    <w:rsid w:val="00B55D1B"/>
    <w:rsid w:val="00B8149D"/>
    <w:rsid w:val="00BA13FD"/>
    <w:rsid w:val="00C26A69"/>
    <w:rsid w:val="00C32638"/>
    <w:rsid w:val="00C61E5B"/>
    <w:rsid w:val="00C62334"/>
    <w:rsid w:val="00C64611"/>
    <w:rsid w:val="00CA3CBA"/>
    <w:rsid w:val="00CB049A"/>
    <w:rsid w:val="00CD698A"/>
    <w:rsid w:val="00CE060F"/>
    <w:rsid w:val="00D0546D"/>
    <w:rsid w:val="00D7452D"/>
    <w:rsid w:val="00DA2D08"/>
    <w:rsid w:val="00DA55D1"/>
    <w:rsid w:val="00DB0934"/>
    <w:rsid w:val="00DB5AFF"/>
    <w:rsid w:val="00DE49AC"/>
    <w:rsid w:val="00E737EA"/>
    <w:rsid w:val="00E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F064"/>
  <w15:chartTrackingRefBased/>
  <w15:docId w15:val="{83E9BDA8-382D-4C7F-BDC4-F65E603F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49A"/>
    <w:pPr>
      <w:widowControl w:val="0"/>
      <w:suppressAutoHyphens/>
      <w:spacing w:after="0" w:line="240" w:lineRule="auto"/>
    </w:pPr>
    <w:rPr>
      <w:rFonts w:ascii="Liberation Serif" w:eastAsia="WenQuanYi Zen Hei" w:hAnsi="Liberation Serif" w:cs="Lohit Hindi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qFormat/>
    <w:rsid w:val="00CB049A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pl-PL"/>
    </w:rPr>
  </w:style>
  <w:style w:type="paragraph" w:customStyle="1" w:styleId="Domylnie">
    <w:name w:val="Domy[lnie"/>
    <w:qFormat/>
    <w:rsid w:val="00CB049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31D6F"/>
    <w:pPr>
      <w:widowControl/>
      <w:suppressAutoHyphens w:val="0"/>
      <w:ind w:left="720"/>
      <w:contextualSpacing/>
    </w:pPr>
    <w:rPr>
      <w:rFonts w:ascii="Calibri" w:eastAsia="Calibri" w:hAnsi="Calibri" w:cs="Times New Roman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31D6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670EE9"/>
    <w:rPr>
      <w:rFonts w:ascii="Calibri" w:eastAsia="Calibri" w:hAnsi="Calibri" w:cs="Times New Roman"/>
      <w:sz w:val="24"/>
      <w:szCs w:val="24"/>
    </w:rPr>
  </w:style>
  <w:style w:type="character" w:customStyle="1" w:styleId="part-number-field">
    <w:name w:val="part-number-field"/>
    <w:basedOn w:val="Domylnaczcionkaakapitu"/>
    <w:rsid w:val="005F6BA8"/>
  </w:style>
  <w:style w:type="character" w:styleId="Nierozpoznanawzmianka">
    <w:name w:val="Unresolved Mention"/>
    <w:basedOn w:val="Domylnaczcionkaakapitu"/>
    <w:uiPriority w:val="99"/>
    <w:semiHidden/>
    <w:unhideWhenUsed/>
    <w:rsid w:val="001B0D6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43A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43A98"/>
    <w:rPr>
      <w:rFonts w:ascii="Liberation Serif" w:eastAsia="WenQuanYi Zen Hei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43A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43A98"/>
    <w:rPr>
      <w:rFonts w:ascii="Liberation Serif" w:eastAsia="WenQuanYi Zen Hei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</dc:creator>
  <cp:keywords/>
  <dc:description/>
  <cp:lastModifiedBy>Piotr Bućwiło</cp:lastModifiedBy>
  <cp:revision>37</cp:revision>
  <cp:lastPrinted>2019-10-24T10:20:00Z</cp:lastPrinted>
  <dcterms:created xsi:type="dcterms:W3CDTF">2023-10-19T07:14:00Z</dcterms:created>
  <dcterms:modified xsi:type="dcterms:W3CDTF">2023-11-14T10:23:00Z</dcterms:modified>
</cp:coreProperties>
</file>