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4B" w:rsidRPr="00774660" w:rsidRDefault="007E794B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WZÓR UMOWY</w:t>
      </w:r>
    </w:p>
    <w:p w:rsidR="007E794B" w:rsidRPr="00774660" w:rsidRDefault="007E794B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E4A92" w:rsidRPr="00774660" w:rsidRDefault="00BE4A92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E4A92" w:rsidRPr="00774660" w:rsidRDefault="00BE4A92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969" w:rsidRPr="00774660" w:rsidRDefault="007E794B" w:rsidP="00B2026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  <w:b/>
          <w:bCs/>
        </w:rPr>
        <w:t>Umowa nr …………..</w:t>
      </w:r>
      <w:r w:rsidR="00E161BC" w:rsidRPr="00774660">
        <w:rPr>
          <w:rFonts w:ascii="Times New Roman" w:hAnsi="Times New Roman" w:cs="Times New Roman"/>
          <w:b/>
          <w:bCs/>
        </w:rPr>
        <w:t>/202</w:t>
      </w:r>
      <w:r w:rsidR="000626FF">
        <w:rPr>
          <w:rFonts w:ascii="Times New Roman" w:hAnsi="Times New Roman" w:cs="Times New Roman"/>
          <w:b/>
          <w:bCs/>
        </w:rPr>
        <w:t>3</w:t>
      </w:r>
    </w:p>
    <w:p w:rsidR="00950969" w:rsidRPr="00774660" w:rsidRDefault="00950969" w:rsidP="00B2026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92" w:rsidRPr="00774660" w:rsidRDefault="00BE4A92" w:rsidP="00B2026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55" w:rsidRDefault="00DA4416" w:rsidP="00B20262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Pile w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dniu ……………………………. na podstawie dokonanego przez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wyboru </w:t>
      </w:r>
      <w:r w:rsidR="00973FB1" w:rsidRPr="00774660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73FB1" w:rsidRPr="00774660">
        <w:rPr>
          <w:rFonts w:ascii="Times New Roman" w:hAnsi="Times New Roman" w:cs="Times New Roman"/>
          <w:bCs/>
          <w:i/>
          <w:sz w:val="24"/>
          <w:szCs w:val="24"/>
        </w:rPr>
        <w:t>Zasad udzielania zamówień publicznych, których wartość jest niższa niż 130 000 złotych, w Szkole Policji w Pile</w:t>
      </w:r>
      <w:r w:rsidR="00973FB1" w:rsidRPr="00774660">
        <w:rPr>
          <w:rFonts w:ascii="Times New Roman" w:hAnsi="Times New Roman" w:cs="Times New Roman"/>
          <w:bCs/>
          <w:sz w:val="24"/>
          <w:szCs w:val="24"/>
        </w:rPr>
        <w:t>, wprowadzonych Decyzją nr 17/21 Komendanta Szkoły Policji w Pile z dnia 11 lutego 2021 r.</w:t>
      </w:r>
      <w:r w:rsidR="00973FB1" w:rsidRPr="00774660">
        <w:rPr>
          <w:rFonts w:ascii="Times New Roman" w:hAnsi="Times New Roman" w:cs="Times New Roman"/>
          <w:sz w:val="24"/>
          <w:szCs w:val="24"/>
        </w:rPr>
        <w:t>, w przedmiocie</w:t>
      </w:r>
      <w:r w:rsidR="009F3B55">
        <w:rPr>
          <w:rFonts w:ascii="Times New Roman" w:hAnsi="Times New Roman" w:cs="Times New Roman"/>
          <w:sz w:val="24"/>
          <w:szCs w:val="24"/>
        </w:rPr>
        <w:t xml:space="preserve"> pn.: </w:t>
      </w:r>
      <w:r w:rsidR="004E5338">
        <w:rPr>
          <w:rFonts w:ascii="Times New Roman" w:hAnsi="Times New Roman" w:cs="Times New Roman"/>
          <w:sz w:val="24"/>
          <w:szCs w:val="24"/>
        </w:rPr>
        <w:t>„</w:t>
      </w:r>
      <w:r w:rsidR="004E5338" w:rsidRPr="004E5338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E5338">
        <w:rPr>
          <w:rFonts w:ascii="Times New Roman" w:hAnsi="Times New Roman"/>
          <w:b/>
          <w:i/>
          <w:sz w:val="24"/>
          <w:szCs w:val="24"/>
          <w:lang w:eastAsia="pl-PL"/>
        </w:rPr>
        <w:t>emont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 xml:space="preserve"> posadzki żywicznej w kuchni budynku bursy </w:t>
      </w:r>
      <w:r w:rsidRPr="00DA4416">
        <w:rPr>
          <w:rFonts w:ascii="Times New Roman" w:hAnsi="Times New Roman"/>
          <w:b/>
          <w:i/>
          <w:sz w:val="24"/>
          <w:szCs w:val="24"/>
          <w:lang w:eastAsia="pl-PL"/>
        </w:rPr>
        <w:t>Szkoły Policji w 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>Pile</w:t>
      </w:r>
      <w:r w:rsidRPr="00DA4416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="009F3B55" w:rsidRPr="00DA4416">
        <w:rPr>
          <w:rFonts w:ascii="Times New Roman" w:hAnsi="Times New Roman"/>
          <w:b/>
          <w:i/>
          <w:sz w:val="24"/>
          <w:szCs w:val="24"/>
          <w:lang w:eastAsia="pl-PL"/>
        </w:rPr>
        <w:t>"</w:t>
      </w:r>
      <w:r w:rsidR="00973FB1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50969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</w:t>
      </w:r>
      <w:r w:rsidR="000E2C34" w:rsidRPr="00774660">
        <w:rPr>
          <w:rFonts w:ascii="Times New Roman" w:hAnsi="Times New Roman" w:cs="Times New Roman"/>
          <w:sz w:val="24"/>
          <w:szCs w:val="24"/>
        </w:rPr>
        <w:t>:</w:t>
      </w:r>
    </w:p>
    <w:p w:rsidR="009A1C25" w:rsidRDefault="007E794B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>Skarbem Państwa – Komendantem Szkoły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BC" w:rsidRPr="00774660">
        <w:rPr>
          <w:rFonts w:ascii="Times New Roman" w:hAnsi="Times New Roman" w:cs="Times New Roman"/>
          <w:b/>
          <w:sz w:val="24"/>
          <w:szCs w:val="24"/>
        </w:rPr>
        <w:t>Policji w Pile</w:t>
      </w:r>
      <w:r w:rsidR="00973FB1" w:rsidRPr="00774660">
        <w:rPr>
          <w:rFonts w:ascii="Times New Roman" w:hAnsi="Times New Roman" w:cs="Times New Roman"/>
          <w:sz w:val="24"/>
          <w:szCs w:val="24"/>
        </w:rPr>
        <w:t>, Plac Staszica 7,  64-920 Piła, NIP: 764-102-30-91; REGON 570290663</w:t>
      </w:r>
      <w:r w:rsidR="00950969" w:rsidRPr="00774660">
        <w:rPr>
          <w:rFonts w:ascii="Times New Roman" w:hAnsi="Times New Roman" w:cs="Times New Roman"/>
          <w:sz w:val="24"/>
          <w:szCs w:val="24"/>
        </w:rPr>
        <w:t>,</w:t>
      </w:r>
    </w:p>
    <w:p w:rsidR="00973FB1" w:rsidRDefault="009A1C25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73FB1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>„ Zamawiającym</w:t>
      </w:r>
      <w:r w:rsidR="00950969" w:rsidRPr="00774660">
        <w:rPr>
          <w:rFonts w:ascii="Times New Roman" w:hAnsi="Times New Roman" w:cs="Times New Roman"/>
          <w:sz w:val="24"/>
          <w:szCs w:val="24"/>
        </w:rPr>
        <w:t>”</w:t>
      </w:r>
      <w:r w:rsidR="007E794B" w:rsidRPr="00774660">
        <w:rPr>
          <w:rFonts w:ascii="Times New Roman" w:hAnsi="Times New Roman" w:cs="Times New Roman"/>
          <w:sz w:val="24"/>
          <w:szCs w:val="24"/>
        </w:rPr>
        <w:t>, w imieniu którego działa: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69" w:rsidRPr="00774660" w:rsidRDefault="00973FB1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E20042">
        <w:rPr>
          <w:rFonts w:ascii="Times New Roman" w:hAnsi="Times New Roman" w:cs="Times New Roman"/>
          <w:sz w:val="24"/>
          <w:szCs w:val="24"/>
        </w:rPr>
        <w:t>………………</w:t>
      </w:r>
    </w:p>
    <w:p w:rsidR="00E20042" w:rsidRDefault="00E20042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50969" w:rsidRPr="00774660" w:rsidRDefault="00950969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73FB1" w:rsidRPr="0077466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20042">
        <w:rPr>
          <w:rFonts w:ascii="Times New Roman" w:hAnsi="Times New Roman" w:cs="Times New Roman"/>
          <w:sz w:val="24"/>
          <w:szCs w:val="24"/>
        </w:rPr>
        <w:t>……………</w:t>
      </w:r>
    </w:p>
    <w:p w:rsidR="00DA4416" w:rsidRDefault="00973FB1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</w:t>
      </w:r>
      <w:r w:rsidR="00950969" w:rsidRPr="00774660">
        <w:rPr>
          <w:rFonts w:ascii="Times New Roman" w:hAnsi="Times New Roman" w:cs="Times New Roman"/>
          <w:sz w:val="24"/>
          <w:szCs w:val="24"/>
        </w:rPr>
        <w:t>wanym w dalszej części umowy</w:t>
      </w:r>
      <w:r w:rsidR="00950969" w:rsidRPr="00774660">
        <w:rPr>
          <w:rFonts w:ascii="Times New Roman" w:hAnsi="Times New Roman" w:cs="Times New Roman"/>
          <w:b/>
          <w:sz w:val="24"/>
          <w:szCs w:val="24"/>
        </w:rPr>
        <w:t xml:space="preserve"> „Wykonawcą”, </w:t>
      </w:r>
      <w:r w:rsidR="00950969" w:rsidRPr="00774660">
        <w:rPr>
          <w:rFonts w:ascii="Times New Roman" w:hAnsi="Times New Roman" w:cs="Times New Roman"/>
          <w:sz w:val="24"/>
          <w:szCs w:val="24"/>
        </w:rPr>
        <w:t xml:space="preserve">którego reprezentuje:  </w:t>
      </w:r>
    </w:p>
    <w:p w:rsidR="00950969" w:rsidRPr="00B20262" w:rsidRDefault="00950969" w:rsidP="00B2026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62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950969" w:rsidRPr="00774660" w:rsidRDefault="00950969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9F3B55" w:rsidRDefault="00950969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  <w:bCs/>
        </w:rPr>
        <w:t>§ 1</w:t>
      </w:r>
    </w:p>
    <w:p w:rsidR="009F3B55" w:rsidRDefault="009F3B55" w:rsidP="00B20262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umowy</w:t>
      </w:r>
    </w:p>
    <w:p w:rsidR="00F623DC" w:rsidRPr="00F623DC" w:rsidRDefault="009F3B55" w:rsidP="00B20262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Przedmiotem umowy jest wykonanie</w:t>
      </w:r>
      <w:r w:rsid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zadania pn.</w:t>
      </w: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</w:t>
      </w:r>
      <w:r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r w:rsid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Remont</w:t>
      </w:r>
      <w:r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posa</w:t>
      </w:r>
      <w:r w:rsidR="00E76FF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dzki żywicznej w </w:t>
      </w:r>
      <w:r w:rsidR="00F623DC"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kuchni budynku </w:t>
      </w:r>
      <w:r w:rsidRPr="00F623D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bursy Szkoły Policji w Pile.” </w:t>
      </w:r>
    </w:p>
    <w:p w:rsidR="009F3B55" w:rsidRPr="00F623DC" w:rsidRDefault="009F3B55" w:rsidP="00B2026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23DC">
        <w:rPr>
          <w:rFonts w:ascii="Times New Roman" w:eastAsia="SimSun" w:hAnsi="Times New Roman" w:cs="Times New Roman"/>
          <w:sz w:val="24"/>
          <w:szCs w:val="24"/>
          <w:lang w:eastAsia="ar-SA"/>
        </w:rPr>
        <w:t>Zadanie zlokalizowane jest na Pl. Staszica 3, 64-920 Piła</w:t>
      </w:r>
    </w:p>
    <w:p w:rsidR="009F3B55" w:rsidRPr="009F3B55" w:rsidRDefault="009F3B55" w:rsidP="00B20262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3B55">
        <w:rPr>
          <w:rStyle w:val="CharacterStyle2"/>
          <w:rFonts w:ascii="Times New Roman" w:hAnsi="Times New Roman" w:cs="Times New Roman"/>
          <w:b/>
          <w:spacing w:val="2"/>
          <w:w w:val="105"/>
          <w:sz w:val="24"/>
          <w:szCs w:val="24"/>
        </w:rPr>
        <w:t>Wykonawca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F3B55">
        <w:rPr>
          <w:rStyle w:val="CharacterStyle2"/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zobowiązuje się do</w:t>
      </w:r>
      <w:r w:rsidRPr="009F3B55">
        <w:rPr>
          <w:rStyle w:val="CharacterStyle2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wykonania przedmiotu zamówienia w zakresie robót budowlanych zgodnie z: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 xml:space="preserve">ofertą </w:t>
      </w:r>
      <w:r w:rsidRPr="009F3B55">
        <w:rPr>
          <w:rStyle w:val="CharacterStyle2"/>
          <w:rFonts w:ascii="Times New Roman" w:hAnsi="Times New Roman" w:cs="Times New Roman"/>
          <w:b/>
          <w:spacing w:val="2"/>
          <w:w w:val="105"/>
          <w:sz w:val="24"/>
          <w:szCs w:val="24"/>
        </w:rPr>
        <w:t>Wykonawcy</w:t>
      </w: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, stanowiącą załącznik nr 1 do Umowy;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obowiązującymi Polskimi Normami przenoszącymi normy europejskie lub normami innych państw członkowskich Europejskiego Obszaru Gospodarczego przenoszącymi te normy;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Ustawą z dnia 7 lipca 1994 r. Prawo budowlane </w:t>
      </w:r>
      <w:r w:rsidRPr="009133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33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13396">
        <w:rPr>
          <w:rFonts w:ascii="Times New Roman" w:hAnsi="Times New Roman" w:cs="Times New Roman"/>
          <w:sz w:val="24"/>
          <w:szCs w:val="24"/>
        </w:rPr>
        <w:t>. Dz. U. z 2023 r. poz. 682 ze zm.)</w:t>
      </w:r>
      <w:r w:rsidRPr="009F3B55">
        <w:rPr>
          <w:rFonts w:ascii="Times New Roman" w:hAnsi="Times New Roman" w:cs="Times New Roman"/>
          <w:sz w:val="24"/>
          <w:szCs w:val="24"/>
        </w:rPr>
        <w:t>;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>Rozporządzenie</w:t>
      </w:r>
      <w:r w:rsidR="00913396">
        <w:rPr>
          <w:rFonts w:ascii="Times New Roman" w:hAnsi="Times New Roman" w:cs="Times New Roman"/>
          <w:sz w:val="24"/>
          <w:szCs w:val="24"/>
        </w:rPr>
        <w:t>m</w:t>
      </w:r>
      <w:r w:rsidRPr="009F3B55">
        <w:rPr>
          <w:rFonts w:ascii="Times New Roman" w:hAnsi="Times New Roman" w:cs="Times New Roman"/>
          <w:sz w:val="24"/>
          <w:szCs w:val="24"/>
        </w:rPr>
        <w:t xml:space="preserve"> Ministra </w:t>
      </w:r>
      <w:r w:rsidR="00913396">
        <w:rPr>
          <w:rFonts w:ascii="Times New Roman" w:hAnsi="Times New Roman" w:cs="Times New Roman"/>
          <w:sz w:val="24"/>
          <w:szCs w:val="24"/>
        </w:rPr>
        <w:t>Infrastruktury w sprawie warunków technicznych, jakim powinny odpowiadać budynki i ich usytuowanie</w:t>
      </w:r>
      <w:r w:rsidRPr="009F3B55">
        <w:rPr>
          <w:rFonts w:ascii="Times New Roman" w:hAnsi="Times New Roman" w:cs="Times New Roman"/>
          <w:sz w:val="24"/>
          <w:szCs w:val="24"/>
        </w:rPr>
        <w:t xml:space="preserve"> (</w:t>
      </w:r>
      <w:r w:rsidR="00913396" w:rsidRPr="00913396">
        <w:rPr>
          <w:rFonts w:ascii="Times New Roman" w:hAnsi="Times New Roman" w:cs="Times New Roman"/>
          <w:sz w:val="24"/>
          <w:szCs w:val="24"/>
        </w:rPr>
        <w:t>Dz.U. z 2022 r. poz. 1225</w:t>
      </w:r>
      <w:r w:rsidRPr="009F3B55">
        <w:rPr>
          <w:rFonts w:ascii="Times New Roman" w:hAnsi="Times New Roman" w:cs="Times New Roman"/>
          <w:sz w:val="24"/>
          <w:szCs w:val="24"/>
        </w:rPr>
        <w:t>).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Opisem przedmiotu zamówienia , stanowiącym załącznik nr 2 do umowy;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w w:val="108"/>
          <w:sz w:val="24"/>
          <w:szCs w:val="24"/>
          <w:lang w:bidi="he-IL"/>
        </w:rPr>
        <w:lastRenderedPageBreak/>
        <w:t>zasadami sztuki budowlanej i obowiązującymi w tym zakresie przepisami;</w:t>
      </w:r>
    </w:p>
    <w:p w:rsidR="009F3B55" w:rsidRPr="009F3B55" w:rsidRDefault="009F3B55" w:rsidP="00B20262">
      <w:pPr>
        <w:numPr>
          <w:ilvl w:val="3"/>
          <w:numId w:val="30"/>
        </w:numPr>
        <w:tabs>
          <w:tab w:val="clear" w:pos="2880"/>
        </w:tabs>
        <w:spacing w:after="0" w:line="276" w:lineRule="auto"/>
        <w:ind w:left="720" w:hanging="283"/>
        <w:jc w:val="both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wskazówkami i zaleceniami </w:t>
      </w:r>
      <w:r w:rsidRPr="009F3B55">
        <w:rPr>
          <w:rFonts w:ascii="Times New Roman" w:hAnsi="Times New Roman" w:cs="Times New Roman"/>
          <w:b/>
          <w:sz w:val="24"/>
          <w:szCs w:val="24"/>
        </w:rPr>
        <w:t>Zamawiającego.</w:t>
      </w:r>
    </w:p>
    <w:p w:rsidR="009F3B55" w:rsidRPr="009F3B55" w:rsidRDefault="009F3B55" w:rsidP="00B20262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B55">
        <w:rPr>
          <w:rFonts w:ascii="Times New Roman" w:hAnsi="Times New Roman" w:cs="Times New Roman"/>
          <w:sz w:val="24"/>
          <w:szCs w:val="24"/>
        </w:rPr>
        <w:t xml:space="preserve">Zakres i sposób wykonywania przedmiotu Umowy określają: </w:t>
      </w:r>
    </w:p>
    <w:p w:rsidR="009F3B55" w:rsidRPr="009F3B55" w:rsidRDefault="009F3B55" w:rsidP="00B20262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9F3B55">
        <w:rPr>
          <w:sz w:val="24"/>
        </w:rPr>
        <w:t>niniejsza Umowa;</w:t>
      </w:r>
    </w:p>
    <w:p w:rsidR="009F3B55" w:rsidRDefault="009F3B55" w:rsidP="00B20262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 w:rsidRPr="009F3B55">
        <w:rPr>
          <w:rStyle w:val="CharacterStyle2"/>
          <w:rFonts w:ascii="Times New Roman" w:hAnsi="Times New Roman" w:cs="Times New Roman"/>
          <w:spacing w:val="2"/>
          <w:w w:val="105"/>
          <w:sz w:val="24"/>
          <w:szCs w:val="24"/>
        </w:rPr>
        <w:t>Opis przedmiotu zamówienia</w:t>
      </w:r>
      <w:r w:rsidRPr="009F3B55">
        <w:rPr>
          <w:sz w:val="24"/>
        </w:rPr>
        <w:t>, sta</w:t>
      </w:r>
      <w:r w:rsidR="00B20262">
        <w:rPr>
          <w:sz w:val="24"/>
        </w:rPr>
        <w:t>nowiący załącznik nr 2 do Umowy;</w:t>
      </w:r>
    </w:p>
    <w:p w:rsidR="00B20262" w:rsidRPr="009F3B55" w:rsidRDefault="00B20262" w:rsidP="00B20262">
      <w:pPr>
        <w:pStyle w:val="Styl1"/>
        <w:numPr>
          <w:ilvl w:val="0"/>
          <w:numId w:val="31"/>
        </w:numPr>
        <w:tabs>
          <w:tab w:val="clear" w:pos="1400"/>
        </w:tabs>
        <w:spacing w:line="276" w:lineRule="auto"/>
        <w:ind w:left="709" w:hanging="283"/>
        <w:rPr>
          <w:sz w:val="24"/>
        </w:rPr>
      </w:pPr>
      <w:r>
        <w:rPr>
          <w:sz w:val="24"/>
        </w:rPr>
        <w:t>wytyczne Zamawiającego.</w:t>
      </w:r>
    </w:p>
    <w:p w:rsidR="009F3B55" w:rsidRPr="009F3B55" w:rsidRDefault="009F3B55" w:rsidP="00B20262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</w:pPr>
      <w:r w:rsidRPr="009F3B55">
        <w:rPr>
          <w:rStyle w:val="CharacterStyle2"/>
          <w:rFonts w:ascii="Times New Roman" w:hAnsi="Times New Roman" w:cs="Times New Roman"/>
          <w:b/>
          <w:spacing w:val="-5"/>
          <w:w w:val="105"/>
          <w:sz w:val="24"/>
          <w:szCs w:val="24"/>
        </w:rPr>
        <w:t>Wykonawca</w:t>
      </w:r>
      <w:r w:rsidRPr="009F3B55">
        <w:rPr>
          <w:rStyle w:val="CharacterStyle2"/>
          <w:rFonts w:ascii="Times New Roman" w:hAnsi="Times New Roman" w:cs="Times New Roman"/>
          <w:spacing w:val="-5"/>
          <w:w w:val="105"/>
          <w:sz w:val="24"/>
          <w:szCs w:val="24"/>
        </w:rPr>
        <w:t xml:space="preserve"> zobowiązuje się do wykonywania wszystkich robót niezbędnych do osiągnięcia </w:t>
      </w:r>
      <w:r w:rsidRPr="009F3B55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rezultatu określonego w ust. 1, niezależnie</w:t>
      </w:r>
      <w:r w:rsidR="00913396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 xml:space="preserve"> od tego, czy wynikają wprost z </w:t>
      </w:r>
      <w:r w:rsidRPr="009F3B55">
        <w:rPr>
          <w:rStyle w:val="CharacterStyle2"/>
          <w:rFonts w:ascii="Times New Roman" w:hAnsi="Times New Roman" w:cs="Times New Roman"/>
          <w:spacing w:val="-4"/>
          <w:w w:val="105"/>
          <w:sz w:val="24"/>
          <w:szCs w:val="24"/>
        </w:rPr>
        <w:t>dokumentów wymienionych w ust. 3., w szczególności:</w:t>
      </w:r>
    </w:p>
    <w:p w:rsidR="009F3B55" w:rsidRPr="009F3B55" w:rsidRDefault="009F3B55" w:rsidP="00B20262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budowlanych przewidzianych w OPZ;</w:t>
      </w:r>
    </w:p>
    <w:p w:rsidR="009F3B55" w:rsidRPr="009F3B55" w:rsidRDefault="009F3B55" w:rsidP="00B20262">
      <w:pPr>
        <w:pStyle w:val="western"/>
        <w:numPr>
          <w:ilvl w:val="0"/>
          <w:numId w:val="32"/>
        </w:numPr>
        <w:tabs>
          <w:tab w:val="clear" w:pos="1260"/>
        </w:tabs>
        <w:spacing w:before="0" w:after="0" w:line="276" w:lineRule="auto"/>
        <w:ind w:left="709" w:hanging="283"/>
      </w:pPr>
      <w:r w:rsidRPr="009F3B55">
        <w:t>robót niezbędnych do wykonania przedmiotu Umowy zgodnie z OPZ i z zasadami wiedzy technicznej.</w:t>
      </w:r>
    </w:p>
    <w:p w:rsidR="00662ED0" w:rsidRDefault="00837DBD" w:rsidP="00B2026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37DBD" w:rsidRPr="00774660" w:rsidRDefault="00837DBD" w:rsidP="00B2026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warunki realizacji umowy.</w:t>
      </w:r>
    </w:p>
    <w:p w:rsidR="00837DBD" w:rsidRPr="00837DBD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przekaże </w:t>
      </w:r>
      <w:r w:rsidRPr="00837DBD">
        <w:rPr>
          <w:rFonts w:ascii="Times New Roman" w:hAnsi="Times New Roman" w:cs="Times New Roman"/>
          <w:b/>
          <w:sz w:val="24"/>
        </w:rPr>
        <w:t>Wykonawcy</w:t>
      </w:r>
      <w:r w:rsidRPr="00837DBD">
        <w:rPr>
          <w:rFonts w:ascii="Times New Roman" w:hAnsi="Times New Roman" w:cs="Times New Roman"/>
          <w:sz w:val="24"/>
        </w:rPr>
        <w:t xml:space="preserve"> teren budowy </w:t>
      </w:r>
      <w:r w:rsidRPr="00837DBD">
        <w:rPr>
          <w:rFonts w:ascii="Times New Roman" w:hAnsi="Times New Roman" w:cs="Times New Roman"/>
          <w:b/>
          <w:sz w:val="24"/>
        </w:rPr>
        <w:t xml:space="preserve">w terminie do </w:t>
      </w:r>
      <w:r>
        <w:rPr>
          <w:rFonts w:ascii="Times New Roman" w:hAnsi="Times New Roman" w:cs="Times New Roman"/>
          <w:b/>
          <w:sz w:val="24"/>
        </w:rPr>
        <w:t>3</w:t>
      </w:r>
      <w:r w:rsidRPr="00837DBD">
        <w:rPr>
          <w:rFonts w:ascii="Times New Roman" w:hAnsi="Times New Roman" w:cs="Times New Roman"/>
          <w:b/>
          <w:sz w:val="24"/>
        </w:rPr>
        <w:t xml:space="preserve"> dni roboczych</w:t>
      </w:r>
      <w:r w:rsidRPr="00837DBD">
        <w:rPr>
          <w:rFonts w:ascii="Times New Roman" w:hAnsi="Times New Roman" w:cs="Times New Roman"/>
          <w:sz w:val="24"/>
        </w:rPr>
        <w:t xml:space="preserve"> od </w:t>
      </w:r>
      <w:r w:rsidR="00913396">
        <w:rPr>
          <w:rFonts w:ascii="Times New Roman" w:hAnsi="Times New Roman" w:cs="Times New Roman"/>
          <w:sz w:val="24"/>
        </w:rPr>
        <w:t>daty</w:t>
      </w:r>
      <w:r w:rsidRPr="00837DBD">
        <w:rPr>
          <w:rFonts w:ascii="Times New Roman" w:hAnsi="Times New Roman" w:cs="Times New Roman"/>
          <w:sz w:val="24"/>
        </w:rPr>
        <w:t xml:space="preserve"> podpisania Umowy </w:t>
      </w:r>
    </w:p>
    <w:p w:rsidR="00837DBD" w:rsidRPr="00837DBD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Wykonawca,</w:t>
      </w:r>
      <w:r w:rsidRPr="00837DBD">
        <w:rPr>
          <w:rFonts w:ascii="Times New Roman" w:hAnsi="Times New Roman" w:cs="Times New Roman"/>
          <w:sz w:val="24"/>
        </w:rPr>
        <w:t xml:space="preserve"> celem otrzymania stosownych przepustek, dostarczy </w:t>
      </w:r>
      <w:r w:rsidRPr="00837DBD">
        <w:rPr>
          <w:rFonts w:ascii="Times New Roman" w:hAnsi="Times New Roman" w:cs="Times New Roman"/>
          <w:b/>
          <w:sz w:val="24"/>
        </w:rPr>
        <w:t>Zamawiającemu</w:t>
      </w:r>
      <w:r w:rsidRPr="00837DBD">
        <w:rPr>
          <w:rFonts w:ascii="Times New Roman" w:hAnsi="Times New Roman" w:cs="Times New Roman"/>
          <w:sz w:val="24"/>
        </w:rPr>
        <w:t xml:space="preserve"> pełną listę osób biorących udział w realizacji umowy i ich niezbędne dane. Na co najmniej 2 dni przed rozpoczęciem realizacji przedmiotu umowy, </w:t>
      </w: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dostarczy </w:t>
      </w:r>
      <w:r w:rsidRPr="00837DBD">
        <w:rPr>
          <w:rFonts w:ascii="Times New Roman" w:hAnsi="Times New Roman" w:cs="Times New Roman"/>
          <w:b/>
          <w:sz w:val="24"/>
        </w:rPr>
        <w:t>Zamawiającemu</w:t>
      </w:r>
      <w:r w:rsidRPr="00837DBD">
        <w:rPr>
          <w:rFonts w:ascii="Times New Roman" w:hAnsi="Times New Roman" w:cs="Times New Roman"/>
          <w:sz w:val="24"/>
        </w:rPr>
        <w:t xml:space="preserve"> wykaz osób i pojazdów, które będą </w:t>
      </w:r>
      <w:r>
        <w:rPr>
          <w:rFonts w:ascii="Times New Roman" w:hAnsi="Times New Roman" w:cs="Times New Roman"/>
          <w:sz w:val="24"/>
        </w:rPr>
        <w:t>brały udział w realizacji umowy.</w:t>
      </w:r>
      <w:r w:rsidRPr="00837D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Osoby biorące udział </w:t>
      </w:r>
      <w:r w:rsidRPr="00837DBD">
        <w:rPr>
          <w:rFonts w:ascii="Times New Roman" w:hAnsi="Times New Roman" w:cs="Times New Roman"/>
          <w:sz w:val="24"/>
        </w:rPr>
        <w:t xml:space="preserve">w realizacji umowy zobowiązane są do posługiwania się przekazanymi przez </w:t>
      </w:r>
      <w:r w:rsidRPr="00837DBD">
        <w:rPr>
          <w:rFonts w:ascii="Times New Roman" w:hAnsi="Times New Roman" w:cs="Times New Roman"/>
          <w:b/>
          <w:sz w:val="24"/>
        </w:rPr>
        <w:t>Zamawiającego</w:t>
      </w:r>
      <w:r w:rsidRPr="00837DBD">
        <w:rPr>
          <w:rFonts w:ascii="Times New Roman" w:hAnsi="Times New Roman" w:cs="Times New Roman"/>
          <w:sz w:val="24"/>
        </w:rPr>
        <w:t xml:space="preserve"> przepustkami.</w:t>
      </w:r>
    </w:p>
    <w:p w:rsidR="00837DBD" w:rsidRPr="00837DBD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zobowiązuje się </w:t>
      </w:r>
      <w:r w:rsidRPr="00837DBD">
        <w:rPr>
          <w:rFonts w:ascii="Times New Roman" w:hAnsi="Times New Roman" w:cs="Times New Roman"/>
          <w:b/>
          <w:sz w:val="24"/>
        </w:rPr>
        <w:t>wykonać przedmiot umowy</w:t>
      </w:r>
      <w:r w:rsidRPr="00837DBD">
        <w:rPr>
          <w:rFonts w:ascii="Times New Roman" w:hAnsi="Times New Roman" w:cs="Times New Roman"/>
          <w:sz w:val="24"/>
        </w:rPr>
        <w:t xml:space="preserve">, o którym mowa w § 1 </w:t>
      </w:r>
      <w:r w:rsidRPr="00837DBD">
        <w:rPr>
          <w:rFonts w:ascii="Times New Roman" w:hAnsi="Times New Roman" w:cs="Times New Roman"/>
          <w:sz w:val="24"/>
        </w:rPr>
        <w:br/>
      </w:r>
      <w:r w:rsidRPr="00837DBD">
        <w:rPr>
          <w:rFonts w:ascii="Times New Roman" w:hAnsi="Times New Roman" w:cs="Times New Roman"/>
          <w:b/>
          <w:sz w:val="24"/>
        </w:rPr>
        <w:t>w nieprzekraczalnym terminie</w:t>
      </w:r>
      <w:r w:rsidRPr="00837D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od 11 sierpnia </w:t>
      </w:r>
      <w:r w:rsidRPr="00837DBD">
        <w:rPr>
          <w:rFonts w:ascii="Times New Roman" w:hAnsi="Times New Roman" w:cs="Times New Roman"/>
          <w:b/>
          <w:sz w:val="24"/>
        </w:rPr>
        <w:t xml:space="preserve">do </w:t>
      </w:r>
      <w:r w:rsidR="00FA61FC">
        <w:rPr>
          <w:rFonts w:ascii="Times New Roman" w:hAnsi="Times New Roman" w:cs="Times New Roman"/>
          <w:b/>
          <w:sz w:val="24"/>
        </w:rPr>
        <w:t>16</w:t>
      </w:r>
      <w:r>
        <w:rPr>
          <w:rFonts w:ascii="Times New Roman" w:hAnsi="Times New Roman" w:cs="Times New Roman"/>
          <w:b/>
          <w:sz w:val="24"/>
        </w:rPr>
        <w:t xml:space="preserve"> sierpnia </w:t>
      </w:r>
      <w:r w:rsidRPr="00837DBD">
        <w:rPr>
          <w:rFonts w:ascii="Times New Roman" w:hAnsi="Times New Roman" w:cs="Times New Roman"/>
          <w:b/>
          <w:sz w:val="24"/>
        </w:rPr>
        <w:t>2023 r.</w:t>
      </w:r>
      <w:r w:rsidRPr="00837DBD">
        <w:rPr>
          <w:rFonts w:ascii="Times New Roman" w:hAnsi="Times New Roman" w:cs="Times New Roman"/>
          <w:sz w:val="24"/>
        </w:rPr>
        <w:t>.</w:t>
      </w:r>
    </w:p>
    <w:p w:rsidR="00837DBD" w:rsidRPr="00837DBD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Zamawiający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B20262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...........................;</w:t>
      </w:r>
    </w:p>
    <w:p w:rsidR="00837DBD" w:rsidRPr="00837DBD" w:rsidRDefault="00837DBD" w:rsidP="00B20262">
      <w:pPr>
        <w:numPr>
          <w:ilvl w:val="0"/>
          <w:numId w:val="35"/>
        </w:numPr>
        <w:spacing w:after="0" w:line="276" w:lineRule="auto"/>
        <w:ind w:hanging="295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........................................., tel. ...........................</w:t>
      </w:r>
    </w:p>
    <w:p w:rsidR="00837DBD" w:rsidRPr="00837DBD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b/>
          <w:sz w:val="24"/>
        </w:rPr>
        <w:t>Wykonawca</w:t>
      </w:r>
      <w:r w:rsidRPr="00837DBD">
        <w:rPr>
          <w:rFonts w:ascii="Times New Roman" w:hAnsi="Times New Roman" w:cs="Times New Roman"/>
          <w:sz w:val="24"/>
        </w:rPr>
        <w:t xml:space="preserve"> wyznacza w charakterze koordynatora:</w:t>
      </w:r>
    </w:p>
    <w:p w:rsidR="00837DBD" w:rsidRPr="00837DBD" w:rsidRDefault="00837DBD" w:rsidP="00B20262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837DBD">
        <w:rPr>
          <w:rFonts w:ascii="Times New Roman" w:hAnsi="Times New Roman" w:cs="Times New Roman"/>
          <w:sz w:val="24"/>
        </w:rPr>
        <w:t>…………………</w:t>
      </w:r>
      <w:bookmarkStart w:id="0" w:name="_GoBack"/>
      <w:bookmarkEnd w:id="0"/>
      <w:r w:rsidRPr="00837DBD">
        <w:rPr>
          <w:rFonts w:ascii="Times New Roman" w:hAnsi="Times New Roman" w:cs="Times New Roman"/>
          <w:sz w:val="24"/>
        </w:rPr>
        <w:t>……………………, tel. ………………………………………</w:t>
      </w:r>
    </w:p>
    <w:p w:rsidR="00837DBD" w:rsidRPr="00E22B87" w:rsidRDefault="00837DBD" w:rsidP="00B20262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37DBD">
        <w:rPr>
          <w:rFonts w:ascii="Times New Roman" w:hAnsi="Times New Roman" w:cs="Times New Roman"/>
          <w:sz w:val="24"/>
        </w:rPr>
        <w:t>W przypadku konieczności wprowadzenia zmian personaln</w:t>
      </w:r>
      <w:r w:rsidR="00FA61FC">
        <w:rPr>
          <w:rFonts w:ascii="Times New Roman" w:hAnsi="Times New Roman" w:cs="Times New Roman"/>
          <w:sz w:val="24"/>
        </w:rPr>
        <w:t xml:space="preserve">ych odnośnie osób wymienionych </w:t>
      </w:r>
      <w:r w:rsidRPr="00837DBD">
        <w:rPr>
          <w:rFonts w:ascii="Times New Roman" w:hAnsi="Times New Roman" w:cs="Times New Roman"/>
          <w:sz w:val="24"/>
        </w:rPr>
        <w:t xml:space="preserve">w ust. </w:t>
      </w:r>
      <w:r w:rsidR="00FA61FC" w:rsidRPr="00E22B87">
        <w:rPr>
          <w:rFonts w:ascii="Times New Roman" w:hAnsi="Times New Roman" w:cs="Times New Roman"/>
          <w:sz w:val="24"/>
        </w:rPr>
        <w:t>4 i 5</w:t>
      </w:r>
      <w:r w:rsidRPr="00E22B87">
        <w:rPr>
          <w:rFonts w:ascii="Times New Roman" w:hAnsi="Times New Roman" w:cs="Times New Roman"/>
          <w:sz w:val="24"/>
        </w:rPr>
        <w:t>, Strony poinformują pisemnie o mającyc</w:t>
      </w:r>
      <w:r w:rsidR="00913396" w:rsidRPr="00E22B87">
        <w:rPr>
          <w:rFonts w:ascii="Times New Roman" w:hAnsi="Times New Roman" w:cs="Times New Roman"/>
          <w:sz w:val="24"/>
        </w:rPr>
        <w:t xml:space="preserve">h nastąpić zmianach </w:t>
      </w:r>
      <w:r w:rsidR="00FA61FC" w:rsidRPr="00E22B87">
        <w:rPr>
          <w:rFonts w:ascii="Times New Roman" w:hAnsi="Times New Roman" w:cs="Times New Roman"/>
          <w:sz w:val="24"/>
        </w:rPr>
        <w:t xml:space="preserve">              </w:t>
      </w:r>
      <w:r w:rsidR="00913396" w:rsidRPr="00E22B87">
        <w:rPr>
          <w:rFonts w:ascii="Times New Roman" w:hAnsi="Times New Roman" w:cs="Times New Roman"/>
          <w:sz w:val="24"/>
        </w:rPr>
        <w:t>w terminie 2</w:t>
      </w:r>
      <w:r w:rsidRPr="00E22B87">
        <w:rPr>
          <w:rFonts w:ascii="Times New Roman" w:hAnsi="Times New Roman" w:cs="Times New Roman"/>
          <w:sz w:val="24"/>
        </w:rPr>
        <w:t xml:space="preserve"> dni przed ich wprowadzeniem. </w:t>
      </w:r>
    </w:p>
    <w:p w:rsidR="00FA61FC" w:rsidRPr="00E22B87" w:rsidRDefault="00FA61FC" w:rsidP="00FA61FC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22B87">
        <w:rPr>
          <w:rFonts w:ascii="Times New Roman" w:hAnsi="Times New Roman" w:cs="Times New Roman"/>
          <w:sz w:val="24"/>
        </w:rPr>
        <w:t xml:space="preserve">Zamawiający nie zastrzega obowiązku osobistego wykonania przez Wykonawcę kluczowych części zamówienia. Wykonawca może powierzyć wykonanie części zamówienia podwykonawcom. </w:t>
      </w:r>
    </w:p>
    <w:p w:rsidR="00FA61FC" w:rsidRPr="00E22B87" w:rsidRDefault="00FA61FC" w:rsidP="00FA61FC">
      <w:pPr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E22B87">
        <w:rPr>
          <w:rFonts w:ascii="Times New Roman" w:hAnsi="Times New Roman" w:cs="Times New Roman"/>
          <w:sz w:val="24"/>
        </w:rPr>
        <w:t>Zamawiający nie dopuszcza możliwości korzystania przez podwykonawcę z dalszego podwykonawcy.</w:t>
      </w:r>
    </w:p>
    <w:p w:rsidR="00FA61FC" w:rsidRPr="00837DBD" w:rsidRDefault="00FA61FC" w:rsidP="00FA61FC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837DBD" w:rsidRDefault="004563F5" w:rsidP="00B2026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4660">
        <w:rPr>
          <w:rFonts w:ascii="Times New Roman" w:hAnsi="Times New Roman" w:cs="Times New Roman"/>
          <w:b/>
        </w:rPr>
        <w:t xml:space="preserve">  </w:t>
      </w:r>
      <w:r w:rsidR="00837DBD">
        <w:rPr>
          <w:rFonts w:ascii="Times New Roman" w:hAnsi="Times New Roman" w:cs="Times New Roman"/>
          <w:b/>
          <w:bCs/>
        </w:rPr>
        <w:t>§ 3</w:t>
      </w:r>
    </w:p>
    <w:p w:rsidR="00913396" w:rsidRDefault="00837DBD" w:rsidP="00B20262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Wartość umowy i zasady rozliczeń</w:t>
      </w:r>
    </w:p>
    <w:p w:rsidR="00837DBD" w:rsidRPr="00774660" w:rsidRDefault="00837DBD" w:rsidP="00B20262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Wynagrodzenie Wykonawcy za realizację całości usług stanowiących  przedmiot umowy, wynosi  netto  ………………. zł, (słownie złotych…………. złotych). Wartość brutto  ………………. zł , (słownie:…………. złotych)</w:t>
      </w:r>
    </w:p>
    <w:p w:rsidR="00837DBD" w:rsidRDefault="00837DBD" w:rsidP="00B20262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oświadcza</w:t>
      </w:r>
      <w:r w:rsidRPr="00774660">
        <w:rPr>
          <w:rFonts w:ascii="Times New Roman" w:hAnsi="Times New Roman" w:cs="Times New Roman"/>
        </w:rPr>
        <w:t>, że przed podpisaniem umowy zapoznał się z warunkami realizacji przedsięwzięcia, zakres usługi jest bezsporny, ustalił go na podstawie opisu przedmiotu zamówienia, własnej weryfikacji zakresu r</w:t>
      </w:r>
      <w:r w:rsidR="00DA4416">
        <w:rPr>
          <w:rFonts w:ascii="Times New Roman" w:hAnsi="Times New Roman" w:cs="Times New Roman"/>
        </w:rPr>
        <w:t>zeczowego oraz wizji lokalnej i </w:t>
      </w:r>
      <w:r w:rsidRPr="00774660">
        <w:rPr>
          <w:rFonts w:ascii="Times New Roman" w:hAnsi="Times New Roman" w:cs="Times New Roman"/>
        </w:rPr>
        <w:t>wszystko to uwzględnił w kalkulacji wynagrodzenia.</w:t>
      </w:r>
      <w:r>
        <w:rPr>
          <w:rFonts w:ascii="Times New Roman" w:hAnsi="Times New Roman" w:cs="Times New Roman"/>
        </w:rPr>
        <w:t xml:space="preserve"> Wykonawca wykona przedmiot umowy zgodnie z wymogami opisu przedmiotu zamówienia oraz na podstawie przeprowadzonej wizji lokalnej;</w:t>
      </w:r>
    </w:p>
    <w:p w:rsidR="00837DBD" w:rsidRPr="00837DBD" w:rsidRDefault="00837DBD" w:rsidP="00B20262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7DBD">
        <w:rPr>
          <w:rFonts w:ascii="Times New Roman" w:hAnsi="Times New Roman"/>
          <w:sz w:val="24"/>
          <w:szCs w:val="24"/>
        </w:rPr>
        <w:t xml:space="preserve">Płatność za przedmiot umowy będzie dokonana na rzecz </w:t>
      </w:r>
      <w:r w:rsidRPr="00837DBD">
        <w:rPr>
          <w:rFonts w:ascii="Times New Roman" w:hAnsi="Times New Roman"/>
          <w:b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 przelewem na rachunek określony w fakturze Wykonawcy, wystawionej z </w:t>
      </w:r>
      <w:r w:rsidR="00DA4416">
        <w:rPr>
          <w:rFonts w:ascii="Times New Roman" w:hAnsi="Times New Roman"/>
          <w:sz w:val="24"/>
          <w:szCs w:val="24"/>
        </w:rPr>
        <w:t>21</w:t>
      </w:r>
      <w:r w:rsidRPr="00837DBD">
        <w:rPr>
          <w:rFonts w:ascii="Times New Roman" w:hAnsi="Times New Roman"/>
          <w:sz w:val="24"/>
          <w:szCs w:val="24"/>
        </w:rPr>
        <w:t>-dniowym terminem płatności, na podstawie protokołu odbioru, podpisanego bez zastrzeżeń przez przedstawicieli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BD">
        <w:rPr>
          <w:rFonts w:ascii="Times New Roman" w:hAnsi="Times New Roman"/>
          <w:b/>
          <w:sz w:val="24"/>
          <w:szCs w:val="24"/>
        </w:rPr>
        <w:t>Wykonawcy</w:t>
      </w:r>
      <w:r w:rsidRPr="00837DBD">
        <w:rPr>
          <w:rFonts w:ascii="Times New Roman" w:hAnsi="Times New Roman"/>
          <w:sz w:val="24"/>
          <w:szCs w:val="24"/>
        </w:rPr>
        <w:t xml:space="preserve">, sporządzonego w trzech jednobrzmiących egzemplarzach, z których jeden otrzyma </w:t>
      </w:r>
      <w:r w:rsidRPr="00837DBD">
        <w:rPr>
          <w:rFonts w:ascii="Times New Roman" w:hAnsi="Times New Roman"/>
          <w:b/>
          <w:sz w:val="24"/>
          <w:szCs w:val="24"/>
        </w:rPr>
        <w:t>Wykonawca</w:t>
      </w:r>
      <w:r w:rsidRPr="00837DBD">
        <w:rPr>
          <w:rFonts w:ascii="Times New Roman" w:hAnsi="Times New Roman"/>
          <w:sz w:val="24"/>
          <w:szCs w:val="24"/>
        </w:rPr>
        <w:t xml:space="preserve">, a dwa </w:t>
      </w:r>
      <w:r w:rsidRPr="00837DBD">
        <w:rPr>
          <w:rFonts w:ascii="Times New Roman" w:hAnsi="Times New Roman"/>
          <w:b/>
          <w:sz w:val="24"/>
          <w:szCs w:val="24"/>
        </w:rPr>
        <w:t>Zamawiający</w:t>
      </w:r>
      <w:r w:rsidRPr="00837DBD">
        <w:rPr>
          <w:rFonts w:ascii="Times New Roman" w:hAnsi="Times New Roman"/>
          <w:sz w:val="24"/>
          <w:szCs w:val="24"/>
        </w:rPr>
        <w:t xml:space="preserve">. Wzór protokołu odbioru, stanowi załącznik nr </w:t>
      </w:r>
      <w:r>
        <w:rPr>
          <w:rFonts w:ascii="Times New Roman" w:hAnsi="Times New Roman"/>
          <w:sz w:val="24"/>
          <w:szCs w:val="24"/>
        </w:rPr>
        <w:t>3</w:t>
      </w:r>
      <w:r w:rsidRPr="00837DBD">
        <w:rPr>
          <w:rFonts w:ascii="Times New Roman" w:hAnsi="Times New Roman"/>
          <w:sz w:val="24"/>
          <w:szCs w:val="24"/>
        </w:rPr>
        <w:t xml:space="preserve"> do Umowy.</w:t>
      </w:r>
    </w:p>
    <w:p w:rsidR="00837DBD" w:rsidRPr="00774660" w:rsidRDefault="00837DBD" w:rsidP="00B20262">
      <w:pPr>
        <w:pStyle w:val="Default"/>
        <w:numPr>
          <w:ilvl w:val="0"/>
          <w:numId w:val="4"/>
        </w:numPr>
        <w:spacing w:line="276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774660">
        <w:rPr>
          <w:rFonts w:ascii="Times New Roman" w:hAnsi="Times New Roman" w:cs="Times New Roman"/>
        </w:rPr>
        <w:t>Za datę zapłaty uznaje się datę obciążenia rachunku bankowego Zamawiającego.</w:t>
      </w:r>
    </w:p>
    <w:p w:rsidR="00B27832" w:rsidRDefault="00B27832" w:rsidP="00B2026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:rsidR="00B27832" w:rsidRPr="00B27832" w:rsidRDefault="00B27832" w:rsidP="00B202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Odpowiedzialność z tytułu gwarancji i rękojmi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b/>
          <w:spacing w:val="20"/>
          <w:sz w:val="24"/>
          <w:szCs w:val="24"/>
        </w:rPr>
        <w:t>Wykonawca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 udziela 36-miesięcznej gwarancji na wykonanie przedmiotu umowy.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b/>
          <w:sz w:val="24"/>
          <w:szCs w:val="24"/>
        </w:rPr>
        <w:t>Zamawiającemu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przysługują uprawnienia z tytułu rękojmi za wady fizyczne, niezależnie </w:t>
      </w:r>
      <w:r w:rsidRPr="00B27832">
        <w:rPr>
          <w:rFonts w:ascii="Times New Roman" w:eastAsia="MS Mincho" w:hAnsi="Times New Roman" w:cs="Times New Roman"/>
          <w:sz w:val="24"/>
          <w:szCs w:val="24"/>
        </w:rPr>
        <w:br/>
        <w:t>od uprawnień wynikających z gwarancji.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Okres odpowiedzialności </w:t>
      </w:r>
      <w:r w:rsidRPr="00B27832">
        <w:rPr>
          <w:rFonts w:ascii="Times New Roman" w:eastAsia="MS Mincho" w:hAnsi="Times New Roman" w:cs="Times New Roman"/>
          <w:b/>
          <w:sz w:val="24"/>
          <w:szCs w:val="24"/>
        </w:rPr>
        <w:t>Wykonawcy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z tytułu rękojmi za wady fizyczne oraz gwarancji jakości rozpoczynają się od daty podpisania przez obie Strony bezusterkowego protokołu odbioru końcowego.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eastAsia="MS Mincho" w:hAnsi="Times New Roman" w:cs="Times New Roman"/>
          <w:b/>
          <w:sz w:val="24"/>
          <w:szCs w:val="24"/>
        </w:rPr>
        <w:t>Wykonawca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ponosi wobec </w:t>
      </w:r>
      <w:r w:rsidRPr="00B27832">
        <w:rPr>
          <w:rFonts w:ascii="Times New Roman" w:eastAsia="MS Mincho" w:hAnsi="Times New Roman" w:cs="Times New Roman"/>
          <w:b/>
          <w:sz w:val="24"/>
          <w:szCs w:val="24"/>
        </w:rPr>
        <w:t>Zamawiającego</w:t>
      </w:r>
      <w:r w:rsidRPr="00B27832">
        <w:rPr>
          <w:rFonts w:ascii="Times New Roman" w:eastAsia="MS Mincho" w:hAnsi="Times New Roman" w:cs="Times New Roman"/>
          <w:sz w:val="24"/>
          <w:szCs w:val="24"/>
        </w:rPr>
        <w:t xml:space="preserve"> odpowiedzialność z t</w:t>
      </w:r>
      <w:r w:rsidR="00FA61FC">
        <w:rPr>
          <w:rFonts w:ascii="Times New Roman" w:eastAsia="MS Mincho" w:hAnsi="Times New Roman" w:cs="Times New Roman"/>
          <w:sz w:val="24"/>
          <w:szCs w:val="24"/>
        </w:rPr>
        <w:t xml:space="preserve">ytułu rękojmi za wady fizyczne </w:t>
      </w:r>
      <w:r w:rsidRPr="00B27832">
        <w:rPr>
          <w:rFonts w:ascii="Times New Roman" w:eastAsia="MS Mincho" w:hAnsi="Times New Roman" w:cs="Times New Roman"/>
          <w:sz w:val="24"/>
          <w:szCs w:val="24"/>
        </w:rPr>
        <w:t>w terminie i na zasadach określonych w kodeksie cywilnym.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 xml:space="preserve">W razie udokumentowanego przypadku wykonywania robót niezgodnie z postanowieniami zawartymi w umowie lub zastosowania do wykonania przedmiotu zamówienia materiałów niezgodnych z postanowieniami niniejszej umowy,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B27832">
        <w:rPr>
          <w:rFonts w:ascii="Times New Roman" w:hAnsi="Times New Roman" w:cs="Times New Roman"/>
          <w:sz w:val="24"/>
          <w:szCs w:val="24"/>
        </w:rPr>
        <w:t>po uprzednim pisemnym wezwaniu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Pr="00B27832">
        <w:rPr>
          <w:rFonts w:ascii="Times New Roman" w:hAnsi="Times New Roman" w:cs="Times New Roman"/>
          <w:sz w:val="24"/>
          <w:szCs w:val="24"/>
        </w:rPr>
        <w:t xml:space="preserve"> do: usunięcia usterek, ponownego wykonania wadliwie wykonanych robót, zastosowania materiałów zgodnych z postanowieniami niniejszej umowy, w  przypadku nie zrealizowania powyższych czynności  może wypowiedzieć ze skutkiem natychmiastowym umowę w terminie 7 dni od upływu terminu ich zrealizowania. W takim przypadku uznaje się, że </w:t>
      </w:r>
      <w:r w:rsidRPr="00B2783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27832">
        <w:rPr>
          <w:rFonts w:ascii="Times New Roman" w:hAnsi="Times New Roman" w:cs="Times New Roman"/>
          <w:sz w:val="24"/>
          <w:szCs w:val="24"/>
        </w:rPr>
        <w:t xml:space="preserve"> wypowiedział umowę z przyczyn leżących po stronie  </w:t>
      </w:r>
      <w:r w:rsidRPr="00B27832">
        <w:rPr>
          <w:rFonts w:ascii="Times New Roman" w:hAnsi="Times New Roman" w:cs="Times New Roman"/>
          <w:b/>
          <w:sz w:val="24"/>
          <w:szCs w:val="24"/>
        </w:rPr>
        <w:t>Wykonawcy</w:t>
      </w:r>
      <w:r w:rsidRPr="00B27832">
        <w:rPr>
          <w:rFonts w:ascii="Times New Roman" w:hAnsi="Times New Roman" w:cs="Times New Roman"/>
          <w:sz w:val="24"/>
          <w:szCs w:val="24"/>
        </w:rPr>
        <w:t>.</w:t>
      </w:r>
    </w:p>
    <w:p w:rsidR="00B27832" w:rsidRP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>Strony zgodnie ustalają, że termin podjęcia czynności związanych z realizacją zobowiązań wynikających z ust. 5, nie będzie dłuższy niż 7 dni od momentu ich zgłoszenia.</w:t>
      </w:r>
    </w:p>
    <w:p w:rsidR="00B27832" w:rsidRDefault="00B27832" w:rsidP="00B20262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832">
        <w:rPr>
          <w:rFonts w:ascii="Times New Roman" w:hAnsi="Times New Roman" w:cs="Times New Roman"/>
          <w:sz w:val="24"/>
          <w:szCs w:val="24"/>
        </w:rPr>
        <w:t xml:space="preserve">W przypadku wypowiedzenia przez </w:t>
      </w:r>
      <w:r w:rsidRPr="00B27832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B27832">
        <w:rPr>
          <w:rFonts w:ascii="Times New Roman" w:hAnsi="Times New Roman" w:cs="Times New Roman"/>
          <w:sz w:val="24"/>
          <w:szCs w:val="24"/>
        </w:rPr>
        <w:t xml:space="preserve"> umowy, </w:t>
      </w:r>
      <w:r w:rsidRPr="00B27832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B27832">
        <w:rPr>
          <w:rFonts w:ascii="Times New Roman" w:hAnsi="Times New Roman" w:cs="Times New Roman"/>
          <w:sz w:val="24"/>
          <w:szCs w:val="24"/>
        </w:rPr>
        <w:t>przysługuje wynagrodzenie za wykonane do dnia wypowiedzenia umowy prace.</w:t>
      </w:r>
    </w:p>
    <w:p w:rsidR="00B27832" w:rsidRDefault="00B27832" w:rsidP="00B20262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7832" w:rsidRPr="00B27832" w:rsidRDefault="00B27832" w:rsidP="00B2026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32">
        <w:rPr>
          <w:rFonts w:ascii="Times New Roman" w:hAnsi="Times New Roman" w:cs="Times New Roman"/>
          <w:b/>
          <w:sz w:val="24"/>
          <w:szCs w:val="24"/>
        </w:rPr>
        <w:t>§ 5</w:t>
      </w:r>
    </w:p>
    <w:p w:rsidR="00B27832" w:rsidRPr="00774660" w:rsidRDefault="00B27832" w:rsidP="00B2026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27832" w:rsidRPr="00774660" w:rsidRDefault="00B27832" w:rsidP="007921D7">
      <w:pPr>
        <w:pStyle w:val="Akapitzlist"/>
        <w:spacing w:after="0" w:line="276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Strony mogą rozwiązać umowę ze skutkiem natychmiastowym, w formie pisemnej pod rygorem nieważności, w razie zaistnienia okoliczności uniemożliwiających dalszą realizację umowy przez którą rozumie się:</w:t>
      </w:r>
    </w:p>
    <w:p w:rsidR="00B27832" w:rsidRPr="00774660" w:rsidRDefault="00B27832" w:rsidP="00B2026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lastRenderedPageBreak/>
        <w:t>wystąpienie istotnej zmiany okoliczności powodującej, że wykonanie umowy nie leży                                  w interesie publicznym, czego nie można było przewidzieć w chwili zawarcia umowy, rozwiązanie umowy może nastąpić od powzięcia wiadomości o powyższych okolicznościach;</w:t>
      </w:r>
    </w:p>
    <w:p w:rsidR="00B27832" w:rsidRPr="00774660" w:rsidRDefault="00B27832" w:rsidP="00B2026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jeżeli Wykonawca wykonuje przedmiot umowy w sposób wadliwy bądź sprzeczny 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774660">
        <w:rPr>
          <w:rFonts w:ascii="Times New Roman" w:hAnsi="Times New Roman" w:cs="Times New Roman"/>
          <w:sz w:val="24"/>
          <w:szCs w:val="24"/>
        </w:rPr>
        <w:t>umową oraz nie reaguje na wezwanie Zamawiająceg</w:t>
      </w:r>
      <w:r>
        <w:rPr>
          <w:rFonts w:ascii="Times New Roman" w:hAnsi="Times New Roman" w:cs="Times New Roman"/>
          <w:sz w:val="24"/>
          <w:szCs w:val="24"/>
        </w:rPr>
        <w:t xml:space="preserve">o do zmiany sposobu wykonywania </w:t>
      </w:r>
      <w:r w:rsidRPr="00774660">
        <w:rPr>
          <w:rFonts w:ascii="Times New Roman" w:hAnsi="Times New Roman" w:cs="Times New Roman"/>
          <w:sz w:val="24"/>
          <w:szCs w:val="24"/>
        </w:rPr>
        <w:t>umowy w wyznaczonym przez Zamawiającego terminie;</w:t>
      </w:r>
    </w:p>
    <w:p w:rsidR="00B27832" w:rsidRPr="00774660" w:rsidRDefault="00B27832" w:rsidP="00B2026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zawiadomienie Wykonawcy przez Zamawiającego, iż wobec zaistnienia uprzednio nieprzewidzianych okoliczności nie będzie mógł spełnić wobec Wykonawcy swoich zobowiązań wynikających z umowy.</w:t>
      </w:r>
    </w:p>
    <w:p w:rsidR="00E20042" w:rsidRPr="00E20042" w:rsidRDefault="00E20042" w:rsidP="00B20262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20042" w:rsidRDefault="00B27832" w:rsidP="00B2026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:rsidR="00B27832" w:rsidRPr="00774660" w:rsidRDefault="00B27832" w:rsidP="00B2026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Kary umowne</w:t>
      </w:r>
    </w:p>
    <w:p w:rsidR="006507ED" w:rsidRPr="00774660" w:rsidRDefault="00950969" w:rsidP="00B20262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74660">
        <w:rPr>
          <w:rFonts w:ascii="Times New Roman" w:hAnsi="Times New Roman" w:cs="Times New Roman"/>
          <w:color w:val="auto"/>
        </w:rPr>
        <w:t>W razie niewykonania lub nienależytego wykonania zobowiązań wynikających z umowy</w:t>
      </w:r>
      <w:r w:rsidR="00BB7FDF" w:rsidRPr="00774660">
        <w:rPr>
          <w:rFonts w:ascii="Times New Roman" w:hAnsi="Times New Roman" w:cs="Times New Roman"/>
          <w:color w:val="auto"/>
        </w:rPr>
        <w:t xml:space="preserve">                                  </w:t>
      </w:r>
      <w:r w:rsidRPr="00774660">
        <w:rPr>
          <w:rFonts w:ascii="Times New Roman" w:hAnsi="Times New Roman" w:cs="Times New Roman"/>
          <w:color w:val="auto"/>
        </w:rPr>
        <w:t xml:space="preserve"> a ciążących na Wykonawcy, Wykonawca </w:t>
      </w:r>
      <w:r w:rsidR="004B1717" w:rsidRPr="00774660">
        <w:rPr>
          <w:rFonts w:ascii="Times New Roman" w:hAnsi="Times New Roman" w:cs="Times New Roman"/>
          <w:color w:val="auto"/>
        </w:rPr>
        <w:t>za</w:t>
      </w:r>
      <w:r w:rsidRPr="00774660">
        <w:rPr>
          <w:rFonts w:ascii="Times New Roman" w:hAnsi="Times New Roman" w:cs="Times New Roman"/>
          <w:color w:val="auto"/>
        </w:rPr>
        <w:t xml:space="preserve">płaci </w:t>
      </w:r>
      <w:r w:rsidR="004B1717" w:rsidRPr="00774660">
        <w:rPr>
          <w:rFonts w:ascii="Times New Roman" w:hAnsi="Times New Roman" w:cs="Times New Roman"/>
          <w:color w:val="auto"/>
        </w:rPr>
        <w:t>Z</w:t>
      </w:r>
      <w:r w:rsidRPr="00774660">
        <w:rPr>
          <w:rFonts w:ascii="Times New Roman" w:hAnsi="Times New Roman" w:cs="Times New Roman"/>
          <w:color w:val="auto"/>
        </w:rPr>
        <w:t>amawiającemu kar</w:t>
      </w:r>
      <w:r w:rsidR="004B1717" w:rsidRPr="00774660">
        <w:rPr>
          <w:rFonts w:ascii="Times New Roman" w:hAnsi="Times New Roman" w:cs="Times New Roman"/>
          <w:color w:val="auto"/>
        </w:rPr>
        <w:t>y umowne</w:t>
      </w:r>
      <w:r w:rsidR="001059E0">
        <w:rPr>
          <w:rFonts w:ascii="Times New Roman" w:hAnsi="Times New Roman" w:cs="Times New Roman"/>
          <w:color w:val="auto"/>
        </w:rPr>
        <w:t>, których tytuły</w:t>
      </w:r>
      <w:r w:rsidR="00BB7FDF" w:rsidRPr="00774660">
        <w:rPr>
          <w:rFonts w:ascii="Times New Roman" w:hAnsi="Times New Roman" w:cs="Times New Roman"/>
          <w:color w:val="auto"/>
        </w:rPr>
        <w:t xml:space="preserve"> </w:t>
      </w:r>
      <w:r w:rsidRPr="00774660">
        <w:rPr>
          <w:rFonts w:ascii="Times New Roman" w:hAnsi="Times New Roman" w:cs="Times New Roman"/>
          <w:color w:val="auto"/>
        </w:rPr>
        <w:t>i wysokość określa się następująco</w:t>
      </w:r>
      <w:r w:rsidR="002761EA" w:rsidRPr="00774660">
        <w:rPr>
          <w:rFonts w:ascii="Times New Roman" w:hAnsi="Times New Roman" w:cs="Times New Roman"/>
          <w:color w:val="auto"/>
        </w:rPr>
        <w:t>:</w:t>
      </w:r>
    </w:p>
    <w:p w:rsidR="004B1717" w:rsidRPr="00774660" w:rsidRDefault="006507ED" w:rsidP="00B202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10% wartości brutto przedmiotu umowy, w p</w:t>
      </w:r>
      <w:r w:rsidR="005B2A3F">
        <w:rPr>
          <w:rFonts w:ascii="Times New Roman" w:hAnsi="Times New Roman" w:cs="Times New Roman"/>
          <w:sz w:val="24"/>
          <w:szCs w:val="24"/>
        </w:rPr>
        <w:t>rzypadku odstąpienia od umowy w </w:t>
      </w:r>
      <w:r w:rsidRPr="00774660">
        <w:rPr>
          <w:rFonts w:ascii="Times New Roman" w:hAnsi="Times New Roman" w:cs="Times New Roman"/>
          <w:sz w:val="24"/>
          <w:szCs w:val="24"/>
        </w:rPr>
        <w:t>całości lub części z powodu okoliczności, za które odpowiada Wykonawca.</w:t>
      </w:r>
    </w:p>
    <w:p w:rsidR="006507ED" w:rsidRPr="00774660" w:rsidRDefault="006507ED" w:rsidP="00B2026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0,5% wynag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rodzenia brutto wskazanego w § 3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umowy, za każdy dzień zwłoki.</w:t>
      </w:r>
    </w:p>
    <w:p w:rsidR="004B1717" w:rsidRPr="00774660" w:rsidRDefault="004B1717" w:rsidP="00B20262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przez Zamawiającego z przyczyn leżących po stronie Wykonawcy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w </w:t>
      </w:r>
      <w:r w:rsidR="00741020" w:rsidRPr="007746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3D5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020"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2 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10 % wynagrodzenia brutto określonego w § </w:t>
      </w:r>
      <w:r w:rsidR="00094CC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74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umowy.</w:t>
      </w:r>
    </w:p>
    <w:p w:rsidR="00BE4A92" w:rsidRPr="00774660" w:rsidRDefault="00003A5C" w:rsidP="00B2026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ma prawo do potrącenia naliczonych kar umownych z wynagrodz</w:t>
      </w:r>
      <w:r w:rsidR="00BE4A92" w:rsidRPr="00774660">
        <w:rPr>
          <w:rFonts w:ascii="Times New Roman" w:hAnsi="Times New Roman" w:cs="Times New Roman"/>
          <w:sz w:val="24"/>
          <w:szCs w:val="24"/>
        </w:rPr>
        <w:t>enia                  Wykonawcy.</w:t>
      </w:r>
    </w:p>
    <w:p w:rsidR="00003A5C" w:rsidRPr="00774660" w:rsidRDefault="00BE4A92" w:rsidP="00B2026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Kary umowne naliczone na podstawie ust. 1 pkt 2 nie mogą przekroczyć łącznie wysokości kary umownej określonej w ust. 1 pkt 1. </w:t>
      </w:r>
    </w:p>
    <w:p w:rsidR="00003A5C" w:rsidRPr="00774660" w:rsidRDefault="00003A5C" w:rsidP="00B2026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:rsidR="002761EA" w:rsidRPr="00774660" w:rsidRDefault="00003A5C" w:rsidP="00B2026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Strony zastrzegają sobie prawo do odszkodowania uzupełniającego przenoszącego wysokość zastrzeżonej kary umownej na zasadach ogólnych do pełnej wysokości poniesionej szkody.</w:t>
      </w:r>
    </w:p>
    <w:p w:rsidR="00003A5C" w:rsidRPr="00774660" w:rsidRDefault="00003A5C" w:rsidP="00B2026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660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</w:t>
      </w:r>
      <w:r w:rsidR="00C949B0" w:rsidRPr="00774660">
        <w:rPr>
          <w:rFonts w:ascii="Times New Roman" w:hAnsi="Times New Roman" w:cs="Times New Roman"/>
          <w:sz w:val="24"/>
          <w:szCs w:val="24"/>
        </w:rPr>
        <w:t>.</w:t>
      </w:r>
    </w:p>
    <w:p w:rsidR="004D7324" w:rsidRDefault="00E50505" w:rsidP="00B2026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A4416" w:rsidRPr="00774660" w:rsidRDefault="00DA4416" w:rsidP="00B2026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 cywilnego oraz ustawy </w:t>
      </w:r>
      <w:proofErr w:type="spellStart"/>
      <w:r w:rsidRPr="00DA4416">
        <w:rPr>
          <w:rFonts w:ascii="Times New Roman" w:hAnsi="Times New Roman"/>
          <w:sz w:val="24"/>
          <w:szCs w:val="24"/>
        </w:rPr>
        <w:t>Pzp</w:t>
      </w:r>
      <w:proofErr w:type="spellEnd"/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Zmiany umowy w czasie jej trwania następować będą aneksem do umowy w formie pisemnej.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lastRenderedPageBreak/>
        <w:t>Przed skierowaniem sprawy do sądu strony przewidują możliwość polubownego załatwienia sprawy.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 xml:space="preserve">Sądem właściwym dla spraw niniejszej umowy jest sąd powszechny właściwy dla siedziby </w:t>
      </w:r>
      <w:r w:rsidRPr="00DA4416">
        <w:rPr>
          <w:rFonts w:ascii="Times New Roman" w:hAnsi="Times New Roman"/>
          <w:b/>
          <w:sz w:val="24"/>
          <w:szCs w:val="24"/>
        </w:rPr>
        <w:t>Zamawiającego</w:t>
      </w:r>
      <w:r w:rsidRPr="00DA4416">
        <w:rPr>
          <w:rFonts w:ascii="Times New Roman" w:hAnsi="Times New Roman"/>
          <w:sz w:val="24"/>
          <w:szCs w:val="24"/>
        </w:rPr>
        <w:t>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Umowę sporządzono w trzech jednobrzmiących egzemplarzach na prawach oryginału.</w:t>
      </w:r>
    </w:p>
    <w:p w:rsidR="00DA4416" w:rsidRPr="00DA4416" w:rsidRDefault="00DA4416" w:rsidP="00B20262">
      <w:pPr>
        <w:pStyle w:val="Akapitzlist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4416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:rsidR="00DA4416" w:rsidRPr="00DA4416" w:rsidRDefault="00DA4416" w:rsidP="00B20262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Załącznik nr 1 </w:t>
      </w:r>
      <w:r w:rsidRPr="00DA4416">
        <w:rPr>
          <w:rFonts w:ascii="Times New Roman" w:hAnsi="Times New Roman" w:cs="Times New Roman"/>
          <w:i/>
        </w:rPr>
        <w:t xml:space="preserve">– </w:t>
      </w:r>
      <w:r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 xml:space="preserve">formularz ofertowy </w:t>
      </w:r>
      <w:r w:rsidRPr="00DA4416">
        <w:rPr>
          <w:rStyle w:val="CharacterStyle2"/>
          <w:rFonts w:ascii="Times New Roman" w:hAnsi="Times New Roman" w:cs="Times New Roman"/>
          <w:i/>
          <w:spacing w:val="2"/>
          <w:w w:val="105"/>
          <w:sz w:val="24"/>
          <w:szCs w:val="24"/>
        </w:rPr>
        <w:t>Wykonawcy</w:t>
      </w:r>
      <w:r w:rsidRPr="00DA4416">
        <w:rPr>
          <w:rFonts w:ascii="Times New Roman" w:hAnsi="Times New Roman" w:cs="Times New Roman"/>
          <w:i/>
        </w:rPr>
        <w:t>;</w:t>
      </w:r>
    </w:p>
    <w:p w:rsidR="00DA4416" w:rsidRPr="00913396" w:rsidRDefault="00DA4416" w:rsidP="00B20262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>Załącznik nr 2 – Opis Przedmiotu Zamówienia</w:t>
      </w:r>
    </w:p>
    <w:p w:rsidR="00913396" w:rsidRPr="00DA4416" w:rsidRDefault="00913396" w:rsidP="00B20262">
      <w:pPr>
        <w:pStyle w:val="Defaul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A4416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3</w:t>
      </w:r>
      <w:r w:rsidRPr="00DA4416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wzór protokołu odbioru</w:t>
      </w:r>
      <w:r w:rsidRPr="00DA4416">
        <w:rPr>
          <w:rFonts w:ascii="Times New Roman" w:hAnsi="Times New Roman" w:cs="Times New Roman"/>
          <w:i/>
        </w:rPr>
        <w:t>;</w:t>
      </w:r>
    </w:p>
    <w:p w:rsidR="001059E0" w:rsidRDefault="001059E0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9E0" w:rsidRPr="00774660" w:rsidRDefault="001059E0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969" w:rsidRPr="00774660" w:rsidRDefault="000E5069" w:rsidP="00B202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 xml:space="preserve"> ZAMAWIAJĄCY:</w:t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Pr="00774660">
        <w:rPr>
          <w:rFonts w:ascii="Times New Roman" w:hAnsi="Times New Roman" w:cs="Times New Roman"/>
          <w:sz w:val="24"/>
          <w:szCs w:val="24"/>
        </w:rPr>
        <w:tab/>
      </w:r>
      <w:r w:rsidR="004D7324" w:rsidRPr="00774660">
        <w:rPr>
          <w:rFonts w:ascii="Times New Roman" w:hAnsi="Times New Roman" w:cs="Times New Roman"/>
          <w:sz w:val="24"/>
          <w:szCs w:val="24"/>
        </w:rPr>
        <w:t>WYKONAWCA</w:t>
      </w:r>
    </w:p>
    <w:sectPr w:rsidR="00950969" w:rsidRPr="00774660" w:rsidSect="00400E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78" w:rsidRDefault="003D4878" w:rsidP="00783C03">
      <w:pPr>
        <w:spacing w:after="0" w:line="240" w:lineRule="auto"/>
      </w:pPr>
      <w:r>
        <w:separator/>
      </w:r>
    </w:p>
  </w:endnote>
  <w:endnote w:type="continuationSeparator" w:id="0">
    <w:p w:rsidR="003D4878" w:rsidRDefault="003D4878" w:rsidP="0078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84" w:rsidRDefault="003D5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78" w:rsidRDefault="003D4878" w:rsidP="00783C03">
      <w:pPr>
        <w:spacing w:after="0" w:line="240" w:lineRule="auto"/>
      </w:pPr>
      <w:r>
        <w:separator/>
      </w:r>
    </w:p>
  </w:footnote>
  <w:footnote w:type="continuationSeparator" w:id="0">
    <w:p w:rsidR="003D4878" w:rsidRDefault="003D4878" w:rsidP="0078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03" w:rsidRPr="00783C03" w:rsidRDefault="00783C03" w:rsidP="007E794B">
    <w:pPr>
      <w:pStyle w:val="Nagwek"/>
      <w:jc w:val="center"/>
      <w:rPr>
        <w:rFonts w:ascii="Times New Roman" w:hAnsi="Times New Roman" w:cs="Times New Roman"/>
      </w:rPr>
    </w:pPr>
  </w:p>
  <w:p w:rsidR="00783C03" w:rsidRDefault="00783C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D304D"/>
    <w:multiLevelType w:val="hybridMultilevel"/>
    <w:tmpl w:val="63229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71D52"/>
    <w:multiLevelType w:val="hybridMultilevel"/>
    <w:tmpl w:val="EE8AEA6A"/>
    <w:lvl w:ilvl="0" w:tplc="A920E2C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BA67180">
      <w:start w:val="1"/>
      <w:numFmt w:val="lowerLetter"/>
      <w:lvlText w:val="%2)"/>
      <w:lvlJc w:val="left"/>
      <w:pPr>
        <w:ind w:left="284" w:hanging="360"/>
      </w:pPr>
      <w:rPr>
        <w:rFonts w:ascii="Times New Roman" w:eastAsiaTheme="minorHAnsi" w:hAnsi="Times New Roman" w:cs="Times New Roman"/>
        <w:strike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43DB"/>
    <w:multiLevelType w:val="hybridMultilevel"/>
    <w:tmpl w:val="BBD8B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30C35"/>
    <w:multiLevelType w:val="hybridMultilevel"/>
    <w:tmpl w:val="10A2897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D10550A"/>
    <w:multiLevelType w:val="hybridMultilevel"/>
    <w:tmpl w:val="6BCC1040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0E225E4F"/>
    <w:multiLevelType w:val="hybridMultilevel"/>
    <w:tmpl w:val="A27CF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D47F8D"/>
    <w:multiLevelType w:val="hybridMultilevel"/>
    <w:tmpl w:val="CE9CBB48"/>
    <w:lvl w:ilvl="0" w:tplc="68FC0C4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C62E1CC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F77905"/>
    <w:multiLevelType w:val="hybridMultilevel"/>
    <w:tmpl w:val="71E4A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506E5E"/>
    <w:multiLevelType w:val="hybridMultilevel"/>
    <w:tmpl w:val="052A9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2C633B"/>
    <w:multiLevelType w:val="hybridMultilevel"/>
    <w:tmpl w:val="21C27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79352C"/>
    <w:multiLevelType w:val="hybridMultilevel"/>
    <w:tmpl w:val="2A266B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FB23884"/>
    <w:multiLevelType w:val="multilevel"/>
    <w:tmpl w:val="78B0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45A55B8"/>
    <w:multiLevelType w:val="hybridMultilevel"/>
    <w:tmpl w:val="7E921F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2F524F"/>
    <w:multiLevelType w:val="hybridMultilevel"/>
    <w:tmpl w:val="C88897A4"/>
    <w:lvl w:ilvl="0" w:tplc="E228D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668E328">
      <w:start w:val="1"/>
      <w:numFmt w:val="lowerLetter"/>
      <w:lvlText w:val="%2)"/>
      <w:lvlJc w:val="left"/>
      <w:pPr>
        <w:ind w:left="905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9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21">
    <w:nsid w:val="32831682"/>
    <w:multiLevelType w:val="hybridMultilevel"/>
    <w:tmpl w:val="5B84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8CC3BDB"/>
    <w:multiLevelType w:val="hybridMultilevel"/>
    <w:tmpl w:val="D6B224E6"/>
    <w:lvl w:ilvl="0" w:tplc="CCF6B3D2">
      <w:start w:val="1"/>
      <w:numFmt w:val="decimal"/>
      <w:lvlText w:val="%1)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B2A0A99"/>
    <w:multiLevelType w:val="hybridMultilevel"/>
    <w:tmpl w:val="92DA3B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E40618B"/>
    <w:multiLevelType w:val="hybridMultilevel"/>
    <w:tmpl w:val="5CC8DCC0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F0D1CD8"/>
    <w:multiLevelType w:val="hybridMultilevel"/>
    <w:tmpl w:val="F42E41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67154"/>
    <w:multiLevelType w:val="hybridMultilevel"/>
    <w:tmpl w:val="BC00D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2865D3"/>
    <w:multiLevelType w:val="hybridMultilevel"/>
    <w:tmpl w:val="34620E9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5952"/>
    <w:multiLevelType w:val="hybridMultilevel"/>
    <w:tmpl w:val="B9929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E1394"/>
    <w:multiLevelType w:val="hybridMultilevel"/>
    <w:tmpl w:val="D646F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45843"/>
    <w:multiLevelType w:val="hybridMultilevel"/>
    <w:tmpl w:val="86A0256C"/>
    <w:lvl w:ilvl="0" w:tplc="CC766C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" w:hanging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A24EB4"/>
    <w:multiLevelType w:val="multilevel"/>
    <w:tmpl w:val="18D29C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C80BBF"/>
    <w:multiLevelType w:val="hybridMultilevel"/>
    <w:tmpl w:val="11BEE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00FF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3730B"/>
    <w:multiLevelType w:val="hybridMultilevel"/>
    <w:tmpl w:val="59EADA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"/>
  </w:num>
  <w:num w:numId="5">
    <w:abstractNumId w:val="18"/>
  </w:num>
  <w:num w:numId="6">
    <w:abstractNumId w:val="8"/>
  </w:num>
  <w:num w:numId="7">
    <w:abstractNumId w:val="10"/>
  </w:num>
  <w:num w:numId="8">
    <w:abstractNumId w:val="2"/>
  </w:num>
  <w:num w:numId="9">
    <w:abstractNumId w:val="36"/>
  </w:num>
  <w:num w:numId="10">
    <w:abstractNumId w:val="37"/>
  </w:num>
  <w:num w:numId="11">
    <w:abstractNumId w:val="31"/>
  </w:num>
  <w:num w:numId="12">
    <w:abstractNumId w:val="33"/>
  </w:num>
  <w:num w:numId="13">
    <w:abstractNumId w:val="23"/>
  </w:num>
  <w:num w:numId="14">
    <w:abstractNumId w:val="11"/>
  </w:num>
  <w:num w:numId="15">
    <w:abstractNumId w:val="24"/>
  </w:num>
  <w:num w:numId="16">
    <w:abstractNumId w:val="39"/>
  </w:num>
  <w:num w:numId="17">
    <w:abstractNumId w:val="12"/>
  </w:num>
  <w:num w:numId="18">
    <w:abstractNumId w:val="17"/>
  </w:num>
  <w:num w:numId="19">
    <w:abstractNumId w:val="5"/>
  </w:num>
  <w:num w:numId="20">
    <w:abstractNumId w:val="7"/>
  </w:num>
  <w:num w:numId="21">
    <w:abstractNumId w:val="6"/>
  </w:num>
  <w:num w:numId="22">
    <w:abstractNumId w:val="38"/>
  </w:num>
  <w:num w:numId="23">
    <w:abstractNumId w:val="25"/>
  </w:num>
  <w:num w:numId="24">
    <w:abstractNumId w:val="4"/>
  </w:num>
  <w:num w:numId="25">
    <w:abstractNumId w:val="26"/>
  </w:num>
  <w:num w:numId="26">
    <w:abstractNumId w:val="34"/>
  </w:num>
  <w:num w:numId="27">
    <w:abstractNumId w:val="29"/>
  </w:num>
  <w:num w:numId="28">
    <w:abstractNumId w:val="16"/>
  </w:num>
  <w:num w:numId="29">
    <w:abstractNumId w:val="20"/>
  </w:num>
  <w:num w:numId="30">
    <w:abstractNumId w:val="14"/>
  </w:num>
  <w:num w:numId="31">
    <w:abstractNumId w:val="27"/>
  </w:num>
  <w:num w:numId="32">
    <w:abstractNumId w:val="22"/>
  </w:num>
  <w:num w:numId="33">
    <w:abstractNumId w:val="0"/>
  </w:num>
  <w:num w:numId="34">
    <w:abstractNumId w:val="32"/>
  </w:num>
  <w:num w:numId="35">
    <w:abstractNumId w:val="13"/>
  </w:num>
  <w:num w:numId="36">
    <w:abstractNumId w:val="30"/>
  </w:num>
  <w:num w:numId="37">
    <w:abstractNumId w:val="35"/>
  </w:num>
  <w:num w:numId="38">
    <w:abstractNumId w:val="28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0969"/>
    <w:rsid w:val="00003A5C"/>
    <w:rsid w:val="00033E31"/>
    <w:rsid w:val="00037DC6"/>
    <w:rsid w:val="00043525"/>
    <w:rsid w:val="0004672C"/>
    <w:rsid w:val="00050FD6"/>
    <w:rsid w:val="00053736"/>
    <w:rsid w:val="000626FF"/>
    <w:rsid w:val="00063635"/>
    <w:rsid w:val="00086AAC"/>
    <w:rsid w:val="00094CC1"/>
    <w:rsid w:val="000C5801"/>
    <w:rsid w:val="000D5FE8"/>
    <w:rsid w:val="000E2C34"/>
    <w:rsid w:val="000E5069"/>
    <w:rsid w:val="001059E0"/>
    <w:rsid w:val="00107502"/>
    <w:rsid w:val="001356FE"/>
    <w:rsid w:val="00142F36"/>
    <w:rsid w:val="00147E22"/>
    <w:rsid w:val="001A06C6"/>
    <w:rsid w:val="001B5678"/>
    <w:rsid w:val="002555E8"/>
    <w:rsid w:val="0026756C"/>
    <w:rsid w:val="002761EA"/>
    <w:rsid w:val="0028615E"/>
    <w:rsid w:val="002C279F"/>
    <w:rsid w:val="002E0924"/>
    <w:rsid w:val="002E5FBE"/>
    <w:rsid w:val="002F531D"/>
    <w:rsid w:val="002F714E"/>
    <w:rsid w:val="00324FB5"/>
    <w:rsid w:val="003A1328"/>
    <w:rsid w:val="003D4878"/>
    <w:rsid w:val="003D5884"/>
    <w:rsid w:val="003F1A62"/>
    <w:rsid w:val="003F4E66"/>
    <w:rsid w:val="00400EB1"/>
    <w:rsid w:val="004563F5"/>
    <w:rsid w:val="00471C80"/>
    <w:rsid w:val="00471D48"/>
    <w:rsid w:val="004B1717"/>
    <w:rsid w:val="004D7324"/>
    <w:rsid w:val="004E3EBF"/>
    <w:rsid w:val="004E5338"/>
    <w:rsid w:val="00531BFD"/>
    <w:rsid w:val="005B2A3F"/>
    <w:rsid w:val="005B63D7"/>
    <w:rsid w:val="005E02A9"/>
    <w:rsid w:val="00626D62"/>
    <w:rsid w:val="006507ED"/>
    <w:rsid w:val="00662ED0"/>
    <w:rsid w:val="006711C4"/>
    <w:rsid w:val="006F2278"/>
    <w:rsid w:val="0070797F"/>
    <w:rsid w:val="00707DEE"/>
    <w:rsid w:val="00741020"/>
    <w:rsid w:val="00770356"/>
    <w:rsid w:val="00774660"/>
    <w:rsid w:val="00783C03"/>
    <w:rsid w:val="007921D7"/>
    <w:rsid w:val="007E794B"/>
    <w:rsid w:val="007F6C5B"/>
    <w:rsid w:val="00810535"/>
    <w:rsid w:val="00822A82"/>
    <w:rsid w:val="00837DBD"/>
    <w:rsid w:val="00863417"/>
    <w:rsid w:val="00891FF9"/>
    <w:rsid w:val="008D7CDE"/>
    <w:rsid w:val="008F644D"/>
    <w:rsid w:val="00913396"/>
    <w:rsid w:val="00950969"/>
    <w:rsid w:val="00966BD4"/>
    <w:rsid w:val="009721EF"/>
    <w:rsid w:val="009736A6"/>
    <w:rsid w:val="00973FB1"/>
    <w:rsid w:val="009A1C25"/>
    <w:rsid w:val="009D3EBF"/>
    <w:rsid w:val="009E1E94"/>
    <w:rsid w:val="009E2B1B"/>
    <w:rsid w:val="009F3B55"/>
    <w:rsid w:val="00A549E6"/>
    <w:rsid w:val="00AC41D3"/>
    <w:rsid w:val="00AE3182"/>
    <w:rsid w:val="00B20262"/>
    <w:rsid w:val="00B27832"/>
    <w:rsid w:val="00B74FCE"/>
    <w:rsid w:val="00B84AA5"/>
    <w:rsid w:val="00B920E5"/>
    <w:rsid w:val="00BB7FDF"/>
    <w:rsid w:val="00BE4A92"/>
    <w:rsid w:val="00C03FDD"/>
    <w:rsid w:val="00C228D7"/>
    <w:rsid w:val="00C42549"/>
    <w:rsid w:val="00C42A32"/>
    <w:rsid w:val="00C749C0"/>
    <w:rsid w:val="00C949B0"/>
    <w:rsid w:val="00CF7566"/>
    <w:rsid w:val="00D16FC5"/>
    <w:rsid w:val="00D725A5"/>
    <w:rsid w:val="00DA4416"/>
    <w:rsid w:val="00E067D3"/>
    <w:rsid w:val="00E161BC"/>
    <w:rsid w:val="00E1677D"/>
    <w:rsid w:val="00E20042"/>
    <w:rsid w:val="00E22B87"/>
    <w:rsid w:val="00E50505"/>
    <w:rsid w:val="00E76FFC"/>
    <w:rsid w:val="00F13F71"/>
    <w:rsid w:val="00F623DC"/>
    <w:rsid w:val="00FA61FC"/>
    <w:rsid w:val="00FD0A48"/>
    <w:rsid w:val="00FD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0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62ED0"/>
    <w:pPr>
      <w:ind w:left="720"/>
      <w:contextualSpacing/>
    </w:pPr>
  </w:style>
  <w:style w:type="character" w:customStyle="1" w:styleId="PARAGRAFZnak">
    <w:name w:val="PARAGRAF Znak"/>
    <w:link w:val="PARAGRAF"/>
    <w:locked/>
    <w:rsid w:val="004D7324"/>
    <w:rPr>
      <w:b/>
      <w:sz w:val="24"/>
      <w:szCs w:val="24"/>
    </w:rPr>
  </w:style>
  <w:style w:type="paragraph" w:customStyle="1" w:styleId="PARAGRAF">
    <w:name w:val="PARAGRAF"/>
    <w:basedOn w:val="Normalny"/>
    <w:link w:val="PARAGRAFZnak"/>
    <w:qFormat/>
    <w:rsid w:val="004D7324"/>
    <w:pPr>
      <w:keepNext/>
      <w:keepLines/>
      <w:spacing w:before="120" w:after="0" w:line="280" w:lineRule="atLeast"/>
      <w:jc w:val="center"/>
    </w:pPr>
    <w:rPr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03"/>
  </w:style>
  <w:style w:type="paragraph" w:styleId="Stopka">
    <w:name w:val="footer"/>
    <w:basedOn w:val="Normalny"/>
    <w:link w:val="StopkaZnak"/>
    <w:uiPriority w:val="99"/>
    <w:unhideWhenUsed/>
    <w:rsid w:val="0078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03"/>
  </w:style>
  <w:style w:type="paragraph" w:styleId="Tekstdymka">
    <w:name w:val="Balloon Text"/>
    <w:basedOn w:val="Normalny"/>
    <w:link w:val="TekstdymkaZnak"/>
    <w:uiPriority w:val="99"/>
    <w:semiHidden/>
    <w:unhideWhenUsed/>
    <w:rsid w:val="0078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C0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bodytextindent">
    <w:name w:val="x_msobodytextindent"/>
    <w:basedOn w:val="Normalny"/>
    <w:rsid w:val="004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acterStyle2">
    <w:name w:val="Character Style 2"/>
    <w:rsid w:val="009F3B55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9F3B5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Tekstpodstawowywcity2"/>
    <w:uiPriority w:val="99"/>
    <w:rsid w:val="009F3B55"/>
    <w:pPr>
      <w:numPr>
        <w:ilvl w:val="2"/>
        <w:numId w:val="29"/>
      </w:numPr>
      <w:tabs>
        <w:tab w:val="num" w:pos="1400"/>
      </w:tabs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ipercze">
    <w:name w:val="Hyperlink"/>
    <w:uiPriority w:val="99"/>
    <w:semiHidden/>
    <w:unhideWhenUsed/>
    <w:rsid w:val="009F3B5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F3B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F3B55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837D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262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04672C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B5FE-3B16-4AE8-8377-8A379C2F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Gęsicka</dc:creator>
  <cp:lastModifiedBy>837525</cp:lastModifiedBy>
  <cp:revision>2</cp:revision>
  <cp:lastPrinted>2023-08-03T10:17:00Z</cp:lastPrinted>
  <dcterms:created xsi:type="dcterms:W3CDTF">2023-08-03T10:29:00Z</dcterms:created>
  <dcterms:modified xsi:type="dcterms:W3CDTF">2023-08-03T10:29:00Z</dcterms:modified>
</cp:coreProperties>
</file>