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288370DB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7B08C0">
        <w:rPr>
          <w:rFonts w:ascii="Trebuchet MS" w:hAnsi="Trebuchet MS"/>
          <w:b/>
        </w:rPr>
        <w:t>4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74D37396" w:rsidR="00A20DD4" w:rsidRDefault="0089488B" w:rsidP="00F20AAA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7B08C0" w:rsidRPr="007B08C0">
        <w:rPr>
          <w:rFonts w:ascii="Trebuchet MS" w:hAnsi="Trebuchet MS"/>
          <w:b/>
          <w:bCs/>
          <w:iCs/>
          <w:color w:val="000000"/>
          <w:spacing w:val="4"/>
        </w:rPr>
        <w:t>Rozbudowa systemu kanalizacji sanitarnej Gminy Wolbrom - ul. Wyzwolenia</w:t>
      </w:r>
      <w:r>
        <w:rPr>
          <w:rFonts w:ascii="Trebuchet MS" w:hAnsi="Trebuchet MS"/>
          <w:b/>
          <w:bCs/>
          <w:iCs/>
          <w:color w:val="000000"/>
          <w:spacing w:val="4"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7777777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  <w:r w:rsidR="00A83A1F">
              <w:rPr>
                <w:rFonts w:ascii="Trebuchet MS" w:hAnsi="Trebuchet MS" w:cs="Arial"/>
              </w:rPr>
              <w:t xml:space="preserve"> oraz o spełnianiu warunków udziału w postępowaniu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 w:rsidR="003F11A5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610E" w14:textId="77777777" w:rsidR="003F11A5" w:rsidRDefault="003F11A5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</w:t>
            </w:r>
            <w:r w:rsidR="00A83A1F">
              <w:rPr>
                <w:rFonts w:ascii="Trebuchet MS" w:hAnsi="Trebuchet MS" w:cs="Arial"/>
              </w:rPr>
              <w:t>podmiotu udostępniającego zasoby</w:t>
            </w:r>
            <w:r>
              <w:rPr>
                <w:rFonts w:ascii="Trebuchet MS" w:hAnsi="Trebuchet MS" w:cs="Arial"/>
              </w:rPr>
              <w:t xml:space="preserve"> </w:t>
            </w:r>
            <w:r w:rsidR="00A3696E">
              <w:rPr>
                <w:rFonts w:ascii="Trebuchet MS" w:hAnsi="Trebuchet MS" w:cs="Arial"/>
              </w:rPr>
              <w:t>o</w:t>
            </w:r>
            <w:r w:rsidR="00A83A1F">
              <w:rPr>
                <w:rFonts w:ascii="Trebuchet MS" w:hAnsi="Trebuchet MS" w:cs="Arial"/>
              </w:rPr>
              <w:t> braku podstaw wykluczenia oraz s</w:t>
            </w:r>
            <w:r w:rsidR="00A3696E">
              <w:rPr>
                <w:rFonts w:ascii="Trebuchet MS" w:hAnsi="Trebuchet MS" w:cs="Arial"/>
              </w:rPr>
              <w:t>pełnianiu warunków udziału w postępowaniu</w:t>
            </w:r>
            <w:r w:rsidR="00A83A1F">
              <w:rPr>
                <w:rFonts w:ascii="Trebuchet MS" w:hAnsi="Trebuchet MS" w:cs="Arial"/>
              </w:rPr>
              <w:t>, w zakresie w jakim Wykonawca powołuje się na jego zasoby</w:t>
            </w:r>
          </w:p>
          <w:p w14:paraId="6748916D" w14:textId="04138476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91720B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8C5DE7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8483A72" w14:textId="77777777" w:rsidR="003F11A5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3287E790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74CDE6A4" w14:textId="291EB60A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1A1626BA" w14:textId="77777777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5335" w:type="dxa"/>
          </w:tcPr>
          <w:p w14:paraId="1A3A6232" w14:textId="77777777" w:rsid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3C349F" w:rsidRPr="00F20AAA" w:rsidRDefault="003C349F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3C349F" w:rsidRPr="0091720B" w14:paraId="18D9BDA2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4D912FC4" w14:textId="421A36EE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5E2430D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957C7F0" w14:textId="174B8F05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Przedmiar robót</w:t>
            </w:r>
          </w:p>
          <w:p w14:paraId="6433232F" w14:textId="63A418C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42652A6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3E27DC66" w14:textId="39529AB0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1A3F127E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0B532A9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3C349F" w:rsidRPr="0091720B" w14:paraId="21C44C65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21607D4" w14:textId="2F72EE33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523742BB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D07DD5F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530652FD" w14:textId="77777777" w:rsidR="00997648" w:rsidRPr="00930FE6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Zatwierdzona przez:</w:t>
      </w:r>
    </w:p>
    <w:p w14:paraId="34AA9086" w14:textId="77777777" w:rsidR="00997648" w:rsidRPr="00930FE6" w:rsidRDefault="00997648" w:rsidP="00B96420">
      <w:pPr>
        <w:spacing w:line="360" w:lineRule="auto"/>
        <w:ind w:right="28"/>
        <w:rPr>
          <w:rFonts w:ascii="Trebuchet MS" w:hAnsi="Trebuchet MS" w:cs="Arial"/>
          <w:b/>
        </w:rPr>
      </w:pPr>
    </w:p>
    <w:p w14:paraId="0E772BA4" w14:textId="10D85264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>
        <w:rPr>
          <w:rFonts w:ascii="Trebuchet MS" w:hAnsi="Trebuchet MS" w:cs="Arial"/>
        </w:rPr>
        <w:t>Wolbrom</w:t>
      </w:r>
      <w:r w:rsidR="00997648" w:rsidRPr="00930FE6">
        <w:rPr>
          <w:rFonts w:ascii="Trebuchet MS" w:hAnsi="Trebuchet MS" w:cs="Arial"/>
        </w:rPr>
        <w:t xml:space="preserve">, dnia </w:t>
      </w:r>
      <w:r w:rsidR="00196298">
        <w:rPr>
          <w:rFonts w:ascii="Trebuchet MS" w:hAnsi="Trebuchet MS" w:cs="Arial"/>
        </w:rPr>
        <w:t>13.05.2021r.</w:t>
      </w:r>
    </w:p>
    <w:p w14:paraId="0CD1E695" w14:textId="77777777" w:rsidR="00997648" w:rsidRDefault="00997648" w:rsidP="00B96420">
      <w:pPr>
        <w:spacing w:line="360" w:lineRule="auto"/>
        <w:ind w:right="28"/>
        <w:rPr>
          <w:rFonts w:ascii="Trebuchet MS" w:hAnsi="Trebuchet MS" w:cs="Arial"/>
        </w:rPr>
      </w:pPr>
    </w:p>
    <w:p w14:paraId="6B8797DA" w14:textId="77777777" w:rsidR="00997648" w:rsidRPr="00930FE6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</w:p>
    <w:p w14:paraId="4BD9691A" w14:textId="77777777" w:rsidR="00997648" w:rsidRPr="00930FE6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……………………………………</w:t>
      </w:r>
      <w:r>
        <w:rPr>
          <w:rFonts w:ascii="Trebuchet MS" w:hAnsi="Trebuchet MS" w:cs="Arial"/>
        </w:rPr>
        <w:t>……</w:t>
      </w:r>
      <w:r w:rsidRPr="00930FE6">
        <w:rPr>
          <w:rFonts w:ascii="Trebuchet MS" w:hAnsi="Trebuchet MS" w:cs="Arial"/>
        </w:rPr>
        <w:t>………</w:t>
      </w:r>
    </w:p>
    <w:p w14:paraId="6EA1DB4A" w14:textId="77777777" w:rsidR="00997648" w:rsidRPr="00454078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454078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D8205C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D8205C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77777777" w:rsidR="007B08C0" w:rsidRDefault="00D8205C" w:rsidP="007B08C0">
      <w:pPr>
        <w:spacing w:line="200" w:lineRule="atLeast"/>
        <w:ind w:left="1416" w:firstLine="708"/>
        <w:rPr>
          <w:rStyle w:val="Hipercze"/>
        </w:rPr>
      </w:pPr>
      <w:hyperlink r:id="rId10" w:history="1">
        <w:r w:rsidR="007B08C0">
          <w:rPr>
            <w:rStyle w:val="Hipercze"/>
            <w:rFonts w:ascii="Trebuchet MS" w:hAnsi="Trebuchet MS"/>
          </w:rPr>
          <w:t>www.wolbrom.pl</w:t>
        </w:r>
      </w:hyperlink>
    </w:p>
    <w:p w14:paraId="427F7989" w14:textId="77777777" w:rsidR="007B08C0" w:rsidRDefault="00D8205C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7B08C0">
          <w:rPr>
            <w:rStyle w:val="Hipercze"/>
            <w:rFonts w:ascii="Trebuchet MS" w:hAnsi="Trebuchet MS"/>
          </w:rPr>
          <w:t>https://platformazakupowa.pl/pn/wolbrom</w:t>
        </w:r>
      </w:hyperlink>
      <w:r w:rsidR="007B08C0">
        <w:rPr>
          <w:rStyle w:val="Hipercze"/>
          <w:rFonts w:ascii="Trebuchet MS" w:hAnsi="Trebuchet MS"/>
        </w:rPr>
        <w:t xml:space="preserve"> </w:t>
      </w:r>
    </w:p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05B91D77" w14:textId="77777777" w:rsidR="007B08C0" w:rsidRDefault="007B08C0" w:rsidP="007B08C0">
      <w:pPr>
        <w:spacing w:line="276" w:lineRule="auto"/>
        <w:ind w:right="28"/>
        <w:jc w:val="center"/>
        <w:rPr>
          <w:rFonts w:ascii="Trebuchet MS" w:hAnsi="Trebuchet MS"/>
        </w:rPr>
      </w:pPr>
    </w:p>
    <w:p w14:paraId="29AC1D66" w14:textId="77777777" w:rsidR="007B08C0" w:rsidRDefault="007B08C0" w:rsidP="007B08C0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4AF08A40" w14:textId="77777777" w:rsidR="007B08C0" w:rsidRDefault="007B08C0" w:rsidP="007B08C0">
      <w:pPr>
        <w:ind w:right="28"/>
        <w:jc w:val="both"/>
        <w:rPr>
          <w:sz w:val="16"/>
          <w:szCs w:val="16"/>
        </w:rPr>
      </w:pPr>
    </w:p>
    <w:p w14:paraId="08F49BEF" w14:textId="77777777" w:rsidR="007B08C0" w:rsidRPr="007B08C0" w:rsidRDefault="00D8205C" w:rsidP="007B08C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2" w:history="1">
        <w:r w:rsidR="007B08C0" w:rsidRPr="008C2281">
          <w:rPr>
            <w:rStyle w:val="Hipercze"/>
            <w:rFonts w:ascii="Trebuchet MS" w:hAnsi="Trebuchet MS" w:cs="Arial"/>
            <w:b/>
          </w:rPr>
          <w:t>https://bip.malopolska.pl/umigwolbrom</w:t>
        </w:r>
      </w:hyperlink>
      <w:r w:rsidR="007B08C0" w:rsidRPr="008C2281">
        <w:rPr>
          <w:rStyle w:val="Hipercze"/>
          <w:rFonts w:ascii="Trebuchet MS" w:hAnsi="Trebuchet MS" w:cs="Arial"/>
          <w:u w:val="none"/>
        </w:rPr>
        <w:t xml:space="preserve"> </w:t>
      </w:r>
      <w:r w:rsidR="007B08C0" w:rsidRPr="008C2281">
        <w:rPr>
          <w:rFonts w:ascii="Trebuchet MS" w:hAnsi="Trebuchet MS"/>
        </w:rPr>
        <w:t xml:space="preserve">zawierająca odesłanie na </w:t>
      </w:r>
      <w:r w:rsidR="007B08C0" w:rsidRPr="008C2281">
        <w:rPr>
          <w:rFonts w:ascii="Trebuchet MS" w:hAnsi="Trebuchet MS"/>
          <w:b/>
          <w:bCs/>
        </w:rPr>
        <w:t>Platformę przetargową</w:t>
      </w:r>
      <w:r w:rsidR="007B08C0" w:rsidRPr="008C2281">
        <w:rPr>
          <w:rFonts w:ascii="Trebuchet MS" w:hAnsi="Trebuchet MS"/>
        </w:rPr>
        <w:t xml:space="preserve"> (Platformę Zakupową Urzędu Miasta i Gminy Wolbrom) pod adresem: </w:t>
      </w:r>
      <w:hyperlink r:id="rId13" w:history="1">
        <w:r w:rsidR="007B08C0" w:rsidRPr="008C2281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629473B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Pr="00E0767A">
        <w:rPr>
          <w:rFonts w:ascii="Trebuchet MS" w:hAnsi="Trebuchet MS" w:cs="Arial"/>
        </w:rPr>
        <w:t>Dz. U. z 2019</w:t>
      </w:r>
      <w:r w:rsidR="00E0767A" w:rsidRPr="00E0767A">
        <w:rPr>
          <w:rFonts w:ascii="Trebuchet MS" w:hAnsi="Trebuchet MS" w:cs="Arial"/>
        </w:rPr>
        <w:t xml:space="preserve"> </w:t>
      </w:r>
      <w:r w:rsidRPr="00E0767A">
        <w:rPr>
          <w:rFonts w:ascii="Trebuchet MS" w:hAnsi="Trebuchet MS" w:cs="Arial"/>
        </w:rPr>
        <w:t xml:space="preserve">r. poz. </w:t>
      </w:r>
      <w:r w:rsidR="00E0767A" w:rsidRPr="00E0767A">
        <w:rPr>
          <w:rFonts w:ascii="Trebuchet MS" w:hAnsi="Trebuchet MS" w:cs="Arial"/>
        </w:rPr>
        <w:t>2019</w:t>
      </w:r>
      <w:r w:rsidRPr="00E0767A">
        <w:rPr>
          <w:rFonts w:ascii="Trebuchet MS" w:hAnsi="Trebuchet MS" w:cs="Arial"/>
        </w:rPr>
        <w:t xml:space="preserve"> z późn.</w:t>
      </w:r>
      <w:r w:rsidR="00E0767A" w:rsidRPr="00E0767A">
        <w:rPr>
          <w:rFonts w:ascii="Trebuchet MS" w:hAnsi="Trebuchet MS" w:cs="Arial"/>
        </w:rPr>
        <w:t xml:space="preserve">zm.)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544A2B2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B774AB" w:rsidR="00E623CF" w:rsidRPr="006B3A9F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7B08C0">
        <w:rPr>
          <w:rFonts w:ascii="Trebuchet MS" w:hAnsi="Trebuchet MS" w:cs="Arial"/>
          <w:b/>
        </w:rPr>
        <w:t>Opis przedmiotu zamówienia:</w:t>
      </w:r>
      <w:r w:rsidR="006B3A9F" w:rsidRPr="006B3A9F">
        <w:rPr>
          <w:rFonts w:ascii="Trebuchet MS" w:hAnsi="Trebuchet MS" w:cs="Arial"/>
          <w:b/>
        </w:rPr>
        <w:t>:</w:t>
      </w:r>
    </w:p>
    <w:p w14:paraId="6F164C79" w14:textId="72DE1084" w:rsidR="00E0148E" w:rsidRDefault="00D97BE0" w:rsidP="00E0148E">
      <w:pPr>
        <w:spacing w:line="276" w:lineRule="auto"/>
        <w:jc w:val="both"/>
        <w:rPr>
          <w:rFonts w:ascii="Trebuchet MS" w:hAnsi="Trebuchet MS" w:cs="Arial"/>
        </w:rPr>
      </w:pPr>
      <w:r w:rsidRPr="00D97BE0">
        <w:rPr>
          <w:rFonts w:ascii="Trebuchet MS" w:hAnsi="Trebuchet MS" w:cs="Arial"/>
        </w:rPr>
        <w:t>Przedmiotem zamówienia jest realizacja zadania pn. „Rozbudowa systemu kanalizacji sanitarnej Gminy Wolbrom - ul. Wyzwolenia.”.</w:t>
      </w:r>
    </w:p>
    <w:p w14:paraId="4C2C79E2" w14:textId="77777777" w:rsidR="00D97BE0" w:rsidRDefault="00D97BE0" w:rsidP="00E0148E">
      <w:pPr>
        <w:spacing w:line="276" w:lineRule="auto"/>
        <w:jc w:val="both"/>
        <w:rPr>
          <w:rFonts w:ascii="Trebuchet MS" w:hAnsi="Trebuchet MS" w:cs="Arial"/>
          <w:b/>
          <w:bCs/>
          <w:iCs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3C349F">
        <w:rPr>
          <w:rFonts w:ascii="Trebuchet MS" w:hAnsi="Trebuchet MS" w:cs="Arial"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614CBC86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347282FA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specyfikacja techniczna wykonania i odbioru robót budowlanych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7,</w:t>
      </w:r>
    </w:p>
    <w:p w14:paraId="3C9C54F0" w14:textId="3DF6C58F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dokumentacja projektowa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3B0E705A" w14:textId="06BDD239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00-7 Roboty budowlane;</w:t>
      </w:r>
    </w:p>
    <w:p w14:paraId="74105454" w14:textId="56C4D75D" w:rsidR="00D97BE0" w:rsidRPr="00D97BE0" w:rsidRDefault="00D97BE0" w:rsidP="00D97BE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97BE0">
        <w:rPr>
          <w:rFonts w:ascii="Trebuchet MS" w:hAnsi="Trebuchet MS"/>
        </w:rPr>
        <w:t>45 11 12 00–0 – roboty w zakresie przygotowania ternu pod budowę i roboty ziemne</w:t>
      </w:r>
    </w:p>
    <w:p w14:paraId="31801314" w14:textId="4E2AEFB0" w:rsidR="00D97BE0" w:rsidRPr="00D97BE0" w:rsidRDefault="00D97BE0" w:rsidP="00D97BE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97BE0">
        <w:rPr>
          <w:rFonts w:ascii="Trebuchet MS" w:hAnsi="Trebuchet MS"/>
        </w:rPr>
        <w:t>45 23 13 00–8 – Roboty budowlane w zakresie budowy wodociągów i rurociągów do odprowadzania ścieków</w:t>
      </w:r>
    </w:p>
    <w:p w14:paraId="1968A3C9" w14:textId="2E313E28" w:rsidR="00D97BE0" w:rsidRPr="00D97BE0" w:rsidRDefault="00D97BE0" w:rsidP="00D97BE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97BE0">
        <w:rPr>
          <w:rFonts w:ascii="Trebuchet MS" w:hAnsi="Trebuchet MS"/>
        </w:rPr>
        <w:t>45 23 31 20–6 – roboty w zakresie budowy dróg</w:t>
      </w:r>
    </w:p>
    <w:p w14:paraId="5E600E5D" w14:textId="322A4A97" w:rsidR="00D97BE0" w:rsidRPr="00D97BE0" w:rsidRDefault="00D97BE0" w:rsidP="00D97BE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97BE0">
        <w:rPr>
          <w:rFonts w:ascii="Trebuchet MS" w:hAnsi="Trebuchet MS"/>
        </w:rPr>
        <w:t>45 23 32 53-7 – roboty w zakresie nawierzchni dróg pieszych</w:t>
      </w:r>
    </w:p>
    <w:p w14:paraId="2613F667" w14:textId="1B7C5654" w:rsidR="00D97BE0" w:rsidRPr="00D97BE0" w:rsidRDefault="00D97BE0" w:rsidP="00D97BE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97BE0">
        <w:rPr>
          <w:rFonts w:ascii="Trebuchet MS" w:hAnsi="Trebuchet MS"/>
        </w:rPr>
        <w:t>45 23 31 62-2 – roboty budowlane w zakresie ścieżek rowerowych</w:t>
      </w:r>
    </w:p>
    <w:p w14:paraId="24D6FEA6" w14:textId="405595ED" w:rsidR="00FE0FC2" w:rsidRPr="00852EEF" w:rsidRDefault="00D97BE0" w:rsidP="00D97BE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D97BE0">
        <w:rPr>
          <w:rFonts w:ascii="Trebuchet MS" w:hAnsi="Trebuchet MS"/>
        </w:rPr>
        <w:t>45 23 14 00–9 – roboty budowlane w zakresie budowy linii energetycznych</w:t>
      </w:r>
    </w:p>
    <w:p w14:paraId="340B6DA2" w14:textId="77777777" w:rsidR="00852EEF" w:rsidRPr="00852EEF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852EEF">
        <w:rPr>
          <w:rFonts w:ascii="Trebuchet MS" w:hAnsi="Trebuchet MS" w:cs="Arial"/>
          <w:b/>
        </w:rPr>
        <w:t>Przedmiotowe środki dowodowe:</w:t>
      </w:r>
    </w:p>
    <w:p w14:paraId="1AAA4368" w14:textId="203702EB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oferowane rozwiązania równoważne </w:t>
      </w:r>
      <w:r>
        <w:rPr>
          <w:rFonts w:ascii="Trebuchet MS" w:hAnsi="Trebuchet MS" w:cs="Arial"/>
          <w:lang w:eastAsia="x-none"/>
        </w:rPr>
        <w:t>spełniają wymagania Zamawiającego opisane 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6B9025D8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754BEE4D" w14:textId="2EAE8D10" w:rsidR="00B2145E" w:rsidRDefault="00B2145E" w:rsidP="00D97BE0">
      <w:pPr>
        <w:spacing w:line="360" w:lineRule="auto"/>
        <w:ind w:left="426"/>
        <w:jc w:val="both"/>
      </w:pPr>
      <w:r>
        <w:rPr>
          <w:rFonts w:ascii="Trebuchet MS" w:eastAsia="Tahoma" w:hAnsi="Trebuchet MS" w:cs="Trebuchet MS"/>
        </w:rPr>
        <w:t xml:space="preserve">Zamawiający odstąpił od podziału przedmiotowego zamówienia na części, mając na względzie </w:t>
      </w:r>
      <w:r w:rsidRPr="00E50BC1">
        <w:rPr>
          <w:rFonts w:ascii="Trebuchet MS" w:eastAsia="Tahoma" w:hAnsi="Trebuchet MS" w:cs="Trebuchet MS"/>
        </w:rPr>
        <w:t>zapisy artykułu (78) Dyrektywy</w:t>
      </w:r>
      <w:r>
        <w:rPr>
          <w:rFonts w:ascii="Trebuchet MS" w:eastAsia="Tahoma" w:hAnsi="Trebuchet MS" w:cs="Trebuchet MS"/>
        </w:rPr>
        <w:t xml:space="preserve"> Parlamentu Europejskiego i Rady 2014/24/UE z dnia 26 lutego 2014 r. w sprawie zamówień publicznych, uchylająca dyrektywę 2004/18/WE.</w:t>
      </w:r>
    </w:p>
    <w:p w14:paraId="3BEA3234" w14:textId="77777777" w:rsidR="00B2145E" w:rsidRDefault="00B2145E" w:rsidP="00D97BE0">
      <w:pPr>
        <w:spacing w:line="360" w:lineRule="auto"/>
        <w:ind w:left="426"/>
        <w:jc w:val="both"/>
      </w:pPr>
      <w:r>
        <w:rPr>
          <w:rFonts w:ascii="Trebuchet MS" w:eastAsia="Tahoma" w:hAnsi="Trebuchet MS" w:cs="Trebuchet MS"/>
        </w:rPr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2294B734" w14:textId="77777777" w:rsidR="00B2145E" w:rsidRDefault="00B2145E" w:rsidP="00D97BE0">
      <w:pPr>
        <w:spacing w:line="360" w:lineRule="auto"/>
        <w:ind w:left="360"/>
        <w:jc w:val="both"/>
      </w:pPr>
      <w:r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69A7A7C8" w14:textId="77777777" w:rsidR="00FB0B75" w:rsidRDefault="00FB0B75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</w:p>
    <w:p w14:paraId="6022CABF" w14:textId="7301BD9E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17E123DB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C16AC1" w:rsidRPr="00C16AC1">
        <w:rPr>
          <w:rFonts w:ascii="Trebuchet MS" w:hAnsi="Trebuchet MS" w:cs="Arial"/>
          <w:b/>
        </w:rPr>
        <w:t>do 365 dni od dnia zawarcia umowy</w:t>
      </w:r>
      <w:r w:rsidR="00B2145E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6E809923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27F9E0AA" w14:textId="580209C6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>Cena ofertowa za wykonanie przedmiotu zamówienia wynikać będzie z załączonego/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do oferty kosztorysu/ów ofertowego/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>. Wycenę wszystkich robót w kosztorysie/ach ofertowym/</w:t>
      </w:r>
      <w:proofErr w:type="spellStart"/>
      <w:r w:rsidRPr="00B2145E">
        <w:rPr>
          <w:rFonts w:ascii="Trebuchet MS" w:hAnsi="Trebuchet MS" w:cs="Arial"/>
        </w:rPr>
        <w:t>ch</w:t>
      </w:r>
      <w:proofErr w:type="spellEnd"/>
      <w:r w:rsidRPr="00B2145E">
        <w:rPr>
          <w:rFonts w:ascii="Trebuchet MS" w:hAnsi="Trebuchet MS" w:cs="Arial"/>
        </w:rPr>
        <w:t xml:space="preserve"> należy sporządzić wg przedmiaru/ów robót stanowiąc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załącznik nr 6 do SWZ metodą kalkulacji uproszczonej, przy zastosowaniu podanych w przedmiar</w:t>
      </w:r>
      <w:r w:rsidR="00C16AC1">
        <w:rPr>
          <w:rFonts w:ascii="Trebuchet MS" w:hAnsi="Trebuchet MS" w:cs="Arial"/>
        </w:rPr>
        <w:t>ze/</w:t>
      </w:r>
      <w:r w:rsidRPr="00B2145E">
        <w:rPr>
          <w:rFonts w:ascii="Trebuchet MS" w:hAnsi="Trebuchet MS" w:cs="Arial"/>
        </w:rPr>
        <w:t>ach podstaw wyceny. Wykonawca jest zobowiązany wycenić wszystkie pozycje przedmiar</w:t>
      </w:r>
      <w:r w:rsidR="00C16AC1">
        <w:rPr>
          <w:rFonts w:ascii="Trebuchet MS" w:hAnsi="Trebuchet MS" w:cs="Arial"/>
        </w:rPr>
        <w:t>u/</w:t>
      </w:r>
      <w:r w:rsidRPr="00B2145E">
        <w:rPr>
          <w:rFonts w:ascii="Trebuchet MS" w:hAnsi="Trebuchet MS" w:cs="Arial"/>
        </w:rPr>
        <w:t>ów załączon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do SWZ. Wyliczona w ten sposób cena będzie rozliczona w oparciu </w:t>
      </w:r>
      <w:r w:rsidR="00C16AC1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 xml:space="preserve">o kosztorys/y powykonawczy/e (rzeczywiste obmiary wykonanych robót) – </w:t>
      </w:r>
      <w:r w:rsidRPr="00B2145E">
        <w:rPr>
          <w:rFonts w:ascii="Trebuchet MS" w:hAnsi="Trebuchet MS" w:cs="Arial"/>
          <w:b/>
        </w:rPr>
        <w:t>wynagrodzenie kosztorysowe</w:t>
      </w:r>
      <w:r w:rsidRPr="00B2145E">
        <w:rPr>
          <w:rFonts w:ascii="Trebuchet MS" w:hAnsi="Trebuchet MS" w:cs="Arial"/>
        </w:rPr>
        <w:t xml:space="preserve">. 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Wykonawca sporządzając ofertę nie może samodzielnie dokonywać zmian w stosunku do zamieszczon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w SWZ przedmiar</w:t>
      </w:r>
      <w:r w:rsidR="00C16AC1">
        <w:rPr>
          <w:rFonts w:ascii="Trebuchet MS" w:hAnsi="Trebuchet MS" w:cs="Arial"/>
        </w:rPr>
        <w:t>u/ów</w:t>
      </w:r>
      <w:r w:rsidRPr="00B2145E">
        <w:rPr>
          <w:rFonts w:ascii="Trebuchet MS" w:hAnsi="Trebuchet MS" w:cs="Arial"/>
        </w:rPr>
        <w:t xml:space="preserve"> robót. Wszelkie niezgodności czy też sprzeczności pomiędzy przedmiar</w:t>
      </w:r>
      <w:r w:rsidR="00C16AC1">
        <w:rPr>
          <w:rFonts w:ascii="Trebuchet MS" w:hAnsi="Trebuchet MS" w:cs="Arial"/>
        </w:rPr>
        <w:t>em/</w:t>
      </w:r>
      <w:proofErr w:type="spellStart"/>
      <w:r w:rsidRPr="00B2145E">
        <w:rPr>
          <w:rFonts w:ascii="Trebuchet MS" w:hAnsi="Trebuchet MS" w:cs="Arial"/>
        </w:rPr>
        <w:t>ami</w:t>
      </w:r>
      <w:proofErr w:type="spellEnd"/>
      <w:r w:rsidRPr="00B2145E">
        <w:rPr>
          <w:rFonts w:ascii="Trebuchet MS" w:hAnsi="Trebuchet MS" w:cs="Arial"/>
        </w:rPr>
        <w:t xml:space="preserve">, a pozostałymi dokumentami składającymi się na opis przedmiotu zamówienia, powinny być korygowane przez Zamawiającego w trybie udzielania wyjaśnień na </w:t>
      </w:r>
      <w:r w:rsidRPr="00B2145E">
        <w:rPr>
          <w:rFonts w:ascii="Trebuchet MS" w:hAnsi="Trebuchet MS" w:cs="Arial"/>
        </w:rPr>
        <w:lastRenderedPageBreak/>
        <w:t>zapytania Wykonawców do treści SWZ.</w:t>
      </w:r>
      <w:r w:rsidR="00392B08">
        <w:rPr>
          <w:rFonts w:ascii="Trebuchet MS" w:hAnsi="Trebuchet MS" w:cs="Arial"/>
        </w:rPr>
        <w:t xml:space="preserve"> </w:t>
      </w:r>
      <w:r w:rsidRPr="00B2145E">
        <w:rPr>
          <w:rFonts w:ascii="Trebuchet MS" w:hAnsi="Trebuchet MS" w:cs="Arial"/>
        </w:rPr>
        <w:t>Cena ofertowa musi obejmować wszystkie koszty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i składniki niezbędne do realizacji zamówienia wraz z materiałami, robocizną, pracą sprzętu, robotami towarzyszącymi, świadczeniami i usługami oraz pozostałe prace i czynności niezbędne do osiągnięcia wymaganych parametrów technicznych przedmiotu zamówienia oraz należny podatek VAT.</w:t>
      </w:r>
    </w:p>
    <w:p w14:paraId="0F8B1031" w14:textId="77777777" w:rsidR="00392B08" w:rsidRDefault="00392B08" w:rsidP="00392B0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179742AB" w14:textId="372BA901" w:rsidR="00392B08" w:rsidRDefault="00B2145E" w:rsidP="00777231">
      <w:pPr>
        <w:numPr>
          <w:ilvl w:val="0"/>
          <w:numId w:val="4"/>
        </w:numPr>
        <w:spacing w:line="276" w:lineRule="auto"/>
        <w:rPr>
          <w:rFonts w:ascii="Trebuchet MS" w:hAnsi="Trebuchet MS" w:cs="Arial"/>
        </w:rPr>
      </w:pPr>
      <w:r w:rsidRPr="00392B08">
        <w:rPr>
          <w:rFonts w:ascii="Trebuchet MS" w:hAnsi="Trebuchet MS" w:cs="Arial"/>
          <w:b/>
          <w:bCs/>
        </w:rPr>
        <w:t>W kosztorysie/ach ofertowym/</w:t>
      </w:r>
      <w:proofErr w:type="spellStart"/>
      <w:r w:rsidRPr="00392B08">
        <w:rPr>
          <w:rFonts w:ascii="Trebuchet MS" w:hAnsi="Trebuchet MS" w:cs="Arial"/>
          <w:b/>
          <w:bCs/>
        </w:rPr>
        <w:t>ch</w:t>
      </w:r>
      <w:proofErr w:type="spellEnd"/>
      <w:r w:rsidRPr="00392B08">
        <w:rPr>
          <w:rFonts w:ascii="Trebuchet MS" w:hAnsi="Trebuchet MS" w:cs="Arial"/>
          <w:b/>
          <w:bCs/>
        </w:rPr>
        <w:t xml:space="preserve"> należy podać:</w:t>
      </w:r>
      <w:r w:rsidRPr="00392B08">
        <w:rPr>
          <w:rFonts w:ascii="Trebuchet MS" w:hAnsi="Trebuchet MS" w:cs="Arial"/>
          <w:b/>
          <w:bCs/>
        </w:rPr>
        <w:br/>
        <w:t>a) stawkę roboczogodziny;</w:t>
      </w:r>
      <w:r w:rsidRPr="00392B08">
        <w:rPr>
          <w:rFonts w:ascii="Trebuchet MS" w:hAnsi="Trebuchet MS" w:cs="Arial"/>
          <w:b/>
          <w:bCs/>
        </w:rPr>
        <w:br/>
        <w:t>b) koszty pośrednie;</w:t>
      </w:r>
      <w:r w:rsidRPr="00392B08">
        <w:rPr>
          <w:rFonts w:ascii="Trebuchet MS" w:hAnsi="Trebuchet MS" w:cs="Arial"/>
          <w:b/>
          <w:bCs/>
        </w:rPr>
        <w:br/>
        <w:t>c) zysk;</w:t>
      </w:r>
      <w:r w:rsidRPr="00392B08">
        <w:rPr>
          <w:rFonts w:ascii="Trebuchet MS" w:hAnsi="Trebuchet MS" w:cs="Arial"/>
          <w:b/>
          <w:bCs/>
        </w:rPr>
        <w:br/>
        <w:t>d) cenę jednostkową dla poszczególnych pozycji kosztorysowych;</w:t>
      </w:r>
      <w:r w:rsidRPr="00392B08">
        <w:rPr>
          <w:rFonts w:ascii="Trebuchet MS" w:hAnsi="Trebuchet MS" w:cs="Arial"/>
          <w:b/>
          <w:bCs/>
        </w:rPr>
        <w:br/>
        <w:t>e)</w:t>
      </w:r>
      <w:r w:rsid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  <w:b/>
          <w:bCs/>
        </w:rPr>
        <w:t>wartość poszczególnych pozycji kosztorysowych (cena jednostkowa pozycji jw. pomnożona przez przedmiar);</w:t>
      </w:r>
      <w:r w:rsidRPr="00392B08">
        <w:rPr>
          <w:rFonts w:ascii="Trebuchet MS" w:hAnsi="Trebuchet MS" w:cs="Arial"/>
          <w:b/>
          <w:bCs/>
        </w:rPr>
        <w:br/>
        <w:t>f) wartość kosztorysu jako sumę wszystkich pozycji kosztorysowych.</w:t>
      </w:r>
      <w:r w:rsidRPr="00392B08">
        <w:rPr>
          <w:rFonts w:ascii="Trebuchet MS" w:hAnsi="Trebuchet MS" w:cs="Arial"/>
          <w:b/>
          <w:bCs/>
        </w:rPr>
        <w:br/>
        <w:t>Ww. elementy cenotwórcze mają charakter merytoryczny i będą praktycznie zastosowane w toku rozliczania robót i w tym zakresie stanowią istotną treść oferty. Brak elementów cenotwórczych w kosztorys</w:t>
      </w:r>
      <w:r w:rsidR="00777231">
        <w:rPr>
          <w:rFonts w:ascii="Trebuchet MS" w:hAnsi="Trebuchet MS" w:cs="Arial"/>
          <w:b/>
          <w:bCs/>
        </w:rPr>
        <w:t>ie/</w:t>
      </w:r>
      <w:r w:rsidRPr="00392B08">
        <w:rPr>
          <w:rFonts w:ascii="Trebuchet MS" w:hAnsi="Trebuchet MS" w:cs="Arial"/>
          <w:b/>
          <w:bCs/>
        </w:rPr>
        <w:t>ach ofertowy</w:t>
      </w:r>
      <w:r w:rsidR="00777231">
        <w:rPr>
          <w:rFonts w:ascii="Trebuchet MS" w:hAnsi="Trebuchet MS" w:cs="Arial"/>
          <w:b/>
          <w:bCs/>
        </w:rPr>
        <w:t>m/</w:t>
      </w:r>
      <w:proofErr w:type="spellStart"/>
      <w:r w:rsidRPr="00392B08">
        <w:rPr>
          <w:rFonts w:ascii="Trebuchet MS" w:hAnsi="Trebuchet MS" w:cs="Arial"/>
          <w:b/>
          <w:bCs/>
        </w:rPr>
        <w:t>ch</w:t>
      </w:r>
      <w:proofErr w:type="spellEnd"/>
      <w:r w:rsidRPr="00392B08">
        <w:rPr>
          <w:rFonts w:ascii="Trebuchet MS" w:hAnsi="Trebuchet MS" w:cs="Arial"/>
          <w:b/>
          <w:bCs/>
        </w:rPr>
        <w:t xml:space="preserve"> spowoduje odrzucenie oferty</w:t>
      </w:r>
      <w:r w:rsidR="00392B08">
        <w:rPr>
          <w:rFonts w:ascii="Trebuchet MS" w:hAnsi="Trebuchet MS" w:cs="Arial"/>
          <w:b/>
          <w:bCs/>
        </w:rPr>
        <w:t xml:space="preserve">. </w:t>
      </w:r>
      <w:r w:rsidRP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</w:rPr>
        <w:br/>
      </w:r>
    </w:p>
    <w:p w14:paraId="20BE7A3B" w14:textId="77777777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Zamawiający zastrzega, iż wszystkie inne koszty związane z realizacją zamówienia oprócz robót zasadniczych wycenionych zgodnie z załączonymi przedmiarami robót powinny być ujęte w kosztach</w:t>
      </w:r>
      <w:r w:rsidR="00392B08">
        <w:rPr>
          <w:rFonts w:ascii="Trebuchet MS" w:hAnsi="Trebuchet MS" w:cs="Arial"/>
        </w:rPr>
        <w:t xml:space="preserve"> </w:t>
      </w:r>
      <w:r w:rsidRPr="00392B08">
        <w:rPr>
          <w:rFonts w:ascii="Trebuchet MS" w:hAnsi="Trebuchet MS" w:cs="Arial"/>
        </w:rPr>
        <w:t>pośrednich.</w:t>
      </w:r>
      <w:r w:rsidR="00392B08">
        <w:rPr>
          <w:rFonts w:ascii="Trebuchet MS" w:hAnsi="Trebuchet MS" w:cs="Arial"/>
        </w:rPr>
        <w:t xml:space="preserve"> 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2316754E" w14:textId="3E462C2C" w:rsidR="00CE0ABE" w:rsidRDefault="00CE0ABE" w:rsidP="00CE0ABE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netto</w:t>
      </w:r>
    </w:p>
    <w:p w14:paraId="25197B76" w14:textId="413F570B" w:rsidR="00CE0ABE" w:rsidRPr="00F212F5" w:rsidRDefault="00CE0ABE" w:rsidP="00CE0ABE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VAT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CB1081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lastRenderedPageBreak/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77723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bookmarkStart w:id="1" w:name="_Hlk70498183"/>
    <w:p w14:paraId="00C01CE6" w14:textId="3DE52DEE" w:rsidR="00DB7E9C" w:rsidRPr="00E50BC1" w:rsidRDefault="00777231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bookmarkEnd w:id="1"/>
      <w:r w:rsidRPr="00E50BC1">
        <w:rPr>
          <w:rStyle w:val="Hipercze"/>
          <w:rFonts w:ascii="Trebuchet MS" w:hAnsi="Trebuchet MS"/>
          <w:u w:val="none"/>
        </w:rPr>
        <w:t xml:space="preserve"> </w:t>
      </w:r>
      <w:r w:rsidRPr="00E50BC1">
        <w:rPr>
          <w:rFonts w:ascii="Trebuchet MS" w:hAnsi="Trebuchet MS" w:cs="Arial"/>
        </w:rPr>
        <w:t xml:space="preserve">(Platforma Zakupowa Urzędu Miasta i Gminy Wolbrom) </w:t>
      </w:r>
      <w:r w:rsidR="00DB7E9C" w:rsidRPr="00E50BC1">
        <w:rPr>
          <w:rFonts w:ascii="Trebuchet MS" w:hAnsi="Trebuchet MS" w:cs="Arial"/>
        </w:rPr>
        <w:t>w wierszu oznaczonym tytułem oraz znakiem sprawy niniejszego postępowania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015C7B66" w14:textId="33B28C40" w:rsidR="002E63FB" w:rsidRPr="0063294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294A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>
        <w:rPr>
          <w:rFonts w:ascii="Trebuchet MS" w:hAnsi="Trebuchet MS" w:cs="Arial"/>
          <w:b/>
          <w:sz w:val="24"/>
          <w:szCs w:val="24"/>
        </w:rPr>
        <w:t xml:space="preserve"> </w:t>
      </w:r>
      <w:r w:rsidR="002847F2" w:rsidRPr="002847F2">
        <w:rPr>
          <w:rFonts w:ascii="Trebuchet MS" w:hAnsi="Trebuchet MS" w:cs="Arial"/>
          <w:b/>
        </w:rPr>
        <w:t>Ilekroć w niniejszej SWZ</w:t>
      </w:r>
      <w:r w:rsidR="002847F2">
        <w:rPr>
          <w:rFonts w:ascii="Trebuchet MS" w:hAnsi="Trebuchet MS" w:cs="Arial"/>
          <w:b/>
        </w:rPr>
        <w:t xml:space="preserve"> jest mowa o </w:t>
      </w:r>
      <w:r w:rsidR="002847F2" w:rsidRPr="002847F2">
        <w:rPr>
          <w:rFonts w:ascii="Trebuchet MS" w:hAnsi="Trebuchet MS" w:cs="Arial"/>
          <w:b/>
        </w:rPr>
        <w:t>ofercie, należy przez to rozumieć również ofertę dodatkową</w:t>
      </w:r>
      <w:r w:rsidR="002847F2">
        <w:rPr>
          <w:rFonts w:ascii="Trebuchet MS" w:hAnsi="Trebuchet MS" w:cs="Arial"/>
          <w:b/>
        </w:rPr>
        <w:t>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2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2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lastRenderedPageBreak/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3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3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6809059E" w:rsidR="009C4EE9" w:rsidRPr="00E50BC1" w:rsidRDefault="009C4E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542DC963" w14:textId="3D297EAD" w:rsid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(</w:t>
      </w:r>
      <w:hyperlink r:id="rId16" w:history="1">
        <w:r w:rsidRPr="00E50BC1">
          <w:rPr>
            <w:rStyle w:val="Hipercze"/>
            <w:rFonts w:ascii="Trebuchet MS" w:hAnsi="Trebuchet MS" w:cs="Arial"/>
          </w:rPr>
          <w:t>https://platformazakupowa.pl/pn/wolbrom/</w:t>
        </w:r>
      </w:hyperlink>
      <w:r w:rsidRPr="00E50BC1">
        <w:rPr>
          <w:rFonts w:ascii="Trebuchet MS" w:hAnsi="Trebuchet MS" w:cs="Arial"/>
        </w:rPr>
        <w:t xml:space="preserve">  w zakładce Regulamin/Instrukcje).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37786F91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(Dz. U. z 2020 r. poz. 1913),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>ykonawca, 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lastRenderedPageBreak/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lastRenderedPageBreak/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677B84EE" w:rsidR="00751C2B" w:rsidRPr="00E50BC1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t xml:space="preserve">Zamawiający </w:t>
      </w:r>
      <w:r w:rsidR="00822057" w:rsidRPr="00E50BC1">
        <w:rPr>
          <w:rFonts w:ascii="Trebuchet MS" w:hAnsi="Trebuchet MS"/>
        </w:rPr>
        <w:t>informuje, iż w przypadku przesyłania przez Wykonawcę dokumentów elektronicznych skompresowanych (w tym oferty przetargowej) dopuszczone są wyłącznie formaty danych wskazane w Rozporządzeniu Rady Ministrów z dnia 12 kwietnia 2012 r. (Dz. U. z 2017 r., poz. 2247) w sprawie Krajowych Ram Interoperacyjności, minimalnych wymagań dla rejestrów publicznych i wymiany informacji w postaci elektronicznej oraz minimalnych wymagań dla systemów teleinformatycznych z zastrzeżeniem, iż Zamawiający dopuszcza możliwość przysyłania dokumentów elektronicznych (w tym oferty) skompresowanych formatem .</w:t>
      </w:r>
      <w:proofErr w:type="spellStart"/>
      <w:r w:rsidR="00822057" w:rsidRPr="00E50BC1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77777777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>
        <w:rPr>
          <w:rFonts w:ascii="Trebuchet MS" w:hAnsi="Trebuchet MS" w:cs="Arial"/>
          <w:b/>
          <w:sz w:val="20"/>
        </w:rPr>
        <w:t xml:space="preserve"> – zgodnie z rozdz. XII ust. 2 niniejszej SWZ. W 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77777777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</w:t>
      </w:r>
      <w:r w:rsidRPr="0099522C">
        <w:rPr>
          <w:rFonts w:ascii="Trebuchet MS" w:hAnsi="Trebuchet MS" w:cs="Arial"/>
          <w:sz w:val="20"/>
        </w:rPr>
        <w:lastRenderedPageBreak/>
        <w:t xml:space="preserve">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7777777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6327CADB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B87908" w:rsidRPr="00B87908">
        <w:rPr>
          <w:rFonts w:ascii="Trebuchet MS" w:hAnsi="Trebuchet MS" w:cs="Arial"/>
          <w:bCs/>
          <w:sz w:val="20"/>
        </w:rPr>
        <w:t>zgodność cyfrowego odwzorowania z d</w:t>
      </w:r>
      <w:r w:rsidR="00253254">
        <w:rPr>
          <w:rFonts w:ascii="Trebuchet MS" w:hAnsi="Trebuchet MS" w:cs="Arial"/>
          <w:bCs/>
          <w:sz w:val="20"/>
        </w:rPr>
        <w:t>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5CF36D10" w14:textId="2CA2F867" w:rsidR="00637CEF" w:rsidRPr="00712E20" w:rsidRDefault="00637CEF" w:rsidP="00637CEF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</w:t>
      </w:r>
      <w:r w:rsidRPr="00637CEF">
        <w:rPr>
          <w:rFonts w:ascii="Trebuchet MS" w:hAnsi="Trebuchet MS" w:cs="Arial"/>
          <w:b/>
        </w:rPr>
        <w:t>osztorys</w:t>
      </w:r>
      <w:r>
        <w:rPr>
          <w:rFonts w:ascii="Trebuchet MS" w:hAnsi="Trebuchet MS" w:cs="Arial"/>
          <w:b/>
        </w:rPr>
        <w:t>/y</w:t>
      </w:r>
      <w:r w:rsidRPr="00637CEF">
        <w:rPr>
          <w:rFonts w:ascii="Trebuchet MS" w:hAnsi="Trebuchet MS" w:cs="Arial"/>
          <w:b/>
        </w:rPr>
        <w:t xml:space="preserve"> ofertow</w:t>
      </w:r>
      <w:r>
        <w:rPr>
          <w:rFonts w:ascii="Trebuchet MS" w:hAnsi="Trebuchet MS" w:cs="Arial"/>
          <w:b/>
        </w:rPr>
        <w:t>y/</w:t>
      </w:r>
      <w:r w:rsidRPr="00637CEF">
        <w:rPr>
          <w:rFonts w:ascii="Trebuchet MS" w:hAnsi="Trebuchet MS" w:cs="Arial"/>
          <w:b/>
        </w:rPr>
        <w:t>e</w:t>
      </w:r>
      <w:r>
        <w:rPr>
          <w:rFonts w:ascii="Trebuchet MS" w:hAnsi="Trebuchet MS" w:cs="Arial"/>
          <w:b/>
        </w:rPr>
        <w:t xml:space="preserve"> </w:t>
      </w:r>
      <w:r w:rsidRPr="003D12D2">
        <w:rPr>
          <w:rFonts w:ascii="Trebuchet MS" w:hAnsi="Trebuchet MS" w:cs="Arial"/>
          <w:bCs/>
        </w:rPr>
        <w:t xml:space="preserve">sporządzony/e w postaci uproszczonej, zgodnie </w:t>
      </w:r>
      <w:r w:rsidRPr="003D12D2">
        <w:rPr>
          <w:rFonts w:ascii="Trebuchet MS" w:hAnsi="Trebuchet MS" w:cs="Arial"/>
          <w:bCs/>
        </w:rPr>
        <w:br/>
        <w:t>z przedmiar</w:t>
      </w:r>
      <w:r w:rsidR="00712E20">
        <w:rPr>
          <w:rFonts w:ascii="Trebuchet MS" w:hAnsi="Trebuchet MS" w:cs="Arial"/>
          <w:bCs/>
        </w:rPr>
        <w:t>em/</w:t>
      </w:r>
      <w:proofErr w:type="spellStart"/>
      <w:r w:rsidRPr="003D12D2">
        <w:rPr>
          <w:rFonts w:ascii="Trebuchet MS" w:hAnsi="Trebuchet MS" w:cs="Arial"/>
          <w:bCs/>
        </w:rPr>
        <w:t>ami</w:t>
      </w:r>
      <w:proofErr w:type="spellEnd"/>
      <w:r w:rsidRPr="003D12D2">
        <w:rPr>
          <w:rFonts w:ascii="Trebuchet MS" w:hAnsi="Trebuchet MS" w:cs="Arial"/>
          <w:bCs/>
        </w:rPr>
        <w:t xml:space="preserve"> robót stanowiącym</w:t>
      </w:r>
      <w:r w:rsidR="00712E20">
        <w:rPr>
          <w:rFonts w:ascii="Trebuchet MS" w:hAnsi="Trebuchet MS" w:cs="Arial"/>
          <w:bCs/>
        </w:rPr>
        <w:t>/i</w:t>
      </w:r>
      <w:r w:rsidRPr="003D12D2">
        <w:rPr>
          <w:rFonts w:ascii="Trebuchet MS" w:hAnsi="Trebuchet MS" w:cs="Arial"/>
          <w:bCs/>
        </w:rPr>
        <w:t xml:space="preserve"> załącznik do SWZ.</w:t>
      </w:r>
    </w:p>
    <w:p w14:paraId="0799E831" w14:textId="77777777" w:rsidR="00712E20" w:rsidRPr="00712E20" w:rsidRDefault="00712E20" w:rsidP="00712E20">
      <w:pPr>
        <w:pStyle w:val="Akapitzlist"/>
        <w:rPr>
          <w:rFonts w:ascii="Trebuchet MS" w:hAnsi="Trebuchet MS" w:cs="Arial"/>
          <w:b/>
        </w:rPr>
      </w:pPr>
    </w:p>
    <w:p w14:paraId="6737777A" w14:textId="1A906199" w:rsidR="00712E20" w:rsidRPr="00E50BC1" w:rsidRDefault="00712E20" w:rsidP="00712E20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 w:rsidRPr="00E50BC1">
        <w:rPr>
          <w:rFonts w:ascii="Trebuchet MS" w:hAnsi="Trebuchet MS" w:cs="Arial"/>
          <w:b/>
        </w:rPr>
        <w:t>Przedmiotowe środki dowodowe:</w:t>
      </w:r>
    </w:p>
    <w:p w14:paraId="55EF749C" w14:textId="2FFCE5DA" w:rsidR="00712E20" w:rsidRPr="00E50BC1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Cs/>
        </w:rPr>
        <w:t>W przypadku zastosowania materiałów, urządzeń, wyrobów lub rozwiązań równoważnych, Wykonawca zobowiązany jest do ich wskazania w ofercie oraz do złożenia wraz z ofertą kart technicznych lub innych dokumentów potwierdzających, że oferowane rozwiązania równoważne spełniają wymagania Zamawiającego opisane w przedmiocie zamówienia.</w:t>
      </w:r>
    </w:p>
    <w:p w14:paraId="0320423E" w14:textId="5E597716" w:rsidR="00712E20" w:rsidRPr="00712E20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Cs/>
        </w:rPr>
        <w:t xml:space="preserve">Jeżeli Wykonawca </w:t>
      </w:r>
      <w:r w:rsidRPr="00E50BC1">
        <w:rPr>
          <w:rFonts w:ascii="Trebuchet MS" w:hAnsi="Trebuchet MS" w:cs="Arial"/>
          <w:b/>
        </w:rPr>
        <w:t>nie złoży</w:t>
      </w:r>
      <w:r w:rsidRPr="00E50BC1">
        <w:rPr>
          <w:rFonts w:ascii="Trebuchet MS" w:hAnsi="Trebuchet MS" w:cs="Arial"/>
          <w:bCs/>
        </w:rPr>
        <w:t xml:space="preserve"> ww. dokumentów lub złożone dokumenty </w:t>
      </w:r>
      <w:r w:rsidRPr="00E50BC1">
        <w:rPr>
          <w:rFonts w:ascii="Trebuchet MS" w:hAnsi="Trebuchet MS" w:cs="Arial"/>
          <w:b/>
        </w:rPr>
        <w:t>będą niekompletne</w:t>
      </w:r>
      <w:r w:rsidRPr="00E50BC1">
        <w:rPr>
          <w:rFonts w:ascii="Trebuchet MS" w:hAnsi="Trebuchet MS" w:cs="Arial"/>
          <w:bCs/>
        </w:rPr>
        <w:t xml:space="preserve"> (nie potwierdzając w ten sposób równoważności oferty w zakresie opisanym w opisie przedmiotu zamówienia, </w:t>
      </w:r>
      <w:r w:rsidRPr="00E50BC1">
        <w:rPr>
          <w:rFonts w:ascii="Trebuchet MS" w:hAnsi="Trebuchet MS" w:cs="Arial"/>
          <w:b/>
        </w:rPr>
        <w:t>Zamawiający nie będzie wzywał do ich złożenia/uzupełnienia</w:t>
      </w:r>
      <w:r w:rsidRPr="00E50BC1">
        <w:rPr>
          <w:rFonts w:ascii="Trebuchet MS" w:hAnsi="Trebuchet MS" w:cs="Arial"/>
          <w:bCs/>
        </w:rPr>
        <w:t>).</w:t>
      </w:r>
    </w:p>
    <w:p w14:paraId="678E619E" w14:textId="77777777" w:rsidR="002205F2" w:rsidRPr="003D12D2" w:rsidRDefault="002205F2" w:rsidP="002205F2">
      <w:pPr>
        <w:pStyle w:val="Akapitzlist"/>
        <w:ind w:left="891"/>
        <w:jc w:val="both"/>
        <w:rPr>
          <w:rFonts w:ascii="Trebuchet MS" w:hAnsi="Trebuchet MS" w:cs="Arial"/>
          <w:b/>
        </w:rPr>
      </w:pPr>
    </w:p>
    <w:p w14:paraId="63CEF9F2" w14:textId="77777777" w:rsidR="003D12D2" w:rsidRPr="00915FC7" w:rsidRDefault="003D12D2" w:rsidP="003D12D2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915FC7">
        <w:rPr>
          <w:rFonts w:ascii="Trebuchet MS" w:hAnsi="Trebuchet MS" w:cs="Arial"/>
          <w:b/>
        </w:rPr>
        <w:t>Dowód wniesienia wadium</w:t>
      </w:r>
      <w:r w:rsidRPr="00915FC7">
        <w:rPr>
          <w:rFonts w:ascii="Trebuchet MS" w:hAnsi="Trebuchet MS" w:cs="Arial"/>
        </w:rPr>
        <w:t>:</w:t>
      </w:r>
    </w:p>
    <w:p w14:paraId="1657B2D3" w14:textId="77777777" w:rsidR="003D12D2" w:rsidRPr="00915FC7" w:rsidRDefault="003D12D2" w:rsidP="003D12D2">
      <w:pPr>
        <w:pStyle w:val="Tekstpodstawowy2"/>
        <w:numPr>
          <w:ilvl w:val="2"/>
          <w:numId w:val="9"/>
        </w:numPr>
        <w:tabs>
          <w:tab w:val="clear" w:pos="720"/>
        </w:tabs>
        <w:spacing w:line="288" w:lineRule="auto"/>
        <w:ind w:left="1560" w:right="28" w:hanging="709"/>
        <w:jc w:val="both"/>
        <w:rPr>
          <w:rFonts w:ascii="Trebuchet MS" w:hAnsi="Trebuchet MS" w:cs="Arial"/>
          <w:sz w:val="20"/>
        </w:rPr>
      </w:pPr>
      <w:r w:rsidRPr="00915FC7">
        <w:rPr>
          <w:rFonts w:ascii="Trebuchet MS" w:hAnsi="Trebuchet MS" w:cs="Arial"/>
          <w:sz w:val="20"/>
        </w:rPr>
        <w:t xml:space="preserve">W przypadku wniesienia wadium w postaci niepieniężnej, do oferty należy dołączyć (w wyodrębnionym pliku) elektroniczny dokument potwierdzający wniesienie wadium – </w:t>
      </w:r>
      <w:r w:rsidRPr="001D5E61">
        <w:rPr>
          <w:rFonts w:ascii="Trebuchet MS" w:hAnsi="Trebuchet MS" w:cs="Arial"/>
          <w:sz w:val="20"/>
        </w:rPr>
        <w:t>zgodnie z ust. 6 Rozdziału XXII SWZ;</w:t>
      </w:r>
    </w:p>
    <w:p w14:paraId="3D74106F" w14:textId="77777777" w:rsidR="003D12D2" w:rsidRPr="00915FC7" w:rsidRDefault="003D12D2" w:rsidP="003D12D2">
      <w:pPr>
        <w:pStyle w:val="Tekstpodstawowy2"/>
        <w:spacing w:line="288" w:lineRule="auto"/>
        <w:ind w:left="1560"/>
        <w:jc w:val="both"/>
        <w:rPr>
          <w:rFonts w:ascii="Trebuchet MS" w:hAnsi="Trebuchet MS" w:cs="Arial"/>
          <w:sz w:val="20"/>
        </w:rPr>
      </w:pPr>
      <w:r w:rsidRPr="00915FC7">
        <w:rPr>
          <w:rFonts w:ascii="Trebuchet MS" w:hAnsi="Trebuchet MS" w:cs="Arial"/>
          <w:sz w:val="20"/>
        </w:rPr>
        <w:t xml:space="preserve">W przypadku Wykonawców składających ofertę wspólną treść dokumentu wadialnego musi zapewniać możliwość zaspokojenia interesów Zamawiającego co oznacza, że uzyskanie zagwarantowanej zapłaty wadium musi obejmować wszystkie wskazane w ustawie przesłanki zatrzymania wadium, o których mowa w art. 98 ust. 6 ustawy, tj. działania lub zaniechania </w:t>
      </w:r>
      <w:r w:rsidRPr="00915FC7">
        <w:rPr>
          <w:rFonts w:ascii="Trebuchet MS" w:hAnsi="Trebuchet MS" w:cs="Arial"/>
          <w:b/>
          <w:sz w:val="20"/>
        </w:rPr>
        <w:t>wszystkich Wykonawców wspólnie ubiegających się o udzielenie zamówienia</w:t>
      </w:r>
      <w:r w:rsidRPr="00915FC7">
        <w:rPr>
          <w:rFonts w:ascii="Trebuchet MS" w:hAnsi="Trebuchet MS" w:cs="Arial"/>
          <w:sz w:val="20"/>
        </w:rPr>
        <w:t>;</w:t>
      </w:r>
    </w:p>
    <w:p w14:paraId="3FD98D0A" w14:textId="712448DC" w:rsidR="001B37C3" w:rsidRPr="003D12D2" w:rsidRDefault="003D12D2" w:rsidP="003D12D2">
      <w:pPr>
        <w:pStyle w:val="Tekstpodstawowy2"/>
        <w:numPr>
          <w:ilvl w:val="2"/>
          <w:numId w:val="9"/>
        </w:numPr>
        <w:tabs>
          <w:tab w:val="clear" w:pos="720"/>
        </w:tabs>
        <w:spacing w:line="288" w:lineRule="auto"/>
        <w:ind w:left="1560" w:right="28" w:hanging="709"/>
        <w:jc w:val="both"/>
        <w:rPr>
          <w:rFonts w:ascii="Trebuchet MS" w:hAnsi="Trebuchet MS" w:cs="Arial"/>
          <w:sz w:val="20"/>
        </w:rPr>
      </w:pPr>
      <w:r w:rsidRPr="00915FC7">
        <w:rPr>
          <w:rFonts w:ascii="Trebuchet MS" w:hAnsi="Trebuchet MS" w:cs="Arial"/>
          <w:sz w:val="20"/>
        </w:rPr>
        <w:lastRenderedPageBreak/>
        <w:t>W przypadku wniesienia wadium w postaci pieniężnej, zaleca się złożyć wraz z ofertą potwierdzenie nadania przelewu.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3E78CED0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B062B5F" w14:textId="77777777" w:rsidR="00C94948" w:rsidRDefault="00C94948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lastRenderedPageBreak/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</w:t>
      </w:r>
      <w:r w:rsidR="00B22F1F">
        <w:rPr>
          <w:rFonts w:ascii="Trebuchet MS" w:hAnsi="Trebuchet MS" w:cs="Arial"/>
        </w:rPr>
        <w:t xml:space="preserve">upoważnionego </w:t>
      </w:r>
      <w:r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0DE4C76" w14:textId="77777777" w:rsidR="003D12D2" w:rsidRPr="00EF723D" w:rsidRDefault="003D12D2" w:rsidP="003D12D2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F723D">
        <w:rPr>
          <w:rFonts w:ascii="Trebuchet MS" w:hAnsi="Trebuchet MS" w:cs="Arial"/>
        </w:rPr>
        <w:t>Dopuszcza się, aby wadium zostało wniesione przez pełnomocnika (lidera) lub jednego z Wykonawców wspólnie ubiegających się o udzielenie zamówienia, z zastrzeżeniem ust. 6.1. niniejszego rozdziału SWZ.</w:t>
      </w:r>
    </w:p>
    <w:p w14:paraId="0081ADB7" w14:textId="0454A412" w:rsidR="003D12D2" w:rsidRPr="003D12D2" w:rsidRDefault="003D12D2" w:rsidP="003D12D2">
      <w:pPr>
        <w:pStyle w:val="Tekstpodstawowy"/>
        <w:numPr>
          <w:ilvl w:val="1"/>
          <w:numId w:val="7"/>
        </w:numPr>
        <w:tabs>
          <w:tab w:val="clear" w:pos="360"/>
          <w:tab w:val="num" w:pos="851"/>
        </w:tabs>
        <w:spacing w:line="288" w:lineRule="auto"/>
        <w:ind w:left="709" w:hanging="357"/>
        <w:rPr>
          <w:rFonts w:ascii="Trebuchet MS" w:hAnsi="Trebuchet MS" w:cs="Arial"/>
          <w:sz w:val="20"/>
          <w:u w:val="single"/>
        </w:rPr>
      </w:pPr>
      <w:r w:rsidRPr="00EF723D">
        <w:rPr>
          <w:rFonts w:ascii="Trebuchet MS" w:hAnsi="Trebuchet MS" w:cs="Arial"/>
          <w:sz w:val="20"/>
        </w:rPr>
        <w:t xml:space="preserve">W przypadku wniesienia wadium w postaci niepieniężnej, treść dokumentu wadialnego musi zapewniać możliwość zaspokojenia interesów Zamawiającego co oznacza, że uzyskanie zagwarantowanej zapłaty wadium musi obejmować wszystkie wskazane w ustawie przesłanki zatrzymania wadium, o których mowa w art. 98 ust. 6 ustawy, tj. działania lub zaniechania </w:t>
      </w:r>
      <w:r w:rsidRPr="00EF723D">
        <w:rPr>
          <w:rFonts w:ascii="Trebuchet MS" w:hAnsi="Trebuchet MS" w:cs="Arial"/>
          <w:b/>
          <w:sz w:val="20"/>
        </w:rPr>
        <w:t>wszystkich Wykonawców wspólnie ubiegających się o udzielenie zamówienia</w:t>
      </w:r>
      <w:r w:rsidRPr="00EF723D">
        <w:rPr>
          <w:rFonts w:ascii="Trebuchet MS" w:hAnsi="Trebuchet MS" w:cs="Arial"/>
          <w:sz w:val="20"/>
        </w:rPr>
        <w:t>.</w:t>
      </w:r>
    </w:p>
    <w:p w14:paraId="3E26F213" w14:textId="77777777" w:rsidR="003D12D2" w:rsidRPr="003D12D2" w:rsidRDefault="003D12D2" w:rsidP="003D12D2">
      <w:pPr>
        <w:pStyle w:val="Tekstpodstawowy"/>
        <w:spacing w:line="288" w:lineRule="auto"/>
        <w:ind w:left="709"/>
        <w:rPr>
          <w:rFonts w:ascii="Trebuchet MS" w:hAnsi="Trebuchet MS" w:cs="Arial"/>
          <w:sz w:val="20"/>
          <w:u w:val="single"/>
        </w:rPr>
      </w:pPr>
    </w:p>
    <w:p w14:paraId="47281B6E" w14:textId="3B4F549A" w:rsidR="00116A9D" w:rsidRDefault="00116A9D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6D6D5C34" w14:textId="04909F57" w:rsidR="00C94948" w:rsidRPr="00E50BC1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 przypadku, o którym mowa w art. 117 ust. 2 lub ust. 3 ustawy, Wykonawcy wspólnie ubiegający się o udzielenie zamówienia zobowiązani są dołączyć do oferty oświadczenie, o którym mowa w </w:t>
      </w:r>
      <w:r w:rsidRPr="00E50BC1">
        <w:rPr>
          <w:rFonts w:ascii="Trebuchet MS" w:hAnsi="Trebuchet MS" w:cs="Arial"/>
        </w:rPr>
        <w:lastRenderedPageBreak/>
        <w:t>art. 117 ust. 4 ustawy („ (…), z którego wynika które roboty budowlane, dostawy lub usługi wykonają poszczególni Wykonawcy.”).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779FDF2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>108 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b) handlu ludźmi, o którym mowa w art. 189a Kodeksu karnego,</w:t>
      </w:r>
    </w:p>
    <w:p w14:paraId="7265E53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6DE02E2A" w:rsidR="00A52196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6C588B">
        <w:rPr>
          <w:rFonts w:ascii="Trebuchet MS" w:hAnsi="Trebuchet MS"/>
        </w:rPr>
        <w:t>przez wykluczenie wykonawcy z udziału w postępowaniu o udzielenie zamówienia.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16F2D8D0" w14:textId="16B04C97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Zdolność do występowania w obrocie gospodarczym</w:t>
      </w:r>
    </w:p>
    <w:p w14:paraId="2D0FB7CB" w14:textId="7A381F73" w:rsidR="00427D66" w:rsidRDefault="006C588B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77777777" w:rsidR="006C588B" w:rsidRDefault="006C588B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4310C21E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Nie dotyczy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301A2D3A" w:rsidR="00E32A6B" w:rsidRPr="00CE7663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lat, a jeżeli okres prowadzenia działalności jest krótszy – w tym okresie, wykonał należycie co najmniej</w:t>
      </w:r>
      <w:r>
        <w:rPr>
          <w:rFonts w:ascii="Trebuchet MS" w:hAnsi="Trebuchet MS" w:cs="Arial"/>
        </w:rPr>
        <w:t xml:space="preserve"> </w:t>
      </w:r>
      <w:r w:rsidR="00906A20" w:rsidRPr="00906A20">
        <w:rPr>
          <w:rFonts w:ascii="Trebuchet MS" w:hAnsi="Trebuchet MS" w:cs="Arial"/>
          <w:b/>
        </w:rPr>
        <w:t xml:space="preserve">1 robotę budowlaną polegającą na budowie lub rozbudowie lub przebudowie lub remoncie lub modernizacji kanalizacji sanitarnej,  o wartości min. </w:t>
      </w:r>
      <w:r w:rsidR="00B32DF3">
        <w:rPr>
          <w:rFonts w:ascii="Trebuchet MS" w:hAnsi="Trebuchet MS" w:cs="Arial"/>
          <w:b/>
        </w:rPr>
        <w:t>5</w:t>
      </w:r>
      <w:r w:rsidR="00906A20" w:rsidRPr="00906A20">
        <w:rPr>
          <w:rFonts w:ascii="Trebuchet MS" w:hAnsi="Trebuchet MS" w:cs="Arial"/>
          <w:b/>
        </w:rPr>
        <w:t>00.000,00 zł brutto.</w:t>
      </w:r>
    </w:p>
    <w:p w14:paraId="45F53378" w14:textId="77777777" w:rsidR="00E32A6B" w:rsidRDefault="00E32A6B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618177F0" w14:textId="3CCB206A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12802F2A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robo</w:t>
      </w:r>
      <w:r>
        <w:rPr>
          <w:rFonts w:ascii="Trebuchet MS" w:hAnsi="Trebuchet MS" w:cs="Arial"/>
          <w:b/>
        </w:rPr>
        <w:t>t</w:t>
      </w:r>
      <w:r w:rsidR="00476718">
        <w:rPr>
          <w:rFonts w:ascii="Trebuchet MS" w:hAnsi="Trebuchet MS" w:cs="Arial"/>
          <w:b/>
        </w:rPr>
        <w:t>y</w:t>
      </w:r>
      <w:r>
        <w:rPr>
          <w:rFonts w:ascii="Trebuchet MS" w:hAnsi="Trebuchet MS" w:cs="Arial"/>
          <w:b/>
        </w:rPr>
        <w:t xml:space="preserve"> budowlan</w:t>
      </w:r>
      <w:r w:rsidR="00476718">
        <w:rPr>
          <w:rFonts w:ascii="Trebuchet MS" w:hAnsi="Trebuchet MS" w:cs="Arial"/>
          <w:b/>
        </w:rPr>
        <w:t>o wykonawczej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4CD2F80" w14:textId="77777777" w:rsidR="00E37293" w:rsidRPr="008E3F98" w:rsidRDefault="00E37293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8E3F98">
        <w:rPr>
          <w:rFonts w:ascii="Trebuchet MS" w:hAnsi="Trebuchet MS" w:cs="Arial"/>
          <w:b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5B4E74AA" w14:textId="13B00554" w:rsidR="00E32A6B" w:rsidRPr="00EB20B8" w:rsidRDefault="00E32A6B" w:rsidP="00E60D53">
      <w:pPr>
        <w:numPr>
          <w:ilvl w:val="2"/>
          <w:numId w:val="39"/>
        </w:numPr>
        <w:tabs>
          <w:tab w:val="num" w:pos="0"/>
          <w:tab w:val="left" w:pos="567"/>
          <w:tab w:val="num" w:pos="1843"/>
        </w:tabs>
        <w:spacing w:line="276" w:lineRule="auto"/>
        <w:ind w:left="1786" w:hanging="709"/>
        <w:jc w:val="both"/>
        <w:rPr>
          <w:rFonts w:ascii="Trebuchet MS" w:hAnsi="Trebuchet MS" w:cs="Arial"/>
        </w:rPr>
      </w:pPr>
      <w:r w:rsidRPr="00436180">
        <w:rPr>
          <w:rFonts w:ascii="Trebuchet MS" w:hAnsi="Trebuchet MS"/>
        </w:rPr>
        <w:t>Wyko</w:t>
      </w:r>
      <w:r w:rsidR="00014B06">
        <w:rPr>
          <w:rFonts w:ascii="Trebuchet MS" w:hAnsi="Trebuchet MS"/>
        </w:rPr>
        <w:t xml:space="preserve">nawca musi wykazać </w:t>
      </w:r>
      <w:r w:rsidR="00014B06" w:rsidRPr="00E50BC1">
        <w:rPr>
          <w:rFonts w:ascii="Trebuchet MS" w:hAnsi="Trebuchet MS"/>
        </w:rPr>
        <w:t>dysponowanie</w:t>
      </w:r>
      <w:r w:rsidR="006959E8" w:rsidRPr="00E50BC1">
        <w:rPr>
          <w:rFonts w:ascii="Trebuchet MS" w:hAnsi="Trebuchet MS"/>
        </w:rPr>
        <w:t xml:space="preserve"> (dysponuje lub będzie dysponował)</w:t>
      </w:r>
      <w:r w:rsidR="006959E8" w:rsidRPr="006959E8">
        <w:rPr>
          <w:rFonts w:ascii="Trebuchet MS" w:hAnsi="Trebuchet MS"/>
        </w:rPr>
        <w:t xml:space="preserve"> </w:t>
      </w:r>
      <w:r w:rsidRPr="00436180"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>osobą zdolną</w:t>
      </w:r>
      <w:r w:rsidRPr="002F2824">
        <w:rPr>
          <w:rFonts w:ascii="Trebuchet MS" w:hAnsi="Trebuchet MS" w:cs="Arial"/>
        </w:rPr>
        <w:t xml:space="preserve"> do wykonani</w:t>
      </w:r>
      <w:r>
        <w:rPr>
          <w:rFonts w:ascii="Trebuchet MS" w:hAnsi="Trebuchet MS" w:cs="Arial"/>
        </w:rPr>
        <w:t>a zamówienia tj. posiadającą</w:t>
      </w:r>
      <w:r w:rsidRPr="002F2824">
        <w:rPr>
          <w:rFonts w:ascii="Trebuchet MS" w:hAnsi="Trebuchet MS" w:cs="Arial"/>
        </w:rPr>
        <w:t xml:space="preserve"> </w:t>
      </w:r>
      <w:r w:rsidRPr="00EB20B8">
        <w:rPr>
          <w:rFonts w:ascii="Trebuchet MS" w:hAnsi="Trebuchet MS" w:cs="Arial"/>
        </w:rPr>
        <w:t>prawo do wykonywania samod</w:t>
      </w:r>
      <w:r w:rsidR="00014B06">
        <w:rPr>
          <w:rFonts w:ascii="Trebuchet MS" w:hAnsi="Trebuchet MS" w:cs="Arial"/>
        </w:rPr>
        <w:t>zielnych funkcji technicznych w </w:t>
      </w:r>
      <w:r w:rsidRPr="00EB20B8">
        <w:rPr>
          <w:rFonts w:ascii="Trebuchet MS" w:hAnsi="Trebuchet MS" w:cs="Arial"/>
        </w:rPr>
        <w:t>budownictwie tj. odpowiednie uprawnienia budowlane w zakresie kierowania robotami budowlanymi w specjalności:</w:t>
      </w:r>
    </w:p>
    <w:p w14:paraId="6BDE72CD" w14:textId="77777777" w:rsidR="00E32A6B" w:rsidRPr="00B60DE0" w:rsidRDefault="00E32A6B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FE70288" w14:textId="711B817E" w:rsidR="00E32A6B" w:rsidRPr="00E32A6B" w:rsidRDefault="00E32A6B" w:rsidP="00E60D5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786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 xml:space="preserve">- </w:t>
      </w:r>
      <w:r w:rsidR="00906A20" w:rsidRPr="00906A20">
        <w:rPr>
          <w:rFonts w:ascii="Trebuchet MS" w:hAnsi="Trebuchet MS" w:cs="Arial"/>
          <w:b/>
        </w:rPr>
        <w:t xml:space="preserve">instalacyjnej w zakresie sieci, instalacji i urządzeń kanalizacyjnych </w:t>
      </w:r>
      <w:r w:rsidR="00906A20">
        <w:rPr>
          <w:rFonts w:ascii="Trebuchet MS" w:hAnsi="Trebuchet MS" w:cs="Arial"/>
          <w:b/>
        </w:rPr>
        <w:br/>
      </w:r>
      <w:r w:rsidR="00906A20" w:rsidRPr="00906A20">
        <w:rPr>
          <w:rFonts w:ascii="Trebuchet MS" w:hAnsi="Trebuchet MS" w:cs="Arial"/>
          <w:b/>
        </w:rPr>
        <w:t>i wodociągowych</w:t>
      </w:r>
      <w:r w:rsidR="00906A20">
        <w:rPr>
          <w:rFonts w:ascii="Trebuchet MS" w:hAnsi="Trebuchet MS" w:cs="Arial"/>
          <w:b/>
        </w:rPr>
        <w:t xml:space="preserve"> bez ograniczeń</w:t>
      </w:r>
    </w:p>
    <w:p w14:paraId="6C58F026" w14:textId="77777777" w:rsidR="00E32A6B" w:rsidRPr="006E386E" w:rsidRDefault="00E32A6B" w:rsidP="00E60D53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sz w:val="10"/>
          <w:szCs w:val="10"/>
        </w:rPr>
      </w:pP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5840D3D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1117)</w:t>
      </w:r>
      <w:r w:rsidRPr="002F2824">
        <w:rPr>
          <w:rFonts w:ascii="Trebuchet MS" w:hAnsi="Trebuchet MS" w:cs="Arial"/>
        </w:rPr>
        <w:t>,</w:t>
      </w:r>
    </w:p>
    <w:p w14:paraId="2A30AFC9" w14:textId="18E24C03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 xml:space="preserve">tekst jednolity Dz. U. z 2020 r. poz. 1333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).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p w14:paraId="4C8D491C" w14:textId="77777777" w:rsidR="00723F69" w:rsidRPr="00D2628E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25E0A07A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lastRenderedPageBreak/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1AD5A781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osobami;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lastRenderedPageBreak/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435E481F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lastRenderedPageBreak/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5C0BD83" w14:textId="4DEFB670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 xml:space="preserve">Oferta musi być zabezpieczona wadium w wysokości: </w:t>
      </w:r>
      <w:r>
        <w:rPr>
          <w:rFonts w:ascii="Trebuchet MS" w:hAnsi="Trebuchet MS" w:cs="Arial"/>
          <w:b/>
        </w:rPr>
        <w:t>10</w:t>
      </w:r>
      <w:r w:rsidRPr="00166E20">
        <w:rPr>
          <w:rFonts w:ascii="Trebuchet MS" w:hAnsi="Trebuchet MS" w:cs="Arial"/>
          <w:b/>
        </w:rPr>
        <w:t xml:space="preserve"> 000,00 PLN.</w:t>
      </w:r>
    </w:p>
    <w:p w14:paraId="6E33185D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Wadium należy wnieść przed upływem terminu składania ofert i utrzymywać nieprzerwanie do dnia upływu terminu związania ofertą, z wyjątkiem przypadków, o których mowa w niniejszym rozdziale SWZ.</w:t>
      </w:r>
    </w:p>
    <w:p w14:paraId="393A9674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</w:rPr>
      </w:pPr>
    </w:p>
    <w:p w14:paraId="17AAC4EC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  <w:b/>
        </w:rPr>
        <w:t>Formy wnoszenia wadium:</w:t>
      </w:r>
      <w:r w:rsidRPr="00166E20">
        <w:rPr>
          <w:rFonts w:ascii="Trebuchet MS" w:hAnsi="Trebuchet MS" w:cs="Arial"/>
        </w:rPr>
        <w:t xml:space="preserve"> wadium może być wniesione według wyboru Wykonawcy w jednej lub kilku następujących formach:</w:t>
      </w:r>
    </w:p>
    <w:p w14:paraId="0D5150FA" w14:textId="77777777" w:rsidR="003D12D2" w:rsidRPr="00166E20" w:rsidRDefault="003D12D2" w:rsidP="00BD4FEB">
      <w:pPr>
        <w:pStyle w:val="Akapitzlist"/>
        <w:numPr>
          <w:ilvl w:val="0"/>
          <w:numId w:val="54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pieniądzu;</w:t>
      </w:r>
    </w:p>
    <w:p w14:paraId="039C45FD" w14:textId="77777777" w:rsidR="003D12D2" w:rsidRPr="00166E20" w:rsidRDefault="003D12D2" w:rsidP="00BD4FEB">
      <w:pPr>
        <w:pStyle w:val="Akapitzlist"/>
        <w:numPr>
          <w:ilvl w:val="0"/>
          <w:numId w:val="54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gwarancjach bankowych;</w:t>
      </w:r>
    </w:p>
    <w:p w14:paraId="1D35B31C" w14:textId="77777777" w:rsidR="003D12D2" w:rsidRPr="00166E20" w:rsidRDefault="003D12D2" w:rsidP="00BD4FEB">
      <w:pPr>
        <w:pStyle w:val="Akapitzlist"/>
        <w:numPr>
          <w:ilvl w:val="0"/>
          <w:numId w:val="54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gwarancjach ubezpieczeniowych;</w:t>
      </w:r>
    </w:p>
    <w:p w14:paraId="3024F57E" w14:textId="77777777" w:rsidR="003D12D2" w:rsidRPr="00166E20" w:rsidRDefault="003D12D2" w:rsidP="00BD4FEB">
      <w:pPr>
        <w:pStyle w:val="Akapitzlist"/>
        <w:numPr>
          <w:ilvl w:val="0"/>
          <w:numId w:val="54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poręczeniach udzielanych przez podmioty, o których mowa w art. 6b ust. 5 pkt 2 ustawy z dnia 9 listopada 2000r. o utworzeniu Polskiej Agencji Rozwoju Przedsiębiorczości (tj. Dz.U. z 2020r. poz. 299).</w:t>
      </w:r>
    </w:p>
    <w:p w14:paraId="14EA9EB8" w14:textId="77777777" w:rsidR="003D12D2" w:rsidRPr="00166E20" w:rsidRDefault="003D12D2" w:rsidP="003D12D2">
      <w:pPr>
        <w:pStyle w:val="Akapitzlist"/>
        <w:tabs>
          <w:tab w:val="num" w:pos="1776"/>
        </w:tabs>
        <w:spacing w:line="288" w:lineRule="auto"/>
        <w:ind w:left="927"/>
        <w:jc w:val="both"/>
        <w:rPr>
          <w:rFonts w:ascii="Trebuchet MS" w:hAnsi="Trebuchet MS" w:cs="Arial"/>
        </w:rPr>
      </w:pPr>
    </w:p>
    <w:p w14:paraId="07D7B850" w14:textId="76304742" w:rsidR="003D12D2" w:rsidRPr="000A11F1" w:rsidRDefault="003D12D2" w:rsidP="00BD4FEB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  <w:b/>
        </w:rPr>
        <w:t>Termin wnoszenia wadium</w:t>
      </w:r>
      <w:r w:rsidRPr="000A11F1">
        <w:rPr>
          <w:rFonts w:ascii="Trebuchet MS" w:hAnsi="Trebuchet MS" w:cs="Arial"/>
        </w:rPr>
        <w:t xml:space="preserve"> upływa w dniu: </w:t>
      </w:r>
      <w:r w:rsidRPr="000A11F1">
        <w:rPr>
          <w:rFonts w:ascii="Trebuchet MS" w:hAnsi="Trebuchet MS" w:cs="Arial"/>
          <w:b/>
        </w:rPr>
        <w:t>1</w:t>
      </w:r>
      <w:r w:rsidR="00B32DF3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>.0</w:t>
      </w:r>
      <w:r w:rsidR="00B32DF3">
        <w:rPr>
          <w:rFonts w:ascii="Trebuchet MS" w:hAnsi="Trebuchet MS" w:cs="Arial"/>
          <w:b/>
        </w:rPr>
        <w:t>6</w:t>
      </w:r>
      <w:r w:rsidRPr="000A11F1">
        <w:rPr>
          <w:rFonts w:ascii="Trebuchet MS" w:hAnsi="Trebuchet MS" w:cs="Arial"/>
          <w:b/>
        </w:rPr>
        <w:t>.2021r.</w:t>
      </w:r>
      <w:r w:rsidRPr="000A11F1">
        <w:rPr>
          <w:rFonts w:ascii="Trebuchet MS" w:hAnsi="Trebuchet MS" w:cs="Arial"/>
        </w:rPr>
        <w:t xml:space="preserve"> o godzinie </w:t>
      </w:r>
      <w:r w:rsidRPr="000A11F1">
        <w:rPr>
          <w:rFonts w:ascii="Trebuchet MS" w:hAnsi="Trebuchet MS" w:cs="Arial"/>
          <w:b/>
        </w:rPr>
        <w:t>12:00.</w:t>
      </w:r>
    </w:p>
    <w:p w14:paraId="79C682C4" w14:textId="77777777" w:rsidR="003D12D2" w:rsidRPr="000A11F1" w:rsidRDefault="003D12D2" w:rsidP="003D12D2">
      <w:pPr>
        <w:pStyle w:val="Akapitzlist"/>
        <w:spacing w:line="288" w:lineRule="auto"/>
        <w:ind w:left="426"/>
        <w:jc w:val="both"/>
        <w:rPr>
          <w:rFonts w:ascii="Trebuchet MS" w:hAnsi="Trebuchet MS" w:cs="Arial"/>
        </w:rPr>
      </w:pPr>
    </w:p>
    <w:p w14:paraId="360CDF10" w14:textId="157DF75F" w:rsidR="003D12D2" w:rsidRPr="000A11F1" w:rsidRDefault="003D12D2" w:rsidP="00BD4FEB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Wadium wnoszone</w:t>
      </w:r>
      <w:r w:rsidRPr="000A11F1">
        <w:rPr>
          <w:rFonts w:ascii="Trebuchet MS" w:hAnsi="Trebuchet MS" w:cs="Arial"/>
          <w:b/>
        </w:rPr>
        <w:t xml:space="preserve"> w pieniądzu </w:t>
      </w:r>
      <w:r w:rsidRPr="000A11F1">
        <w:rPr>
          <w:rFonts w:ascii="Trebuchet MS" w:hAnsi="Trebuchet MS" w:cs="Arial"/>
        </w:rPr>
        <w:t>należy</w:t>
      </w:r>
      <w:r w:rsidRPr="000A11F1">
        <w:rPr>
          <w:rFonts w:ascii="Trebuchet MS" w:hAnsi="Trebuchet MS" w:cs="Arial"/>
          <w:b/>
        </w:rPr>
        <w:t xml:space="preserve"> wpłacać przelewem </w:t>
      </w:r>
      <w:r w:rsidRPr="000A11F1">
        <w:rPr>
          <w:rFonts w:ascii="Trebuchet MS" w:hAnsi="Trebuchet MS"/>
          <w:kern w:val="1"/>
          <w:shd w:val="clear" w:color="auto" w:fill="FFFFFF"/>
          <w:lang w:eastAsia="zh-CN"/>
        </w:rPr>
        <w:t xml:space="preserve">na rachunek bankowy                      Zamawiającego w </w:t>
      </w:r>
      <w:r w:rsidRPr="000A11F1">
        <w:rPr>
          <w:rFonts w:ascii="Trebuchet MS" w:hAnsi="Trebuchet MS"/>
          <w:b/>
          <w:bCs/>
          <w:kern w:val="1"/>
          <w:shd w:val="clear" w:color="auto" w:fill="FFFFFF"/>
          <w:lang w:eastAsia="zh-CN"/>
        </w:rPr>
        <w:t>Banku Spółdzielczym w Wolbromiu</w:t>
      </w:r>
      <w:r w:rsidRPr="000A11F1">
        <w:rPr>
          <w:rFonts w:ascii="Trebuchet MS" w:hAnsi="Trebuchet MS"/>
          <w:kern w:val="1"/>
          <w:shd w:val="clear" w:color="auto" w:fill="FFFFFF"/>
          <w:lang w:eastAsia="zh-CN"/>
        </w:rPr>
        <w:t>, nr konta</w:t>
      </w:r>
      <w:r w:rsidRPr="000A11F1">
        <w:rPr>
          <w:rFonts w:ascii="Trebuchet MS" w:hAnsi="Trebuchet MS"/>
          <w:kern w:val="1"/>
          <w:shd w:val="clear" w:color="auto" w:fill="FFFFFF"/>
          <w:lang w:eastAsia="zh-CN"/>
        </w:rPr>
        <w:br/>
      </w:r>
      <w:r w:rsidRPr="000A11F1">
        <w:rPr>
          <w:rFonts w:ascii="Trebuchet MS" w:hAnsi="Trebuchet MS"/>
          <w:b/>
          <w:bCs/>
          <w:kern w:val="1"/>
          <w:shd w:val="clear" w:color="auto" w:fill="FFFFFF"/>
          <w:lang w:eastAsia="zh-CN"/>
        </w:rPr>
        <w:t>90 8450 0005 0000 0000 6493 0012.</w:t>
      </w:r>
    </w:p>
    <w:p w14:paraId="72644D05" w14:textId="77777777" w:rsidR="003D12D2" w:rsidRPr="00166E20" w:rsidRDefault="003D12D2" w:rsidP="003D12D2">
      <w:pPr>
        <w:spacing w:line="288" w:lineRule="auto"/>
        <w:ind w:left="567" w:hanging="142"/>
        <w:jc w:val="both"/>
        <w:rPr>
          <w:rFonts w:ascii="Trebuchet MS" w:hAnsi="Trebuchet MS" w:cs="Arial"/>
        </w:rPr>
      </w:pPr>
    </w:p>
    <w:p w14:paraId="5586768D" w14:textId="6DE1048E" w:rsidR="003D12D2" w:rsidRPr="00166E20" w:rsidRDefault="003D12D2" w:rsidP="003D12D2">
      <w:pPr>
        <w:tabs>
          <w:tab w:val="left" w:pos="567"/>
        </w:tabs>
        <w:spacing w:line="288" w:lineRule="auto"/>
        <w:ind w:left="567" w:hanging="141"/>
        <w:jc w:val="both"/>
        <w:rPr>
          <w:rFonts w:ascii="Trebuchet MS" w:hAnsi="Trebuchet MS" w:cs="Arial"/>
          <w:b/>
        </w:rPr>
      </w:pPr>
      <w:r w:rsidRPr="001D5E61">
        <w:rPr>
          <w:rFonts w:ascii="Trebuchet MS" w:hAnsi="Trebuchet MS" w:cs="Arial"/>
          <w:b/>
        </w:rPr>
        <w:t>Uwaga:</w:t>
      </w:r>
    </w:p>
    <w:p w14:paraId="227EEFD8" w14:textId="77777777" w:rsidR="003D12D2" w:rsidRPr="00166E20" w:rsidRDefault="003D12D2" w:rsidP="003D12D2">
      <w:pPr>
        <w:tabs>
          <w:tab w:val="left" w:pos="567"/>
        </w:tabs>
        <w:spacing w:line="288" w:lineRule="auto"/>
        <w:ind w:left="425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Wadium w tej formie uważa się za wniesione w sposób prawidłowy, gdy środki pieniężne wpłyną na konto Zamawiającego przed upływem terminu składnia ofert.</w:t>
      </w:r>
    </w:p>
    <w:p w14:paraId="7AC3E52A" w14:textId="77777777" w:rsidR="003D12D2" w:rsidRPr="00166E20" w:rsidRDefault="003D12D2" w:rsidP="003D12D2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483B8933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</w:rPr>
        <w:t xml:space="preserve">Wadium wnoszone </w:t>
      </w:r>
      <w:r w:rsidRPr="00166E20">
        <w:rPr>
          <w:rFonts w:ascii="Trebuchet MS" w:hAnsi="Trebuchet MS" w:cs="Arial"/>
          <w:b/>
        </w:rPr>
        <w:t>w postaci niepieniężnej</w:t>
      </w:r>
      <w:r w:rsidRPr="00166E20">
        <w:rPr>
          <w:rFonts w:ascii="Trebuchet MS" w:hAnsi="Trebuchet MS" w:cs="Arial"/>
        </w:rPr>
        <w:t xml:space="preserve"> należy złożyć wraz z ofertą poprzez Platformę przetargową - w wydzielonym, odrębnym pliku. </w:t>
      </w:r>
      <w:r w:rsidRPr="00166E20">
        <w:rPr>
          <w:rFonts w:ascii="Trebuchet MS" w:hAnsi="Trebuchet MS" w:cs="Arial"/>
          <w:b/>
        </w:rPr>
        <w:t>Należy przekazać oryginał gwarancji lub poręczenia w postaci elektronicznej</w:t>
      </w:r>
      <w:r w:rsidRPr="00166E20">
        <w:rPr>
          <w:rFonts w:ascii="Trebuchet MS" w:hAnsi="Trebuchet MS" w:cs="Arial"/>
        </w:rPr>
        <w:t>.</w:t>
      </w:r>
    </w:p>
    <w:p w14:paraId="2F0B36A1" w14:textId="77777777" w:rsidR="003D12D2" w:rsidRPr="00166E20" w:rsidRDefault="003D12D2" w:rsidP="003D12D2">
      <w:pPr>
        <w:pStyle w:val="Tekstpodstawowy2"/>
        <w:spacing w:line="288" w:lineRule="auto"/>
        <w:ind w:left="426"/>
        <w:jc w:val="both"/>
        <w:rPr>
          <w:rFonts w:ascii="Trebuchet MS" w:hAnsi="Trebuchet MS" w:cs="Arial"/>
          <w:b/>
          <w:sz w:val="20"/>
        </w:rPr>
      </w:pPr>
    </w:p>
    <w:p w14:paraId="5C3B94CE" w14:textId="2B86EE7D" w:rsidR="003D12D2" w:rsidRPr="00166E20" w:rsidRDefault="003D12D2" w:rsidP="003D12D2">
      <w:pPr>
        <w:pStyle w:val="Tekstpodstawowy2"/>
        <w:spacing w:line="288" w:lineRule="auto"/>
        <w:ind w:left="426"/>
        <w:jc w:val="both"/>
        <w:rPr>
          <w:rFonts w:ascii="Trebuchet MS" w:hAnsi="Trebuchet MS" w:cs="Arial"/>
          <w:b/>
          <w:sz w:val="20"/>
        </w:rPr>
      </w:pPr>
      <w:r w:rsidRPr="001D5E61">
        <w:rPr>
          <w:rFonts w:ascii="Trebuchet MS" w:hAnsi="Trebuchet MS" w:cs="Arial"/>
          <w:b/>
          <w:sz w:val="20"/>
        </w:rPr>
        <w:t>Uwaga:</w:t>
      </w:r>
    </w:p>
    <w:p w14:paraId="74C88643" w14:textId="77777777" w:rsidR="003D12D2" w:rsidRPr="00166E20" w:rsidRDefault="003D12D2" w:rsidP="003D12D2">
      <w:pPr>
        <w:pStyle w:val="Tekstpodstawowy2"/>
        <w:spacing w:line="288" w:lineRule="auto"/>
        <w:ind w:left="426"/>
        <w:jc w:val="both"/>
        <w:rPr>
          <w:rFonts w:ascii="Trebuchet MS" w:hAnsi="Trebuchet MS" w:cs="Arial"/>
          <w:sz w:val="20"/>
        </w:rPr>
      </w:pPr>
      <w:r w:rsidRPr="00166E20">
        <w:rPr>
          <w:rFonts w:ascii="Trebuchet MS" w:hAnsi="Trebuchet MS" w:cs="Arial"/>
          <w:sz w:val="20"/>
        </w:rPr>
        <w:t xml:space="preserve">W przypadku Wykonawców wspólnie ubiegających się o udzielenie zamówienia, treść dokumentu wadialnego musi zapewniać możliwość zaspokojenia interesów Zamawiającego co oznacza, że uzyskanie zagwarantowanej zapłaty wadium musi obejmować wszystkie wskazane w ustawie przesłanki zatrzymania wadium, o których mowa w art. 98 ust. 6 ustawy, tj. działania lub zaniechania </w:t>
      </w:r>
      <w:r w:rsidRPr="00166E20">
        <w:rPr>
          <w:rFonts w:ascii="Trebuchet MS" w:hAnsi="Trebuchet MS" w:cs="Arial"/>
          <w:b/>
          <w:sz w:val="20"/>
        </w:rPr>
        <w:t>wszystkich Wykonawców wspólnie ubiegających się o udzielenie zamówienia</w:t>
      </w:r>
      <w:r w:rsidRPr="00166E20">
        <w:rPr>
          <w:rFonts w:ascii="Trebuchet MS" w:hAnsi="Trebuchet MS" w:cs="Arial"/>
          <w:sz w:val="20"/>
        </w:rPr>
        <w:t>.</w:t>
      </w:r>
    </w:p>
    <w:p w14:paraId="4BD3B9F7" w14:textId="77777777" w:rsidR="003D12D2" w:rsidRPr="00166E20" w:rsidRDefault="003D12D2" w:rsidP="003D12D2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14921BDD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357" w:hanging="357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  <w:b/>
        </w:rPr>
        <w:t>Zwrot wadium z urzędu:</w:t>
      </w:r>
    </w:p>
    <w:p w14:paraId="4443ACAD" w14:textId="77777777" w:rsidR="003D12D2" w:rsidRPr="00166E20" w:rsidRDefault="003D12D2" w:rsidP="003D12D2">
      <w:pPr>
        <w:pStyle w:val="Akapitzlist"/>
        <w:spacing w:line="288" w:lineRule="auto"/>
        <w:ind w:left="360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lastRenderedPageBreak/>
        <w:t>Zamawiający zwraca wadium niezwłocznie, nie później jednak niż w terminie 7 dni od dnia wystąpienia jednej z okoliczności wskazanych w art. 98 ust. 1 pkt 1-3 ustawy.</w:t>
      </w:r>
    </w:p>
    <w:p w14:paraId="734435F2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  <w:u w:val="single"/>
        </w:rPr>
      </w:pPr>
    </w:p>
    <w:p w14:paraId="1AD68199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  <w:b/>
        </w:rPr>
        <w:t>Zwrot wadium na wniosek</w:t>
      </w:r>
      <w:r w:rsidRPr="00166E20">
        <w:rPr>
          <w:rFonts w:ascii="Trebuchet MS" w:hAnsi="Trebuchet MS" w:cs="Arial"/>
        </w:rPr>
        <w:t xml:space="preserve"> Wykonawcy:</w:t>
      </w:r>
    </w:p>
    <w:p w14:paraId="323687A6" w14:textId="77777777" w:rsidR="003D12D2" w:rsidRPr="00166E20" w:rsidRDefault="003D12D2" w:rsidP="003D12D2">
      <w:pPr>
        <w:pStyle w:val="Akapitzlist"/>
        <w:spacing w:line="288" w:lineRule="auto"/>
        <w:ind w:left="360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Zamawiający, niezwłocznie, nie później jednak niż w terminie 7 dni od dnia złożenia wniosku zwraca wadium Wykonawcy:</w:t>
      </w:r>
    </w:p>
    <w:p w14:paraId="70FEC691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który wycofał ofertę przed upływem terminu składania ofert;</w:t>
      </w:r>
    </w:p>
    <w:p w14:paraId="79148BA7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którego oferta została odrzucona;</w:t>
      </w:r>
    </w:p>
    <w:p w14:paraId="243E83ED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po wyborze najkorzystniejszej oferty, z wyjątkiem Wykonawcy, którego oferta została wybrana jako najkorzystniejsza;</w:t>
      </w:r>
    </w:p>
    <w:p w14:paraId="0D57D120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po unieważnieniu postępowania, w przypadku gdy nie zostało rozstrzygnięte odwołanie na czynność unieważnienia albo nie upłynął termin do jego wniesienia.</w:t>
      </w:r>
    </w:p>
    <w:p w14:paraId="7CFE6AAC" w14:textId="77777777" w:rsidR="003D12D2" w:rsidRPr="00166E20" w:rsidRDefault="003D12D2" w:rsidP="003D12D2">
      <w:pPr>
        <w:spacing w:line="288" w:lineRule="auto"/>
        <w:ind w:left="349"/>
        <w:jc w:val="both"/>
        <w:rPr>
          <w:rFonts w:ascii="Trebuchet MS" w:hAnsi="Trebuchet MS" w:cs="Arial"/>
          <w:b/>
        </w:rPr>
      </w:pPr>
      <w:r w:rsidRPr="00166E20">
        <w:rPr>
          <w:rFonts w:ascii="Trebuchet MS" w:hAnsi="Trebuchet MS" w:cs="Arial"/>
          <w:b/>
        </w:rPr>
        <w:t>Złożenie wniosku o zwrot wadium, powoduje rozwiązanie stosunku prawnego z Wykonawcą wraz z utratą przez niego prawa do korzystania ze środków ochrony prawnej, o których mowa w ustawie oraz rozdziale XXXII SWZ.</w:t>
      </w:r>
    </w:p>
    <w:p w14:paraId="474F5593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  <w:u w:val="single"/>
        </w:rPr>
      </w:pPr>
    </w:p>
    <w:p w14:paraId="4992C371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357" w:hanging="357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  <w:b/>
        </w:rPr>
        <w:t>Zatrzymanie wadium</w:t>
      </w:r>
      <w:r w:rsidRPr="00166E20">
        <w:rPr>
          <w:rFonts w:ascii="Trebuchet MS" w:hAnsi="Trebuchet MS" w:cs="Arial"/>
        </w:rPr>
        <w:t>.</w:t>
      </w:r>
    </w:p>
    <w:p w14:paraId="1E609421" w14:textId="77777777" w:rsidR="003D12D2" w:rsidRPr="00166E20" w:rsidRDefault="003D12D2" w:rsidP="003D12D2">
      <w:pPr>
        <w:pStyle w:val="Akapitzlist"/>
        <w:spacing w:line="288" w:lineRule="auto"/>
        <w:ind w:left="357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Zamawiający zatrzymuje wadium wraz z odsetkami, a w przypadku wadium wniesionego w formie innej niż w pieniądzu, występuje odpowiednio do gwaranta lub poręczyciela z żądaniem zapłaty wadium, jeżeli:</w:t>
      </w:r>
    </w:p>
    <w:p w14:paraId="7A1F73CD" w14:textId="77777777" w:rsidR="003D12D2" w:rsidRPr="00166E20" w:rsidRDefault="003D12D2" w:rsidP="00BD4FEB">
      <w:pPr>
        <w:pStyle w:val="Akapitzlist"/>
        <w:numPr>
          <w:ilvl w:val="1"/>
          <w:numId w:val="53"/>
        </w:numPr>
        <w:tabs>
          <w:tab w:val="left" w:pos="426"/>
          <w:tab w:val="left" w:pos="851"/>
        </w:tabs>
        <w:spacing w:line="288" w:lineRule="auto"/>
        <w:jc w:val="both"/>
        <w:rPr>
          <w:rFonts w:ascii="Trebuchet MS" w:hAnsi="Trebuchet MS"/>
          <w:bCs/>
        </w:rPr>
      </w:pPr>
      <w:r w:rsidRPr="00166E20">
        <w:rPr>
          <w:rFonts w:ascii="Trebuchet MS" w:hAnsi="Trebuchet MS"/>
          <w:bCs/>
        </w:rPr>
        <w:t>Wykonawca w odpowiedzi na wezwanie, o którym mowa w art. 107 ust. 2 lub art. 128 ust. 1 ustawy, z przyczyn leżących po jego stronie, nie złożył podmiotowych środków dowodowych lub przedmiotowych środków dowodowych potwierdzających okoliczności, o których mowa w art. 57 lub art. 106 ust. 1, oświadczenia, o którym mowa w art. 125 ust. 1, innych dokumentów lub oświadczeń lub nie wyraził zgody na poprawienie omyłki, o której mowa w art. 223 ust. 2 pkt 3 ustawy, co spowodowało brak możliwości wybrania oferty złożonej przez Wykonawcę jako najkorzystniejszej.</w:t>
      </w:r>
    </w:p>
    <w:p w14:paraId="23AA7A0F" w14:textId="77777777" w:rsidR="003D12D2" w:rsidRPr="00166E20" w:rsidRDefault="003D12D2" w:rsidP="00BD4FEB">
      <w:pPr>
        <w:pStyle w:val="Akapitzlist"/>
        <w:numPr>
          <w:ilvl w:val="1"/>
          <w:numId w:val="53"/>
        </w:numPr>
        <w:tabs>
          <w:tab w:val="left" w:pos="426"/>
          <w:tab w:val="left" w:pos="851"/>
        </w:tabs>
        <w:spacing w:line="288" w:lineRule="auto"/>
        <w:jc w:val="both"/>
        <w:rPr>
          <w:rFonts w:ascii="Trebuchet MS" w:hAnsi="Trebuchet MS"/>
          <w:bCs/>
        </w:rPr>
      </w:pPr>
      <w:r w:rsidRPr="00166E20">
        <w:rPr>
          <w:rFonts w:ascii="Trebuchet MS" w:hAnsi="Trebuchet MS" w:cs="Arial"/>
        </w:rPr>
        <w:t>Wykonawca, którego oferta została wybrana:</w:t>
      </w:r>
    </w:p>
    <w:p w14:paraId="5E194B38" w14:textId="77777777" w:rsidR="003D12D2" w:rsidRPr="00166E20" w:rsidRDefault="003D12D2" w:rsidP="00BD4FEB">
      <w:pPr>
        <w:pStyle w:val="Akapitzlist"/>
        <w:numPr>
          <w:ilvl w:val="0"/>
          <w:numId w:val="60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odmówił podpisania umowy w sprawie zamówienia publicznego na warunkach określonych w ofercie;</w:t>
      </w:r>
    </w:p>
    <w:p w14:paraId="0B677EE9" w14:textId="77777777" w:rsidR="003D12D2" w:rsidRPr="00166E20" w:rsidRDefault="003D12D2" w:rsidP="00BD4FEB">
      <w:pPr>
        <w:pStyle w:val="Akapitzlist"/>
        <w:numPr>
          <w:ilvl w:val="0"/>
          <w:numId w:val="60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nie wniósł wymaganego zabezpieczenia należytego wykonania umowy;</w:t>
      </w:r>
    </w:p>
    <w:p w14:paraId="1C7C62C6" w14:textId="77777777" w:rsidR="003D12D2" w:rsidRPr="00166E20" w:rsidRDefault="003D12D2" w:rsidP="00BD4FEB">
      <w:pPr>
        <w:pStyle w:val="Akapitzlist"/>
        <w:numPr>
          <w:ilvl w:val="1"/>
          <w:numId w:val="53"/>
        </w:numPr>
        <w:tabs>
          <w:tab w:val="left" w:pos="426"/>
          <w:tab w:val="left" w:pos="851"/>
        </w:tabs>
        <w:spacing w:line="288" w:lineRule="auto"/>
        <w:jc w:val="both"/>
        <w:rPr>
          <w:rFonts w:ascii="Trebuchet MS" w:hAnsi="Trebuchet MS"/>
          <w:bCs/>
        </w:rPr>
      </w:pPr>
      <w:r w:rsidRPr="00166E20">
        <w:rPr>
          <w:rFonts w:ascii="Trebuchet MS" w:hAnsi="Trebuchet MS" w:cs="Arial"/>
        </w:rPr>
        <w:t>Zawarcie umowy w sprawie niniejszego zamówienia publicznego stanie się niemożliwe z przyczyn leżących po stronie Wykonawcy.</w:t>
      </w:r>
    </w:p>
    <w:p w14:paraId="6AE60D42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</w:rPr>
      </w:pPr>
    </w:p>
    <w:p w14:paraId="16979A2F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</w:rPr>
        <w:t>Jeżeli Wykonawca jest podmiotem niepodlegającym reżimowi prawa polskiego i właściwości sądów polskich, w treści gwarancji musi figurować zapis o poddaniu sporów wynikających z wadium prawu polskiemu i polskiemu sądownictwu.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FB0B75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4E8DFB55" w:rsidR="00EC1688" w:rsidRPr="00D93952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7" w:history="1">
        <w:r w:rsidR="00B32DF3" w:rsidRPr="00D93952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="00B32DF3" w:rsidRPr="00D93952">
        <w:rPr>
          <w:rFonts w:ascii="Trebuchet MS" w:hAnsi="Trebuchet MS"/>
          <w:sz w:val="20"/>
        </w:rPr>
        <w:t xml:space="preserve"> </w:t>
      </w:r>
      <w:r w:rsidR="00EC1688" w:rsidRPr="00D93952">
        <w:rPr>
          <w:rFonts w:ascii="Trebuchet MS" w:hAnsi="Trebuchet MS" w:cs="Arial"/>
          <w:sz w:val="20"/>
        </w:rPr>
        <w:t>nie później niż do dnia</w:t>
      </w:r>
      <w:r w:rsidR="00EC1688" w:rsidRPr="00D93952">
        <w:rPr>
          <w:rFonts w:ascii="Trebuchet MS" w:hAnsi="Trebuchet MS" w:cs="Arial"/>
          <w:b/>
          <w:sz w:val="20"/>
        </w:rPr>
        <w:t xml:space="preserve"> </w:t>
      </w:r>
      <w:r w:rsidR="00FF686F" w:rsidRPr="00D93952">
        <w:rPr>
          <w:rFonts w:ascii="Trebuchet MS" w:hAnsi="Trebuchet MS" w:cs="Arial"/>
          <w:b/>
          <w:sz w:val="20"/>
        </w:rPr>
        <w:t>1</w:t>
      </w:r>
      <w:r w:rsidR="00B32DF3" w:rsidRPr="00D93952">
        <w:rPr>
          <w:rFonts w:ascii="Trebuchet MS" w:hAnsi="Trebuchet MS" w:cs="Arial"/>
          <w:b/>
          <w:sz w:val="20"/>
        </w:rPr>
        <w:t>0</w:t>
      </w:r>
      <w:r w:rsidR="00F564B8" w:rsidRPr="00D93952">
        <w:rPr>
          <w:rFonts w:ascii="Trebuchet MS" w:hAnsi="Trebuchet MS" w:cs="Arial"/>
          <w:b/>
          <w:sz w:val="20"/>
        </w:rPr>
        <w:t>.0</w:t>
      </w:r>
      <w:r w:rsidR="00B32DF3" w:rsidRPr="00D93952">
        <w:rPr>
          <w:rFonts w:ascii="Trebuchet MS" w:hAnsi="Trebuchet MS" w:cs="Arial"/>
          <w:b/>
          <w:sz w:val="20"/>
        </w:rPr>
        <w:t>6</w:t>
      </w:r>
      <w:r w:rsidR="00F564B8" w:rsidRPr="00D93952">
        <w:rPr>
          <w:rFonts w:ascii="Trebuchet MS" w:hAnsi="Trebuchet MS" w:cs="Arial"/>
          <w:b/>
          <w:sz w:val="20"/>
        </w:rPr>
        <w:t>.2021</w:t>
      </w:r>
      <w:r w:rsidR="00EC1688" w:rsidRPr="00D93952">
        <w:rPr>
          <w:rFonts w:ascii="Trebuchet MS" w:hAnsi="Trebuchet MS" w:cs="Arial"/>
          <w:b/>
          <w:sz w:val="20"/>
        </w:rPr>
        <w:t xml:space="preserve">r. </w:t>
      </w:r>
      <w:r w:rsidR="007C65C3" w:rsidRPr="00D93952">
        <w:rPr>
          <w:rFonts w:ascii="Trebuchet MS" w:hAnsi="Trebuchet MS" w:cs="Arial"/>
          <w:b/>
          <w:sz w:val="20"/>
        </w:rPr>
        <w:br/>
      </w:r>
      <w:r w:rsidR="00EC1688" w:rsidRPr="00D93952">
        <w:rPr>
          <w:rFonts w:ascii="Trebuchet MS" w:hAnsi="Trebuchet MS" w:cs="Arial"/>
          <w:b/>
          <w:sz w:val="20"/>
        </w:rPr>
        <w:t xml:space="preserve">do godziny </w:t>
      </w:r>
      <w:r w:rsidR="00476718" w:rsidRPr="00D93952">
        <w:rPr>
          <w:rFonts w:ascii="Trebuchet MS" w:hAnsi="Trebuchet MS" w:cs="Arial"/>
          <w:b/>
          <w:sz w:val="20"/>
        </w:rPr>
        <w:t>1</w:t>
      </w:r>
      <w:r w:rsidR="007C65C3" w:rsidRPr="00D93952">
        <w:rPr>
          <w:rFonts w:ascii="Trebuchet MS" w:hAnsi="Trebuchet MS" w:cs="Arial"/>
          <w:b/>
          <w:sz w:val="20"/>
        </w:rPr>
        <w:t>2</w:t>
      </w:r>
      <w:r w:rsidR="00EC1688" w:rsidRPr="00D93952">
        <w:rPr>
          <w:rFonts w:ascii="Trebuchet MS" w:hAnsi="Trebuchet MS" w:cs="Arial"/>
          <w:b/>
          <w:sz w:val="20"/>
        </w:rPr>
        <w:t>:</w:t>
      </w:r>
      <w:r w:rsidR="007C65C3" w:rsidRPr="00D93952">
        <w:rPr>
          <w:rFonts w:ascii="Trebuchet MS" w:hAnsi="Trebuchet MS" w:cs="Arial"/>
          <w:b/>
          <w:sz w:val="20"/>
        </w:rPr>
        <w:t>0</w:t>
      </w:r>
      <w:r w:rsidR="00F564B8" w:rsidRPr="00D93952">
        <w:rPr>
          <w:rFonts w:ascii="Trebuchet MS" w:hAnsi="Trebuchet MS" w:cs="Arial"/>
          <w:b/>
          <w:sz w:val="20"/>
        </w:rPr>
        <w:t>0</w:t>
      </w:r>
      <w:r w:rsidR="007C65C3" w:rsidRPr="00D93952">
        <w:rPr>
          <w:rFonts w:ascii="Trebuchet MS" w:hAnsi="Trebuchet MS" w:cs="Arial"/>
          <w:b/>
          <w:sz w:val="20"/>
        </w:rPr>
        <w:t>,00</w:t>
      </w:r>
    </w:p>
    <w:p w14:paraId="37C64D5E" w14:textId="77777777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0BCE9231" w14:textId="77777777" w:rsidR="00FB0B75" w:rsidRPr="00930FE6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511CAEB3" w:rsidR="0042417D" w:rsidRPr="000A11F1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związania ofertą upływa w dniu </w:t>
      </w:r>
      <w:r w:rsidR="00D80E15">
        <w:rPr>
          <w:rFonts w:ascii="Trebuchet MS" w:hAnsi="Trebuchet MS" w:cs="Arial"/>
          <w:b/>
          <w:sz w:val="20"/>
        </w:rPr>
        <w:t>09</w:t>
      </w:r>
      <w:r w:rsidR="00055381" w:rsidRPr="000A11F1">
        <w:rPr>
          <w:rFonts w:ascii="Trebuchet MS" w:hAnsi="Trebuchet MS" w:cs="Arial"/>
          <w:b/>
          <w:sz w:val="20"/>
        </w:rPr>
        <w:t>.</w:t>
      </w:r>
      <w:r w:rsidR="007755DF" w:rsidRPr="000A11F1">
        <w:rPr>
          <w:rFonts w:ascii="Trebuchet MS" w:hAnsi="Trebuchet MS" w:cs="Arial"/>
          <w:b/>
          <w:sz w:val="20"/>
        </w:rPr>
        <w:t>0</w:t>
      </w:r>
      <w:r w:rsidR="00D80E15">
        <w:rPr>
          <w:rFonts w:ascii="Trebuchet MS" w:hAnsi="Trebuchet MS" w:cs="Arial"/>
          <w:b/>
          <w:sz w:val="20"/>
        </w:rPr>
        <w:t>7</w:t>
      </w:r>
      <w:r w:rsidR="007755DF" w:rsidRPr="000A11F1">
        <w:rPr>
          <w:rFonts w:ascii="Trebuchet MS" w:hAnsi="Trebuchet MS" w:cs="Arial"/>
          <w:b/>
          <w:sz w:val="20"/>
        </w:rPr>
        <w:t>.2021</w:t>
      </w:r>
      <w:r w:rsidR="00566B22" w:rsidRPr="000A11F1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0A11F1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0A11F1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A11F1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0A11F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0A11F1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0A11F1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2C915856" w:rsidR="00164E76" w:rsidRPr="000A11F1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4" w:name="_Hlk61446340"/>
      <w:r w:rsidRPr="000A11F1">
        <w:rPr>
          <w:rFonts w:ascii="Trebuchet MS" w:hAnsi="Trebuchet MS" w:cs="Arial"/>
          <w:sz w:val="20"/>
        </w:rPr>
        <w:t xml:space="preserve">Otwarcie ofert nastąpi w dniu </w:t>
      </w:r>
      <w:r w:rsidR="007C65C3" w:rsidRPr="000A11F1">
        <w:rPr>
          <w:rFonts w:ascii="Trebuchet MS" w:hAnsi="Trebuchet MS" w:cs="Arial"/>
          <w:b/>
          <w:sz w:val="20"/>
        </w:rPr>
        <w:t>1</w:t>
      </w:r>
      <w:r w:rsidR="00D80E15">
        <w:rPr>
          <w:rFonts w:ascii="Trebuchet MS" w:hAnsi="Trebuchet MS" w:cs="Arial"/>
          <w:b/>
          <w:sz w:val="20"/>
        </w:rPr>
        <w:t>0</w:t>
      </w:r>
      <w:r w:rsidR="007755DF" w:rsidRPr="000A11F1">
        <w:rPr>
          <w:rFonts w:ascii="Trebuchet MS" w:hAnsi="Trebuchet MS" w:cs="Arial"/>
          <w:b/>
          <w:sz w:val="20"/>
        </w:rPr>
        <w:t>.0</w:t>
      </w:r>
      <w:r w:rsidR="00D80E15">
        <w:rPr>
          <w:rFonts w:ascii="Trebuchet MS" w:hAnsi="Trebuchet MS" w:cs="Arial"/>
          <w:b/>
          <w:sz w:val="20"/>
        </w:rPr>
        <w:t>6</w:t>
      </w:r>
      <w:r w:rsidR="007755DF" w:rsidRPr="000A11F1">
        <w:rPr>
          <w:rFonts w:ascii="Trebuchet MS" w:hAnsi="Trebuchet MS" w:cs="Arial"/>
          <w:b/>
          <w:sz w:val="20"/>
        </w:rPr>
        <w:t>.</w:t>
      </w:r>
      <w:r w:rsidR="00CB1081" w:rsidRPr="000A11F1">
        <w:rPr>
          <w:rFonts w:ascii="Trebuchet MS" w:hAnsi="Trebuchet MS" w:cs="Arial"/>
          <w:b/>
          <w:sz w:val="20"/>
        </w:rPr>
        <w:t>20</w:t>
      </w:r>
      <w:r w:rsidR="007755DF" w:rsidRPr="000A11F1">
        <w:rPr>
          <w:rFonts w:ascii="Trebuchet MS" w:hAnsi="Trebuchet MS" w:cs="Arial"/>
          <w:b/>
          <w:sz w:val="20"/>
        </w:rPr>
        <w:t>21</w:t>
      </w:r>
      <w:r w:rsidR="009422D2" w:rsidRPr="000A11F1">
        <w:rPr>
          <w:rFonts w:ascii="Trebuchet MS" w:hAnsi="Trebuchet MS" w:cs="Arial"/>
          <w:bCs/>
          <w:sz w:val="20"/>
        </w:rPr>
        <w:t>r.</w:t>
      </w:r>
      <w:r w:rsidRPr="000A11F1">
        <w:rPr>
          <w:rFonts w:ascii="Trebuchet MS" w:hAnsi="Trebuchet MS" w:cs="Arial"/>
          <w:b/>
          <w:sz w:val="20"/>
        </w:rPr>
        <w:t xml:space="preserve"> </w:t>
      </w:r>
      <w:r w:rsidRPr="000A11F1">
        <w:rPr>
          <w:rFonts w:ascii="Trebuchet MS" w:hAnsi="Trebuchet MS" w:cs="Arial"/>
          <w:sz w:val="20"/>
        </w:rPr>
        <w:t>o godzinie</w:t>
      </w:r>
      <w:r w:rsidRPr="000A11F1">
        <w:rPr>
          <w:rFonts w:ascii="Trebuchet MS" w:hAnsi="Trebuchet MS" w:cs="Arial"/>
          <w:b/>
          <w:sz w:val="20"/>
        </w:rPr>
        <w:t xml:space="preserve"> </w:t>
      </w:r>
      <w:r w:rsidR="007755DF" w:rsidRPr="000A11F1">
        <w:rPr>
          <w:rFonts w:ascii="Trebuchet MS" w:hAnsi="Trebuchet MS" w:cs="Arial"/>
          <w:b/>
          <w:sz w:val="20"/>
        </w:rPr>
        <w:t>1</w:t>
      </w:r>
      <w:r w:rsidR="007876A6" w:rsidRPr="000A11F1">
        <w:rPr>
          <w:rFonts w:ascii="Trebuchet MS" w:hAnsi="Trebuchet MS" w:cs="Arial"/>
          <w:b/>
          <w:sz w:val="20"/>
        </w:rPr>
        <w:t>2</w:t>
      </w:r>
      <w:r w:rsidR="009E1BD3" w:rsidRPr="000A11F1">
        <w:rPr>
          <w:rFonts w:ascii="Trebuchet MS" w:hAnsi="Trebuchet MS" w:cs="Arial"/>
          <w:b/>
          <w:sz w:val="20"/>
        </w:rPr>
        <w:t>:</w:t>
      </w:r>
      <w:r w:rsidR="007876A6" w:rsidRPr="000A11F1">
        <w:rPr>
          <w:rFonts w:ascii="Trebuchet MS" w:hAnsi="Trebuchet MS" w:cs="Arial"/>
          <w:b/>
          <w:sz w:val="20"/>
        </w:rPr>
        <w:t>3</w:t>
      </w:r>
      <w:r w:rsidR="007755DF" w:rsidRPr="000A11F1">
        <w:rPr>
          <w:rFonts w:ascii="Trebuchet MS" w:hAnsi="Trebuchet MS" w:cs="Arial"/>
          <w:b/>
          <w:sz w:val="20"/>
        </w:rPr>
        <w:t>0</w:t>
      </w:r>
      <w:r w:rsidRPr="000A11F1">
        <w:rPr>
          <w:rFonts w:ascii="Trebuchet MS" w:hAnsi="Trebuchet MS" w:cs="Arial"/>
          <w:sz w:val="20"/>
        </w:rPr>
        <w:t xml:space="preserve">, </w:t>
      </w:r>
      <w:r w:rsidR="001A030B" w:rsidRPr="000A11F1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4"/>
      <w:r w:rsidRPr="000A11F1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3801AC3D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</w:t>
      </w:r>
      <w:r w:rsidRPr="004E4397">
        <w:rPr>
          <w:rFonts w:ascii="Trebuchet MS" w:hAnsi="Trebuchet MS" w:cs="Arial"/>
        </w:rPr>
        <w:lastRenderedPageBreak/>
        <w:t>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może, ale nie musi</w:t>
      </w:r>
      <w:r w:rsidR="00F25F0B">
        <w:rPr>
          <w:rFonts w:ascii="Trebuchet MS" w:hAnsi="Trebuchet MS" w:cs="Arial"/>
          <w:sz w:val="20"/>
        </w:rPr>
        <w:t>,</w:t>
      </w:r>
      <w:r>
        <w:rPr>
          <w:rFonts w:ascii="Trebuchet MS" w:hAnsi="Trebuchet MS" w:cs="Arial"/>
          <w:sz w:val="20"/>
        </w:rPr>
        <w:t xml:space="preserve"> przeprowadzić negocjacji w</w:t>
      </w:r>
      <w:r w:rsidR="00D80E15">
        <w:rPr>
          <w:rFonts w:ascii="Trebuchet MS" w:hAnsi="Trebuchet MS" w:cs="Arial"/>
          <w:sz w:val="20"/>
        </w:rPr>
        <w:t xml:space="preserve"> celu</w:t>
      </w:r>
      <w:r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7818F1AB" w:rsidR="00470216" w:rsidRPr="00CD0A8F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przewiduje możliwość negocjacji w </w:t>
      </w:r>
      <w:r w:rsidR="00225C92" w:rsidRPr="000A11F1">
        <w:rPr>
          <w:rFonts w:ascii="Trebuchet MS" w:hAnsi="Trebuchet MS" w:cs="Arial"/>
          <w:sz w:val="20"/>
        </w:rPr>
        <w:t>kryterium: cena ofertowa</w:t>
      </w:r>
      <w:r w:rsidR="000A11F1" w:rsidRPr="000A11F1">
        <w:rPr>
          <w:rFonts w:ascii="Trebuchet MS" w:hAnsi="Trebuchet MS" w:cs="Arial"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Default="008915B7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301AD958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</w:p>
    <w:p w14:paraId="07D74623" w14:textId="7D5E8590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– </w:t>
      </w:r>
      <w:r w:rsidR="001C2330">
        <w:rPr>
          <w:rFonts w:ascii="Trebuchet MS" w:hAnsi="Trebuchet MS" w:cs="Arial"/>
          <w:b/>
          <w:sz w:val="20"/>
        </w:rPr>
        <w:t>20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</w:p>
    <w:p w14:paraId="452130E6" w14:textId="28E8F2DB" w:rsidR="006D3814" w:rsidRPr="00C21F6A" w:rsidRDefault="001C2330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</w:rPr>
      </w:pPr>
      <w:bookmarkStart w:id="5" w:name="_Hlk69979609"/>
      <w:r w:rsidRPr="001C2330">
        <w:rPr>
          <w:rFonts w:ascii="Trebuchet MS" w:hAnsi="Trebuchet MS" w:cs="Arial"/>
          <w:b/>
          <w:sz w:val="20"/>
        </w:rPr>
        <w:t xml:space="preserve">termin wykonania zamówienia </w:t>
      </w:r>
      <w:bookmarkEnd w:id="5"/>
      <w:r w:rsidR="006D3814" w:rsidRPr="00C21F6A">
        <w:rPr>
          <w:rFonts w:ascii="Trebuchet MS" w:hAnsi="Trebuchet MS" w:cs="Arial"/>
          <w:b/>
          <w:sz w:val="20"/>
        </w:rPr>
        <w:t xml:space="preserve">- </w:t>
      </w:r>
      <w:r>
        <w:rPr>
          <w:rFonts w:ascii="Trebuchet MS" w:hAnsi="Trebuchet MS" w:cs="Arial"/>
          <w:b/>
          <w:sz w:val="20"/>
        </w:rPr>
        <w:t>20</w:t>
      </w:r>
      <w:r w:rsidR="006D3814" w:rsidRPr="00C21F6A">
        <w:rPr>
          <w:rFonts w:ascii="Trebuchet MS" w:hAnsi="Trebuchet MS" w:cs="Arial"/>
          <w:b/>
          <w:sz w:val="20"/>
        </w:rPr>
        <w:t xml:space="preserve"> pk</w:t>
      </w:r>
      <w:r w:rsidR="00C21F6A">
        <w:rPr>
          <w:rFonts w:ascii="Trebuchet MS" w:hAnsi="Trebuchet MS" w:cs="Arial"/>
          <w:b/>
          <w:sz w:val="20"/>
        </w:rPr>
        <w:t>t (waga kryterium, wyrażona w punktach).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55EDB5B5" w14:textId="77777777" w:rsidR="00215665" w:rsidRPr="00486722" w:rsidRDefault="00215665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11145111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(Dz.U. z 2018 r. poz. 2174, z późn.zm.)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762B0156" w14:textId="77777777" w:rsidR="006F65B4" w:rsidRPr="00CB1081" w:rsidRDefault="006F65B4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5A54B579" w14:textId="3F429DBB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79A9D404" w14:textId="77777777" w:rsidR="00D8205C" w:rsidRDefault="00D8205C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4F81D6D1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6A9754F" w14:textId="77777777" w:rsidR="00476718" w:rsidRPr="00A65426" w:rsidRDefault="00476718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</w:rPr>
      </w:pPr>
    </w:p>
    <w:p w14:paraId="4AC8A714" w14:textId="5DD46269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07687503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Minimalny termin gwarancji wynosi </w:t>
      </w:r>
      <w:r w:rsidR="000156A5" w:rsidRPr="000A11F1">
        <w:rPr>
          <w:rFonts w:ascii="Trebuchet MS" w:hAnsi="Trebuchet MS" w:cs="Arial"/>
          <w:b/>
        </w:rPr>
        <w:t>5</w:t>
      </w:r>
      <w:r w:rsidRPr="000A11F1">
        <w:rPr>
          <w:rFonts w:ascii="Trebuchet MS" w:hAnsi="Trebuchet MS" w:cs="Arial"/>
          <w:b/>
        </w:rPr>
        <w:t xml:space="preserve"> lat</w:t>
      </w:r>
      <w:r w:rsidRPr="000A11F1">
        <w:rPr>
          <w:rFonts w:ascii="Trebuchet MS" w:hAnsi="Trebuchet MS" w:cs="Arial"/>
        </w:rPr>
        <w:t xml:space="preserve">. Za każdy 1 rok udzielonej gwarancji powyżej wymaganych </w:t>
      </w:r>
      <w:r w:rsidR="005E2EB8" w:rsidRPr="000A11F1">
        <w:rPr>
          <w:rFonts w:ascii="Trebuchet MS" w:hAnsi="Trebuchet MS" w:cs="Arial"/>
        </w:rPr>
        <w:br/>
      </w:r>
      <w:r w:rsidR="000156A5" w:rsidRPr="000A11F1">
        <w:rPr>
          <w:rFonts w:ascii="Trebuchet MS" w:hAnsi="Trebuchet MS" w:cs="Arial"/>
        </w:rPr>
        <w:t>5</w:t>
      </w:r>
      <w:r w:rsidRPr="000A11F1">
        <w:rPr>
          <w:rFonts w:ascii="Trebuchet MS" w:hAnsi="Trebuchet MS" w:cs="Arial"/>
        </w:rPr>
        <w:t xml:space="preserve"> lat Wykonawca otrzyma </w:t>
      </w:r>
      <w:r w:rsidR="000156A5" w:rsidRPr="000A11F1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 – maksymalnie 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za </w:t>
      </w:r>
      <w:r w:rsidR="000156A5" w:rsidRPr="000A11F1">
        <w:rPr>
          <w:rFonts w:ascii="Trebuchet MS" w:hAnsi="Trebuchet MS" w:cs="Arial"/>
        </w:rPr>
        <w:t>7</w:t>
      </w:r>
      <w:r w:rsidRPr="000A11F1">
        <w:rPr>
          <w:rFonts w:ascii="Trebuchet MS" w:hAnsi="Trebuchet MS" w:cs="Arial"/>
        </w:rPr>
        <w:t xml:space="preserve"> i więcej lat udzielonej gwarancji.</w:t>
      </w:r>
    </w:p>
    <w:p w14:paraId="2569A56C" w14:textId="77777777" w:rsidR="00A65426" w:rsidRPr="00A65426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5EEB1204" w14:textId="51A6C45C" w:rsidR="00223DB2" w:rsidRPr="00144D20" w:rsidRDefault="00223DB2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144D20">
        <w:rPr>
          <w:rFonts w:ascii="Trebuchet MS" w:hAnsi="Trebuchet MS" w:cs="Arial"/>
          <w:b/>
        </w:rPr>
        <w:t xml:space="preserve">Ad. c) </w:t>
      </w:r>
      <w:r w:rsidR="000156A5" w:rsidRPr="00144D20">
        <w:rPr>
          <w:rFonts w:ascii="Trebuchet MS" w:hAnsi="Trebuchet MS" w:cs="Arial"/>
          <w:b/>
        </w:rPr>
        <w:t xml:space="preserve">termin wykonania zamówienia </w:t>
      </w:r>
      <w:r w:rsidR="00C21DBB" w:rsidRPr="00144D20">
        <w:rPr>
          <w:rFonts w:ascii="Trebuchet MS" w:hAnsi="Trebuchet MS" w:cs="Arial"/>
          <w:b/>
        </w:rPr>
        <w:t xml:space="preserve">– </w:t>
      </w:r>
      <w:proofErr w:type="spellStart"/>
      <w:r w:rsidR="00C21DBB" w:rsidRPr="00144D20">
        <w:rPr>
          <w:rFonts w:ascii="Trebuchet MS" w:hAnsi="Trebuchet MS" w:cs="Arial"/>
          <w:b/>
        </w:rPr>
        <w:t>IP</w:t>
      </w:r>
      <w:r w:rsidR="000156A5" w:rsidRPr="00144D20">
        <w:rPr>
          <w:rFonts w:ascii="Trebuchet MS" w:hAnsi="Trebuchet MS" w:cs="Arial"/>
          <w:b/>
        </w:rPr>
        <w:t>twz</w:t>
      </w:r>
      <w:proofErr w:type="spellEnd"/>
      <w:r w:rsidRPr="00144D20">
        <w:rPr>
          <w:rFonts w:ascii="Trebuchet MS" w:hAnsi="Trebuchet MS" w:cs="Arial"/>
          <w:b/>
        </w:rPr>
        <w:t xml:space="preserve"> (</w:t>
      </w:r>
      <w:r w:rsidR="000156A5" w:rsidRPr="00144D20">
        <w:rPr>
          <w:rFonts w:ascii="Trebuchet MS" w:hAnsi="Trebuchet MS" w:cs="Arial"/>
          <w:b/>
        </w:rPr>
        <w:t xml:space="preserve">20 </w:t>
      </w:r>
      <w:r w:rsidRPr="00144D20">
        <w:rPr>
          <w:rFonts w:ascii="Trebuchet MS" w:hAnsi="Trebuchet MS" w:cs="Arial"/>
          <w:b/>
        </w:rPr>
        <w:t>punktów)</w:t>
      </w:r>
      <w:r w:rsidRPr="00144D20">
        <w:rPr>
          <w:rFonts w:ascii="Trebuchet MS" w:hAnsi="Trebuchet MS" w:cs="Arial"/>
        </w:rPr>
        <w:t>:</w:t>
      </w:r>
    </w:p>
    <w:p w14:paraId="1CEDF7E5" w14:textId="36D4D3FF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bookmarkStart w:id="6" w:name="_Hlk7434350"/>
      <w:bookmarkStart w:id="7" w:name="_Hlk69979925"/>
      <w:r w:rsidRPr="00144D20">
        <w:rPr>
          <w:rFonts w:ascii="Trebuchet MS" w:hAnsi="Trebuchet MS"/>
          <w:b/>
          <w:kern w:val="2"/>
          <w:lang w:eastAsia="zh-CN"/>
        </w:rPr>
        <w:t xml:space="preserve">do </w:t>
      </w:r>
      <w:bookmarkEnd w:id="6"/>
      <w:r w:rsidR="00144D20" w:rsidRPr="00144D20">
        <w:rPr>
          <w:rFonts w:ascii="Trebuchet MS" w:hAnsi="Trebuchet MS"/>
          <w:b/>
          <w:kern w:val="2"/>
          <w:lang w:eastAsia="zh-CN"/>
        </w:rPr>
        <w:t>365</w:t>
      </w:r>
      <w:r w:rsidRPr="00144D20">
        <w:rPr>
          <w:rFonts w:ascii="Trebuchet MS" w:hAnsi="Trebuchet MS"/>
          <w:b/>
          <w:kern w:val="2"/>
          <w:lang w:eastAsia="zh-CN"/>
        </w:rPr>
        <w:t xml:space="preserve"> dni od </w:t>
      </w:r>
      <w:r w:rsidR="00144D20" w:rsidRPr="00144D20">
        <w:rPr>
          <w:rFonts w:ascii="Trebuchet MS" w:hAnsi="Trebuchet MS"/>
          <w:b/>
          <w:kern w:val="2"/>
          <w:lang w:eastAsia="zh-CN"/>
        </w:rPr>
        <w:t>dnia zawarcia</w:t>
      </w:r>
      <w:r w:rsidRPr="00144D20">
        <w:rPr>
          <w:rFonts w:ascii="Trebuchet MS" w:hAnsi="Trebuchet MS"/>
          <w:b/>
          <w:kern w:val="2"/>
          <w:lang w:eastAsia="zh-CN"/>
        </w:rPr>
        <w:t xml:space="preserve"> umowy</w:t>
      </w:r>
      <w:bookmarkEnd w:id="7"/>
      <w:r w:rsidRPr="00144D20">
        <w:rPr>
          <w:rFonts w:ascii="Trebuchet MS" w:hAnsi="Trebuchet MS"/>
          <w:b/>
          <w:kern w:val="2"/>
          <w:lang w:eastAsia="zh-CN"/>
        </w:rPr>
        <w:t>.</w:t>
      </w:r>
    </w:p>
    <w:p w14:paraId="046C24EB" w14:textId="16CE4323" w:rsid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br/>
        <w:t xml:space="preserve">Za każde zadeklarowane skrócenie terminu wykonania przedmiotu zamówienia                               o 1 dzień kalendarzowy Wykonawca otrzyma 1 pkt, maksymalnie 20 pkt za skrócenie terminu </w:t>
      </w:r>
      <w:r>
        <w:rPr>
          <w:rFonts w:ascii="Trebuchet MS" w:hAnsi="Trebuchet MS"/>
          <w:b/>
          <w:kern w:val="2"/>
          <w:lang w:eastAsia="zh-CN"/>
        </w:rPr>
        <w:br/>
      </w:r>
      <w:r w:rsidRPr="000156A5">
        <w:rPr>
          <w:rFonts w:ascii="Trebuchet MS" w:hAnsi="Trebuchet MS"/>
          <w:b/>
          <w:kern w:val="2"/>
          <w:lang w:eastAsia="zh-CN"/>
        </w:rPr>
        <w:t xml:space="preserve">o 20 dni kalendarzowych i więcej od terminu </w:t>
      </w:r>
      <w:r>
        <w:rPr>
          <w:rFonts w:ascii="Trebuchet MS" w:hAnsi="Trebuchet MS"/>
          <w:b/>
          <w:kern w:val="2"/>
          <w:lang w:eastAsia="zh-CN"/>
        </w:rPr>
        <w:t xml:space="preserve">wykonania zamówienia </w:t>
      </w:r>
      <w:r>
        <w:rPr>
          <w:rFonts w:ascii="Trebuchet MS" w:hAnsi="Trebuchet MS"/>
          <w:b/>
          <w:kern w:val="2"/>
          <w:lang w:eastAsia="zh-CN"/>
        </w:rPr>
        <w:br/>
        <w:t>(</w:t>
      </w:r>
      <w:r w:rsidR="00D046EA">
        <w:rPr>
          <w:rFonts w:ascii="Trebuchet MS" w:hAnsi="Trebuchet MS"/>
          <w:b/>
          <w:kern w:val="2"/>
          <w:lang w:eastAsia="zh-CN"/>
        </w:rPr>
        <w:t xml:space="preserve">tj. </w:t>
      </w:r>
      <w:r w:rsidR="00144D20" w:rsidRPr="00144D20">
        <w:rPr>
          <w:rFonts w:ascii="Trebuchet MS" w:hAnsi="Trebuchet MS"/>
          <w:b/>
          <w:kern w:val="2"/>
          <w:lang w:eastAsia="zh-CN"/>
        </w:rPr>
        <w:t>do 365 dni od dnia zawarcia umowy</w:t>
      </w:r>
      <w:r>
        <w:rPr>
          <w:rFonts w:ascii="Trebuchet MS" w:hAnsi="Trebuchet MS"/>
          <w:b/>
          <w:kern w:val="2"/>
          <w:lang w:eastAsia="zh-CN"/>
        </w:rPr>
        <w:t xml:space="preserve">). </w:t>
      </w:r>
    </w:p>
    <w:p w14:paraId="704BD4F2" w14:textId="6D3C4FE6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br/>
        <w:t xml:space="preserve">Uwaga: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Jeżeli Wykonawca nie zadeklaruje t</w:t>
      </w:r>
      <w:r w:rsidRPr="00144D20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="00672BC6" w:rsidRPr="00144D20">
        <w:rPr>
          <w:rFonts w:ascii="Trebuchet MS" w:hAnsi="Trebuchet MS"/>
          <w:bCs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>(nie wypełni części Formularza - pozostawi puste pole) Zamawiający uzna, że zadeklarowany t</w:t>
      </w:r>
      <w:r w:rsidRPr="00144D20">
        <w:rPr>
          <w:rFonts w:ascii="Trebuchet MS" w:hAnsi="Trebuchet MS"/>
          <w:b/>
          <w:bCs/>
          <w:kern w:val="2"/>
          <w:lang w:eastAsia="zh-CN"/>
        </w:rPr>
        <w:t>ermin wykonania zamówienia</w:t>
      </w:r>
      <w:r w:rsidRPr="00144D20">
        <w:rPr>
          <w:rFonts w:ascii="Trebuchet MS" w:hAnsi="Trebuchet MS"/>
          <w:b/>
          <w:kern w:val="2"/>
          <w:lang w:eastAsia="zh-CN"/>
        </w:rPr>
        <w:t xml:space="preserve"> to </w:t>
      </w:r>
      <w:r w:rsidR="00144D20" w:rsidRPr="00144D20">
        <w:rPr>
          <w:rFonts w:ascii="Trebuchet MS" w:hAnsi="Trebuchet MS"/>
          <w:b/>
          <w:kern w:val="2"/>
          <w:lang w:eastAsia="zh-CN"/>
        </w:rPr>
        <w:t>do 365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co będzie wiązało się</w:t>
      </w:r>
      <w:r w:rsidR="00672BC6"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 xml:space="preserve">z otrzymaniem </w:t>
      </w:r>
      <w:r w:rsidR="00672BC6" w:rsidRP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0 punktów w niniejszym kryterium.</w:t>
      </w:r>
    </w:p>
    <w:p w14:paraId="28353011" w14:textId="77777777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</w:p>
    <w:p w14:paraId="1B81C23C" w14:textId="5279F299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>Uwaga</w:t>
      </w:r>
      <w:r w:rsidR="00144D20">
        <w:rPr>
          <w:rFonts w:ascii="Trebuchet MS" w:hAnsi="Trebuchet MS"/>
          <w:b/>
          <w:kern w:val="2"/>
          <w:lang w:eastAsia="zh-CN"/>
        </w:rPr>
        <w:t>:</w:t>
      </w:r>
      <w:r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 xml:space="preserve">W przypadku zadeklarowania przez Wykonawcę terminu wykonania zamówienia dłuższego niż określony przez Zamawiającego, tj. </w:t>
      </w:r>
      <w:r w:rsidR="00144D20" w:rsidRPr="00144D20">
        <w:rPr>
          <w:rFonts w:ascii="Trebuchet MS" w:hAnsi="Trebuchet MS"/>
          <w:b/>
          <w:kern w:val="2"/>
          <w:lang w:eastAsia="zh-CN"/>
        </w:rPr>
        <w:t>do 365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oferta Wykonawcy zostanie odrzucona, jako nieodpowiadająca treści SWZ.</w:t>
      </w:r>
    </w:p>
    <w:p w14:paraId="10712026" w14:textId="77777777" w:rsidR="00223DB2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205928DB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4E4DD36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</w:p>
    <w:p w14:paraId="0BACABBA" w14:textId="77B4C85C" w:rsidR="0038792D" w:rsidRPr="00DE16D0" w:rsidRDefault="0038792D" w:rsidP="00B96420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="00672BC6" w:rsidRPr="00672BC6">
        <w:rPr>
          <w:rFonts w:ascii="Trebuchet MS" w:hAnsi="Trebuchet MS" w:cs="Arial"/>
          <w:b/>
          <w:sz w:val="20"/>
        </w:rPr>
        <w:t>termin wykonania zamówienia</w:t>
      </w:r>
      <w:r w:rsidR="00672BC6">
        <w:rPr>
          <w:rFonts w:ascii="Trebuchet MS" w:hAnsi="Trebuchet MS" w:cs="Arial"/>
          <w:b/>
          <w:sz w:val="20"/>
        </w:rPr>
        <w:t xml:space="preserve"> 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185BFECB" w14:textId="489CC4E0" w:rsidR="0001432B" w:rsidRDefault="0001432B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0A11F1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D17FB8">
        <w:rPr>
          <w:rFonts w:ascii="Trebuchet MS" w:hAnsi="Trebuchet MS" w:cs="Arial"/>
        </w:rPr>
        <w:t>wnie</w:t>
      </w:r>
      <w:r w:rsidR="00406CBD" w:rsidRPr="00D17FB8">
        <w:rPr>
          <w:rFonts w:ascii="Trebuchet MS" w:hAnsi="Trebuchet MS" w:cs="Arial"/>
        </w:rPr>
        <w:t>sienia</w:t>
      </w:r>
      <w:r w:rsidRPr="00D17FB8">
        <w:rPr>
          <w:rFonts w:ascii="Trebuchet MS" w:hAnsi="Trebuchet MS" w:cs="Arial"/>
        </w:rPr>
        <w:t xml:space="preserve"> zabezpieczeni</w:t>
      </w:r>
      <w:r w:rsidR="00406CBD" w:rsidRPr="00D17FB8">
        <w:rPr>
          <w:rFonts w:ascii="Trebuchet MS" w:hAnsi="Trebuchet MS" w:cs="Arial"/>
        </w:rPr>
        <w:t>a</w:t>
      </w:r>
      <w:r w:rsidRPr="00D17FB8">
        <w:rPr>
          <w:rFonts w:ascii="Trebuchet MS" w:hAnsi="Trebuchet MS" w:cs="Arial"/>
        </w:rPr>
        <w:t xml:space="preserve"> należytego wykonania umowy, zgodnie z informacją zawartą </w:t>
      </w:r>
      <w:r w:rsidRPr="000A11F1">
        <w:rPr>
          <w:rFonts w:ascii="Trebuchet MS" w:hAnsi="Trebuchet MS" w:cs="Arial"/>
        </w:rPr>
        <w:t xml:space="preserve">w rozdziale </w:t>
      </w:r>
      <w:r w:rsidR="00FF0DE9" w:rsidRPr="000A11F1">
        <w:rPr>
          <w:rFonts w:ascii="Trebuchet MS" w:hAnsi="Trebuchet MS" w:cs="Arial"/>
        </w:rPr>
        <w:t>XXXI</w:t>
      </w:r>
      <w:r w:rsidRPr="000A11F1">
        <w:rPr>
          <w:rFonts w:ascii="Trebuchet MS" w:hAnsi="Trebuchet MS" w:cs="Arial"/>
        </w:rPr>
        <w:t xml:space="preserve"> SWZ</w:t>
      </w:r>
      <w:r w:rsidR="009F452E" w:rsidRPr="000A11F1">
        <w:rPr>
          <w:rFonts w:ascii="Trebuchet MS" w:hAnsi="Trebuchet MS" w:cs="Arial"/>
          <w:i/>
          <w:iCs/>
        </w:rPr>
        <w:t>,</w:t>
      </w:r>
    </w:p>
    <w:p w14:paraId="1E72ABA1" w14:textId="0CE32C96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0B1B778E" w14:textId="365CF0AB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71941EA2" w:rsidR="008C0EB2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 przypadku, gdy Wykonawca nie wniesie wymaganego zabezpieczenia należytego wykonania umowy lub nie złoży wymaganych przez Zamawiającego w ust. 3 niniejszego rozdziału SWZ oświadczeń lub dokumentów, oznaczać to będzie, iż Wykonawca uchyla się od zawarcia umowy. Zamawiający w takim przypadku zatrzyma wadium Wykonawcy oraz postąpi zgodnie z dyspozycją zawartą w art. 263 ustawy.</w:t>
      </w:r>
    </w:p>
    <w:p w14:paraId="4CEFBA0F" w14:textId="77777777" w:rsidR="008C0EB2" w:rsidRPr="008C0EB2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85C22EF" w14:textId="216422C3" w:rsidR="003F6641" w:rsidRPr="00B66CCF" w:rsidRDefault="003F6641" w:rsidP="00BD4FEB">
      <w:pPr>
        <w:numPr>
          <w:ilvl w:val="0"/>
          <w:numId w:val="7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863197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56225A">
        <w:rPr>
          <w:rFonts w:ascii="Trebuchet MS" w:hAnsi="Trebuchet MS" w:cs="Arial"/>
          <w:b/>
        </w:rPr>
        <w:t>Dagmara Muszalska</w:t>
      </w:r>
      <w:r w:rsidRPr="00863197">
        <w:rPr>
          <w:rFonts w:ascii="Trebuchet MS" w:hAnsi="Trebuchet MS" w:cs="Arial"/>
          <w:b/>
        </w:rPr>
        <w:t xml:space="preserve">, </w:t>
      </w:r>
      <w:r w:rsidR="0056225A">
        <w:rPr>
          <w:rFonts w:ascii="Trebuchet MS" w:hAnsi="Trebuchet MS" w:cs="Arial"/>
          <w:b/>
        </w:rPr>
        <w:br/>
      </w:r>
      <w:r w:rsidR="00C27AF1">
        <w:rPr>
          <w:rFonts w:ascii="Trebuchet MS" w:hAnsi="Trebuchet MS" w:cs="Arial"/>
          <w:b/>
        </w:rPr>
        <w:t>nr </w:t>
      </w:r>
      <w:r w:rsidRPr="00863197">
        <w:rPr>
          <w:rFonts w:ascii="Trebuchet MS" w:hAnsi="Trebuchet MS" w:cs="Arial"/>
        </w:rPr>
        <w:t>tel</w:t>
      </w:r>
      <w:r w:rsidR="00C27AF1">
        <w:rPr>
          <w:rFonts w:ascii="Trebuchet MS" w:hAnsi="Trebuchet MS" w:cs="Arial"/>
        </w:rPr>
        <w:t>efonu</w:t>
      </w:r>
      <w:r w:rsidR="0056225A">
        <w:rPr>
          <w:rFonts w:ascii="Trebuchet MS" w:hAnsi="Trebuchet MS" w:cs="Arial"/>
        </w:rPr>
        <w:t xml:space="preserve"> </w:t>
      </w:r>
      <w:r w:rsidR="0056225A" w:rsidRPr="0056225A">
        <w:rPr>
          <w:rFonts w:ascii="Trebuchet MS" w:hAnsi="Trebuchet MS" w:cs="Arial"/>
          <w:b/>
          <w:bCs/>
        </w:rPr>
        <w:t>32 70 65</w:t>
      </w:r>
      <w:r w:rsidR="0056225A">
        <w:rPr>
          <w:rFonts w:ascii="Trebuchet MS" w:hAnsi="Trebuchet MS" w:cs="Arial"/>
          <w:b/>
          <w:bCs/>
        </w:rPr>
        <w:t> </w:t>
      </w:r>
      <w:r w:rsidR="0056225A" w:rsidRPr="0056225A">
        <w:rPr>
          <w:rFonts w:ascii="Trebuchet MS" w:hAnsi="Trebuchet MS" w:cs="Arial"/>
          <w:b/>
          <w:bCs/>
        </w:rPr>
        <w:t>365</w:t>
      </w:r>
      <w:r w:rsidR="0056225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376793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536786A8" w14:textId="391CA862" w:rsidR="00376793" w:rsidRPr="00FB0B75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CB108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555ADA3" w:rsidR="00FD56D6" w:rsidRPr="00923E7A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923E7A">
        <w:rPr>
          <w:rFonts w:ascii="Trebuchet MS" w:hAnsi="Trebuchet MS" w:cs="Arial"/>
          <w:kern w:val="3"/>
          <w:lang w:eastAsia="zh-CN"/>
        </w:rPr>
        <w:t>, zobowiązany jest</w:t>
      </w:r>
      <w:r w:rsidRPr="00923E7A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923E7A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923E7A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923E7A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923E7A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923E7A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923E7A">
        <w:rPr>
          <w:rFonts w:ascii="Trebuchet MS" w:hAnsi="Trebuchet MS" w:cs="Arial"/>
          <w:kern w:val="3"/>
          <w:lang w:eastAsia="zh-CN"/>
        </w:rPr>
        <w:t xml:space="preserve"> </w:t>
      </w:r>
      <w:r w:rsidRPr="00923E7A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>podanej w ofercie.</w:t>
      </w:r>
    </w:p>
    <w:p w14:paraId="08E99D5A" w14:textId="03CCB396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5F122861" w14:textId="77777777" w:rsidR="002421E4" w:rsidRDefault="002421E4" w:rsidP="00E60D53">
      <w:pPr>
        <w:pStyle w:val="Akapitzlist"/>
        <w:tabs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6512B895" w14:textId="2BB1C957" w:rsidR="00AB5B62" w:rsidRPr="00514699" w:rsidRDefault="00AB5B62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W przypadku wniesienia wadium w pieniądzu Wykonawca może wyrazić zgodę na zaliczenie kwoty wadium na poczet zabezpieczenia.</w:t>
      </w:r>
    </w:p>
    <w:p w14:paraId="5E85CD9E" w14:textId="77777777" w:rsidR="00B122F6" w:rsidRPr="00E32181" w:rsidRDefault="00B122F6" w:rsidP="00E60D53">
      <w:pPr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74F52" w14:textId="1907CAA3" w:rsidR="009D2B34" w:rsidRDefault="009D2B34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lastRenderedPageBreak/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3C2403F7" w14:textId="77777777" w:rsidR="00FB0B75" w:rsidRDefault="00FB0B75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lastRenderedPageBreak/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12641CB0" w:rsidR="002C555A" w:rsidRPr="00F45806" w:rsidRDefault="002C555A" w:rsidP="00EC6E72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F45806">
        <w:rPr>
          <w:rFonts w:ascii="Trebuchet MS" w:hAnsi="Trebuchet MS" w:cs="Arial"/>
        </w:rPr>
        <w:t>Pani/Pana dane osobowe przetwarzane będą na podstawie art. 6 ust. 1 lit. c</w:t>
      </w:r>
      <w:r w:rsidRPr="00F45806">
        <w:rPr>
          <w:rFonts w:ascii="Trebuchet MS" w:hAnsi="Trebuchet MS" w:cs="Arial"/>
          <w:i/>
        </w:rPr>
        <w:t xml:space="preserve"> </w:t>
      </w:r>
      <w:r w:rsidRPr="00F45806">
        <w:rPr>
          <w:rFonts w:ascii="Trebuchet MS" w:hAnsi="Trebuchet MS" w:cs="Arial"/>
        </w:rPr>
        <w:t xml:space="preserve">RODO w celu związanym z postępowaniem o udzielenie zamówienia publicznego: </w:t>
      </w:r>
      <w:r w:rsidR="00935677" w:rsidRPr="00F45806">
        <w:rPr>
          <w:rFonts w:ascii="Trebuchet MS" w:hAnsi="Trebuchet MS" w:cs="Arial"/>
          <w:b/>
        </w:rPr>
        <w:t>„</w:t>
      </w:r>
      <w:r w:rsidR="00BD4FEB" w:rsidRPr="00BD4FEB">
        <w:rPr>
          <w:rFonts w:ascii="Trebuchet MS" w:hAnsi="Trebuchet MS" w:cs="Arial"/>
          <w:b/>
          <w:bCs/>
          <w:iCs/>
        </w:rPr>
        <w:t>Rozbudowa systemu kanalizacji sanitarnej Gminy Wolbrom - ul. Wyzwolenia</w:t>
      </w:r>
      <w:r w:rsidR="00F45806" w:rsidRPr="00F45806">
        <w:rPr>
          <w:rFonts w:ascii="Trebuchet MS" w:hAnsi="Trebuchet MS" w:cs="Arial"/>
          <w:b/>
          <w:bCs/>
          <w:iCs/>
        </w:rPr>
        <w:t>”</w:t>
      </w:r>
      <w:r w:rsidR="00EF5281" w:rsidRPr="00F45806">
        <w:rPr>
          <w:rFonts w:ascii="Trebuchet MS" w:hAnsi="Trebuchet MS" w:cs="Arial"/>
          <w:b/>
        </w:rPr>
        <w:t xml:space="preserve">, nr </w:t>
      </w:r>
      <w:r w:rsidR="00EF5281" w:rsidRPr="00F45806">
        <w:rPr>
          <w:rFonts w:ascii="Trebuchet MS" w:hAnsi="Trebuchet MS"/>
          <w:b/>
        </w:rPr>
        <w:t>p</w:t>
      </w:r>
      <w:r w:rsidRPr="00F45806">
        <w:rPr>
          <w:rFonts w:ascii="Trebuchet MS" w:hAnsi="Trebuchet MS"/>
          <w:b/>
        </w:rPr>
        <w:t xml:space="preserve">ostępowania </w:t>
      </w:r>
      <w:r w:rsidR="00170F77" w:rsidRPr="00170F77">
        <w:rPr>
          <w:rFonts w:ascii="Trebuchet MS" w:hAnsi="Trebuchet MS"/>
          <w:b/>
        </w:rPr>
        <w:t>WTI.271.2.</w:t>
      </w:r>
      <w:r w:rsidR="00BD4FEB">
        <w:rPr>
          <w:rFonts w:ascii="Trebuchet MS" w:hAnsi="Trebuchet MS"/>
          <w:b/>
        </w:rPr>
        <w:t>4</w:t>
      </w:r>
      <w:r w:rsidR="00170F77" w:rsidRPr="00170F77">
        <w:rPr>
          <w:rFonts w:ascii="Trebuchet MS" w:hAnsi="Trebuchet MS"/>
          <w:b/>
        </w:rPr>
        <w:t>.2021.ZP</w:t>
      </w:r>
      <w:r w:rsidRPr="00F45806">
        <w:rPr>
          <w:rFonts w:ascii="Trebuchet MS" w:hAnsi="Trebuchet MS" w:cs="Arial"/>
        </w:rPr>
        <w:t>;</w:t>
      </w:r>
    </w:p>
    <w:p w14:paraId="2BA64C49" w14:textId="52CD933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 xml:space="preserve">r. – Prawo zamówień publicznych (Dz.U. z 2019r. poz. </w:t>
      </w:r>
      <w:r w:rsidR="0057578C">
        <w:rPr>
          <w:rFonts w:ascii="Trebuchet MS" w:hAnsi="Trebuchet MS" w:cs="Arial"/>
        </w:rPr>
        <w:t>20</w:t>
      </w:r>
      <w:r w:rsidR="00056FE7">
        <w:rPr>
          <w:rFonts w:ascii="Trebuchet MS" w:hAnsi="Trebuchet MS" w:cs="Arial"/>
        </w:rPr>
        <w:t>19</w:t>
      </w:r>
      <w:r w:rsidRPr="002C555A">
        <w:rPr>
          <w:rFonts w:ascii="Trebuchet MS" w:hAnsi="Trebuchet MS" w:cs="Arial"/>
        </w:rPr>
        <w:t xml:space="preserve"> z późn.zm.),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 w:rsidR="00170F77">
        <w:rPr>
          <w:rFonts w:ascii="Trebuchet MS" w:hAnsi="Trebuchet MS" w:cs="Arial"/>
        </w:rPr>
        <w:t xml:space="preserve"> </w:t>
      </w:r>
    </w:p>
    <w:p w14:paraId="25C950A2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2C555A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F4580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32DAA48F" w14:textId="77777777" w:rsidR="00187FF4" w:rsidRPr="002C555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426205DB" w14:textId="1D96E1BA" w:rsidR="000E7508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70D3053B" w14:textId="7777777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240AC54C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2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4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3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4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63"/>
  </w:num>
  <w:num w:numId="3">
    <w:abstractNumId w:val="69"/>
  </w:num>
  <w:num w:numId="4">
    <w:abstractNumId w:val="59"/>
  </w:num>
  <w:num w:numId="5">
    <w:abstractNumId w:val="10"/>
  </w:num>
  <w:num w:numId="6">
    <w:abstractNumId w:val="47"/>
  </w:num>
  <w:num w:numId="7">
    <w:abstractNumId w:val="67"/>
  </w:num>
  <w:num w:numId="8">
    <w:abstractNumId w:val="33"/>
  </w:num>
  <w:num w:numId="9">
    <w:abstractNumId w:val="74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0"/>
  </w:num>
  <w:num w:numId="13">
    <w:abstractNumId w:val="32"/>
  </w:num>
  <w:num w:numId="14">
    <w:abstractNumId w:val="44"/>
  </w:num>
  <w:num w:numId="15">
    <w:abstractNumId w:val="36"/>
  </w:num>
  <w:num w:numId="16">
    <w:abstractNumId w:val="6"/>
  </w:num>
  <w:num w:numId="17">
    <w:abstractNumId w:val="13"/>
  </w:num>
  <w:num w:numId="18">
    <w:abstractNumId w:val="11"/>
  </w:num>
  <w:num w:numId="19">
    <w:abstractNumId w:val="9"/>
  </w:num>
  <w:num w:numId="20">
    <w:abstractNumId w:val="61"/>
  </w:num>
  <w:num w:numId="21">
    <w:abstractNumId w:val="52"/>
  </w:num>
  <w:num w:numId="22">
    <w:abstractNumId w:val="60"/>
  </w:num>
  <w:num w:numId="23">
    <w:abstractNumId w:val="51"/>
  </w:num>
  <w:num w:numId="24">
    <w:abstractNumId w:val="31"/>
  </w:num>
  <w:num w:numId="25">
    <w:abstractNumId w:val="49"/>
  </w:num>
  <w:num w:numId="26">
    <w:abstractNumId w:val="29"/>
  </w:num>
  <w:num w:numId="27">
    <w:abstractNumId w:val="53"/>
  </w:num>
  <w:num w:numId="28">
    <w:abstractNumId w:val="41"/>
  </w:num>
  <w:num w:numId="29">
    <w:abstractNumId w:val="50"/>
  </w:num>
  <w:num w:numId="30">
    <w:abstractNumId w:val="71"/>
  </w:num>
  <w:num w:numId="31">
    <w:abstractNumId w:val="4"/>
  </w:num>
  <w:num w:numId="32">
    <w:abstractNumId w:val="54"/>
  </w:num>
  <w:num w:numId="33">
    <w:abstractNumId w:val="65"/>
  </w:num>
  <w:num w:numId="34">
    <w:abstractNumId w:val="37"/>
  </w:num>
  <w:num w:numId="35">
    <w:abstractNumId w:val="22"/>
  </w:num>
  <w:num w:numId="36">
    <w:abstractNumId w:val="57"/>
    <w:lvlOverride w:ilvl="0">
      <w:startOverride w:val="1"/>
    </w:lvlOverride>
  </w:num>
  <w:num w:numId="37">
    <w:abstractNumId w:val="39"/>
    <w:lvlOverride w:ilvl="0">
      <w:startOverride w:val="1"/>
    </w:lvlOverride>
  </w:num>
  <w:num w:numId="38">
    <w:abstractNumId w:val="26"/>
  </w:num>
  <w:num w:numId="39">
    <w:abstractNumId w:val="55"/>
  </w:num>
  <w:num w:numId="40">
    <w:abstractNumId w:val="8"/>
  </w:num>
  <w:num w:numId="41">
    <w:abstractNumId w:val="43"/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8"/>
  </w:num>
  <w:num w:numId="45">
    <w:abstractNumId w:val="21"/>
  </w:num>
  <w:num w:numId="46">
    <w:abstractNumId w:val="35"/>
  </w:num>
  <w:num w:numId="47">
    <w:abstractNumId w:val="45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7"/>
  </w:num>
  <w:num w:numId="51">
    <w:abstractNumId w:val="12"/>
  </w:num>
  <w:num w:numId="52">
    <w:abstractNumId w:val="68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3"/>
  </w:num>
  <w:num w:numId="56">
    <w:abstractNumId w:val="15"/>
  </w:num>
  <w:num w:numId="57">
    <w:abstractNumId w:val="7"/>
  </w:num>
  <w:num w:numId="58">
    <w:abstractNumId w:val="19"/>
  </w:num>
  <w:num w:numId="59">
    <w:abstractNumId w:val="5"/>
  </w:num>
  <w:num w:numId="60">
    <w:abstractNumId w:val="20"/>
  </w:num>
  <w:num w:numId="61">
    <w:abstractNumId w:val="72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</w:num>
  <w:num w:numId="64">
    <w:abstractNumId w:val="66"/>
  </w:num>
  <w:num w:numId="65">
    <w:abstractNumId w:val="58"/>
  </w:num>
  <w:num w:numId="66">
    <w:abstractNumId w:val="40"/>
  </w:num>
  <w:num w:numId="67">
    <w:abstractNumId w:val="48"/>
  </w:num>
  <w:num w:numId="68">
    <w:abstractNumId w:val="23"/>
  </w:num>
  <w:num w:numId="69">
    <w:abstractNumId w:val="18"/>
  </w:num>
  <w:num w:numId="70">
    <w:abstractNumId w:val="62"/>
  </w:num>
  <w:num w:numId="71">
    <w:abstractNumId w:val="70"/>
  </w:num>
  <w:num w:numId="72">
    <w:abstractNumId w:val="16"/>
  </w:num>
  <w:num w:numId="73">
    <w:abstractNumId w:val="64"/>
  </w:num>
  <w:num w:numId="74">
    <w:abstractNumId w:val="3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558E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0A7"/>
    <w:rsid w:val="007A6B80"/>
    <w:rsid w:val="007A726E"/>
    <w:rsid w:val="007A7424"/>
    <w:rsid w:val="007A77C7"/>
    <w:rsid w:val="007A7AFE"/>
    <w:rsid w:val="007B08C0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721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3B8F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pn/wolbrom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https://platformazakupowa.pl/pn/wolbr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lbr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12232</TotalTime>
  <Pages>29</Pages>
  <Words>11753</Words>
  <Characters>70519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69</cp:revision>
  <cp:lastPrinted>2021-04-21T10:01:00Z</cp:lastPrinted>
  <dcterms:created xsi:type="dcterms:W3CDTF">2016-07-05T13:17:00Z</dcterms:created>
  <dcterms:modified xsi:type="dcterms:W3CDTF">2021-05-13T09:24:00Z</dcterms:modified>
</cp:coreProperties>
</file>