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A429" w14:textId="4CA8FD85" w:rsidR="00A73EDC" w:rsidRDefault="00C0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>
        <w:rPr>
          <w:b/>
        </w:rPr>
        <w:t>8</w:t>
      </w:r>
      <w:r>
        <w:rPr>
          <w:b/>
          <w:color w:val="000000"/>
        </w:rPr>
        <w:t xml:space="preserve"> do Umowy</w:t>
      </w:r>
    </w:p>
    <w:p w14:paraId="1E3CA42A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color w:val="000000"/>
        </w:rPr>
      </w:pPr>
    </w:p>
    <w:p w14:paraId="1E3CA42B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color w:val="000000"/>
        </w:rPr>
      </w:pPr>
    </w:p>
    <w:p w14:paraId="29465FEF" w14:textId="59A9D086" w:rsidR="0072331D" w:rsidRPr="0072331D" w:rsidRDefault="0072331D">
      <w:pPr>
        <w:jc w:val="center"/>
        <w:rPr>
          <w:b/>
          <w:sz w:val="32"/>
          <w:szCs w:val="32"/>
          <w:u w:val="single"/>
        </w:rPr>
      </w:pPr>
      <w:r w:rsidRPr="0072331D">
        <w:rPr>
          <w:b/>
          <w:sz w:val="32"/>
          <w:szCs w:val="32"/>
          <w:u w:val="single"/>
        </w:rPr>
        <w:t>Standardy Systemu Informacji Pasażerskiej</w:t>
      </w:r>
    </w:p>
    <w:p w14:paraId="54478134" w14:textId="03D27B1C" w:rsidR="00831F77" w:rsidRPr="001550D0" w:rsidRDefault="00416003" w:rsidP="00B3490F">
      <w:pPr>
        <w:pStyle w:val="Akapitzlist"/>
        <w:numPr>
          <w:ilvl w:val="0"/>
          <w:numId w:val="6"/>
        </w:numPr>
      </w:pPr>
      <w:r>
        <w:rPr>
          <w:b/>
          <w:sz w:val="24"/>
          <w:szCs w:val="24"/>
          <w:u w:val="single"/>
        </w:rPr>
        <w:t>System Informacji Pasażerskiej Zewnętrznej</w:t>
      </w:r>
    </w:p>
    <w:p w14:paraId="6DE1B98C" w14:textId="24D0BE98" w:rsidR="001550D0" w:rsidRPr="00831F77" w:rsidRDefault="00FC5AC0" w:rsidP="00FC5AC0">
      <w:pPr>
        <w:pStyle w:val="Akapitzlist"/>
        <w:numPr>
          <w:ilvl w:val="1"/>
          <w:numId w:val="6"/>
        </w:numPr>
      </w:pPr>
      <w:r>
        <w:t>Podczas wykonywania przejazdów rozkładowych na konkretnym kursie.</w:t>
      </w:r>
    </w:p>
    <w:p w14:paraId="1E3CA42D" w14:textId="3C394FFE" w:rsidR="00A73EDC" w:rsidRPr="00831F77" w:rsidRDefault="00C00AD7" w:rsidP="00831F77">
      <w:pPr>
        <w:ind w:left="360"/>
      </w:pPr>
      <w:r w:rsidRPr="00831F77">
        <w:rPr>
          <w:b/>
          <w:sz w:val="24"/>
          <w:szCs w:val="24"/>
          <w:u w:val="single"/>
        </w:rPr>
        <w:t>Wzór informacji prezentowanej na elektronicznej tablicy informacyjnej czołowej</w:t>
      </w:r>
    </w:p>
    <w:p w14:paraId="1E3CA42E" w14:textId="77777777" w:rsidR="00A73EDC" w:rsidRDefault="00C00A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3CA445" wp14:editId="1E3CA446">
                <wp:simplePos x="0" y="0"/>
                <wp:positionH relativeFrom="column">
                  <wp:posOffset>469900</wp:posOffset>
                </wp:positionH>
                <wp:positionV relativeFrom="paragraph">
                  <wp:posOffset>38100</wp:posOffset>
                </wp:positionV>
                <wp:extent cx="4781550" cy="771525"/>
                <wp:effectExtent l="0" t="0" r="0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8560" y="3368520"/>
                          <a:ext cx="47548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4F" w14:textId="695DE7E5" w:rsidR="00A73EDC" w:rsidRDefault="00C00A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96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9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5" id="Prostokąt 37" o:spid="_x0000_s1026" style="position:absolute;margin-left:37pt;margin-top:3pt;width:376.5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4F" w14:textId="695DE7E5" w:rsidR="00A73EDC" w:rsidRDefault="00C00AD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96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96"/>
                        </w:rPr>
                        <w:t>.</w:t>
                      </w:r>
                      <w:r>
                        <w:rPr>
                          <w:color w:val="000000"/>
                          <w:sz w:val="96"/>
                        </w:rPr>
                        <w:tab/>
                      </w:r>
                      <w:r>
                        <w:rPr>
                          <w:color w:val="000000"/>
                          <w:sz w:val="9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E3CA447" wp14:editId="1E3CA448">
                <wp:simplePos x="0" y="0"/>
                <wp:positionH relativeFrom="column">
                  <wp:posOffset>1581150</wp:posOffset>
                </wp:positionH>
                <wp:positionV relativeFrom="paragraph">
                  <wp:posOffset>76200</wp:posOffset>
                </wp:positionV>
                <wp:extent cx="3152775" cy="699552"/>
                <wp:effectExtent l="0" t="0" r="0" b="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441874"/>
                          <a:ext cx="3118200" cy="6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CA450" w14:textId="77777777" w:rsidR="00A73EDC" w:rsidRDefault="00C00A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72"/>
                              </w:rPr>
                              <w:t>CEL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7" id="Prostokąt 35" o:spid="_x0000_s1027" style="position:absolute;margin-left:124.5pt;margin-top:6pt;width:248.25pt;height:55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" filled="f" stroked="f">
                <v:textbox inset="2.53958mm,1.2694mm,2.53958mm,1.2694mm">
                  <w:txbxContent>
                    <w:p w14:paraId="1E3CA450" w14:textId="77777777" w:rsidR="00A73EDC" w:rsidRDefault="00C00A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72"/>
                        </w:rPr>
                        <w:t>CEL</w:t>
                      </w:r>
                    </w:p>
                  </w:txbxContent>
                </v:textbox>
              </v:rect>
            </w:pict>
          </mc:Fallback>
        </mc:AlternateContent>
      </w:r>
    </w:p>
    <w:p w14:paraId="1E3CA42F" w14:textId="77777777" w:rsidR="00A73EDC" w:rsidRDefault="00A73EDC"/>
    <w:p w14:paraId="1E3CA430" w14:textId="77777777" w:rsidR="00A73EDC" w:rsidRDefault="00A73EDC"/>
    <w:p w14:paraId="1E3CA431" w14:textId="77777777" w:rsidR="00A73EDC" w:rsidRDefault="00C00AD7">
      <w:pPr>
        <w:ind w:left="708" w:firstLine="285"/>
        <w:rPr>
          <w:color w:val="808080"/>
        </w:rPr>
      </w:pPr>
      <w:r>
        <w:rPr>
          <w:color w:val="808080"/>
        </w:rPr>
        <w:t xml:space="preserve">      a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b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   </w:t>
      </w:r>
    </w:p>
    <w:p w14:paraId="1E3CA432" w14:textId="77777777" w:rsidR="00A73EDC" w:rsidRDefault="00C00A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Oznaczenie numeru linii </w:t>
      </w:r>
    </w:p>
    <w:p w14:paraId="478D442D" w14:textId="04B0EB4B" w:rsidR="002C186B" w:rsidRDefault="00C00AD7" w:rsidP="002C18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Kierunek jazdy (możliwość wyświetlania w jednej lub dwóch </w:t>
      </w:r>
      <w:r>
        <w:t>wierszach</w:t>
      </w:r>
      <w:r>
        <w:rPr>
          <w:color w:val="000000"/>
        </w:rPr>
        <w:t>, nie dopuszcza się tzw. tekstu pływającego)</w:t>
      </w:r>
    </w:p>
    <w:tbl>
      <w:tblPr>
        <w:tblW w:w="786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720"/>
      </w:tblGrid>
      <w:tr w:rsidR="00084F6A" w:rsidRPr="00084F6A" w14:paraId="15E73631" w14:textId="77777777" w:rsidTr="00084F6A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755B985C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5F0E753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FFC000"/>
                <w:sz w:val="80"/>
                <w:szCs w:val="80"/>
              </w:rPr>
            </w:pPr>
            <w:r w:rsidRPr="00084F6A">
              <w:rPr>
                <w:rFonts w:ascii="Aptos Display" w:eastAsia="Times New Roman" w:hAnsi="Aptos Display"/>
                <w:color w:val="FFC000"/>
                <w:sz w:val="80"/>
                <w:szCs w:val="80"/>
              </w:rPr>
              <w:t>WIELICZKA</w:t>
            </w:r>
          </w:p>
        </w:tc>
      </w:tr>
    </w:tbl>
    <w:p w14:paraId="1E3CA434" w14:textId="77777777" w:rsidR="00A73EDC" w:rsidRDefault="00A73EDC"/>
    <w:p w14:paraId="1E3CA436" w14:textId="0A3EAF35" w:rsidR="00A73EDC" w:rsidRPr="00384BDB" w:rsidRDefault="00C00AD7" w:rsidP="00384B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bocznej</w:t>
      </w:r>
    </w:p>
    <w:p w14:paraId="1E3CA437" w14:textId="6B2661EF" w:rsidR="00A73EDC" w:rsidRDefault="00C00A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Dla kursów </w:t>
      </w:r>
      <w:r w:rsidR="00952D3D">
        <w:rPr>
          <w:i/>
          <w:color w:val="000000"/>
        </w:rPr>
        <w:t>M</w:t>
      </w:r>
      <w:r>
        <w:rPr>
          <w:i/>
          <w:color w:val="000000"/>
        </w:rPr>
        <w:t>LD w wszystkich relacji do przystanku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1E3CA449" wp14:editId="1E3CA44A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3438525" cy="847725"/>
                <wp:effectExtent l="0" t="0" r="0" b="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368520"/>
                          <a:ext cx="340995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51" w14:textId="52963340" w:rsidR="00A73EDC" w:rsidRDefault="00C00A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80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8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8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9" id="Prostokąt 34" o:spid="_x0000_s1028" style="position:absolute;left:0;text-align:left;margin-left:35pt;margin-top:20pt;width:270.75pt;height:6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51" w14:textId="52963340" w:rsidR="00A73EDC" w:rsidRDefault="00C00AD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80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80"/>
                        </w:rPr>
                        <w:t>.</w:t>
                      </w:r>
                      <w:r>
                        <w:rPr>
                          <w:color w:val="000000"/>
                          <w:sz w:val="80"/>
                        </w:rPr>
                        <w:tab/>
                      </w:r>
                      <w:r>
                        <w:rPr>
                          <w:color w:val="000000"/>
                          <w:sz w:val="5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E3CA438" w14:textId="77777777" w:rsidR="00A73EDC" w:rsidRDefault="00C00AD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1E3CA44B" wp14:editId="1E3CA44C">
                <wp:simplePos x="0" y="0"/>
                <wp:positionH relativeFrom="column">
                  <wp:posOffset>1295400</wp:posOffset>
                </wp:positionH>
                <wp:positionV relativeFrom="paragraph">
                  <wp:posOffset>33338</wp:posOffset>
                </wp:positionV>
                <wp:extent cx="2486025" cy="726684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3368524"/>
                          <a:ext cx="2457600" cy="70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CA452" w14:textId="77777777" w:rsidR="00A73EDC" w:rsidRDefault="00C00AD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72"/>
                              </w:rPr>
                              <w:t>CEL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B" id="Prostokąt 33" o:spid="_x0000_s1029" style="position:absolute;left:0;text-align:left;margin-left:102pt;margin-top:2.65pt;width:195.75pt;height:57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" filled="f" stroked="f">
                <v:textbox inset="2.53958mm,1.2694mm,2.53958mm,1.2694mm">
                  <w:txbxContent>
                    <w:p w14:paraId="1E3CA452" w14:textId="77777777" w:rsidR="00A73EDC" w:rsidRDefault="00C00AD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72"/>
                        </w:rPr>
                        <w:t>CEL</w:t>
                      </w:r>
                    </w:p>
                  </w:txbxContent>
                </v:textbox>
              </v:rect>
            </w:pict>
          </mc:Fallback>
        </mc:AlternateContent>
      </w:r>
    </w:p>
    <w:p w14:paraId="1E3CA439" w14:textId="77777777" w:rsidR="00A73EDC" w:rsidRDefault="00A73EDC"/>
    <w:p w14:paraId="1E3CA43A" w14:textId="77777777" w:rsidR="00A73EDC" w:rsidRDefault="00A73EDC"/>
    <w:p w14:paraId="1E3CA43B" w14:textId="77777777" w:rsidR="00A73EDC" w:rsidRDefault="00C00AD7">
      <w:pPr>
        <w:ind w:left="708" w:firstLine="285"/>
        <w:rPr>
          <w:color w:val="808080"/>
        </w:rPr>
      </w:pPr>
      <w:r>
        <w:rPr>
          <w:color w:val="808080"/>
        </w:rPr>
        <w:t xml:space="preserve">      a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  b </w:t>
      </w:r>
    </w:p>
    <w:p w14:paraId="1E3CA43C" w14:textId="77777777" w:rsidR="00A73EDC" w:rsidRDefault="00C00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Oznaczenie numeru linii </w:t>
      </w:r>
    </w:p>
    <w:p w14:paraId="5D7E37AA" w14:textId="533F00CE" w:rsidR="00084F6A" w:rsidRDefault="00C00AD7" w:rsidP="00084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Kierunek jazdy (możliwość wyświetlania w jednej lub dwóch </w:t>
      </w:r>
      <w:r>
        <w:t>wierszach</w:t>
      </w:r>
      <w:r>
        <w:rPr>
          <w:color w:val="000000"/>
        </w:rPr>
        <w:t>, w zależności od długości nazwy przystanku końcowego, nie dopuszcza się tzw. tekstu pływającego)</w:t>
      </w:r>
    </w:p>
    <w:tbl>
      <w:tblPr>
        <w:tblW w:w="786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720"/>
      </w:tblGrid>
      <w:tr w:rsidR="00084F6A" w:rsidRPr="00084F6A" w14:paraId="723758BD" w14:textId="77777777" w:rsidTr="00084F6A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759BA00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28417522" w14:textId="77777777" w:rsidR="00084F6A" w:rsidRPr="00084F6A" w:rsidRDefault="00084F6A" w:rsidP="00084F6A">
            <w:pPr>
              <w:spacing w:after="0" w:line="240" w:lineRule="auto"/>
              <w:jc w:val="center"/>
              <w:rPr>
                <w:rFonts w:ascii="Aptos Display" w:eastAsia="Times New Roman" w:hAnsi="Aptos Display"/>
                <w:color w:val="FFC000"/>
                <w:sz w:val="80"/>
                <w:szCs w:val="80"/>
              </w:rPr>
            </w:pPr>
            <w:r w:rsidRPr="00084F6A">
              <w:rPr>
                <w:rFonts w:ascii="Aptos Display" w:eastAsia="Times New Roman" w:hAnsi="Aptos Display"/>
                <w:color w:val="FFC000"/>
                <w:sz w:val="80"/>
                <w:szCs w:val="80"/>
              </w:rPr>
              <w:t>WIELICZKA</w:t>
            </w:r>
          </w:p>
        </w:tc>
      </w:tr>
    </w:tbl>
    <w:p w14:paraId="5919FC23" w14:textId="77777777" w:rsidR="00084F6A" w:rsidRDefault="00084F6A" w:rsidP="00084F6A">
      <w:pPr>
        <w:pBdr>
          <w:top w:val="nil"/>
          <w:left w:val="nil"/>
          <w:bottom w:val="nil"/>
          <w:right w:val="nil"/>
          <w:between w:val="nil"/>
        </w:pBdr>
      </w:pPr>
    </w:p>
    <w:p w14:paraId="1E3CA43F" w14:textId="0B6324B6" w:rsidR="00A73EDC" w:rsidRPr="00384BDB" w:rsidRDefault="00C00AD7" w:rsidP="00384B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tylnej</w:t>
      </w:r>
    </w:p>
    <w:p w14:paraId="0D49027C" w14:textId="77777777" w:rsidR="00B32B59" w:rsidRDefault="00B32B59">
      <w:pPr>
        <w:spacing w:after="40"/>
      </w:pPr>
    </w:p>
    <w:p w14:paraId="1E3CA440" w14:textId="3A880EC7" w:rsidR="00A73EDC" w:rsidRPr="0096594B" w:rsidRDefault="00C00AD7" w:rsidP="0096594B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bookmarkStart w:id="0" w:name="_heading=h.gjdgxs" w:colFirst="0" w:colLast="0"/>
      <w:bookmarkEnd w:id="0"/>
      <w:r w:rsidRPr="0096594B">
        <w:rPr>
          <w:i/>
          <w:color w:val="000000"/>
        </w:rPr>
        <w:t xml:space="preserve">Dla kursów </w:t>
      </w:r>
      <w:r w:rsidR="00952D3D">
        <w:rPr>
          <w:i/>
          <w:color w:val="000000"/>
        </w:rPr>
        <w:t>M</w:t>
      </w:r>
      <w:r w:rsidRPr="0096594B">
        <w:rPr>
          <w:i/>
          <w:color w:val="000000"/>
        </w:rPr>
        <w:t>LD w</w:t>
      </w:r>
      <w:r w:rsidR="00832F26" w:rsidRPr="0096594B">
        <w:rPr>
          <w:i/>
          <w:color w:val="000000"/>
        </w:rPr>
        <w:t>e</w:t>
      </w:r>
      <w:r w:rsidRPr="0096594B">
        <w:rPr>
          <w:i/>
          <w:color w:val="000000"/>
        </w:rPr>
        <w:t xml:space="preserve"> wszystkich relacjach.</w:t>
      </w:r>
      <w:r w:rsidRPr="0096594B">
        <w:rPr>
          <w:color w:val="808080"/>
        </w:rPr>
        <w:t xml:space="preserve">     </w:t>
      </w:r>
    </w:p>
    <w:p w14:paraId="1E3CA441" w14:textId="77777777" w:rsidR="00A73EDC" w:rsidRDefault="00A73ED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808080"/>
        </w:rPr>
      </w:pPr>
      <w:bookmarkStart w:id="1" w:name="_heading=h.ovwbh5vkiadw" w:colFirst="0" w:colLast="0"/>
      <w:bookmarkEnd w:id="1"/>
    </w:p>
    <w:p w14:paraId="5C55BAA2" w14:textId="022D4416" w:rsidR="00454907" w:rsidRPr="0096594B" w:rsidRDefault="00384BDB" w:rsidP="0096594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1E3CA44D" wp14:editId="11790017">
                <wp:simplePos x="0" y="0"/>
                <wp:positionH relativeFrom="column">
                  <wp:posOffset>450850</wp:posOffset>
                </wp:positionH>
                <wp:positionV relativeFrom="paragraph">
                  <wp:posOffset>372745</wp:posOffset>
                </wp:positionV>
                <wp:extent cx="1218883" cy="1087618"/>
                <wp:effectExtent l="0" t="0" r="0" b="0"/>
                <wp:wrapTopAndBottom distT="0" distB="0"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883" cy="1087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CA453" w14:textId="77777777" w:rsidR="00A73EDC" w:rsidRDefault="00A73EDC">
                            <w:pPr>
                              <w:textDirection w:val="btLr"/>
                            </w:pPr>
                          </w:p>
                          <w:p w14:paraId="1E3CA454" w14:textId="67391024" w:rsidR="00A73EDC" w:rsidRDefault="00C00A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4"/>
                              </w:rPr>
                              <w:t>A</w:t>
                            </w:r>
                            <w:r w:rsidR="00901008">
                              <w:rPr>
                                <w:b/>
                                <w:color w:val="000000"/>
                                <w:sz w:val="6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A44D" id="Prostokąt 36" o:spid="_x0000_s1030" style="position:absolute;left:0;text-align:left;margin-left:35.5pt;margin-top:29.35pt;width:96pt;height:85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3CA453" w14:textId="77777777" w:rsidR="00A73EDC" w:rsidRDefault="00A73EDC">
                      <w:pPr>
                        <w:textDirection w:val="btLr"/>
                      </w:pPr>
                    </w:p>
                    <w:p w14:paraId="1E3CA454" w14:textId="67391024" w:rsidR="00A73EDC" w:rsidRDefault="00C00A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4"/>
                        </w:rPr>
                        <w:t>A</w:t>
                      </w:r>
                      <w:r w:rsidR="00901008">
                        <w:rPr>
                          <w:b/>
                          <w:color w:val="000000"/>
                          <w:sz w:val="64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00AD7" w:rsidRPr="0096594B">
        <w:rPr>
          <w:color w:val="000000"/>
        </w:rPr>
        <w:t>Oznaczenie numeru lini</w:t>
      </w:r>
      <w:r w:rsidR="0096594B" w:rsidRPr="0096594B">
        <w:rPr>
          <w:color w:val="000000"/>
        </w:rPr>
        <w:t>i</w:t>
      </w:r>
    </w:p>
    <w:p w14:paraId="48B58E6C" w14:textId="3B7596B7" w:rsidR="0096594B" w:rsidRPr="0096594B" w:rsidRDefault="0096594B" w:rsidP="0096594B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tbl>
      <w:tblPr>
        <w:tblW w:w="214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96594B" w:rsidRPr="00084F6A" w14:paraId="44A4A252" w14:textId="77777777" w:rsidTr="0096594B">
        <w:trPr>
          <w:trHeight w:val="10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7E25CFB2" w14:textId="77777777" w:rsidR="0096594B" w:rsidRPr="00084F6A" w:rsidRDefault="0096594B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  <w:r w:rsidRPr="00084F6A"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  <w:t>A18</w:t>
            </w:r>
          </w:p>
        </w:tc>
      </w:tr>
    </w:tbl>
    <w:p w14:paraId="2B3D3227" w14:textId="77777777" w:rsidR="0096594B" w:rsidRDefault="0096594B" w:rsidP="0096594B">
      <w:pPr>
        <w:pBdr>
          <w:top w:val="nil"/>
          <w:left w:val="nil"/>
          <w:bottom w:val="nil"/>
          <w:right w:val="nil"/>
          <w:between w:val="nil"/>
        </w:pBdr>
      </w:pPr>
    </w:p>
    <w:p w14:paraId="1CB8082F" w14:textId="4B3D4F83" w:rsidR="00FC5AC0" w:rsidRDefault="00FC5AC0" w:rsidP="00FC5AC0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Podczas przejazdów </w:t>
      </w:r>
      <w:r w:rsidR="00AC0E32">
        <w:t>technicznych niezwiązanych z realizacją pracy</w:t>
      </w:r>
      <w:r>
        <w:t xml:space="preserve"> na linii</w:t>
      </w:r>
    </w:p>
    <w:p w14:paraId="0DE308DD" w14:textId="77777777" w:rsidR="0017017D" w:rsidRDefault="0017017D" w:rsidP="0017017D">
      <w:pPr>
        <w:pStyle w:val="Akapitzlist"/>
        <w:rPr>
          <w:b/>
          <w:sz w:val="24"/>
          <w:szCs w:val="24"/>
          <w:u w:val="single"/>
        </w:rPr>
      </w:pPr>
    </w:p>
    <w:p w14:paraId="70F65D80" w14:textId="20AFA894" w:rsidR="0017017D" w:rsidRPr="00831F77" w:rsidRDefault="0017017D" w:rsidP="0017017D">
      <w:pPr>
        <w:pStyle w:val="Akapitzlist"/>
      </w:pPr>
      <w:r w:rsidRPr="0017017D">
        <w:rPr>
          <w:b/>
          <w:sz w:val="24"/>
          <w:szCs w:val="24"/>
          <w:u w:val="single"/>
        </w:rPr>
        <w:t>Wzór informacji prezentowanej na elektronicznej tablicy informacyjnej czołowej</w:t>
      </w:r>
    </w:p>
    <w:p w14:paraId="688124C9" w14:textId="77777777" w:rsidR="0017017D" w:rsidRDefault="0017017D" w:rsidP="0017017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</w:tblGrid>
      <w:tr w:rsidR="00AC0E32" w:rsidRPr="00AC0E32" w14:paraId="4BF312C3" w14:textId="77777777" w:rsidTr="0017017D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hideMark/>
          </w:tcPr>
          <w:p w14:paraId="6F1D23CB" w14:textId="77777777" w:rsidR="00AC0E32" w:rsidRPr="00AC0E32" w:rsidRDefault="00AC0E32" w:rsidP="00AC0E32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PRZEJAZD</w:t>
            </w:r>
          </w:p>
        </w:tc>
      </w:tr>
      <w:tr w:rsidR="00AC0E32" w:rsidRPr="00AC0E32" w14:paraId="3F6EEC28" w14:textId="77777777" w:rsidTr="0017017D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4723B1F5" w14:textId="77777777" w:rsidR="00AC0E32" w:rsidRPr="00AC0E32" w:rsidRDefault="00AC0E32" w:rsidP="00AC0E32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TECHNICZNY</w:t>
            </w:r>
          </w:p>
        </w:tc>
      </w:tr>
    </w:tbl>
    <w:p w14:paraId="12064817" w14:textId="77777777" w:rsidR="00AC0E32" w:rsidRDefault="00AC0E32" w:rsidP="00AC0E32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4685026A" w14:textId="77777777" w:rsidR="0017017D" w:rsidRPr="00406474" w:rsidRDefault="0017017D" w:rsidP="00406474">
      <w:r w:rsidRPr="00406474">
        <w:t>Wzór informacji prezentowanej na elektronicznej tablicy informacyjnej bocznej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</w:tblGrid>
      <w:tr w:rsidR="0017017D" w:rsidRPr="00AC0E32" w14:paraId="1584EFF2" w14:textId="77777777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hideMark/>
          </w:tcPr>
          <w:p w14:paraId="6388E34D" w14:textId="77777777" w:rsidR="0017017D" w:rsidRPr="00AC0E32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PRZEJAZD</w:t>
            </w:r>
          </w:p>
        </w:tc>
      </w:tr>
      <w:tr w:rsidR="0017017D" w:rsidRPr="00AC0E32" w14:paraId="1B708F5B" w14:textId="77777777">
        <w:trPr>
          <w:trHeight w:val="525"/>
          <w:jc w:val="center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27F5CAC4" w14:textId="77777777" w:rsidR="0017017D" w:rsidRPr="00AC0E32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</w:pPr>
            <w:r w:rsidRPr="00AC0E32">
              <w:rPr>
                <w:rFonts w:ascii="Aptos Display" w:eastAsia="Times New Roman" w:hAnsi="Aptos Display"/>
                <w:b/>
                <w:bCs/>
                <w:color w:val="FFC000"/>
                <w:sz w:val="48"/>
                <w:szCs w:val="48"/>
              </w:rPr>
              <w:t>TECHNICZNY</w:t>
            </w:r>
          </w:p>
        </w:tc>
      </w:tr>
    </w:tbl>
    <w:p w14:paraId="0CD66C3F" w14:textId="77777777" w:rsidR="00AC0E32" w:rsidRDefault="00AC0E32" w:rsidP="00AC0E32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4A0CCCA" w14:textId="77777777" w:rsidR="0017017D" w:rsidRDefault="0017017D" w:rsidP="001701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informacji prezentowanej na elektronicznej tablicy informacyjnej tylnej</w:t>
      </w:r>
    </w:p>
    <w:tbl>
      <w:tblPr>
        <w:tblW w:w="2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</w:tblGrid>
      <w:tr w:rsidR="0017017D" w:rsidRPr="00084F6A" w14:paraId="000603DE" w14:textId="77777777" w:rsidTr="0017017D">
        <w:trPr>
          <w:trHeight w:val="105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53C9CE8E" w14:textId="2FEC8A16" w:rsidR="0017017D" w:rsidRPr="00084F6A" w:rsidRDefault="0017017D">
            <w:pPr>
              <w:spacing w:after="0" w:line="240" w:lineRule="auto"/>
              <w:jc w:val="center"/>
              <w:rPr>
                <w:rFonts w:ascii="Aptos Display" w:eastAsia="Times New Roman" w:hAnsi="Aptos Display"/>
                <w:b/>
                <w:bCs/>
                <w:color w:val="FFC000"/>
                <w:sz w:val="100"/>
                <w:szCs w:val="100"/>
              </w:rPr>
            </w:pPr>
          </w:p>
        </w:tc>
      </w:tr>
    </w:tbl>
    <w:p w14:paraId="3A81121E" w14:textId="77777777" w:rsidR="0017017D" w:rsidRDefault="0017017D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6F4505F7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761CE1A7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0B2D6DDE" w14:textId="77777777" w:rsidR="00B32B59" w:rsidRDefault="00B32B59" w:rsidP="001701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14:paraId="0BFAB7E3" w14:textId="654E889C" w:rsidR="00DC02FF" w:rsidRDefault="00416003" w:rsidP="0041600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u w:val="single"/>
        </w:rPr>
      </w:pPr>
      <w:r w:rsidRPr="00416003">
        <w:rPr>
          <w:b/>
          <w:bCs/>
          <w:sz w:val="24"/>
          <w:szCs w:val="24"/>
          <w:u w:val="single"/>
        </w:rPr>
        <w:t>System Informacji Pasażerskiej Wewnętrznej</w:t>
      </w:r>
      <w:r w:rsidR="00C90373">
        <w:rPr>
          <w:b/>
          <w:bCs/>
          <w:sz w:val="24"/>
          <w:szCs w:val="24"/>
          <w:u w:val="single"/>
        </w:rPr>
        <w:t xml:space="preserve"> – dotyczy zadań, w </w:t>
      </w:r>
      <w:r w:rsidR="00DC4D5B">
        <w:rPr>
          <w:b/>
          <w:bCs/>
          <w:sz w:val="24"/>
          <w:szCs w:val="24"/>
          <w:u w:val="single"/>
        </w:rPr>
        <w:t>których system informacji głosowej był wymagany</w:t>
      </w:r>
    </w:p>
    <w:p w14:paraId="07562EC6" w14:textId="4943C121" w:rsidR="009108D3" w:rsidRDefault="00574173" w:rsidP="00416003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Do Systemu Informacji Pasażerskiej Wewnętrznej </w:t>
      </w:r>
      <w:r w:rsidR="000D45F7">
        <w:t>należy System Informacji Głosowej oraz System Informacji Wizualnej.</w:t>
      </w:r>
      <w:r w:rsidR="009108D3">
        <w:t xml:space="preserve"> Działanie SIG oraz SIW powinno być </w:t>
      </w:r>
      <w:r w:rsidR="00A34F90">
        <w:t xml:space="preserve">skoordynowane między sobą. SIW powinien prezentować wizualnie nazwę zapowiadanego przez SIW </w:t>
      </w:r>
      <w:r w:rsidR="006A49A2">
        <w:t>najbliższego przystanku.</w:t>
      </w:r>
      <w:r w:rsidR="007F7019">
        <w:t xml:space="preserve"> </w:t>
      </w:r>
    </w:p>
    <w:p w14:paraId="0A54828B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Zapowiedzi przystankowe mają występować jednokrotnie. Po wyjeździe ze strefy przystankowej następuje zapowiedź kolejnego przystanku. W zależności od danego punktu na trasie.</w:t>
      </w:r>
    </w:p>
    <w:p w14:paraId="6AFDDFE4" w14:textId="58617417" w:rsidR="000D195A" w:rsidRDefault="000D195A" w:rsidP="007F27E1">
      <w:pPr>
        <w:pBdr>
          <w:top w:val="nil"/>
          <w:left w:val="nil"/>
          <w:bottom w:val="nil"/>
          <w:right w:val="nil"/>
          <w:between w:val="nil"/>
        </w:pBdr>
      </w:pPr>
      <w:r>
        <w:t>Po wjeździe do strefy przystankowej zapowiedź głosowa nie występuje.</w:t>
      </w:r>
    </w:p>
    <w:p w14:paraId="6720C20B" w14:textId="2CDFFDC9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Przypisanie wersji zapowiedzi do konkretnych przystanków (po za przystankiem początkowym oraz warunkowym) wybiera </w:t>
      </w:r>
      <w:r w:rsidR="00895030">
        <w:t>Z</w:t>
      </w:r>
      <w:r w:rsidR="00C53E9A">
        <w:t>amawiający</w:t>
      </w:r>
      <w:r>
        <w:t>.</w:t>
      </w:r>
    </w:p>
    <w:p w14:paraId="6EC11EFF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</w:t>
      </w:r>
      <w:r>
        <w:tab/>
        <w:t>Sekwencja zapowiedzi głosowej:</w:t>
      </w:r>
    </w:p>
    <w:p w14:paraId="01CF184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3.1.1.</w:t>
      </w:r>
      <w:r>
        <w:tab/>
        <w:t>Standardowa sekwencja zapowiedzi:</w:t>
      </w:r>
    </w:p>
    <w:p w14:paraId="00E2DDD2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„melodia” + „następny przystanek” + „nazwa przystanku”</w:t>
      </w:r>
    </w:p>
    <w:p w14:paraId="1A647119" w14:textId="5AFDEB31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3.1.2.</w:t>
      </w:r>
      <w:r>
        <w:tab/>
        <w:t xml:space="preserve">Po odjeździe z pierwszego przystanku oraz zgodnie z decyzją </w:t>
      </w:r>
      <w:r w:rsidR="00895030">
        <w:t>Z</w:t>
      </w:r>
      <w:r w:rsidR="00C53E9A">
        <w:t>amawiającego</w:t>
      </w:r>
    </w:p>
    <w:p w14:paraId="1A53923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„komunikat powitalny” + standardowa sekwencja zapowiedzi</w:t>
      </w:r>
    </w:p>
    <w:p w14:paraId="131CE8EF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3.1.3.</w:t>
      </w:r>
      <w:r>
        <w:tab/>
        <w:t>Gdy kolejny przystanek jest przystankiem warunkowym</w:t>
      </w:r>
    </w:p>
    <w:p w14:paraId="5720D127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Sekwencja standardowa zapowiedzi + „komunikat warunkowy”</w:t>
      </w:r>
    </w:p>
    <w:p w14:paraId="21049746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3.1.4.</w:t>
      </w:r>
      <w:r>
        <w:tab/>
        <w:t>Gdy następny przystanek jest ostatnim na trasie przejazdu</w:t>
      </w:r>
    </w:p>
    <w:p w14:paraId="482C16C5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Sekwencja standardowa zapowiedzi + „komunikat końcowy”</w:t>
      </w:r>
    </w:p>
    <w:p w14:paraId="5E726233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</w:t>
      </w:r>
      <w:r>
        <w:tab/>
        <w:t>Treści komunikatów</w:t>
      </w:r>
    </w:p>
    <w:p w14:paraId="652E282D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3.2.1.</w:t>
      </w:r>
      <w:r>
        <w:tab/>
        <w:t>Komunikat „powitalny”</w:t>
      </w:r>
    </w:p>
    <w:p w14:paraId="36C82489" w14:textId="10ABB300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„Witamy na pokładzie </w:t>
      </w:r>
      <w:r w:rsidR="00952D3D">
        <w:t>Małopolskich</w:t>
      </w:r>
      <w:bookmarkStart w:id="2" w:name="_GoBack"/>
      <w:r>
        <w:t xml:space="preserve"> Linii Dowozowych Kolei Małopolskich </w:t>
      </w:r>
      <w:bookmarkEnd w:id="2"/>
      <w:r>
        <w:t>– życzymy państwu przyjemnej podróży”</w:t>
      </w:r>
    </w:p>
    <w:p w14:paraId="372E5B9C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3.2.2.</w:t>
      </w:r>
      <w:r>
        <w:tab/>
        <w:t>Komunikat „warunkowy”</w:t>
      </w:r>
    </w:p>
    <w:p w14:paraId="087D4039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„Przystanek na żądanie”</w:t>
      </w:r>
    </w:p>
    <w:p w14:paraId="4815884C" w14:textId="77777777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>3.2.3.</w:t>
      </w:r>
      <w:r>
        <w:tab/>
        <w:t>Komunikat „końcowy”</w:t>
      </w:r>
    </w:p>
    <w:p w14:paraId="7D1AB149" w14:textId="25FEBE26" w:rsidR="007F27E1" w:rsidRDefault="007F27E1" w:rsidP="007F27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„Przystanek końcowy. Dziękujemy za skorzystanie z usług </w:t>
      </w:r>
      <w:r w:rsidR="00952D3D">
        <w:t>Małopolskich</w:t>
      </w:r>
      <w:r>
        <w:t xml:space="preserve"> Linii Dowozowych Kolei Małopolskich”</w:t>
      </w:r>
    </w:p>
    <w:p w14:paraId="173E27EE" w14:textId="19566E65" w:rsidR="00C15F38" w:rsidRDefault="00133E1C" w:rsidP="007F27E1">
      <w:pPr>
        <w:pBdr>
          <w:top w:val="nil"/>
          <w:left w:val="nil"/>
          <w:bottom w:val="nil"/>
          <w:right w:val="nil"/>
          <w:between w:val="nil"/>
        </w:pBdr>
      </w:pPr>
      <w:r>
        <w:t>Wszel</w:t>
      </w:r>
      <w:r w:rsidR="00CF5D2B">
        <w:t xml:space="preserve">kie nagrania </w:t>
      </w:r>
      <w:r w:rsidR="00F80F6C">
        <w:t>zapowiedzi przystankowy</w:t>
      </w:r>
      <w:r w:rsidR="00895030">
        <w:t>ch</w:t>
      </w:r>
      <w:r w:rsidR="00F80F6C">
        <w:t xml:space="preserve">, komunikatów oraz tekstów specjalnych </w:t>
      </w:r>
      <w:r w:rsidR="0015383D">
        <w:t xml:space="preserve">dostarczy </w:t>
      </w:r>
      <w:r w:rsidR="00895030">
        <w:t>Z</w:t>
      </w:r>
      <w:r w:rsidR="0015383D">
        <w:t>amawiający.</w:t>
      </w:r>
    </w:p>
    <w:p w14:paraId="06F64374" w14:textId="77777777" w:rsidR="00604F1D" w:rsidRDefault="00604F1D" w:rsidP="007F27E1">
      <w:pPr>
        <w:pBdr>
          <w:top w:val="nil"/>
          <w:left w:val="nil"/>
          <w:bottom w:val="nil"/>
          <w:right w:val="nil"/>
          <w:between w:val="nil"/>
        </w:pBdr>
      </w:pPr>
    </w:p>
    <w:p w14:paraId="4CDB327C" w14:textId="69F12714" w:rsidR="001B5098" w:rsidRPr="00416003" w:rsidRDefault="003B610A" w:rsidP="00416003">
      <w:pPr>
        <w:pBdr>
          <w:top w:val="nil"/>
          <w:left w:val="nil"/>
          <w:bottom w:val="nil"/>
          <w:right w:val="nil"/>
          <w:between w:val="nil"/>
        </w:pBdr>
      </w:pPr>
      <w:r>
        <w:t>Całość funkcjonowania</w:t>
      </w:r>
      <w:r w:rsidR="000E7F9C">
        <w:t xml:space="preserve"> oraz wyglądu</w:t>
      </w:r>
      <w:r>
        <w:t xml:space="preserve"> Systemu Informacji Pasażerskiej </w:t>
      </w:r>
      <w:r w:rsidR="000E7F9C">
        <w:t xml:space="preserve">należy ustalić z </w:t>
      </w:r>
      <w:r w:rsidR="008A1D4E">
        <w:t>Z</w:t>
      </w:r>
      <w:r w:rsidR="000E7F9C">
        <w:t xml:space="preserve">amawiającym najpóźniej </w:t>
      </w:r>
      <w:r w:rsidR="008A1D4E">
        <w:t>na 5 dni przed rozpoczęciem realizacji umowy.</w:t>
      </w:r>
    </w:p>
    <w:sectPr w:rsidR="001B5098" w:rsidRPr="00416003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2F4C7A" w16cex:dateUtc="2024-02-07T11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EB76" w14:textId="77777777" w:rsidR="00913860" w:rsidRDefault="00913860" w:rsidP="000D195A">
      <w:pPr>
        <w:spacing w:after="0" w:line="240" w:lineRule="auto"/>
      </w:pPr>
      <w:r>
        <w:separator/>
      </w:r>
    </w:p>
  </w:endnote>
  <w:endnote w:type="continuationSeparator" w:id="0">
    <w:p w14:paraId="764242F6" w14:textId="77777777" w:rsidR="00913860" w:rsidRDefault="00913860" w:rsidP="000D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da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F740" w14:textId="77777777" w:rsidR="00913860" w:rsidRDefault="00913860" w:rsidP="000D195A">
      <w:pPr>
        <w:spacing w:after="0" w:line="240" w:lineRule="auto"/>
      </w:pPr>
      <w:r>
        <w:separator/>
      </w:r>
    </w:p>
  </w:footnote>
  <w:footnote w:type="continuationSeparator" w:id="0">
    <w:p w14:paraId="2E1B6A64" w14:textId="77777777" w:rsidR="00913860" w:rsidRDefault="00913860" w:rsidP="000D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804"/>
    <w:multiLevelType w:val="hybridMultilevel"/>
    <w:tmpl w:val="7634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FB0"/>
    <w:multiLevelType w:val="multilevel"/>
    <w:tmpl w:val="B464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301"/>
    <w:multiLevelType w:val="multilevel"/>
    <w:tmpl w:val="5E94C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EA"/>
    <w:multiLevelType w:val="multilevel"/>
    <w:tmpl w:val="AB58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883"/>
    <w:multiLevelType w:val="hybridMultilevel"/>
    <w:tmpl w:val="78C2328A"/>
    <w:lvl w:ilvl="0" w:tplc="6BB433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FEE"/>
    <w:multiLevelType w:val="multilevel"/>
    <w:tmpl w:val="F2449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8B2521"/>
    <w:multiLevelType w:val="multilevel"/>
    <w:tmpl w:val="4ABA3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73881"/>
    <w:multiLevelType w:val="multilevel"/>
    <w:tmpl w:val="BCEAE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0CEB"/>
    <w:multiLevelType w:val="multilevel"/>
    <w:tmpl w:val="55AA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DC"/>
    <w:rsid w:val="000559EC"/>
    <w:rsid w:val="00084F6A"/>
    <w:rsid w:val="000C32A0"/>
    <w:rsid w:val="000D195A"/>
    <w:rsid w:val="000D45F7"/>
    <w:rsid w:val="000E7F9C"/>
    <w:rsid w:val="000F2191"/>
    <w:rsid w:val="00133E1C"/>
    <w:rsid w:val="0015383D"/>
    <w:rsid w:val="001550D0"/>
    <w:rsid w:val="0017017D"/>
    <w:rsid w:val="001A471F"/>
    <w:rsid w:val="001B5098"/>
    <w:rsid w:val="00262246"/>
    <w:rsid w:val="002B5570"/>
    <w:rsid w:val="002C186B"/>
    <w:rsid w:val="0034571F"/>
    <w:rsid w:val="00350EB5"/>
    <w:rsid w:val="00384BDB"/>
    <w:rsid w:val="00395511"/>
    <w:rsid w:val="003B610A"/>
    <w:rsid w:val="003D28B0"/>
    <w:rsid w:val="003E000A"/>
    <w:rsid w:val="00406474"/>
    <w:rsid w:val="00416003"/>
    <w:rsid w:val="00454907"/>
    <w:rsid w:val="004805B0"/>
    <w:rsid w:val="004D177C"/>
    <w:rsid w:val="00505593"/>
    <w:rsid w:val="00527D54"/>
    <w:rsid w:val="00550E21"/>
    <w:rsid w:val="005529E8"/>
    <w:rsid w:val="005618DE"/>
    <w:rsid w:val="00574173"/>
    <w:rsid w:val="005A4246"/>
    <w:rsid w:val="00604F1D"/>
    <w:rsid w:val="0063465C"/>
    <w:rsid w:val="00660A32"/>
    <w:rsid w:val="006A49A2"/>
    <w:rsid w:val="006C51BD"/>
    <w:rsid w:val="006F7FBD"/>
    <w:rsid w:val="00707F5F"/>
    <w:rsid w:val="0072331D"/>
    <w:rsid w:val="00791417"/>
    <w:rsid w:val="007D0F4B"/>
    <w:rsid w:val="007F27E1"/>
    <w:rsid w:val="007F7019"/>
    <w:rsid w:val="00831F77"/>
    <w:rsid w:val="00832F26"/>
    <w:rsid w:val="00895030"/>
    <w:rsid w:val="008A0F58"/>
    <w:rsid w:val="008A1D4E"/>
    <w:rsid w:val="00901008"/>
    <w:rsid w:val="009108D3"/>
    <w:rsid w:val="00913860"/>
    <w:rsid w:val="009344EE"/>
    <w:rsid w:val="009453C1"/>
    <w:rsid w:val="00952D3D"/>
    <w:rsid w:val="0096594B"/>
    <w:rsid w:val="00994035"/>
    <w:rsid w:val="009B0859"/>
    <w:rsid w:val="009B2EA6"/>
    <w:rsid w:val="009E2299"/>
    <w:rsid w:val="00A34F90"/>
    <w:rsid w:val="00A73EDC"/>
    <w:rsid w:val="00AC0E32"/>
    <w:rsid w:val="00AC3FB9"/>
    <w:rsid w:val="00B32B59"/>
    <w:rsid w:val="00B3490F"/>
    <w:rsid w:val="00C00AD7"/>
    <w:rsid w:val="00C12AD7"/>
    <w:rsid w:val="00C15F38"/>
    <w:rsid w:val="00C53406"/>
    <w:rsid w:val="00C53E9A"/>
    <w:rsid w:val="00C54FC5"/>
    <w:rsid w:val="00C90373"/>
    <w:rsid w:val="00CF5D2B"/>
    <w:rsid w:val="00D21DB4"/>
    <w:rsid w:val="00D5702F"/>
    <w:rsid w:val="00D6267E"/>
    <w:rsid w:val="00D93A8E"/>
    <w:rsid w:val="00DC02FF"/>
    <w:rsid w:val="00DC4D5B"/>
    <w:rsid w:val="00DD0A82"/>
    <w:rsid w:val="00E416E0"/>
    <w:rsid w:val="00E700B7"/>
    <w:rsid w:val="00F02727"/>
    <w:rsid w:val="00F51395"/>
    <w:rsid w:val="00F80F6C"/>
    <w:rsid w:val="00FB7E81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429"/>
  <w15:docId w15:val="{DB2D012A-7A36-4EC7-B188-10333E2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95A"/>
    <w:pPr>
      <w:spacing w:after="0" w:line="240" w:lineRule="auto"/>
    </w:pPr>
    <w:rPr>
      <w:sz w:val="20"/>
      <w:szCs w:val="20"/>
    </w:rPr>
  </w:style>
  <w:style w:type="table" w:customStyle="1" w:styleId="TableNormal5">
    <w:name w:val="Table Normal5"/>
    <w:rsid w:val="001A4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46337"/>
    <w:pPr>
      <w:ind w:left="720"/>
      <w:contextualSpacing/>
    </w:pPr>
  </w:style>
  <w:style w:type="paragraph" w:customStyle="1" w:styleId="Data1">
    <w:name w:val="Data1"/>
    <w:rsid w:val="00AE79CF"/>
    <w:pPr>
      <w:spacing w:after="0" w:line="240" w:lineRule="auto"/>
      <w:ind w:left="360"/>
      <w:jc w:val="right"/>
    </w:pPr>
    <w:rPr>
      <w:rFonts w:ascii="Scada" w:eastAsia="Times New Roman" w:hAnsi="Scada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534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A47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9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9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D3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vNjKYn6hHTv0NnaaRaX8b5Atw==">AMUW2mW9NNCFnkMkpT+1u5r8S80WGmsfGjjHeqjt36WpAVHT3HMbzLze/hcHXXtDjOR9maMZszQ69mK3zeI4fYRa9s8mBkE+zGuuRZUQJD+q9x2JryKq3vcspJlOcwNETgwPeGVxsT/doZ8TAACedCm6OcVkP2O0BQ==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Tyszko, Bartosz</dc:creator>
  <cp:keywords/>
  <cp:lastModifiedBy>Karolina Ostrowska</cp:lastModifiedBy>
  <cp:revision>61</cp:revision>
  <dcterms:created xsi:type="dcterms:W3CDTF">2022-05-12T01:10:00Z</dcterms:created>
  <dcterms:modified xsi:type="dcterms:W3CDTF">2024-02-12T12:04:00Z</dcterms:modified>
</cp:coreProperties>
</file>