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F1EB2" w14:textId="77777777" w:rsidR="004C59F4" w:rsidRDefault="004C59F4" w:rsidP="004C59F4">
      <w:pPr>
        <w:pStyle w:val="NoSpacing"/>
        <w:numPr>
          <w:ilvl w:val="0"/>
          <w:numId w:val="1"/>
        </w:numPr>
      </w:pPr>
      <w:bookmarkStart w:id="0" w:name="_GoBack"/>
      <w:bookmarkEnd w:id="0"/>
      <w:r>
        <w:t xml:space="preserve">Dostawa kontenera sterowniczego </w:t>
      </w:r>
    </w:p>
    <w:p w14:paraId="0A797E1D" w14:textId="77777777" w:rsidR="004C59F4" w:rsidRDefault="004C59F4" w:rsidP="004C59F4">
      <w:pPr>
        <w:pStyle w:val="NoSpacing"/>
        <w:numPr>
          <w:ilvl w:val="0"/>
          <w:numId w:val="2"/>
        </w:numPr>
      </w:pPr>
      <w:r>
        <w:t>12m x 2,43m x 2,54m z przygotowanymi przepustami w podłodze pod szafami oraz otworem rewizyjnym do piwnicy kablowej</w:t>
      </w:r>
    </w:p>
    <w:p w14:paraId="71E7E424" w14:textId="77777777" w:rsidR="004C59F4" w:rsidRDefault="004C59F4" w:rsidP="004C59F4">
      <w:pPr>
        <w:pStyle w:val="NoSpacing"/>
        <w:numPr>
          <w:ilvl w:val="0"/>
          <w:numId w:val="2"/>
        </w:numPr>
      </w:pPr>
      <w:r>
        <w:t>wyposażenie: oświetlenie LED, natężenie oświetlenia 300lx</w:t>
      </w:r>
    </w:p>
    <w:p w14:paraId="68282F76" w14:textId="77777777" w:rsidR="004C59F4" w:rsidRDefault="004C59F4" w:rsidP="004C59F4">
      <w:pPr>
        <w:pStyle w:val="NoSpacing"/>
        <w:numPr>
          <w:ilvl w:val="0"/>
          <w:numId w:val="2"/>
        </w:numPr>
      </w:pPr>
      <w:r>
        <w:t>klimatyzacja zapewniająca temperaturę wewnątrz 20 C (zima/lato) - dwie jednostki zew.</w:t>
      </w:r>
    </w:p>
    <w:p w14:paraId="68B1C1C5" w14:textId="77777777" w:rsidR="004C59F4" w:rsidRDefault="004C59F4" w:rsidP="004C59F4">
      <w:pPr>
        <w:pStyle w:val="NoSpacing"/>
        <w:numPr>
          <w:ilvl w:val="0"/>
          <w:numId w:val="2"/>
        </w:numPr>
      </w:pPr>
      <w:r>
        <w:t>wyposażenie: 4 gniazdka 2P+Z, 16A</w:t>
      </w:r>
    </w:p>
    <w:p w14:paraId="06637EBB" w14:textId="77777777" w:rsidR="004C59F4" w:rsidRDefault="004C59F4" w:rsidP="004C59F4">
      <w:pPr>
        <w:pStyle w:val="NoSpacing"/>
        <w:numPr>
          <w:ilvl w:val="0"/>
          <w:numId w:val="2"/>
        </w:numPr>
      </w:pPr>
      <w:r>
        <w:t>instalacja prowadzona w rurkach lub korytkach kablowych</w:t>
      </w:r>
    </w:p>
    <w:p w14:paraId="32018F72" w14:textId="77777777" w:rsidR="004C59F4" w:rsidRDefault="004C59F4" w:rsidP="004C59F4">
      <w:pPr>
        <w:pStyle w:val="NoSpacing"/>
        <w:numPr>
          <w:ilvl w:val="0"/>
          <w:numId w:val="2"/>
        </w:numPr>
      </w:pPr>
      <w:r>
        <w:t>montaż tablicy RPW</w:t>
      </w:r>
    </w:p>
    <w:p w14:paraId="00E8D525" w14:textId="77777777" w:rsidR="004C59F4" w:rsidRDefault="004C59F4" w:rsidP="004C59F4">
      <w:pPr>
        <w:pStyle w:val="NoSpacing"/>
        <w:numPr>
          <w:ilvl w:val="0"/>
          <w:numId w:val="1"/>
        </w:numPr>
      </w:pPr>
      <w:r>
        <w:t xml:space="preserve">Dostawa piwnicy kablowej dla kontenera sterowniczego </w:t>
      </w:r>
    </w:p>
    <w:p w14:paraId="7F459FEA" w14:textId="77777777" w:rsidR="004C59F4" w:rsidRDefault="004C59F4" w:rsidP="004C59F4">
      <w:pPr>
        <w:pStyle w:val="NoSpacing"/>
        <w:numPr>
          <w:ilvl w:val="0"/>
          <w:numId w:val="3"/>
        </w:numPr>
      </w:pPr>
      <w:r>
        <w:t>Wysokość h=0,9m</w:t>
      </w:r>
    </w:p>
    <w:p w14:paraId="2D14CC0C" w14:textId="77777777" w:rsidR="004C59F4" w:rsidRDefault="004C59F4" w:rsidP="004C59F4">
      <w:pPr>
        <w:pStyle w:val="NoSpacing"/>
        <w:numPr>
          <w:ilvl w:val="0"/>
          <w:numId w:val="3"/>
        </w:numPr>
      </w:pPr>
      <w:r>
        <w:t>Przepusty kablowe w ścianach bocznych</w:t>
      </w:r>
    </w:p>
    <w:p w14:paraId="11E4A6ED" w14:textId="77777777" w:rsidR="004C59F4" w:rsidRDefault="004C59F4" w:rsidP="004C59F4">
      <w:pPr>
        <w:pStyle w:val="NoSpacing"/>
        <w:numPr>
          <w:ilvl w:val="0"/>
          <w:numId w:val="1"/>
        </w:numPr>
      </w:pPr>
      <w:r>
        <w:t>Dostawa sterówki wraz z piwnicą kablową 3m x 2,4m x 2,54m</w:t>
      </w:r>
    </w:p>
    <w:p w14:paraId="0BE49F47" w14:textId="77777777" w:rsidR="004C59F4" w:rsidRDefault="004C59F4" w:rsidP="004C59F4">
      <w:pPr>
        <w:pStyle w:val="NoSpacing"/>
        <w:numPr>
          <w:ilvl w:val="0"/>
          <w:numId w:val="4"/>
        </w:numPr>
      </w:pPr>
      <w:r>
        <w:t>Klimatyzacja</w:t>
      </w:r>
    </w:p>
    <w:p w14:paraId="5CBF1DB7" w14:textId="77777777" w:rsidR="004C59F4" w:rsidRDefault="004C59F4" w:rsidP="004C59F4">
      <w:pPr>
        <w:pStyle w:val="NoSpacing"/>
        <w:numPr>
          <w:ilvl w:val="0"/>
          <w:numId w:val="4"/>
        </w:numPr>
      </w:pPr>
      <w:r>
        <w:t>Okno na 2 lub 3 ścianach</w:t>
      </w:r>
    </w:p>
    <w:p w14:paraId="2AE3D4CA" w14:textId="77777777" w:rsidR="004C59F4" w:rsidRDefault="004C59F4" w:rsidP="004C59F4">
      <w:pPr>
        <w:pStyle w:val="NoSpacing"/>
        <w:numPr>
          <w:ilvl w:val="0"/>
          <w:numId w:val="4"/>
        </w:numPr>
      </w:pPr>
      <w:r>
        <w:t>Tablica RPW (rozwiązanie indywidualne)</w:t>
      </w:r>
    </w:p>
    <w:p w14:paraId="01672506" w14:textId="77777777" w:rsidR="004C59F4" w:rsidRDefault="004C59F4" w:rsidP="004C59F4">
      <w:pPr>
        <w:pStyle w:val="NoSpacing"/>
        <w:numPr>
          <w:ilvl w:val="0"/>
          <w:numId w:val="4"/>
        </w:numPr>
      </w:pPr>
      <w:r>
        <w:t>Rozdzielnica z modułem ET200SP HF Modbus TCP</w:t>
      </w:r>
    </w:p>
    <w:p w14:paraId="6D041046" w14:textId="77777777" w:rsidR="004C59F4" w:rsidRDefault="004C59F4" w:rsidP="004C59F4">
      <w:pPr>
        <w:pStyle w:val="NoSpacing"/>
        <w:numPr>
          <w:ilvl w:val="0"/>
          <w:numId w:val="4"/>
        </w:numPr>
      </w:pPr>
      <w:r>
        <w:t>Dostawa kasety sterującej</w:t>
      </w:r>
    </w:p>
    <w:p w14:paraId="4FF13701" w14:textId="77777777" w:rsidR="004C59F4" w:rsidRDefault="004C59F4" w:rsidP="004C59F4">
      <w:pPr>
        <w:pStyle w:val="NoSpacing"/>
        <w:ind w:left="1068"/>
      </w:pPr>
    </w:p>
    <w:p w14:paraId="73D80431" w14:textId="77777777" w:rsidR="004C59F4" w:rsidRDefault="004C59F4" w:rsidP="004C59F4">
      <w:pPr>
        <w:pStyle w:val="NoSpacing"/>
        <w:numPr>
          <w:ilvl w:val="0"/>
          <w:numId w:val="1"/>
        </w:numPr>
      </w:pPr>
      <w:r>
        <w:t>Dostawa i montaż szaf zasilająco-sterowniczych RG</w:t>
      </w:r>
    </w:p>
    <w:p w14:paraId="4125BC0B" w14:textId="77777777" w:rsidR="004C59F4" w:rsidRDefault="004C59F4" w:rsidP="004C59F4">
      <w:pPr>
        <w:pStyle w:val="NoSpacing"/>
        <w:numPr>
          <w:ilvl w:val="0"/>
          <w:numId w:val="5"/>
        </w:numPr>
      </w:pPr>
      <w:r>
        <w:t>prefabrykacja wg. projektu elektrycznego</w:t>
      </w:r>
    </w:p>
    <w:p w14:paraId="5FABCFBB" w14:textId="77777777" w:rsidR="004C59F4" w:rsidRDefault="004C59F4" w:rsidP="004C59F4">
      <w:pPr>
        <w:pStyle w:val="NoSpacing"/>
        <w:numPr>
          <w:ilvl w:val="0"/>
          <w:numId w:val="5"/>
        </w:numPr>
      </w:pPr>
      <w:r>
        <w:t>montaż w kontenerze sterowniczym</w:t>
      </w:r>
    </w:p>
    <w:p w14:paraId="5D4D1BB0" w14:textId="77777777" w:rsidR="004C59F4" w:rsidRDefault="004C59F4" w:rsidP="004C59F4">
      <w:pPr>
        <w:pStyle w:val="NoSpacing"/>
        <w:numPr>
          <w:ilvl w:val="0"/>
          <w:numId w:val="5"/>
        </w:numPr>
      </w:pPr>
      <w:r>
        <w:t>dostawa VOSów dla każdego napędu (wg.projektu) - wykonanie indywidualne</w:t>
      </w:r>
    </w:p>
    <w:p w14:paraId="722C1836" w14:textId="77777777" w:rsidR="004C59F4" w:rsidRDefault="004C59F4" w:rsidP="004C59F4">
      <w:pPr>
        <w:pStyle w:val="NoSpacing"/>
        <w:numPr>
          <w:ilvl w:val="1"/>
          <w:numId w:val="5"/>
        </w:numPr>
      </w:pPr>
      <w:r>
        <w:t xml:space="preserve">szafki VOS -RITTAL </w:t>
      </w:r>
    </w:p>
    <w:p w14:paraId="20A9B153" w14:textId="77777777" w:rsidR="004C59F4" w:rsidRDefault="004C59F4" w:rsidP="004C59F4">
      <w:pPr>
        <w:pStyle w:val="NoSpacing"/>
        <w:numPr>
          <w:ilvl w:val="1"/>
          <w:numId w:val="5"/>
        </w:numPr>
      </w:pPr>
      <w:r>
        <w:t>rozłączniki SOCOMEC</w:t>
      </w:r>
    </w:p>
    <w:p w14:paraId="29049199" w14:textId="77777777" w:rsidR="004C59F4" w:rsidRDefault="004C59F4" w:rsidP="004C59F4">
      <w:pPr>
        <w:pStyle w:val="NoSpacing"/>
        <w:numPr>
          <w:ilvl w:val="1"/>
          <w:numId w:val="5"/>
        </w:numPr>
      </w:pPr>
      <w:r>
        <w:t>przyciski - SCHNEIDER XB4</w:t>
      </w:r>
    </w:p>
    <w:p w14:paraId="2F526942" w14:textId="77777777" w:rsidR="004C59F4" w:rsidRDefault="004C59F4" w:rsidP="004C59F4">
      <w:pPr>
        <w:pStyle w:val="NoSpacing"/>
        <w:numPr>
          <w:ilvl w:val="1"/>
          <w:numId w:val="5"/>
        </w:numPr>
      </w:pPr>
      <w:r>
        <w:t>dostawa daszków ochronnych do VOSów (blacha ocynkowana)</w:t>
      </w:r>
    </w:p>
    <w:p w14:paraId="079CD82E" w14:textId="77777777" w:rsidR="004C59F4" w:rsidRDefault="004C59F4" w:rsidP="004C59F4">
      <w:pPr>
        <w:pStyle w:val="NoSpacing"/>
      </w:pPr>
    </w:p>
    <w:p w14:paraId="271E0FF7" w14:textId="77777777" w:rsidR="004C59F4" w:rsidRDefault="004C59F4" w:rsidP="004C59F4">
      <w:pPr>
        <w:pStyle w:val="NoSpacing"/>
        <w:numPr>
          <w:ilvl w:val="0"/>
          <w:numId w:val="1"/>
        </w:numPr>
      </w:pPr>
      <w:r>
        <w:t>Dostawa i montaż szaf zasilająco-sterowniczych RO-1</w:t>
      </w:r>
    </w:p>
    <w:p w14:paraId="4757337F" w14:textId="77777777" w:rsidR="004C59F4" w:rsidRDefault="004C59F4" w:rsidP="004C59F4">
      <w:pPr>
        <w:pStyle w:val="NoSpacing"/>
        <w:numPr>
          <w:ilvl w:val="0"/>
          <w:numId w:val="6"/>
        </w:numPr>
      </w:pPr>
      <w:r>
        <w:t>prefabrykacja wg. projektu elektrycznego</w:t>
      </w:r>
    </w:p>
    <w:p w14:paraId="775F74E3" w14:textId="77777777" w:rsidR="004C59F4" w:rsidRDefault="004C59F4" w:rsidP="004C59F4">
      <w:pPr>
        <w:pStyle w:val="NoSpacing"/>
        <w:numPr>
          <w:ilvl w:val="0"/>
          <w:numId w:val="6"/>
        </w:numPr>
      </w:pPr>
      <w:r>
        <w:t>montaż w kontenerze sterowniczym</w:t>
      </w:r>
    </w:p>
    <w:p w14:paraId="24141BEE" w14:textId="77777777" w:rsidR="004C59F4" w:rsidRDefault="004C59F4" w:rsidP="004C59F4">
      <w:pPr>
        <w:pStyle w:val="NoSpacing"/>
        <w:numPr>
          <w:ilvl w:val="0"/>
          <w:numId w:val="6"/>
        </w:numPr>
      </w:pPr>
      <w:r>
        <w:t>dostawa zestawów remontowych</w:t>
      </w:r>
    </w:p>
    <w:p w14:paraId="32804FDB" w14:textId="77777777" w:rsidR="004C59F4" w:rsidRDefault="004C59F4" w:rsidP="004C59F4">
      <w:pPr>
        <w:pStyle w:val="NoSpacing"/>
        <w:numPr>
          <w:ilvl w:val="0"/>
          <w:numId w:val="6"/>
        </w:numPr>
      </w:pPr>
      <w:r>
        <w:t>dostawa daszków ochronnych do zestawów remontowych</w:t>
      </w:r>
    </w:p>
    <w:p w14:paraId="7F844897" w14:textId="77777777" w:rsidR="004C59F4" w:rsidRDefault="004C59F4" w:rsidP="004C59F4">
      <w:pPr>
        <w:pStyle w:val="NoSpacing"/>
        <w:numPr>
          <w:ilvl w:val="0"/>
          <w:numId w:val="6"/>
        </w:numPr>
      </w:pPr>
      <w:r>
        <w:t>testy wewnętrzne (IO, pomiary)</w:t>
      </w:r>
    </w:p>
    <w:p w14:paraId="10E1C65D" w14:textId="77777777" w:rsidR="004C59F4" w:rsidRDefault="004C59F4" w:rsidP="004C59F4">
      <w:pPr>
        <w:pStyle w:val="NoSpacing"/>
        <w:ind w:left="1068"/>
      </w:pPr>
    </w:p>
    <w:p w14:paraId="40839ADA" w14:textId="77777777" w:rsidR="004C59F4" w:rsidRDefault="004C59F4" w:rsidP="004C59F4">
      <w:pPr>
        <w:pStyle w:val="NoSpacing"/>
        <w:numPr>
          <w:ilvl w:val="0"/>
          <w:numId w:val="1"/>
        </w:numPr>
      </w:pPr>
      <w:r>
        <w:t>Dostawa i montaż rozdzielnicy RPW kontenera</w:t>
      </w:r>
    </w:p>
    <w:p w14:paraId="13D87876" w14:textId="77777777" w:rsidR="004C59F4" w:rsidRDefault="004C59F4" w:rsidP="004C59F4">
      <w:pPr>
        <w:pStyle w:val="NoSpacing"/>
        <w:numPr>
          <w:ilvl w:val="0"/>
          <w:numId w:val="7"/>
        </w:numPr>
      </w:pPr>
      <w:r>
        <w:t>prefabrykacja wg. projektu elektrycznego</w:t>
      </w:r>
    </w:p>
    <w:p w14:paraId="7292037B" w14:textId="77777777" w:rsidR="004C59F4" w:rsidRDefault="004C59F4" w:rsidP="004C59F4">
      <w:pPr>
        <w:pStyle w:val="NoSpacing"/>
        <w:numPr>
          <w:ilvl w:val="0"/>
          <w:numId w:val="7"/>
        </w:numPr>
      </w:pPr>
      <w:r>
        <w:t>montaż w kontenerze sterowniczym</w:t>
      </w:r>
    </w:p>
    <w:p w14:paraId="669C83DC" w14:textId="77777777" w:rsidR="004C59F4" w:rsidRDefault="004C59F4" w:rsidP="004C59F4">
      <w:pPr>
        <w:pStyle w:val="NoSpacing"/>
      </w:pPr>
    </w:p>
    <w:p w14:paraId="1D7B8AA2" w14:textId="77777777" w:rsidR="004C59F4" w:rsidRDefault="004C59F4" w:rsidP="004C59F4">
      <w:pPr>
        <w:pStyle w:val="NoSpacing"/>
        <w:numPr>
          <w:ilvl w:val="0"/>
          <w:numId w:val="1"/>
        </w:numPr>
      </w:pPr>
      <w:r>
        <w:t>Dostawa i montaż szaf zasilająco-sterowniczych ZK-1</w:t>
      </w:r>
    </w:p>
    <w:p w14:paraId="2782180F" w14:textId="77777777" w:rsidR="004C59F4" w:rsidRDefault="004C59F4" w:rsidP="004C59F4">
      <w:pPr>
        <w:pStyle w:val="NoSpacing"/>
        <w:numPr>
          <w:ilvl w:val="0"/>
          <w:numId w:val="7"/>
        </w:numPr>
      </w:pPr>
      <w:r>
        <w:t>prefabrykacja wg. projektu elektrycznego</w:t>
      </w:r>
    </w:p>
    <w:p w14:paraId="44E1BB8F" w14:textId="77777777" w:rsidR="004C59F4" w:rsidRDefault="004C59F4" w:rsidP="004C59F4">
      <w:pPr>
        <w:pStyle w:val="NoSpacing"/>
        <w:numPr>
          <w:ilvl w:val="0"/>
          <w:numId w:val="7"/>
        </w:numPr>
      </w:pPr>
      <w:r>
        <w:t>montaż -zgodnie z PTZ</w:t>
      </w:r>
    </w:p>
    <w:p w14:paraId="22E53B10" w14:textId="77777777" w:rsidR="004C59F4" w:rsidRDefault="004C59F4" w:rsidP="004C59F4">
      <w:pPr>
        <w:pStyle w:val="NoSpacing"/>
        <w:numPr>
          <w:ilvl w:val="0"/>
          <w:numId w:val="7"/>
        </w:numPr>
      </w:pPr>
      <w:r>
        <w:t>dostawa zestawów remontowych</w:t>
      </w:r>
    </w:p>
    <w:p w14:paraId="4F178DAF" w14:textId="77777777" w:rsidR="004C59F4" w:rsidRDefault="004C59F4" w:rsidP="004C59F4">
      <w:pPr>
        <w:pStyle w:val="NoSpacing"/>
        <w:numPr>
          <w:ilvl w:val="0"/>
          <w:numId w:val="7"/>
        </w:numPr>
      </w:pPr>
      <w:r>
        <w:t>dostawa daszków ochronnych do zestawów remontowych</w:t>
      </w:r>
    </w:p>
    <w:p w14:paraId="55A3473E" w14:textId="77777777" w:rsidR="004C59F4" w:rsidRDefault="004C59F4" w:rsidP="004C59F4">
      <w:pPr>
        <w:pStyle w:val="NoSpacing"/>
        <w:ind w:left="916"/>
      </w:pPr>
    </w:p>
    <w:p w14:paraId="73F0F91A" w14:textId="77777777" w:rsidR="004C59F4" w:rsidRDefault="004C59F4" w:rsidP="004C59F4">
      <w:pPr>
        <w:pStyle w:val="NoSpacing"/>
        <w:numPr>
          <w:ilvl w:val="0"/>
          <w:numId w:val="1"/>
        </w:numPr>
      </w:pPr>
      <w:r>
        <w:t>Urządzenia obiektowe</w:t>
      </w:r>
    </w:p>
    <w:p w14:paraId="7E9143A4" w14:textId="77777777" w:rsidR="004C59F4" w:rsidRDefault="004C59F4" w:rsidP="004C59F4">
      <w:pPr>
        <w:pStyle w:val="NoSpacing"/>
        <w:numPr>
          <w:ilvl w:val="0"/>
          <w:numId w:val="8"/>
        </w:numPr>
      </w:pPr>
      <w:r>
        <w:t>dostawa i montaż czujników obiektowych (indukcyjnych, analogowych, radarowych) zgodnie z projektem</w:t>
      </w:r>
    </w:p>
    <w:p w14:paraId="25DCEBAE" w14:textId="77777777" w:rsidR="004C59F4" w:rsidRDefault="004C59F4" w:rsidP="004C59F4">
      <w:pPr>
        <w:pStyle w:val="NoSpacing"/>
        <w:numPr>
          <w:ilvl w:val="0"/>
          <w:numId w:val="8"/>
        </w:numPr>
      </w:pPr>
      <w:r>
        <w:lastRenderedPageBreak/>
        <w:t>dostawa i montaż sygnalizatorów akustycznych/świetlnych, 120dB, 230VAC</w:t>
      </w:r>
    </w:p>
    <w:p w14:paraId="274A4ADA" w14:textId="77777777" w:rsidR="004C59F4" w:rsidRDefault="004C59F4" w:rsidP="004C59F4">
      <w:pPr>
        <w:pStyle w:val="NoSpacing"/>
        <w:numPr>
          <w:ilvl w:val="0"/>
          <w:numId w:val="8"/>
        </w:numPr>
      </w:pPr>
      <w:r>
        <w:t>dostawa i montaż przycisków awaryjnych Total STOP (1xNC, 1NO)</w:t>
      </w:r>
    </w:p>
    <w:p w14:paraId="68266276" w14:textId="77777777" w:rsidR="004C59F4" w:rsidRDefault="004C59F4" w:rsidP="004C59F4">
      <w:pPr>
        <w:pStyle w:val="NoSpacing"/>
        <w:numPr>
          <w:ilvl w:val="0"/>
          <w:numId w:val="8"/>
        </w:numPr>
      </w:pPr>
      <w:r>
        <w:t>dostawa i montaż wyłączników linkowych (komplet: wyłącznik, linka, sprężyny, akcesoria)</w:t>
      </w:r>
    </w:p>
    <w:p w14:paraId="239C3DD5" w14:textId="77777777" w:rsidR="004C59F4" w:rsidRDefault="004C59F4" w:rsidP="004C59F4">
      <w:pPr>
        <w:pStyle w:val="NoSpacing"/>
        <w:numPr>
          <w:ilvl w:val="0"/>
          <w:numId w:val="8"/>
        </w:numPr>
      </w:pPr>
      <w:r>
        <w:t>dostawa i montaż osłon z blachy dla czujników obiektowych narażonych na uszkodzenia mechaniczne lub ciągłe działanie niekorzystnych warunków atmosferycznych</w:t>
      </w:r>
    </w:p>
    <w:p w14:paraId="3BFCDC9C" w14:textId="77777777" w:rsidR="004C59F4" w:rsidRDefault="004C59F4" w:rsidP="004C59F4">
      <w:pPr>
        <w:pStyle w:val="NoSpacing"/>
        <w:numPr>
          <w:ilvl w:val="0"/>
          <w:numId w:val="8"/>
        </w:numPr>
      </w:pPr>
      <w:r>
        <w:t>wykonać połączenia zgodnie z zasadami wiedzy technicznej (stosować odpowiednie wtyczki, przyłącza, dławnice kablowe, zapewniające deklarowany przez producenta stopień IP)</w:t>
      </w:r>
    </w:p>
    <w:p w14:paraId="6EA82A68" w14:textId="77777777" w:rsidR="004C59F4" w:rsidRDefault="004C59F4" w:rsidP="004C59F4">
      <w:pPr>
        <w:pStyle w:val="NoSpacing"/>
        <w:numPr>
          <w:ilvl w:val="0"/>
          <w:numId w:val="8"/>
        </w:numPr>
      </w:pPr>
      <w:r>
        <w:t xml:space="preserve">dostawa i montaż sygnalizatorów świetlnych dla stanowiska załadunku samochodowego - </w:t>
      </w:r>
      <w:r>
        <w:rPr>
          <w:b/>
          <w:bCs/>
        </w:rPr>
        <w:t>do uzgodnienia</w:t>
      </w:r>
    </w:p>
    <w:p w14:paraId="446FBA89" w14:textId="77777777" w:rsidR="004C59F4" w:rsidRDefault="004C59F4" w:rsidP="004C59F4">
      <w:pPr>
        <w:pStyle w:val="NoSpacing"/>
        <w:numPr>
          <w:ilvl w:val="1"/>
          <w:numId w:val="8"/>
        </w:numPr>
      </w:pPr>
      <w:r>
        <w:t>dostawa i montaż tablicy LED dla stanowiska załadunku samochodowego (z MODBUS TCP) - do uzgodnienia</w:t>
      </w:r>
    </w:p>
    <w:p w14:paraId="0D540332" w14:textId="77777777" w:rsidR="004C59F4" w:rsidRDefault="004C59F4" w:rsidP="004C59F4">
      <w:pPr>
        <w:pStyle w:val="NoSpacing"/>
        <w:numPr>
          <w:ilvl w:val="1"/>
          <w:numId w:val="8"/>
        </w:numPr>
      </w:pPr>
      <w:r>
        <w:t xml:space="preserve">montaż czytnika kart RFID </w:t>
      </w:r>
    </w:p>
    <w:p w14:paraId="6B0B5E71" w14:textId="77777777" w:rsidR="004C59F4" w:rsidRDefault="004C59F4" w:rsidP="004C59F4">
      <w:pPr>
        <w:pStyle w:val="NoSpacing"/>
      </w:pPr>
      <w:r>
        <w:t> </w:t>
      </w:r>
    </w:p>
    <w:p w14:paraId="2E33079E" w14:textId="77777777" w:rsidR="004C59F4" w:rsidRDefault="004C59F4" w:rsidP="004C59F4">
      <w:pPr>
        <w:pStyle w:val="NoSpacing"/>
        <w:numPr>
          <w:ilvl w:val="0"/>
          <w:numId w:val="1"/>
        </w:numPr>
      </w:pPr>
      <w:r>
        <w:t>Kable i trasy kablowe</w:t>
      </w:r>
    </w:p>
    <w:p w14:paraId="76B807E5" w14:textId="77777777" w:rsidR="004C59F4" w:rsidRDefault="004C59F4" w:rsidP="004C59F4">
      <w:pPr>
        <w:pStyle w:val="NoSpacing"/>
        <w:numPr>
          <w:ilvl w:val="0"/>
          <w:numId w:val="9"/>
        </w:numPr>
      </w:pPr>
      <w:r>
        <w:t>kable:</w:t>
      </w:r>
    </w:p>
    <w:p w14:paraId="0D13D1AF" w14:textId="77777777" w:rsidR="004C59F4" w:rsidRDefault="004C59F4" w:rsidP="004C59F4">
      <w:pPr>
        <w:pStyle w:val="NoSpacing"/>
        <w:numPr>
          <w:ilvl w:val="1"/>
          <w:numId w:val="9"/>
        </w:numPr>
      </w:pPr>
      <w:r>
        <w:t>dostawa i ułożenie wszystkich kabli na trasach kablowych</w:t>
      </w:r>
    </w:p>
    <w:p w14:paraId="4C5FD2DB" w14:textId="77777777" w:rsidR="004C59F4" w:rsidRDefault="004C59F4" w:rsidP="004C59F4">
      <w:pPr>
        <w:pStyle w:val="NoSpacing"/>
        <w:numPr>
          <w:ilvl w:val="1"/>
          <w:numId w:val="9"/>
        </w:numPr>
      </w:pPr>
      <w:r>
        <w:t>stosować kable ziemne, odporne na promieniowanie UV</w:t>
      </w:r>
    </w:p>
    <w:p w14:paraId="132902D0" w14:textId="77777777" w:rsidR="004C59F4" w:rsidRDefault="004C59F4" w:rsidP="004C59F4">
      <w:pPr>
        <w:pStyle w:val="NoSpacing"/>
        <w:numPr>
          <w:ilvl w:val="1"/>
          <w:numId w:val="9"/>
        </w:numPr>
      </w:pPr>
      <w:r>
        <w:t>wykonać trwałe oznaczenia na kablach zgodnie z projektem elektrycznym</w:t>
      </w:r>
    </w:p>
    <w:p w14:paraId="275DA494" w14:textId="77777777" w:rsidR="004C59F4" w:rsidRDefault="004C59F4" w:rsidP="004C59F4">
      <w:pPr>
        <w:pStyle w:val="NoSpacing"/>
        <w:numPr>
          <w:ilvl w:val="1"/>
          <w:numId w:val="9"/>
        </w:numPr>
      </w:pPr>
      <w:r>
        <w:t>podłączenie urządzeń obiektowych: silników, VOSów, czujników, przycisków zgodnie z projektem elektrycznym</w:t>
      </w:r>
    </w:p>
    <w:p w14:paraId="4E7F9263" w14:textId="77777777" w:rsidR="004C59F4" w:rsidRDefault="004C59F4" w:rsidP="004C59F4">
      <w:pPr>
        <w:pStyle w:val="NoSpacing"/>
        <w:numPr>
          <w:ilvl w:val="0"/>
          <w:numId w:val="10"/>
        </w:numPr>
      </w:pPr>
      <w:r>
        <w:t xml:space="preserve">trasy kablowe:   </w:t>
      </w:r>
    </w:p>
    <w:p w14:paraId="0F1FCAE4" w14:textId="77777777" w:rsidR="004C59F4" w:rsidRDefault="004C59F4" w:rsidP="004C59F4">
      <w:pPr>
        <w:pStyle w:val="NoSpacing"/>
        <w:numPr>
          <w:ilvl w:val="1"/>
          <w:numId w:val="10"/>
        </w:numPr>
      </w:pPr>
      <w:r>
        <w:t xml:space="preserve">trasy na konstrukcjach z koryt siatkowych (100x60) na urządzeniach </w:t>
      </w:r>
    </w:p>
    <w:p w14:paraId="51B74805" w14:textId="77777777" w:rsidR="004C59F4" w:rsidRDefault="004C59F4" w:rsidP="004C59F4">
      <w:pPr>
        <w:pStyle w:val="NoSpacing"/>
        <w:numPr>
          <w:ilvl w:val="1"/>
          <w:numId w:val="10"/>
        </w:numPr>
      </w:pPr>
      <w:r>
        <w:t>w ziemi na głębokości 0,7m - wykopy wykonać zgodnie z obowiązująca normą</w:t>
      </w:r>
    </w:p>
    <w:p w14:paraId="7F52D4AF" w14:textId="77777777" w:rsidR="004C59F4" w:rsidRDefault="004C59F4" w:rsidP="004C59F4">
      <w:pPr>
        <w:pStyle w:val="NoSpacing"/>
        <w:numPr>
          <w:ilvl w:val="1"/>
          <w:numId w:val="10"/>
        </w:numPr>
      </w:pPr>
      <w:r>
        <w:t>trasy kablowe powinny być zabezpieczone przed mechanicznym uszkodzeniem</w:t>
      </w:r>
    </w:p>
    <w:p w14:paraId="27B63ADB" w14:textId="77777777" w:rsidR="004C59F4" w:rsidRDefault="004C59F4" w:rsidP="004C59F4">
      <w:pPr>
        <w:pStyle w:val="NoSpacing"/>
        <w:ind w:left="1590"/>
      </w:pPr>
      <w:r>
        <w:t>        - przejścia pod drogami w rurach typu SRS</w:t>
      </w:r>
      <w:r>
        <w:br/>
        <w:t>        - przecięcia z innymi sieciami w rurach ochronnych typu AROT</w:t>
      </w:r>
    </w:p>
    <w:p w14:paraId="14FCB203" w14:textId="77777777" w:rsidR="004C59F4" w:rsidRDefault="004C59F4" w:rsidP="004C59F4">
      <w:pPr>
        <w:pStyle w:val="NoSpacing"/>
        <w:ind w:left="1590"/>
      </w:pPr>
    </w:p>
    <w:p w14:paraId="3D45D762" w14:textId="77777777" w:rsidR="004C59F4" w:rsidRDefault="004C59F4" w:rsidP="004C59F4">
      <w:pPr>
        <w:pStyle w:val="NoSpacing"/>
        <w:numPr>
          <w:ilvl w:val="0"/>
          <w:numId w:val="1"/>
        </w:numPr>
      </w:pPr>
      <w:r>
        <w:t>Oświetlenie terenu, ciągów technologicznych:</w:t>
      </w:r>
    </w:p>
    <w:p w14:paraId="3B64B094" w14:textId="77777777" w:rsidR="004C59F4" w:rsidRDefault="004C59F4" w:rsidP="004C59F4">
      <w:pPr>
        <w:pStyle w:val="NoSpacing"/>
        <w:numPr>
          <w:ilvl w:val="0"/>
          <w:numId w:val="10"/>
        </w:numPr>
      </w:pPr>
      <w:r>
        <w:t>Dostawa i montaż naświetlaczy LED (24000-36000lm) na słupach h=8m, 4szt na słupie, 5 słupów</w:t>
      </w:r>
    </w:p>
    <w:p w14:paraId="20D6FFC6" w14:textId="77777777" w:rsidR="004C59F4" w:rsidRDefault="004C59F4" w:rsidP="004C59F4">
      <w:pPr>
        <w:pStyle w:val="NoSpacing"/>
        <w:numPr>
          <w:ilvl w:val="0"/>
          <w:numId w:val="10"/>
        </w:numPr>
      </w:pPr>
      <w:r>
        <w:t>Dostawa i montaż naświetlaczy na ciągach technologicznych po 3szt dla każdego przenośnika taśmowego</w:t>
      </w:r>
    </w:p>
    <w:p w14:paraId="731F18E2" w14:textId="77777777" w:rsidR="004C59F4" w:rsidRDefault="004C59F4" w:rsidP="004C59F4">
      <w:pPr>
        <w:pStyle w:val="NoSpacing"/>
        <w:numPr>
          <w:ilvl w:val="0"/>
          <w:numId w:val="10"/>
        </w:numPr>
      </w:pPr>
      <w:r>
        <w:t xml:space="preserve">Dostawa i montaż opraw LED w tunelach 6szt opraw, IP65, IK09 – w każdym z tuneli </w:t>
      </w:r>
    </w:p>
    <w:p w14:paraId="0B0A7AA9" w14:textId="77777777" w:rsidR="004C59F4" w:rsidRDefault="004C59F4" w:rsidP="004C59F4">
      <w:pPr>
        <w:pStyle w:val="NoSpacing"/>
        <w:numPr>
          <w:ilvl w:val="0"/>
          <w:numId w:val="10"/>
        </w:numPr>
      </w:pPr>
      <w:r>
        <w:t>Dostawa i montaż opraw na wieżach – 4szt naświetlaczy LED (24000-36000lm) na każdej</w:t>
      </w:r>
    </w:p>
    <w:p w14:paraId="2C104FE1" w14:textId="77777777" w:rsidR="004C59F4" w:rsidRDefault="004C59F4" w:rsidP="004C59F4">
      <w:pPr>
        <w:pStyle w:val="NoSpacing"/>
        <w:numPr>
          <w:ilvl w:val="0"/>
          <w:numId w:val="10"/>
        </w:numPr>
      </w:pPr>
      <w:r>
        <w:t>Dostawa i ułożenie i kabli w ziemi, na trasach kablowych</w:t>
      </w:r>
    </w:p>
    <w:p w14:paraId="08D54435" w14:textId="77777777" w:rsidR="004C59F4" w:rsidRDefault="004C59F4" w:rsidP="004C59F4">
      <w:pPr>
        <w:pStyle w:val="NoSpacing"/>
        <w:numPr>
          <w:ilvl w:val="0"/>
          <w:numId w:val="10"/>
        </w:numPr>
      </w:pPr>
      <w:r>
        <w:t>Podłączenie punktów oświetleniowych do rozdzielnicy RO-1, ZK-1</w:t>
      </w:r>
    </w:p>
    <w:p w14:paraId="78A65415" w14:textId="77777777" w:rsidR="004C59F4" w:rsidRDefault="004C59F4" w:rsidP="004C59F4">
      <w:pPr>
        <w:pStyle w:val="NoSpacing"/>
        <w:ind w:left="870"/>
      </w:pPr>
    </w:p>
    <w:p w14:paraId="1FF497A0" w14:textId="77777777" w:rsidR="004C59F4" w:rsidRDefault="004C59F4" w:rsidP="004C59F4">
      <w:pPr>
        <w:pStyle w:val="NoSpacing"/>
        <w:ind w:left="510"/>
      </w:pPr>
    </w:p>
    <w:p w14:paraId="0569A17B" w14:textId="77777777" w:rsidR="004C59F4" w:rsidRDefault="004C59F4" w:rsidP="004C59F4">
      <w:pPr>
        <w:pStyle w:val="NoSpacing"/>
        <w:ind w:left="510"/>
      </w:pPr>
    </w:p>
    <w:p w14:paraId="4064A2AE" w14:textId="77777777" w:rsidR="004C59F4" w:rsidRDefault="004C59F4" w:rsidP="004C59F4">
      <w:pPr>
        <w:pStyle w:val="NoSpacing"/>
        <w:numPr>
          <w:ilvl w:val="0"/>
          <w:numId w:val="1"/>
        </w:numPr>
      </w:pPr>
      <w:r>
        <w:t>Testy i uruchomienie</w:t>
      </w:r>
    </w:p>
    <w:p w14:paraId="6FC1D37C" w14:textId="77777777" w:rsidR="004C59F4" w:rsidRDefault="004C59F4" w:rsidP="004C59F4">
      <w:pPr>
        <w:pStyle w:val="NoSpacing"/>
        <w:ind w:left="720"/>
      </w:pPr>
    </w:p>
    <w:p w14:paraId="79DB39EC" w14:textId="77777777" w:rsidR="004C59F4" w:rsidRDefault="004C59F4" w:rsidP="004C59F4">
      <w:pPr>
        <w:pStyle w:val="NoSpacing"/>
        <w:numPr>
          <w:ilvl w:val="0"/>
          <w:numId w:val="11"/>
        </w:numPr>
      </w:pPr>
      <w:r>
        <w:t>Podłączenie wszystkich urządzeń na obiekcie wraz z konfiguracją (czujniki)</w:t>
      </w:r>
    </w:p>
    <w:p w14:paraId="6A4A18EE" w14:textId="77777777" w:rsidR="004C59F4" w:rsidRDefault="004C59F4" w:rsidP="004C59F4">
      <w:pPr>
        <w:pStyle w:val="NoSpacing"/>
        <w:numPr>
          <w:ilvl w:val="0"/>
          <w:numId w:val="11"/>
        </w:numPr>
      </w:pPr>
      <w:r>
        <w:t>Konfiguracja falowników, softstartów</w:t>
      </w:r>
    </w:p>
    <w:p w14:paraId="37AB4897" w14:textId="77777777" w:rsidR="004C59F4" w:rsidRDefault="004C59F4" w:rsidP="004C59F4">
      <w:pPr>
        <w:pStyle w:val="NoSpacing"/>
        <w:numPr>
          <w:ilvl w:val="0"/>
          <w:numId w:val="11"/>
        </w:numPr>
      </w:pPr>
      <w:r>
        <w:t>Konfiguracja sieci Modbus RTU, TCP</w:t>
      </w:r>
    </w:p>
    <w:p w14:paraId="410C926F" w14:textId="77777777" w:rsidR="004C59F4" w:rsidRDefault="004C59F4" w:rsidP="004C59F4">
      <w:pPr>
        <w:pStyle w:val="NoSpacing"/>
        <w:numPr>
          <w:ilvl w:val="0"/>
          <w:numId w:val="11"/>
        </w:numPr>
      </w:pPr>
      <w:r>
        <w:t>Testy sygnałowe (cyfrowe, analogowe)</w:t>
      </w:r>
    </w:p>
    <w:p w14:paraId="1A5A9467" w14:textId="77777777" w:rsidR="004C59F4" w:rsidRDefault="004C59F4" w:rsidP="004C59F4">
      <w:pPr>
        <w:pStyle w:val="NoSpacing"/>
        <w:numPr>
          <w:ilvl w:val="0"/>
          <w:numId w:val="11"/>
        </w:numPr>
      </w:pPr>
      <w:r>
        <w:t>Wstępny rozruch napędów</w:t>
      </w:r>
    </w:p>
    <w:p w14:paraId="1FFBF25C" w14:textId="77777777" w:rsidR="004C59F4" w:rsidRDefault="004C59F4" w:rsidP="004C59F4">
      <w:pPr>
        <w:pStyle w:val="NoSpacing"/>
        <w:numPr>
          <w:ilvl w:val="0"/>
          <w:numId w:val="11"/>
        </w:numPr>
      </w:pPr>
      <w:r>
        <w:t>Asysta przy uruchomieniu (2tyg)</w:t>
      </w:r>
    </w:p>
    <w:p w14:paraId="1F8D7D14" w14:textId="77777777" w:rsidR="004C59F4" w:rsidRDefault="004C59F4" w:rsidP="004C59F4">
      <w:pPr>
        <w:pStyle w:val="NoSpacing"/>
        <w:ind w:left="720"/>
      </w:pPr>
    </w:p>
    <w:p w14:paraId="120430F3" w14:textId="77777777" w:rsidR="004C59F4" w:rsidRDefault="004C59F4" w:rsidP="004C59F4">
      <w:pPr>
        <w:pStyle w:val="NoSpacing"/>
        <w:numPr>
          <w:ilvl w:val="0"/>
          <w:numId w:val="1"/>
        </w:numPr>
      </w:pPr>
      <w:r>
        <w:t>Zasilanie</w:t>
      </w:r>
    </w:p>
    <w:p w14:paraId="45D69519" w14:textId="77777777" w:rsidR="004C59F4" w:rsidRDefault="004C59F4" w:rsidP="004C59F4">
      <w:pPr>
        <w:pStyle w:val="NoSpacing"/>
        <w:numPr>
          <w:ilvl w:val="0"/>
          <w:numId w:val="12"/>
        </w:numPr>
      </w:pPr>
      <w:r>
        <w:t>Dostawa i ułożenie kabli zasilających poszczególne rozdzielnice ze stacji transformatorowej</w:t>
      </w:r>
    </w:p>
    <w:p w14:paraId="5422AA1C" w14:textId="77777777" w:rsidR="004C59F4" w:rsidRDefault="004C59F4" w:rsidP="004C59F4">
      <w:pPr>
        <w:pStyle w:val="NoSpacing"/>
        <w:ind w:left="720"/>
      </w:pPr>
    </w:p>
    <w:p w14:paraId="50E4DFB1" w14:textId="77777777" w:rsidR="004C59F4" w:rsidRDefault="004C59F4" w:rsidP="004C59F4">
      <w:pPr>
        <w:pStyle w:val="NoSpacing"/>
        <w:ind w:left="720"/>
      </w:pPr>
    </w:p>
    <w:p w14:paraId="77667C3D" w14:textId="77777777" w:rsidR="004C59F4" w:rsidRDefault="004C59F4" w:rsidP="004C59F4">
      <w:pPr>
        <w:pStyle w:val="NoSpacing"/>
        <w:numPr>
          <w:ilvl w:val="0"/>
          <w:numId w:val="1"/>
        </w:numPr>
      </w:pPr>
      <w:r>
        <w:t>Uziomy i połączenia wyrównawcze</w:t>
      </w:r>
    </w:p>
    <w:p w14:paraId="31B9226D" w14:textId="77777777" w:rsidR="004C59F4" w:rsidRDefault="004C59F4" w:rsidP="004C59F4">
      <w:pPr>
        <w:pStyle w:val="NoSpacing"/>
        <w:numPr>
          <w:ilvl w:val="0"/>
          <w:numId w:val="12"/>
        </w:numPr>
      </w:pPr>
      <w:r>
        <w:t xml:space="preserve">Wykonać uziom szpilkowy lub otokowy dla kontenera i sterówki </w:t>
      </w:r>
    </w:p>
    <w:p w14:paraId="266A8997" w14:textId="77777777" w:rsidR="004C59F4" w:rsidRDefault="004C59F4" w:rsidP="004C59F4">
      <w:pPr>
        <w:pStyle w:val="NoSpacing"/>
        <w:numPr>
          <w:ilvl w:val="0"/>
          <w:numId w:val="12"/>
        </w:numPr>
      </w:pPr>
      <w:r>
        <w:t>Wykonać połączenia wyrównawcze (urządzenia, konstrukcja itp.)</w:t>
      </w:r>
    </w:p>
    <w:p w14:paraId="602D1F19" w14:textId="77777777" w:rsidR="004C59F4" w:rsidRDefault="004C59F4" w:rsidP="004C59F4">
      <w:pPr>
        <w:pStyle w:val="NoSpacing"/>
        <w:ind w:left="720"/>
      </w:pPr>
    </w:p>
    <w:p w14:paraId="3E0EF998" w14:textId="77777777" w:rsidR="004C59F4" w:rsidRDefault="004C59F4" w:rsidP="004C59F4">
      <w:pPr>
        <w:pStyle w:val="NoSpacing"/>
        <w:numPr>
          <w:ilvl w:val="0"/>
          <w:numId w:val="1"/>
        </w:numPr>
      </w:pPr>
      <w:r>
        <w:t>Ogólne</w:t>
      </w:r>
    </w:p>
    <w:p w14:paraId="5F8A0B31" w14:textId="77777777" w:rsidR="004C59F4" w:rsidRDefault="004C59F4" w:rsidP="004C59F4">
      <w:pPr>
        <w:pStyle w:val="NoSpacing"/>
        <w:numPr>
          <w:ilvl w:val="0"/>
          <w:numId w:val="12"/>
        </w:numPr>
      </w:pPr>
      <w:r>
        <w:t>Wykonać pomiary: rezystancji uziomów, rezystancji izolacji kabli, impedancji pętli zwarcia</w:t>
      </w:r>
    </w:p>
    <w:p w14:paraId="4DDC41DF" w14:textId="77777777" w:rsidR="004C59F4" w:rsidRDefault="004C59F4" w:rsidP="004C59F4">
      <w:pPr>
        <w:pStyle w:val="NoSpacing"/>
        <w:numPr>
          <w:ilvl w:val="0"/>
          <w:numId w:val="12"/>
        </w:numPr>
      </w:pPr>
      <w:r>
        <w:t>Wszystkie prace należy wykonać zgodnie ze sztuką, zasadami wiedzy technicznej oraz obowiązującymi normami</w:t>
      </w:r>
    </w:p>
    <w:p w14:paraId="15D7F782" w14:textId="77777777" w:rsidR="004C59F4" w:rsidRDefault="004C59F4" w:rsidP="004C59F4">
      <w:pPr>
        <w:pStyle w:val="NoSpacing"/>
        <w:numPr>
          <w:ilvl w:val="0"/>
          <w:numId w:val="12"/>
        </w:numPr>
      </w:pPr>
      <w:r>
        <w:t>Wykonać jednoznaczne oznaczenia na VOSach, przyciskach TOTAL STOP</w:t>
      </w:r>
    </w:p>
    <w:p w14:paraId="125511A1" w14:textId="77777777" w:rsidR="00AB4DCF" w:rsidRDefault="00AB4DCF"/>
    <w:sectPr w:rsidR="00AB4D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AC9E9" w14:textId="77777777" w:rsidR="005904FB" w:rsidRDefault="005904FB" w:rsidP="000E21AF">
      <w:pPr>
        <w:spacing w:after="0" w:line="240" w:lineRule="auto"/>
      </w:pPr>
      <w:r>
        <w:separator/>
      </w:r>
    </w:p>
  </w:endnote>
  <w:endnote w:type="continuationSeparator" w:id="0">
    <w:p w14:paraId="420332B4" w14:textId="77777777" w:rsidR="005904FB" w:rsidRDefault="005904FB" w:rsidP="000E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708AE" w14:textId="77777777" w:rsidR="000E21AF" w:rsidRDefault="000E21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B8197" w14:textId="77777777" w:rsidR="000E21AF" w:rsidRDefault="000E21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842E" w14:textId="77777777" w:rsidR="000E21AF" w:rsidRDefault="000E21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E049C" w14:textId="77777777" w:rsidR="005904FB" w:rsidRDefault="005904FB" w:rsidP="000E21AF">
      <w:pPr>
        <w:spacing w:after="0" w:line="240" w:lineRule="auto"/>
      </w:pPr>
      <w:r>
        <w:separator/>
      </w:r>
    </w:p>
  </w:footnote>
  <w:footnote w:type="continuationSeparator" w:id="0">
    <w:p w14:paraId="1847F4E7" w14:textId="77777777" w:rsidR="005904FB" w:rsidRDefault="005904FB" w:rsidP="000E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4D4F" w14:textId="77777777" w:rsidR="000E21AF" w:rsidRDefault="000E21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A9C45" w14:textId="77777777" w:rsidR="000E21AF" w:rsidRDefault="000E21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240A7" w14:textId="77777777" w:rsidR="000E21AF" w:rsidRDefault="000E21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72488"/>
    <w:multiLevelType w:val="hybridMultilevel"/>
    <w:tmpl w:val="78BA147C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" w15:restartNumberingAfterBreak="0">
    <w:nsid w:val="14A53C8D"/>
    <w:multiLevelType w:val="hybridMultilevel"/>
    <w:tmpl w:val="71DC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33674"/>
    <w:multiLevelType w:val="hybridMultilevel"/>
    <w:tmpl w:val="6DA24B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E453980"/>
    <w:multiLevelType w:val="hybridMultilevel"/>
    <w:tmpl w:val="4FACEE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8A84963"/>
    <w:multiLevelType w:val="hybridMultilevel"/>
    <w:tmpl w:val="0DB2C3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C1CF5"/>
    <w:multiLevelType w:val="hybridMultilevel"/>
    <w:tmpl w:val="162C142A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 w15:restartNumberingAfterBreak="0">
    <w:nsid w:val="45A34E46"/>
    <w:multiLevelType w:val="hybridMultilevel"/>
    <w:tmpl w:val="060A0F7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 w15:restartNumberingAfterBreak="0">
    <w:nsid w:val="4DF8765D"/>
    <w:multiLevelType w:val="hybridMultilevel"/>
    <w:tmpl w:val="1ECCC9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A327F1E"/>
    <w:multiLevelType w:val="hybridMultilevel"/>
    <w:tmpl w:val="5D04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765720"/>
    <w:multiLevelType w:val="hybridMultilevel"/>
    <w:tmpl w:val="8C807CEA"/>
    <w:lvl w:ilvl="0" w:tplc="0415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" w15:restartNumberingAfterBreak="0">
    <w:nsid w:val="66EB10D0"/>
    <w:multiLevelType w:val="hybridMultilevel"/>
    <w:tmpl w:val="5AC00A9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BF5264B"/>
    <w:multiLevelType w:val="hybridMultilevel"/>
    <w:tmpl w:val="8416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C59F4"/>
    <w:rsid w:val="000E21AF"/>
    <w:rsid w:val="004C59F4"/>
    <w:rsid w:val="005904FB"/>
    <w:rsid w:val="00805F06"/>
    <w:rsid w:val="00AB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97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1AF"/>
  </w:style>
  <w:style w:type="paragraph" w:styleId="Footer">
    <w:name w:val="footer"/>
    <w:basedOn w:val="Normal"/>
    <w:link w:val="FooterChar"/>
    <w:uiPriority w:val="99"/>
    <w:unhideWhenUsed/>
    <w:rsid w:val="000E2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1AF"/>
  </w:style>
  <w:style w:type="paragraph" w:styleId="NoSpacing">
    <w:name w:val="No Spacing"/>
    <w:uiPriority w:val="1"/>
    <w:qFormat/>
    <w:rsid w:val="004C59F4"/>
    <w:pPr>
      <w:spacing w:after="0" w:line="240" w:lineRule="auto"/>
    </w:pPr>
    <w:rPr>
      <w:rFonts w:ascii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0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638</Words>
  <Characters>3834</Characters>
  <Application>Microsoft Office Word</Application>
  <DocSecurity>0</DocSecurity>
  <Lines>31</Lines>
  <Paragraphs>8</Paragraphs>
  <ScaleCrop>false</ScaleCrop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2021-10-07T05:10:00Z</dcterms:created>
  <dcterms:modified xsi:type="dcterms:W3CDTF">2021-10-07T05:11:00Z</dcterms:modified>
</cp:coreProperties>
</file>