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A2CB" w14:textId="1D2E2543" w:rsidR="00912E6B" w:rsidRPr="008B2E84" w:rsidRDefault="00B45B11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2E84">
        <w:rPr>
          <w:rFonts w:eastAsia="Times New Roman" w:cstheme="minorHAnsi"/>
          <w:b/>
          <w:bCs/>
          <w:sz w:val="24"/>
          <w:szCs w:val="24"/>
          <w:lang w:eastAsia="pl-PL"/>
        </w:rPr>
        <w:t>POWIAT  KROTOSZYŃSKI</w:t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ab/>
        <w:t xml:space="preserve">Krotoszyn, dnia </w:t>
      </w:r>
      <w:r w:rsidR="00D931C1" w:rsidRPr="008B2E84">
        <w:rPr>
          <w:rFonts w:eastAsia="Times New Roman" w:cstheme="minorHAnsi"/>
          <w:sz w:val="24"/>
          <w:szCs w:val="24"/>
          <w:lang w:eastAsia="pl-PL"/>
        </w:rPr>
        <w:t>24.03.2023</w:t>
      </w:r>
      <w:r w:rsidR="00912E6B" w:rsidRPr="008B2E84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44D63FBB" w14:textId="77777777" w:rsidR="00912E6B" w:rsidRPr="008B2E84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57B7AE" w14:textId="654619F7" w:rsidR="00912E6B" w:rsidRPr="008B2E84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2E84">
        <w:rPr>
          <w:rFonts w:eastAsia="Times New Roman" w:cstheme="minorHAnsi"/>
          <w:sz w:val="24"/>
          <w:szCs w:val="24"/>
          <w:lang w:eastAsia="pl-PL"/>
        </w:rPr>
        <w:t>Or. 272.</w:t>
      </w:r>
      <w:r w:rsidR="00D931C1" w:rsidRPr="008B2E84">
        <w:rPr>
          <w:rFonts w:eastAsia="Times New Roman" w:cstheme="minorHAnsi"/>
          <w:sz w:val="24"/>
          <w:szCs w:val="24"/>
          <w:lang w:eastAsia="pl-PL"/>
        </w:rPr>
        <w:t>5</w:t>
      </w:r>
      <w:r w:rsidRPr="008B2E84">
        <w:rPr>
          <w:rFonts w:eastAsia="Times New Roman" w:cstheme="minorHAnsi"/>
          <w:sz w:val="24"/>
          <w:szCs w:val="24"/>
          <w:lang w:eastAsia="pl-PL"/>
        </w:rPr>
        <w:t>.202</w:t>
      </w:r>
      <w:r w:rsidR="00D931C1" w:rsidRPr="008B2E84">
        <w:rPr>
          <w:rFonts w:eastAsia="Times New Roman" w:cstheme="minorHAnsi"/>
          <w:sz w:val="24"/>
          <w:szCs w:val="24"/>
          <w:lang w:eastAsia="pl-PL"/>
        </w:rPr>
        <w:t>3</w:t>
      </w:r>
    </w:p>
    <w:p w14:paraId="422E8ABE" w14:textId="77777777" w:rsidR="00912E6B" w:rsidRPr="008B2E84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8D7085" w14:textId="62FFA79B" w:rsidR="00912E6B" w:rsidRPr="008B2E84" w:rsidRDefault="00912E6B" w:rsidP="00912E6B">
      <w:pPr>
        <w:spacing w:after="0" w:line="276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2E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ODPOWIED</w:t>
      </w:r>
      <w:r w:rsidR="00CA54C2" w:rsidRPr="008B2E84">
        <w:rPr>
          <w:rFonts w:eastAsia="Times New Roman" w:cstheme="minorHAnsi"/>
          <w:b/>
          <w:bCs/>
          <w:sz w:val="24"/>
          <w:szCs w:val="24"/>
          <w:lang w:eastAsia="pl-PL"/>
        </w:rPr>
        <w:t>Ź</w:t>
      </w:r>
      <w:r w:rsidRPr="008B2E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ZAPYTANIA </w:t>
      </w:r>
    </w:p>
    <w:p w14:paraId="63225B75" w14:textId="77777777" w:rsidR="00912E6B" w:rsidRPr="008B2E84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D2DB84" w14:textId="30D6B476" w:rsidR="00912E6B" w:rsidRPr="008B2E84" w:rsidRDefault="00912E6B" w:rsidP="00912E6B">
      <w:pPr>
        <w:spacing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B2E84">
        <w:rPr>
          <w:rFonts w:eastAsia="Times New Roman" w:cstheme="minorHAnsi"/>
          <w:b/>
          <w:bCs/>
          <w:sz w:val="24"/>
          <w:szCs w:val="24"/>
          <w:lang w:eastAsia="pl-PL"/>
        </w:rPr>
        <w:t>Dotyczy postępowania na</w:t>
      </w:r>
      <w:r w:rsidR="008C5676" w:rsidRPr="008B2E84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8B2E84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Pr="008B2E84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zadania:</w:t>
      </w:r>
    </w:p>
    <w:p w14:paraId="4787EDF6" w14:textId="77777777" w:rsidR="005A1781" w:rsidRPr="005A1781" w:rsidRDefault="005A1781" w:rsidP="00D231B1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A1781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3 zadania:</w:t>
      </w:r>
    </w:p>
    <w:p w14:paraId="44C0C1BF" w14:textId="77777777" w:rsidR="005A1781" w:rsidRPr="005A1781" w:rsidRDefault="005A1781" w:rsidP="00D231B1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5A1781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obręb:  Miasto Sulmierzyce</w:t>
      </w:r>
    </w:p>
    <w:p w14:paraId="31D58BE3" w14:textId="77777777" w:rsidR="005A1781" w:rsidRPr="005A1781" w:rsidRDefault="005A1781" w:rsidP="00D231B1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5A1781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obręb:  Miasto Koźmin Wielkopolski</w:t>
      </w:r>
    </w:p>
    <w:p w14:paraId="68645296" w14:textId="77777777" w:rsidR="005A1781" w:rsidRPr="005A1781" w:rsidRDefault="005A1781" w:rsidP="00D231B1">
      <w:pPr>
        <w:spacing w:after="5" w:line="36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5A1781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3 obręb Miasto Krotoszyn arkusz nr 14, 15, 16, 17, 25, 26, 27, 28, 29, 32, 33, 34, 64, 65, 66, 73, 74, 75, 76, 77, 78, 79, 80.</w:t>
      </w:r>
    </w:p>
    <w:p w14:paraId="2D84D6B9" w14:textId="0725D24C" w:rsidR="00912E6B" w:rsidRPr="008B2E84" w:rsidRDefault="00912E6B" w:rsidP="00912E6B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C2E4907" w14:textId="77777777" w:rsidR="00912E6B" w:rsidRPr="008B2E84" w:rsidRDefault="00912E6B" w:rsidP="00912E6B">
      <w:pPr>
        <w:spacing w:after="5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76B478DE" w14:textId="2C7C89EE" w:rsidR="00912E6B" w:rsidRPr="008B2E84" w:rsidRDefault="00912E6B" w:rsidP="00912E6B">
      <w:pPr>
        <w:spacing w:line="360" w:lineRule="auto"/>
        <w:ind w:firstLine="708"/>
        <w:rPr>
          <w:rFonts w:eastAsia="Calibri" w:cstheme="minorHAnsi"/>
          <w:sz w:val="24"/>
          <w:szCs w:val="24"/>
        </w:rPr>
      </w:pPr>
      <w:r w:rsidRPr="008B2E84">
        <w:rPr>
          <w:rFonts w:eastAsia="Calibri" w:cstheme="minorHAnsi"/>
          <w:sz w:val="24"/>
          <w:szCs w:val="24"/>
        </w:rPr>
        <w:t>Na podstawie art. 284 ust. 1 i ust.  2  ustawy Prawo zamówień publicznych (Dz.U. z 202</w:t>
      </w:r>
      <w:r w:rsidR="005A1781" w:rsidRPr="008B2E84">
        <w:rPr>
          <w:rFonts w:eastAsia="Calibri" w:cstheme="minorHAnsi"/>
          <w:sz w:val="24"/>
          <w:szCs w:val="24"/>
        </w:rPr>
        <w:t>2</w:t>
      </w:r>
      <w:r w:rsidRPr="008B2E84">
        <w:rPr>
          <w:rFonts w:eastAsia="Calibri" w:cstheme="minorHAnsi"/>
          <w:sz w:val="24"/>
          <w:szCs w:val="24"/>
        </w:rPr>
        <w:t xml:space="preserve"> r. poz. </w:t>
      </w:r>
      <w:r w:rsidR="005A1781" w:rsidRPr="008B2E84">
        <w:rPr>
          <w:rFonts w:eastAsia="Calibri" w:cstheme="minorHAnsi"/>
          <w:sz w:val="24"/>
          <w:szCs w:val="24"/>
        </w:rPr>
        <w:t>1710</w:t>
      </w:r>
      <w:r w:rsidRPr="008B2E84">
        <w:rPr>
          <w:rFonts w:eastAsia="Calibri" w:cstheme="minorHAnsi"/>
          <w:sz w:val="24"/>
          <w:szCs w:val="24"/>
        </w:rPr>
        <w:t xml:space="preserve">  ze zmianami), poniżej przekazuję odpowied</w:t>
      </w:r>
      <w:r w:rsidR="008C5676" w:rsidRPr="008B2E84">
        <w:rPr>
          <w:rFonts w:eastAsia="Calibri" w:cstheme="minorHAnsi"/>
          <w:sz w:val="24"/>
          <w:szCs w:val="24"/>
        </w:rPr>
        <w:t>ź</w:t>
      </w:r>
      <w:r w:rsidRPr="008B2E84">
        <w:rPr>
          <w:rFonts w:eastAsia="Calibri" w:cstheme="minorHAnsi"/>
          <w:sz w:val="24"/>
          <w:szCs w:val="24"/>
        </w:rPr>
        <w:t xml:space="preserve"> na zapytania jakie wpłynęł</w:t>
      </w:r>
      <w:r w:rsidR="008C5676" w:rsidRPr="008B2E84">
        <w:rPr>
          <w:rFonts w:eastAsia="Calibri" w:cstheme="minorHAnsi"/>
          <w:sz w:val="24"/>
          <w:szCs w:val="24"/>
        </w:rPr>
        <w:t>o</w:t>
      </w:r>
      <w:r w:rsidRPr="008B2E84">
        <w:rPr>
          <w:rFonts w:eastAsia="Calibri" w:cstheme="minorHAnsi"/>
          <w:sz w:val="24"/>
          <w:szCs w:val="24"/>
        </w:rPr>
        <w:t xml:space="preserve"> do Zamawiającego.</w:t>
      </w:r>
    </w:p>
    <w:p w14:paraId="048DC900" w14:textId="77777777" w:rsidR="00912E6B" w:rsidRPr="008B2E84" w:rsidRDefault="00912E6B" w:rsidP="00912E6B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4E64AB4A" w14:textId="77777777" w:rsidR="00912E6B" w:rsidRPr="008B2E84" w:rsidRDefault="00912E6B" w:rsidP="00912E6B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8B2E84">
        <w:rPr>
          <w:rFonts w:eastAsia="Calibri" w:cstheme="minorHAnsi"/>
          <w:b/>
          <w:bCs/>
          <w:sz w:val="24"/>
          <w:szCs w:val="24"/>
        </w:rPr>
        <w:t>Pytanie</w:t>
      </w:r>
    </w:p>
    <w:p w14:paraId="0E5B024D" w14:textId="2511CD06" w:rsidR="00912E6B" w:rsidRPr="008B2E84" w:rsidRDefault="005A1781" w:rsidP="00912E6B">
      <w:pPr>
        <w:tabs>
          <w:tab w:val="left" w:pos="636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B2E84">
        <w:rPr>
          <w:rFonts w:cstheme="minorHAnsi"/>
          <w:sz w:val="24"/>
          <w:szCs w:val="24"/>
        </w:rPr>
        <w:t>W celu określenia wartości zamówienia prosimy o podanie szacunkowe ilości operatów technicznych do przetworzenia dla każdej części</w:t>
      </w:r>
      <w:r w:rsidRPr="008B2E84">
        <w:rPr>
          <w:rFonts w:cstheme="minorHAnsi"/>
          <w:sz w:val="24"/>
          <w:szCs w:val="24"/>
        </w:rPr>
        <w:t>.</w:t>
      </w:r>
      <w:r w:rsidRPr="008B2E84">
        <w:rPr>
          <w:rFonts w:cstheme="minorHAnsi"/>
          <w:sz w:val="24"/>
          <w:szCs w:val="24"/>
        </w:rPr>
        <w:br/>
        <w:t xml:space="preserve">W celu zapewnienia prawidłowości </w:t>
      </w:r>
      <w:r w:rsidRPr="008B2E84">
        <w:rPr>
          <w:rFonts w:cstheme="minorHAnsi"/>
          <w:sz w:val="24"/>
          <w:szCs w:val="24"/>
        </w:rPr>
        <w:t>składanej</w:t>
      </w:r>
      <w:r w:rsidRPr="008B2E84">
        <w:rPr>
          <w:rFonts w:cstheme="minorHAnsi"/>
          <w:sz w:val="24"/>
          <w:szCs w:val="24"/>
        </w:rPr>
        <w:t xml:space="preserve"> oferty prosimy o udostępnienie wzoru formularza </w:t>
      </w:r>
      <w:r w:rsidRPr="008B2E84">
        <w:rPr>
          <w:rFonts w:cstheme="minorHAnsi"/>
          <w:sz w:val="24"/>
          <w:szCs w:val="24"/>
        </w:rPr>
        <w:t>ofertowego.</w:t>
      </w:r>
    </w:p>
    <w:p w14:paraId="5473EF5B" w14:textId="77777777" w:rsidR="00912E6B" w:rsidRPr="008B2E84" w:rsidRDefault="00912E6B" w:rsidP="00912E6B">
      <w:pPr>
        <w:tabs>
          <w:tab w:val="left" w:pos="636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B2E84">
        <w:rPr>
          <w:rFonts w:cstheme="minorHAnsi"/>
          <w:b/>
          <w:bCs/>
          <w:sz w:val="24"/>
          <w:szCs w:val="24"/>
        </w:rPr>
        <w:t>Odpowiedź</w:t>
      </w:r>
    </w:p>
    <w:p w14:paraId="0598208E" w14:textId="77777777" w:rsidR="00D931C1" w:rsidRPr="008B2E84" w:rsidRDefault="00D931C1" w:rsidP="00D931C1">
      <w:pPr>
        <w:spacing w:line="276" w:lineRule="auto"/>
        <w:jc w:val="both"/>
        <w:rPr>
          <w:rFonts w:cstheme="minorHAnsi"/>
          <w:sz w:val="24"/>
          <w:szCs w:val="24"/>
        </w:rPr>
      </w:pPr>
      <w:r w:rsidRPr="008B2E84">
        <w:rPr>
          <w:rFonts w:cstheme="minorHAnsi"/>
          <w:sz w:val="24"/>
          <w:szCs w:val="24"/>
        </w:rPr>
        <w:t>Precyzyjne określenie ilości operatów technicznych podlegających wykorzystaniu oraz skanowaniu do postaci cyfrowej jest elementem właściwego wykonania przedmiotu zamówienia przez wykonawcę po wcześniejszym dokonanym pobraniu materiałów z powiatowego zasobu geodezyjnego i kartograficznego. Zamawiający na obecnym etapie może tylko oszacować ilości wszystkich operatów technicznych :</w:t>
      </w:r>
    </w:p>
    <w:p w14:paraId="38259EE2" w14:textId="77777777" w:rsidR="00D931C1" w:rsidRPr="008B2E84" w:rsidRDefault="00D931C1" w:rsidP="00D931C1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8B2E84">
        <w:rPr>
          <w:rFonts w:cstheme="minorHAnsi"/>
          <w:sz w:val="24"/>
          <w:szCs w:val="24"/>
        </w:rPr>
        <w:t>-dla zadania nr 1 operatów technicznych około 2600 szt. do zeskanowania około 250 szt.</w:t>
      </w:r>
    </w:p>
    <w:p w14:paraId="164D1FE4" w14:textId="77777777" w:rsidR="00D931C1" w:rsidRPr="008B2E84" w:rsidRDefault="00D931C1" w:rsidP="00D931C1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8B2E84">
        <w:rPr>
          <w:rFonts w:cstheme="minorHAnsi"/>
          <w:sz w:val="24"/>
          <w:szCs w:val="24"/>
        </w:rPr>
        <w:t>-dla zadania nr 2 operatów technicznych około 4800 szt. do zeskanowania około 450 szt.</w:t>
      </w:r>
    </w:p>
    <w:p w14:paraId="43FC995B" w14:textId="77777777" w:rsidR="000173C9" w:rsidRPr="008B2E84" w:rsidRDefault="00D931C1" w:rsidP="000173C9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8B2E84">
        <w:rPr>
          <w:rFonts w:cstheme="minorHAnsi"/>
          <w:sz w:val="24"/>
          <w:szCs w:val="24"/>
        </w:rPr>
        <w:t>-dla zadania nr 3 operatów technicznych około 8500 szt. do zeskanowania około 900 szt.</w:t>
      </w:r>
      <w:r w:rsidR="000173C9" w:rsidRPr="008B2E84">
        <w:rPr>
          <w:rFonts w:cstheme="minorHAnsi"/>
          <w:sz w:val="24"/>
          <w:szCs w:val="24"/>
        </w:rPr>
        <w:t xml:space="preserve">                    </w:t>
      </w:r>
    </w:p>
    <w:p w14:paraId="7EB2566A" w14:textId="4C940097" w:rsidR="00912E6B" w:rsidRPr="008B2E84" w:rsidRDefault="00F86AAD" w:rsidP="000173C9">
      <w:pPr>
        <w:spacing w:line="276" w:lineRule="auto"/>
        <w:jc w:val="both"/>
        <w:rPr>
          <w:rFonts w:cstheme="minorHAnsi"/>
          <w:sz w:val="24"/>
          <w:szCs w:val="24"/>
        </w:rPr>
      </w:pPr>
      <w:r w:rsidRPr="008B2E84">
        <w:rPr>
          <w:rFonts w:cstheme="minorHAnsi"/>
          <w:sz w:val="24"/>
          <w:szCs w:val="24"/>
        </w:rPr>
        <w:lastRenderedPageBreak/>
        <w:t xml:space="preserve">Specyfikacja warunków zamówienia zawierająca m.in. formularz ofertowy jest  udostępniona na stronie postępowania w wersji edytowalnej. </w:t>
      </w:r>
      <w:r w:rsidRPr="008B2E84">
        <w:rPr>
          <w:rFonts w:cstheme="minorHAnsi"/>
          <w:sz w:val="24"/>
          <w:szCs w:val="24"/>
        </w:rPr>
        <w:t xml:space="preserve"> </w:t>
      </w:r>
      <w:r w:rsidR="005A1781" w:rsidRPr="008B2E84">
        <w:rPr>
          <w:rFonts w:cstheme="minorHAnsi"/>
          <w:sz w:val="24"/>
          <w:szCs w:val="24"/>
        </w:rPr>
        <w:t xml:space="preserve">Druk  formularza ofertowego znajduje się w pliku nazwanym „SWZ” i stanowi załącznik nr 2 do SWZ. </w:t>
      </w:r>
    </w:p>
    <w:p w14:paraId="52F4EF00" w14:textId="1981AD97" w:rsidR="002C5740" w:rsidRDefault="002C5740" w:rsidP="002C5740"/>
    <w:p w14:paraId="1EED447D" w14:textId="32B6043F" w:rsidR="002C5740" w:rsidRDefault="002C5740" w:rsidP="002C5740">
      <w:pPr>
        <w:tabs>
          <w:tab w:val="left" w:pos="6975"/>
        </w:tabs>
      </w:pPr>
      <w:r>
        <w:tab/>
        <w:t>SEKRETARZ  POWIATU</w:t>
      </w:r>
    </w:p>
    <w:p w14:paraId="0BCDBBA9" w14:textId="524EBA2A" w:rsidR="002C5740" w:rsidRPr="002C5740" w:rsidRDefault="002C5740" w:rsidP="002C5740">
      <w:pPr>
        <w:tabs>
          <w:tab w:val="left" w:pos="6379"/>
        </w:tabs>
      </w:pPr>
      <w:r>
        <w:tab/>
        <w:t>/-/ Joanna Dymarska-Kaczmarek</w:t>
      </w:r>
    </w:p>
    <w:sectPr w:rsidR="002C5740" w:rsidRPr="002C5740" w:rsidSect="000173C9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6B"/>
    <w:rsid w:val="000173C9"/>
    <w:rsid w:val="00221063"/>
    <w:rsid w:val="00251F8A"/>
    <w:rsid w:val="0025259B"/>
    <w:rsid w:val="002C5740"/>
    <w:rsid w:val="003B331C"/>
    <w:rsid w:val="005A1781"/>
    <w:rsid w:val="008B2E84"/>
    <w:rsid w:val="008C5676"/>
    <w:rsid w:val="00912E6B"/>
    <w:rsid w:val="009B385F"/>
    <w:rsid w:val="00B45B11"/>
    <w:rsid w:val="00CA54C2"/>
    <w:rsid w:val="00CB6AAC"/>
    <w:rsid w:val="00D231B1"/>
    <w:rsid w:val="00D931C1"/>
    <w:rsid w:val="00F22098"/>
    <w:rsid w:val="00F24494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395"/>
  <w15:chartTrackingRefBased/>
  <w15:docId w15:val="{226E87A8-013F-4F4C-822E-9484064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17</cp:revision>
  <dcterms:created xsi:type="dcterms:W3CDTF">2022-03-10T10:50:00Z</dcterms:created>
  <dcterms:modified xsi:type="dcterms:W3CDTF">2023-03-24T11:35:00Z</dcterms:modified>
</cp:coreProperties>
</file>