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FE5" w:rsidRPr="00DF1F57" w:rsidRDefault="00F03FE5" w:rsidP="00F03FE5">
      <w:pPr>
        <w:pStyle w:val="Akapitzlist"/>
        <w:autoSpaceDE w:val="0"/>
        <w:ind w:left="0"/>
        <w:jc w:val="center"/>
        <w:rPr>
          <w:b/>
          <w:sz w:val="22"/>
          <w:szCs w:val="22"/>
        </w:rPr>
      </w:pPr>
    </w:p>
    <w:p w:rsidR="00F03FE5" w:rsidRPr="00DF1F57" w:rsidRDefault="00F03FE5" w:rsidP="00F03FE5">
      <w:pPr>
        <w:pStyle w:val="Akapitzlist"/>
        <w:autoSpaceDE w:val="0"/>
        <w:ind w:left="0"/>
        <w:jc w:val="center"/>
        <w:rPr>
          <w:b/>
          <w:sz w:val="22"/>
          <w:szCs w:val="22"/>
        </w:rPr>
      </w:pPr>
    </w:p>
    <w:p w:rsidR="00F03FE5" w:rsidRPr="00DF1F57" w:rsidRDefault="00F03FE5" w:rsidP="00F03FE5">
      <w:pPr>
        <w:pStyle w:val="Akapitzlist"/>
        <w:autoSpaceDE w:val="0"/>
        <w:ind w:left="0"/>
        <w:jc w:val="center"/>
        <w:rPr>
          <w:b/>
          <w:sz w:val="22"/>
          <w:szCs w:val="22"/>
        </w:rPr>
      </w:pPr>
      <w:r w:rsidRPr="00DF1F57">
        <w:rPr>
          <w:b/>
          <w:sz w:val="22"/>
          <w:szCs w:val="22"/>
        </w:rPr>
        <w:t>Informacja dotycząca przetwarzania danych osobowych</w:t>
      </w:r>
    </w:p>
    <w:p w:rsidR="00F03FE5" w:rsidRPr="00DF1F57" w:rsidRDefault="00F03FE5" w:rsidP="00F03FE5">
      <w:pPr>
        <w:pStyle w:val="Akapitzlist"/>
        <w:autoSpaceDE w:val="0"/>
        <w:ind w:left="0"/>
        <w:jc w:val="both"/>
        <w:rPr>
          <w:rFonts w:eastAsia="Tahoma"/>
          <w:sz w:val="22"/>
          <w:szCs w:val="22"/>
        </w:rPr>
      </w:pPr>
      <w:r w:rsidRPr="00DF1F57">
        <w:rPr>
          <w:sz w:val="22"/>
          <w:szCs w:val="22"/>
        </w:rPr>
        <w:t xml:space="preserve">Uczestnicy postępowania o udzielenie zamówienia publicznego </w:t>
      </w:r>
      <w:r w:rsidRPr="00DF1F57">
        <w:rPr>
          <w:i/>
          <w:sz w:val="22"/>
          <w:szCs w:val="22"/>
        </w:rPr>
        <w:t xml:space="preserve">(dalej: Postępowanie) </w:t>
      </w:r>
      <w:r w:rsidRPr="00DF1F57">
        <w:rPr>
          <w:sz w:val="22"/>
          <w:szCs w:val="22"/>
        </w:rPr>
        <w:t>z dniem wysłania oferty na adres Zamawiającego wyrażają zgodę na przetwarzanie danych osobowych przez Zamawiającego zgodnie z ustawą z dnia 10 maja 2018 r. o ochronie danych osobowych (t.j. Dz. U. z 2019 r. poz. 1781) oraz Rozporządzenia Parlamentu Europejskiego i Rady (UE) 2016</w:t>
      </w:r>
      <w:r w:rsidR="00E028D2" w:rsidRPr="00DF1F57">
        <w:rPr>
          <w:sz w:val="22"/>
          <w:szCs w:val="22"/>
        </w:rPr>
        <w:t xml:space="preserve">/679 z dnia 27 kwietnia 2016r. </w:t>
      </w:r>
      <w:r w:rsidRPr="00DF1F57">
        <w:rPr>
          <w:sz w:val="22"/>
          <w:szCs w:val="22"/>
        </w:rPr>
        <w:t>w sprawie ochrony osób fizycznych w związku z przetwarzaniem danych osobowych i w sprawie swobodnego przepływu takich danych oraz uchylenia dyrektywy 95/46/WE (Dz.Urz.UE.L Nr 119,</w:t>
      </w:r>
      <w:r w:rsidR="00E028D2" w:rsidRPr="00DF1F57">
        <w:rPr>
          <w:sz w:val="22"/>
          <w:szCs w:val="22"/>
        </w:rPr>
        <w:t xml:space="preserve"> str. 1 z późn.zm.)  </w:t>
      </w:r>
      <w:r w:rsidRPr="00DF1F57">
        <w:rPr>
          <w:sz w:val="22"/>
          <w:szCs w:val="22"/>
        </w:rPr>
        <w:t>i oświadczają, że zostali poinformowani, iż:</w:t>
      </w:r>
    </w:p>
    <w:p w:rsidR="00F03FE5" w:rsidRPr="00DF1F57" w:rsidRDefault="00F03FE5" w:rsidP="00C679BE">
      <w:pPr>
        <w:numPr>
          <w:ilvl w:val="0"/>
          <w:numId w:val="9"/>
        </w:numPr>
        <w:suppressAutoHyphens/>
        <w:spacing w:after="0" w:line="240" w:lineRule="auto"/>
        <w:contextualSpacing/>
        <w:jc w:val="both"/>
        <w:rPr>
          <w:rFonts w:ascii="Times New Roman" w:hAnsi="Times New Roman" w:cs="Times New Roman"/>
        </w:rPr>
      </w:pPr>
      <w:r w:rsidRPr="00DF1F57">
        <w:rPr>
          <w:rFonts w:ascii="Times New Roman" w:hAnsi="Times New Roman" w:cs="Times New Roman"/>
        </w:rPr>
        <w:t>administratorem danych osobowych zawartych w przesłanym zgłoszeniu jest Akademia Muzyczna im. Karola Lipińskiego we Wrocławiu, pl. Jana Pawła II nr 2, 50-043 Wrocław,</w:t>
      </w:r>
    </w:p>
    <w:p w:rsidR="00F03FE5" w:rsidRPr="00DF1F57" w:rsidRDefault="00F03FE5" w:rsidP="00C679BE">
      <w:pPr>
        <w:numPr>
          <w:ilvl w:val="0"/>
          <w:numId w:val="9"/>
        </w:numPr>
        <w:suppressAutoHyphens/>
        <w:spacing w:after="0" w:line="240" w:lineRule="auto"/>
        <w:contextualSpacing/>
        <w:jc w:val="both"/>
        <w:rPr>
          <w:rFonts w:ascii="Times New Roman" w:hAnsi="Times New Roman" w:cs="Times New Roman"/>
        </w:rPr>
      </w:pPr>
      <w:r w:rsidRPr="00DF1F57">
        <w:rPr>
          <w:rFonts w:ascii="Times New Roman" w:hAnsi="Times New Roman" w:cs="Times New Roman"/>
        </w:rPr>
        <w:t>dane osobowe przetwarzane będą do celów związanych z przeprowadzeniem Postępowania</w:t>
      </w:r>
      <w:r w:rsidRPr="00DF1F57">
        <w:rPr>
          <w:rStyle w:val="apple-converted-space"/>
          <w:rFonts w:ascii="Times New Roman" w:hAnsi="Times New Roman" w:cs="Times New Roman"/>
        </w:rPr>
        <w:t>, i </w:t>
      </w:r>
      <w:r w:rsidRPr="00DF1F57">
        <w:rPr>
          <w:rFonts w:ascii="Times New Roman" w:hAnsi="Times New Roman" w:cs="Times New Roman"/>
        </w:rPr>
        <w:t>będą udostępniane na podstawie powszechnie obowiązujących przepisów, w szczególności na podstawie art.2 ust.1 ustawy o dostępie do informacji publicznej z dnia 6 września 2001 r. (t.j. Dz.U. z 2020 r. poz. 2176),</w:t>
      </w:r>
    </w:p>
    <w:p w:rsidR="00F03FE5" w:rsidRPr="00DF1F57" w:rsidRDefault="00F03FE5" w:rsidP="00C679BE">
      <w:pPr>
        <w:numPr>
          <w:ilvl w:val="0"/>
          <w:numId w:val="9"/>
        </w:numPr>
        <w:suppressAutoHyphens/>
        <w:spacing w:after="0" w:line="240" w:lineRule="auto"/>
        <w:contextualSpacing/>
        <w:jc w:val="both"/>
        <w:rPr>
          <w:rFonts w:ascii="Times New Roman" w:hAnsi="Times New Roman" w:cs="Times New Roman"/>
        </w:rPr>
      </w:pPr>
      <w:r w:rsidRPr="00DF1F57">
        <w:rPr>
          <w:rFonts w:ascii="Times New Roman" w:hAnsi="Times New Roman" w:cs="Times New Roman"/>
        </w:rPr>
        <w:t>posiadają prawo dostępu do treści do przekazanych danych osobowych oraz ich poprawiania,</w:t>
      </w:r>
    </w:p>
    <w:p w:rsidR="00F03FE5" w:rsidRPr="00DF1F57" w:rsidRDefault="00F03FE5" w:rsidP="00C679BE">
      <w:pPr>
        <w:numPr>
          <w:ilvl w:val="0"/>
          <w:numId w:val="9"/>
        </w:numPr>
        <w:suppressAutoHyphens/>
        <w:spacing w:after="0" w:line="240" w:lineRule="auto"/>
        <w:contextualSpacing/>
        <w:jc w:val="both"/>
        <w:rPr>
          <w:rFonts w:ascii="Times New Roman" w:hAnsi="Times New Roman" w:cs="Times New Roman"/>
        </w:rPr>
      </w:pPr>
      <w:r w:rsidRPr="00DF1F57">
        <w:rPr>
          <w:rFonts w:ascii="Times New Roman" w:hAnsi="Times New Roman" w:cs="Times New Roman"/>
        </w:rPr>
        <w:t>podanie danych jest dobrowolne, aczkolwiek odmowa ich podania jest równoznaczna z brakiem możliwości ubiegania się o udział w Postępowaniu ,</w:t>
      </w:r>
    </w:p>
    <w:p w:rsidR="00F03FE5" w:rsidRPr="00DF1F57" w:rsidRDefault="00F03FE5" w:rsidP="00C679BE">
      <w:pPr>
        <w:numPr>
          <w:ilvl w:val="0"/>
          <w:numId w:val="9"/>
        </w:numPr>
        <w:suppressAutoHyphens/>
        <w:spacing w:after="0" w:line="240" w:lineRule="auto"/>
        <w:contextualSpacing/>
        <w:jc w:val="both"/>
        <w:rPr>
          <w:rFonts w:ascii="Times New Roman" w:hAnsi="Times New Roman" w:cs="Times New Roman"/>
        </w:rPr>
      </w:pPr>
      <w:r w:rsidRPr="00DF1F57">
        <w:rPr>
          <w:rFonts w:ascii="Times New Roman" w:hAnsi="Times New Roman" w:cs="Times New Roman"/>
        </w:rPr>
        <w:t xml:space="preserve"> posiadają prawo dostępu do treści swoich danych i ich sprostowania, usunięcia, ograniczenia przetwarzania, prawo do przenoszenia danych, prawo do cofnięcia zgody w dowolnym momencie bez wpływu na zgodność z prawem przetwarzania, którego dokonano na podstawie zgody przed jej cofnięciem,</w:t>
      </w:r>
    </w:p>
    <w:p w:rsidR="00F03FE5" w:rsidRPr="00DF1F57" w:rsidRDefault="00F03FE5" w:rsidP="00C679BE">
      <w:pPr>
        <w:numPr>
          <w:ilvl w:val="0"/>
          <w:numId w:val="9"/>
        </w:numPr>
        <w:suppressAutoHyphens/>
        <w:spacing w:after="0" w:line="240" w:lineRule="auto"/>
        <w:contextualSpacing/>
        <w:jc w:val="both"/>
        <w:rPr>
          <w:rFonts w:ascii="Times New Roman" w:hAnsi="Times New Roman" w:cs="Times New Roman"/>
        </w:rPr>
      </w:pPr>
      <w:r w:rsidRPr="00DF1F57">
        <w:rPr>
          <w:rFonts w:ascii="Times New Roman" w:hAnsi="Times New Roman" w:cs="Times New Roman"/>
        </w:rPr>
        <w:t>podane dane będą przetwarzane na podstawie obowiązujących przepisów dotyczących ochrony danych osobowych i zgodnie Rozporządzenia Parlamentu Europejskiego i Rady (UE) 2016/679 z dnia 27 kwietnia 2016 r. w sprawie ochrony osób fizycznych w związku z przetwarzaniem danych osobowych i w sprawie swobodnego przepływu takich danych oraz uchylenia dyrektywy 95/46/WE (Dz.Urz.UE.L Nr 119, str. 1 z późn.zm.),</w:t>
      </w:r>
    </w:p>
    <w:p w:rsidR="00F03FE5" w:rsidRPr="00DF1F57" w:rsidRDefault="00F03FE5" w:rsidP="00C679BE">
      <w:pPr>
        <w:numPr>
          <w:ilvl w:val="0"/>
          <w:numId w:val="9"/>
        </w:numPr>
        <w:suppressAutoHyphens/>
        <w:spacing w:after="0" w:line="240" w:lineRule="auto"/>
        <w:contextualSpacing/>
        <w:jc w:val="both"/>
        <w:rPr>
          <w:rFonts w:ascii="Times New Roman" w:hAnsi="Times New Roman" w:cs="Times New Roman"/>
        </w:rPr>
      </w:pPr>
      <w:r w:rsidRPr="00DF1F57">
        <w:rPr>
          <w:rFonts w:ascii="Times New Roman" w:hAnsi="Times New Roman" w:cs="Times New Roman"/>
        </w:rPr>
        <w:t>dane osobowe będą przechowywane zgodnie z art. 78 ust. 1 i 4 ustawy z dnia 11 września 2019 r. Prawo zamówień publicznych  (Dz.U.  z 2019 r., poz. 2019 ze zm.) przez okres 4 lat od dnia zakończenia postępowania o udzielenie zamówienia, zaś umowy zawarte w wyniku postępowania jeżeli czas ich trwania przekracza 4 lata Zamawiający przechowuje je przez cały czas trwania umowy,</w:t>
      </w:r>
    </w:p>
    <w:p w:rsidR="00F03FE5" w:rsidRPr="00DF1F57" w:rsidRDefault="00F03FE5" w:rsidP="00C679BE">
      <w:pPr>
        <w:numPr>
          <w:ilvl w:val="0"/>
          <w:numId w:val="9"/>
        </w:numPr>
        <w:suppressAutoHyphens/>
        <w:spacing w:after="0" w:line="240" w:lineRule="auto"/>
        <w:contextualSpacing/>
        <w:jc w:val="both"/>
        <w:rPr>
          <w:rFonts w:ascii="Times New Roman" w:hAnsi="Times New Roman" w:cs="Times New Roman"/>
        </w:rPr>
      </w:pPr>
      <w:r w:rsidRPr="00DF1F57">
        <w:rPr>
          <w:rFonts w:ascii="Times New Roman" w:hAnsi="Times New Roman" w:cs="Times New Roman"/>
        </w:rPr>
        <w:t>kontakt do Inspektora Ochrony Danych na Akademii, adres e-mail: iod@amuz.wroc.pl lub pisemnie pl. Jana Pawła II nr 2 (pok.022), 50-043 Wrocław,</w:t>
      </w:r>
    </w:p>
    <w:p w:rsidR="00F03FE5" w:rsidRPr="00DF1F57" w:rsidRDefault="00F03FE5" w:rsidP="00C679BE">
      <w:pPr>
        <w:numPr>
          <w:ilvl w:val="0"/>
          <w:numId w:val="9"/>
        </w:numPr>
        <w:suppressAutoHyphens/>
        <w:spacing w:after="0" w:line="240" w:lineRule="auto"/>
        <w:contextualSpacing/>
        <w:jc w:val="both"/>
        <w:rPr>
          <w:rFonts w:ascii="Times New Roman" w:hAnsi="Times New Roman" w:cs="Times New Roman"/>
        </w:rPr>
      </w:pPr>
      <w:r w:rsidRPr="00DF1F57">
        <w:rPr>
          <w:rFonts w:ascii="Times New Roman" w:hAnsi="Times New Roman" w:cs="Times New Roman"/>
        </w:rPr>
        <w:t xml:space="preserve">mają prawo wniesienia skargi do Prezesa Urzędu Ochrony Danych Osobowych (ul. Stawki 2, 00-193 Warszawa), gdy uznają, iż przetwarzanie danych osobowych narusza przepisy ogólnego rozporządzenia </w:t>
      </w:r>
      <w:r w:rsidRPr="00DF1F57">
        <w:rPr>
          <w:rFonts w:ascii="Times New Roman" w:hAnsi="Times New Roman" w:cs="Times New Roman"/>
        </w:rPr>
        <w:br/>
        <w:t>o ochronie danych.</w:t>
      </w:r>
    </w:p>
    <w:p w:rsidR="00F03FE5" w:rsidRPr="00DF1F57" w:rsidRDefault="00F03FE5" w:rsidP="00F03FE5">
      <w:pPr>
        <w:spacing w:after="0" w:line="240" w:lineRule="auto"/>
        <w:jc w:val="both"/>
        <w:rPr>
          <w:rFonts w:ascii="Times New Roman" w:hAnsi="Times New Roman" w:cs="Times New Roman"/>
          <w:b/>
        </w:rPr>
      </w:pPr>
    </w:p>
    <w:p w:rsidR="00F03FE5" w:rsidRPr="00DF1F57" w:rsidRDefault="00F03FE5" w:rsidP="00F03FE5">
      <w:pPr>
        <w:spacing w:after="0" w:line="240" w:lineRule="auto"/>
        <w:jc w:val="both"/>
        <w:rPr>
          <w:rFonts w:ascii="Times New Roman" w:hAnsi="Times New Roman" w:cs="Times New Roman"/>
        </w:rPr>
      </w:pPr>
      <w:r w:rsidRPr="00DF1F57">
        <w:rPr>
          <w:rFonts w:ascii="Times New Roman" w:hAnsi="Times New Roman" w:cs="Times New Roman"/>
          <w:b/>
        </w:rPr>
        <w:t xml:space="preserve">Ponadto informujemy, iż treść złożonej oferty podlega udostępnieniu  zgodnie z ustawą </w:t>
      </w:r>
      <w:r w:rsidRPr="00DF1F57">
        <w:rPr>
          <w:rFonts w:ascii="Times New Roman" w:hAnsi="Times New Roman" w:cs="Times New Roman"/>
          <w:b/>
          <w:shd w:val="clear" w:color="auto" w:fill="FFFFFF"/>
        </w:rPr>
        <w:t>z dnia 6 września 2001r. o dostępie do informacji publicznej (t.j. Dz.U. z 2020 poz. 2176).</w:t>
      </w:r>
    </w:p>
    <w:p w:rsidR="007E179E" w:rsidRPr="00DF1F57" w:rsidRDefault="007E179E">
      <w:pPr>
        <w:spacing w:after="0" w:line="240" w:lineRule="auto"/>
        <w:rPr>
          <w:rFonts w:ascii="Times New Roman" w:eastAsia="Calibri" w:hAnsi="Times New Roman" w:cs="Times New Roman"/>
          <w:b/>
          <w:u w:val="single"/>
        </w:rPr>
      </w:pPr>
    </w:p>
    <w:p w:rsidR="00FC1952" w:rsidRPr="00DF1F57" w:rsidRDefault="00FC1952" w:rsidP="00DA1D08">
      <w:pPr>
        <w:contextualSpacing/>
        <w:jc w:val="both"/>
        <w:rPr>
          <w:rFonts w:ascii="Times New Roman" w:hAnsi="Times New Roman" w:cs="Times New Roman"/>
          <w:i/>
        </w:rPr>
      </w:pPr>
      <w:bookmarkStart w:id="0" w:name="_GoBack"/>
      <w:bookmarkEnd w:id="0"/>
    </w:p>
    <w:sectPr w:rsidR="00FC1952" w:rsidRPr="00DF1F57" w:rsidSect="00A4368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9BE" w:rsidRDefault="00C679BE">
      <w:pPr>
        <w:spacing w:line="240" w:lineRule="auto"/>
      </w:pPr>
      <w:r>
        <w:separator/>
      </w:r>
    </w:p>
  </w:endnote>
  <w:endnote w:type="continuationSeparator" w:id="0">
    <w:p w:rsidR="00C679BE" w:rsidRDefault="00C67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Segoe Prin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952" w:rsidRDefault="00FC1952" w:rsidP="006B72CE">
    <w:pPr>
      <w:pStyle w:val="Nagwek"/>
      <w:jc w:val="center"/>
    </w:pPr>
  </w:p>
  <w:p w:rsidR="00FC1952" w:rsidRPr="000F3E46" w:rsidRDefault="00FC1952" w:rsidP="000F3E46">
    <w:pPr>
      <w:pStyle w:val="Stopka"/>
      <w:jc w:val="center"/>
      <w:rPr>
        <w:b/>
        <w: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9BE" w:rsidRDefault="00C679BE">
      <w:pPr>
        <w:spacing w:after="0"/>
      </w:pPr>
      <w:r>
        <w:separator/>
      </w:r>
    </w:p>
  </w:footnote>
  <w:footnote w:type="continuationSeparator" w:id="0">
    <w:p w:rsidR="00C679BE" w:rsidRDefault="00C679B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952" w:rsidRDefault="00FC1952" w:rsidP="000354C0">
    <w:pPr>
      <w:pStyle w:val="Nagwek"/>
      <w:jc w:val="right"/>
      <w:rPr>
        <w:b/>
        <w:i/>
        <w:noProof/>
        <w:sz w:val="20"/>
        <w:szCs w:val="20"/>
        <w:lang w:eastAsia="pl-PL"/>
      </w:rPr>
    </w:pPr>
    <w:r w:rsidRPr="000354C0">
      <w:rPr>
        <w:b/>
        <w:i/>
        <w:noProof/>
        <w:sz w:val="20"/>
        <w:szCs w:val="20"/>
        <w:lang w:eastAsia="pl-PL"/>
      </w:rPr>
      <w:ptab w:relativeTo="margin" w:alignment="center" w:leader="none"/>
    </w:r>
    <w:r w:rsidRPr="000354C0">
      <w:rPr>
        <w:b/>
        <w:i/>
        <w:noProof/>
        <w:sz w:val="20"/>
        <w:szCs w:val="20"/>
        <w:lang w:eastAsia="pl-PL"/>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3.%1."/>
      <w:lvlJc w:val="left"/>
      <w:pPr>
        <w:tabs>
          <w:tab w:val="left" w:pos="2771"/>
        </w:tabs>
        <w:ind w:left="0" w:firstLine="0"/>
      </w:pPr>
      <w:rPr>
        <w:rFonts w:hint="default"/>
      </w:rPr>
    </w:lvl>
    <w:lvl w:ilvl="1">
      <w:start w:val="1"/>
      <w:numFmt w:val="decimal"/>
      <w:lvlText w:val="%2."/>
      <w:lvlJc w:val="left"/>
      <w:pPr>
        <w:tabs>
          <w:tab w:val="left" w:pos="1440"/>
        </w:tabs>
        <w:ind w:left="0" w:firstLine="0"/>
      </w:pPr>
      <w:rPr>
        <w:rFonts w:hint="default"/>
      </w:rPr>
    </w:lvl>
    <w:lvl w:ilvl="2">
      <w:start w:val="1"/>
      <w:numFmt w:val="lowerRoman"/>
      <w:lvlText w:val="%3."/>
      <w:lvlJc w:val="right"/>
      <w:pPr>
        <w:tabs>
          <w:tab w:val="left" w:pos="2160"/>
        </w:tabs>
        <w:ind w:left="0" w:firstLine="0"/>
      </w:pPr>
      <w:rPr>
        <w:rFonts w:hint="default"/>
      </w:rPr>
    </w:lvl>
    <w:lvl w:ilvl="3">
      <w:start w:val="1"/>
      <w:numFmt w:val="decimal"/>
      <w:lvlText w:val="%4."/>
      <w:lvlJc w:val="left"/>
      <w:pPr>
        <w:tabs>
          <w:tab w:val="left" w:pos="2880"/>
        </w:tabs>
        <w:ind w:left="0" w:firstLine="0"/>
      </w:pPr>
      <w:rPr>
        <w:rFonts w:hint="default"/>
      </w:rPr>
    </w:lvl>
    <w:lvl w:ilvl="4">
      <w:start w:val="1"/>
      <w:numFmt w:val="lowerLetter"/>
      <w:lvlText w:val="%5."/>
      <w:lvlJc w:val="left"/>
      <w:pPr>
        <w:tabs>
          <w:tab w:val="left" w:pos="3600"/>
        </w:tabs>
        <w:ind w:left="0" w:firstLine="0"/>
      </w:pPr>
      <w:rPr>
        <w:rFonts w:hint="default"/>
      </w:rPr>
    </w:lvl>
    <w:lvl w:ilvl="5">
      <w:start w:val="1"/>
      <w:numFmt w:val="lowerRoman"/>
      <w:lvlText w:val="%6."/>
      <w:lvlJc w:val="right"/>
      <w:pPr>
        <w:tabs>
          <w:tab w:val="left" w:pos="4320"/>
        </w:tabs>
        <w:ind w:left="0" w:firstLine="0"/>
      </w:pPr>
      <w:rPr>
        <w:rFonts w:hint="default"/>
      </w:rPr>
    </w:lvl>
    <w:lvl w:ilvl="6">
      <w:start w:val="1"/>
      <w:numFmt w:val="decimal"/>
      <w:lvlText w:val="%7."/>
      <w:lvlJc w:val="left"/>
      <w:pPr>
        <w:tabs>
          <w:tab w:val="left" w:pos="5040"/>
        </w:tabs>
        <w:ind w:left="0" w:firstLine="0"/>
      </w:pPr>
      <w:rPr>
        <w:rFonts w:hint="default"/>
      </w:rPr>
    </w:lvl>
    <w:lvl w:ilvl="7">
      <w:start w:val="1"/>
      <w:numFmt w:val="lowerLetter"/>
      <w:lvlText w:val="%8."/>
      <w:lvlJc w:val="left"/>
      <w:pPr>
        <w:tabs>
          <w:tab w:val="left" w:pos="5760"/>
        </w:tabs>
        <w:ind w:left="0" w:firstLine="0"/>
      </w:pPr>
      <w:rPr>
        <w:rFonts w:hint="default"/>
      </w:rPr>
    </w:lvl>
    <w:lvl w:ilvl="8">
      <w:start w:val="1"/>
      <w:numFmt w:val="lowerRoman"/>
      <w:lvlText w:val="%9."/>
      <w:lvlJc w:val="right"/>
      <w:pPr>
        <w:tabs>
          <w:tab w:val="left" w:pos="6480"/>
        </w:tabs>
        <w:ind w:left="0" w:firstLine="0"/>
      </w:pPr>
      <w:rPr>
        <w:rFonts w:hint="default"/>
      </w:rPr>
    </w:lvl>
  </w:abstractNum>
  <w:abstractNum w:abstractNumId="1" w15:restartNumberingAfterBreak="0">
    <w:nsid w:val="00F85EFC"/>
    <w:multiLevelType w:val="hybridMultilevel"/>
    <w:tmpl w:val="8B4A16F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8D617BB"/>
    <w:multiLevelType w:val="multilevel"/>
    <w:tmpl w:val="08D617B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14262725"/>
    <w:multiLevelType w:val="multilevel"/>
    <w:tmpl w:val="14262725"/>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82775B"/>
    <w:multiLevelType w:val="multilevel"/>
    <w:tmpl w:val="1482775B"/>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 w15:restartNumberingAfterBreak="0">
    <w:nsid w:val="15116004"/>
    <w:multiLevelType w:val="hybridMultilevel"/>
    <w:tmpl w:val="1DF21D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EA5724"/>
    <w:multiLevelType w:val="hybridMultilevel"/>
    <w:tmpl w:val="AC30592C"/>
    <w:lvl w:ilvl="0" w:tplc="EE642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527A3E"/>
    <w:multiLevelType w:val="multilevel"/>
    <w:tmpl w:val="1D527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926EB2"/>
    <w:multiLevelType w:val="hybridMultilevel"/>
    <w:tmpl w:val="AC245EA8"/>
    <w:lvl w:ilvl="0" w:tplc="BCD4C5A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554B42"/>
    <w:multiLevelType w:val="hybridMultilevel"/>
    <w:tmpl w:val="59A2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35709FB"/>
    <w:multiLevelType w:val="hybridMultilevel"/>
    <w:tmpl w:val="D4EA946E"/>
    <w:lvl w:ilvl="0" w:tplc="AADC4330">
      <w:start w:val="1"/>
      <w:numFmt w:val="decimal"/>
      <w:lvlText w:val="%1."/>
      <w:lvlJc w:val="left"/>
      <w:pPr>
        <w:ind w:left="720" w:hanging="360"/>
      </w:pPr>
      <w:rPr>
        <w:rFonts w:ascii="Times New Roman" w:eastAsiaTheme="minorEastAsia"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F03DEF"/>
    <w:multiLevelType w:val="hybridMultilevel"/>
    <w:tmpl w:val="F39899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770AC8"/>
    <w:multiLevelType w:val="hybridMultilevel"/>
    <w:tmpl w:val="03B0AFF0"/>
    <w:lvl w:ilvl="0" w:tplc="04150011">
      <w:start w:val="1"/>
      <w:numFmt w:val="decimal"/>
      <w:lvlText w:val="%1)"/>
      <w:lvlJc w:val="left"/>
      <w:pPr>
        <w:ind w:left="360" w:hanging="360"/>
      </w:pPr>
      <w:rPr>
        <w:rFonts w:hint="default"/>
      </w:rPr>
    </w:lvl>
    <w:lvl w:ilvl="1" w:tplc="0415001B"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23A275C"/>
    <w:multiLevelType w:val="hybridMultilevel"/>
    <w:tmpl w:val="3D5A1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BC4E06"/>
    <w:multiLevelType w:val="hybridMultilevel"/>
    <w:tmpl w:val="BEFA1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E65309"/>
    <w:multiLevelType w:val="hybridMultilevel"/>
    <w:tmpl w:val="79C2AB4C"/>
    <w:lvl w:ilvl="0" w:tplc="8E48C600">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917E89"/>
    <w:multiLevelType w:val="multilevel"/>
    <w:tmpl w:val="414423F4"/>
    <w:lvl w:ilvl="0">
      <w:start w:val="1"/>
      <w:numFmt w:val="decimal"/>
      <w:lvlText w:val="%1)"/>
      <w:lvlJc w:val="left"/>
      <w:pPr>
        <w:ind w:left="644" w:hanging="360"/>
      </w:pPr>
      <w:rPr>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3A453AF0"/>
    <w:multiLevelType w:val="hybridMultilevel"/>
    <w:tmpl w:val="24009B68"/>
    <w:lvl w:ilvl="0" w:tplc="8FF083BC">
      <w:start w:val="1"/>
      <w:numFmt w:val="decimal"/>
      <w:lvlText w:val="%1."/>
      <w:lvlJc w:val="left"/>
      <w:pPr>
        <w:ind w:left="1080" w:hanging="360"/>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A812BD5"/>
    <w:multiLevelType w:val="multilevel"/>
    <w:tmpl w:val="3A812B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41CF3"/>
    <w:multiLevelType w:val="hybridMultilevel"/>
    <w:tmpl w:val="7A382A2C"/>
    <w:lvl w:ilvl="0" w:tplc="2F846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0E5AD3"/>
    <w:multiLevelType w:val="hybridMultilevel"/>
    <w:tmpl w:val="07522B52"/>
    <w:lvl w:ilvl="0" w:tplc="F3B626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0860647"/>
    <w:multiLevelType w:val="hybridMultilevel"/>
    <w:tmpl w:val="FDD8DBE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537FB4"/>
    <w:multiLevelType w:val="hybridMultilevel"/>
    <w:tmpl w:val="A91C005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8D60F27"/>
    <w:multiLevelType w:val="hybridMultilevel"/>
    <w:tmpl w:val="9FAE7C2A"/>
    <w:lvl w:ilvl="0" w:tplc="3462E3E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A49099B"/>
    <w:multiLevelType w:val="hybridMultilevel"/>
    <w:tmpl w:val="A8740DFE"/>
    <w:lvl w:ilvl="0" w:tplc="4BE02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2D2FF9"/>
    <w:multiLevelType w:val="multilevel"/>
    <w:tmpl w:val="532D2FF9"/>
    <w:lvl w:ilvl="0">
      <w:start w:val="2"/>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3570BE"/>
    <w:multiLevelType w:val="hybridMultilevel"/>
    <w:tmpl w:val="F8CA10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38253B"/>
    <w:multiLevelType w:val="multilevel"/>
    <w:tmpl w:val="5438253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FB1259"/>
    <w:multiLevelType w:val="hybridMultilevel"/>
    <w:tmpl w:val="E0F012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016697"/>
    <w:multiLevelType w:val="hybridMultilevel"/>
    <w:tmpl w:val="B29453B6"/>
    <w:lvl w:ilvl="0" w:tplc="3B6ACC2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8CF4884"/>
    <w:multiLevelType w:val="hybridMultilevel"/>
    <w:tmpl w:val="7714C3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D55DE9"/>
    <w:multiLevelType w:val="multilevel"/>
    <w:tmpl w:val="937A3BFC"/>
    <w:lvl w:ilvl="0">
      <w:start w:val="1"/>
      <w:numFmt w:val="decimal"/>
      <w:lvlText w:val="%1."/>
      <w:lvlJc w:val="left"/>
      <w:pPr>
        <w:ind w:left="360" w:hanging="360"/>
      </w:pPr>
      <w:rPr>
        <w:rFonts w:hint="default"/>
        <w:b w:val="0"/>
      </w:rPr>
    </w:lvl>
    <w:lvl w:ilvl="1">
      <w:start w:val="1"/>
      <w:numFmt w:val="lowerLetter"/>
      <w:lvlText w:val="%2)"/>
      <w:lvlJc w:val="left"/>
      <w:pPr>
        <w:ind w:left="371" w:hanging="360"/>
      </w:pPr>
      <w:rPr>
        <w:rFonts w:hint="default"/>
      </w:rPr>
    </w:lvl>
    <w:lvl w:ilvl="2">
      <w:start w:val="1"/>
      <w:numFmt w:val="lowerRoman"/>
      <w:lvlText w:val="%3."/>
      <w:lvlJc w:val="right"/>
      <w:pPr>
        <w:ind w:left="1091" w:hanging="180"/>
      </w:pPr>
      <w:rPr>
        <w:rFonts w:hint="default"/>
      </w:rPr>
    </w:lvl>
    <w:lvl w:ilvl="3">
      <w:start w:val="1"/>
      <w:numFmt w:val="decimal"/>
      <w:lvlText w:val="%4."/>
      <w:lvlJc w:val="left"/>
      <w:pPr>
        <w:ind w:left="1811" w:hanging="360"/>
      </w:pPr>
      <w:rPr>
        <w:rFonts w:hint="default"/>
      </w:rPr>
    </w:lvl>
    <w:lvl w:ilvl="4">
      <w:start w:val="1"/>
      <w:numFmt w:val="lowerLetter"/>
      <w:lvlText w:val="%5."/>
      <w:lvlJc w:val="left"/>
      <w:pPr>
        <w:ind w:left="2531" w:hanging="360"/>
      </w:pPr>
      <w:rPr>
        <w:rFonts w:hint="default"/>
      </w:rPr>
    </w:lvl>
    <w:lvl w:ilvl="5">
      <w:start w:val="1"/>
      <w:numFmt w:val="lowerRoman"/>
      <w:lvlText w:val="%6."/>
      <w:lvlJc w:val="right"/>
      <w:pPr>
        <w:ind w:left="3251" w:hanging="180"/>
      </w:pPr>
      <w:rPr>
        <w:rFonts w:hint="default"/>
      </w:rPr>
    </w:lvl>
    <w:lvl w:ilvl="6">
      <w:start w:val="1"/>
      <w:numFmt w:val="decimal"/>
      <w:lvlText w:val="%7."/>
      <w:lvlJc w:val="left"/>
      <w:pPr>
        <w:ind w:left="3971" w:hanging="360"/>
      </w:pPr>
      <w:rPr>
        <w:rFonts w:hint="default"/>
      </w:rPr>
    </w:lvl>
    <w:lvl w:ilvl="7">
      <w:start w:val="1"/>
      <w:numFmt w:val="lowerLetter"/>
      <w:lvlText w:val="%8."/>
      <w:lvlJc w:val="left"/>
      <w:pPr>
        <w:ind w:left="4691" w:hanging="360"/>
      </w:pPr>
      <w:rPr>
        <w:rFonts w:hint="default"/>
      </w:rPr>
    </w:lvl>
    <w:lvl w:ilvl="8">
      <w:start w:val="1"/>
      <w:numFmt w:val="lowerRoman"/>
      <w:lvlText w:val="%9."/>
      <w:lvlJc w:val="right"/>
      <w:pPr>
        <w:ind w:left="5411" w:hanging="180"/>
      </w:pPr>
      <w:rPr>
        <w:rFonts w:hint="default"/>
      </w:rPr>
    </w:lvl>
  </w:abstractNum>
  <w:abstractNum w:abstractNumId="32" w15:restartNumberingAfterBreak="0">
    <w:nsid w:val="5F0225AA"/>
    <w:multiLevelType w:val="hybridMultilevel"/>
    <w:tmpl w:val="31088D98"/>
    <w:lvl w:ilvl="0" w:tplc="6C6846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CC32AB"/>
    <w:multiLevelType w:val="hybridMultilevel"/>
    <w:tmpl w:val="F78446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4666111"/>
    <w:multiLevelType w:val="hybridMultilevel"/>
    <w:tmpl w:val="FFD2CAC0"/>
    <w:lvl w:ilvl="0" w:tplc="BF5A71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5A0373"/>
    <w:multiLevelType w:val="hybridMultilevel"/>
    <w:tmpl w:val="0F88417C"/>
    <w:lvl w:ilvl="0" w:tplc="478EA6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1B672C"/>
    <w:multiLevelType w:val="multilevel"/>
    <w:tmpl w:val="95D6B990"/>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113481F"/>
    <w:multiLevelType w:val="hybridMultilevel"/>
    <w:tmpl w:val="21EA6A8C"/>
    <w:lvl w:ilvl="0" w:tplc="A5485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33765F"/>
    <w:multiLevelType w:val="hybridMultilevel"/>
    <w:tmpl w:val="BFD4A7FC"/>
    <w:lvl w:ilvl="0" w:tplc="D99499A2">
      <w:start w:val="1"/>
      <w:numFmt w:val="decimal"/>
      <w:lvlText w:val="%1."/>
      <w:lvlJc w:val="left"/>
      <w:pPr>
        <w:ind w:left="720" w:hanging="360"/>
      </w:pPr>
      <w:rPr>
        <w:b w:val="0"/>
        <w:color w:val="auto"/>
      </w:rPr>
    </w:lvl>
    <w:lvl w:ilvl="1" w:tplc="FD72B9E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4E1A82"/>
    <w:multiLevelType w:val="multilevel"/>
    <w:tmpl w:val="00701CDC"/>
    <w:lvl w:ilvl="0">
      <w:start w:val="1"/>
      <w:numFmt w:val="decimal"/>
      <w:lvlText w:val="%1)"/>
      <w:lvlJc w:val="left"/>
      <w:pPr>
        <w:ind w:left="1352" w:hanging="360"/>
      </w:pPr>
      <w:rPr>
        <w:sz w:val="22"/>
        <w:szCs w:val="22"/>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num w:numId="1">
    <w:abstractNumId w:val="4"/>
  </w:num>
  <w:num w:numId="2">
    <w:abstractNumId w:val="3"/>
  </w:num>
  <w:num w:numId="3">
    <w:abstractNumId w:val="18"/>
  </w:num>
  <w:num w:numId="4">
    <w:abstractNumId w:val="27"/>
  </w:num>
  <w:num w:numId="5">
    <w:abstractNumId w:val="0"/>
  </w:num>
  <w:num w:numId="6">
    <w:abstractNumId w:val="2"/>
  </w:num>
  <w:num w:numId="7">
    <w:abstractNumId w:val="25"/>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8"/>
  </w:num>
  <w:num w:numId="12">
    <w:abstractNumId w:val="13"/>
  </w:num>
  <w:num w:numId="13">
    <w:abstractNumId w:val="16"/>
  </w:num>
  <w:num w:numId="14">
    <w:abstractNumId w:val="39"/>
  </w:num>
  <w:num w:numId="15">
    <w:abstractNumId w:val="31"/>
  </w:num>
  <w:num w:numId="16">
    <w:abstractNumId w:val="21"/>
  </w:num>
  <w:num w:numId="17">
    <w:abstractNumId w:val="9"/>
  </w:num>
  <w:num w:numId="18">
    <w:abstractNumId w:val="22"/>
  </w:num>
  <w:num w:numId="19">
    <w:abstractNumId w:val="10"/>
  </w:num>
  <w:num w:numId="20">
    <w:abstractNumId w:val="30"/>
  </w:num>
  <w:num w:numId="21">
    <w:abstractNumId w:val="29"/>
  </w:num>
  <w:num w:numId="22">
    <w:abstractNumId w:val="14"/>
  </w:num>
  <w:num w:numId="23">
    <w:abstractNumId w:val="34"/>
  </w:num>
  <w:num w:numId="24">
    <w:abstractNumId w:val="28"/>
  </w:num>
  <w:num w:numId="25">
    <w:abstractNumId w:val="15"/>
  </w:num>
  <w:num w:numId="26">
    <w:abstractNumId w:val="17"/>
  </w:num>
  <w:num w:numId="27">
    <w:abstractNumId w:val="8"/>
  </w:num>
  <w:num w:numId="28">
    <w:abstractNumId w:val="20"/>
  </w:num>
  <w:num w:numId="29">
    <w:abstractNumId w:val="5"/>
  </w:num>
  <w:num w:numId="30">
    <w:abstractNumId w:val="26"/>
  </w:num>
  <w:num w:numId="31">
    <w:abstractNumId w:val="23"/>
  </w:num>
  <w:num w:numId="32">
    <w:abstractNumId w:val="33"/>
  </w:num>
  <w:num w:numId="33">
    <w:abstractNumId w:val="1"/>
  </w:num>
  <w:num w:numId="34">
    <w:abstractNumId w:val="37"/>
  </w:num>
  <w:num w:numId="35">
    <w:abstractNumId w:val="35"/>
  </w:num>
  <w:num w:numId="36">
    <w:abstractNumId w:val="11"/>
  </w:num>
  <w:num w:numId="37">
    <w:abstractNumId w:val="36"/>
  </w:num>
  <w:num w:numId="38">
    <w:abstractNumId w:val="19"/>
  </w:num>
  <w:num w:numId="39">
    <w:abstractNumId w:val="6"/>
  </w:num>
  <w:num w:numId="4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FC"/>
    <w:rsid w:val="00004615"/>
    <w:rsid w:val="00004B8D"/>
    <w:rsid w:val="000074B1"/>
    <w:rsid w:val="000155F3"/>
    <w:rsid w:val="00022166"/>
    <w:rsid w:val="00034585"/>
    <w:rsid w:val="000354C0"/>
    <w:rsid w:val="00036C8D"/>
    <w:rsid w:val="000419FA"/>
    <w:rsid w:val="00043EFD"/>
    <w:rsid w:val="000556D8"/>
    <w:rsid w:val="000576AF"/>
    <w:rsid w:val="00057BD6"/>
    <w:rsid w:val="00060943"/>
    <w:rsid w:val="00062862"/>
    <w:rsid w:val="00072828"/>
    <w:rsid w:val="00075EF0"/>
    <w:rsid w:val="00076718"/>
    <w:rsid w:val="000839C2"/>
    <w:rsid w:val="000840E5"/>
    <w:rsid w:val="00086CA7"/>
    <w:rsid w:val="00087367"/>
    <w:rsid w:val="00094704"/>
    <w:rsid w:val="000A0460"/>
    <w:rsid w:val="000A2AE7"/>
    <w:rsid w:val="000A2C71"/>
    <w:rsid w:val="000B159C"/>
    <w:rsid w:val="000B450E"/>
    <w:rsid w:val="000C36E9"/>
    <w:rsid w:val="000C3CC3"/>
    <w:rsid w:val="000D0552"/>
    <w:rsid w:val="000E3727"/>
    <w:rsid w:val="000E5055"/>
    <w:rsid w:val="000E734D"/>
    <w:rsid w:val="000F3E46"/>
    <w:rsid w:val="000F62A2"/>
    <w:rsid w:val="000F7AB1"/>
    <w:rsid w:val="0010718B"/>
    <w:rsid w:val="001122B2"/>
    <w:rsid w:val="00112C5E"/>
    <w:rsid w:val="0011418C"/>
    <w:rsid w:val="00114191"/>
    <w:rsid w:val="0011508E"/>
    <w:rsid w:val="00116E31"/>
    <w:rsid w:val="001258B1"/>
    <w:rsid w:val="00130769"/>
    <w:rsid w:val="00130D42"/>
    <w:rsid w:val="0013207C"/>
    <w:rsid w:val="00135706"/>
    <w:rsid w:val="00136EF8"/>
    <w:rsid w:val="001437A5"/>
    <w:rsid w:val="00144215"/>
    <w:rsid w:val="001563FC"/>
    <w:rsid w:val="00156B82"/>
    <w:rsid w:val="00160AC9"/>
    <w:rsid w:val="00167F70"/>
    <w:rsid w:val="0017182A"/>
    <w:rsid w:val="00171EFD"/>
    <w:rsid w:val="00172279"/>
    <w:rsid w:val="00186A3E"/>
    <w:rsid w:val="00186E10"/>
    <w:rsid w:val="00190272"/>
    <w:rsid w:val="001922D4"/>
    <w:rsid w:val="001923B5"/>
    <w:rsid w:val="001A17C8"/>
    <w:rsid w:val="001A1972"/>
    <w:rsid w:val="001A27C0"/>
    <w:rsid w:val="001A45E9"/>
    <w:rsid w:val="001B77A1"/>
    <w:rsid w:val="001C44C5"/>
    <w:rsid w:val="001C5F6C"/>
    <w:rsid w:val="001D00A6"/>
    <w:rsid w:val="001D0E80"/>
    <w:rsid w:val="001D121C"/>
    <w:rsid w:val="001D1B17"/>
    <w:rsid w:val="001D4FEB"/>
    <w:rsid w:val="001E26F5"/>
    <w:rsid w:val="001E416B"/>
    <w:rsid w:val="001E7021"/>
    <w:rsid w:val="001F18A2"/>
    <w:rsid w:val="0020020C"/>
    <w:rsid w:val="002061FF"/>
    <w:rsid w:val="002126F0"/>
    <w:rsid w:val="00212B2C"/>
    <w:rsid w:val="0022024B"/>
    <w:rsid w:val="00225210"/>
    <w:rsid w:val="0022591E"/>
    <w:rsid w:val="00230CF2"/>
    <w:rsid w:val="00236E48"/>
    <w:rsid w:val="00243200"/>
    <w:rsid w:val="00245AF7"/>
    <w:rsid w:val="00245B00"/>
    <w:rsid w:val="00251CA8"/>
    <w:rsid w:val="00251D29"/>
    <w:rsid w:val="00251F7D"/>
    <w:rsid w:val="00264AFF"/>
    <w:rsid w:val="0027080A"/>
    <w:rsid w:val="002722C0"/>
    <w:rsid w:val="00272D19"/>
    <w:rsid w:val="0027470F"/>
    <w:rsid w:val="0028192F"/>
    <w:rsid w:val="002823E1"/>
    <w:rsid w:val="002840CE"/>
    <w:rsid w:val="002851DF"/>
    <w:rsid w:val="0028670E"/>
    <w:rsid w:val="00290155"/>
    <w:rsid w:val="002909CB"/>
    <w:rsid w:val="00296581"/>
    <w:rsid w:val="0029682E"/>
    <w:rsid w:val="002A0368"/>
    <w:rsid w:val="002A0842"/>
    <w:rsid w:val="002A1C82"/>
    <w:rsid w:val="002A52AB"/>
    <w:rsid w:val="002A64D0"/>
    <w:rsid w:val="002C2661"/>
    <w:rsid w:val="002C3CC8"/>
    <w:rsid w:val="002E2D27"/>
    <w:rsid w:val="002E4342"/>
    <w:rsid w:val="002E5B9F"/>
    <w:rsid w:val="002E61B3"/>
    <w:rsid w:val="002E7C46"/>
    <w:rsid w:val="002F63BE"/>
    <w:rsid w:val="002F68C0"/>
    <w:rsid w:val="00306692"/>
    <w:rsid w:val="0031272B"/>
    <w:rsid w:val="00315789"/>
    <w:rsid w:val="00316DFA"/>
    <w:rsid w:val="00321FE5"/>
    <w:rsid w:val="003223C1"/>
    <w:rsid w:val="00324244"/>
    <w:rsid w:val="00331346"/>
    <w:rsid w:val="00334F5F"/>
    <w:rsid w:val="00335096"/>
    <w:rsid w:val="0033511B"/>
    <w:rsid w:val="00336EAD"/>
    <w:rsid w:val="003377C4"/>
    <w:rsid w:val="00346396"/>
    <w:rsid w:val="00346FF4"/>
    <w:rsid w:val="00353BC9"/>
    <w:rsid w:val="003565DD"/>
    <w:rsid w:val="00357AA8"/>
    <w:rsid w:val="0036392A"/>
    <w:rsid w:val="003653CD"/>
    <w:rsid w:val="00365430"/>
    <w:rsid w:val="003702A8"/>
    <w:rsid w:val="00373CDE"/>
    <w:rsid w:val="0037710D"/>
    <w:rsid w:val="00382D75"/>
    <w:rsid w:val="00387BBF"/>
    <w:rsid w:val="00392AAD"/>
    <w:rsid w:val="00394AC4"/>
    <w:rsid w:val="00397EF9"/>
    <w:rsid w:val="003A253F"/>
    <w:rsid w:val="003A4FDD"/>
    <w:rsid w:val="003A5E81"/>
    <w:rsid w:val="003D2BCE"/>
    <w:rsid w:val="003E7A9E"/>
    <w:rsid w:val="003F33C0"/>
    <w:rsid w:val="00400B94"/>
    <w:rsid w:val="00410459"/>
    <w:rsid w:val="00414153"/>
    <w:rsid w:val="00422E7A"/>
    <w:rsid w:val="00423A74"/>
    <w:rsid w:val="00430588"/>
    <w:rsid w:val="0043166F"/>
    <w:rsid w:val="00432B71"/>
    <w:rsid w:val="00434662"/>
    <w:rsid w:val="0043490C"/>
    <w:rsid w:val="00436E85"/>
    <w:rsid w:val="004477DE"/>
    <w:rsid w:val="004639BD"/>
    <w:rsid w:val="00464463"/>
    <w:rsid w:val="004650AD"/>
    <w:rsid w:val="00473D91"/>
    <w:rsid w:val="00474410"/>
    <w:rsid w:val="00474F91"/>
    <w:rsid w:val="00476D5A"/>
    <w:rsid w:val="00484DB8"/>
    <w:rsid w:val="00494506"/>
    <w:rsid w:val="004949CE"/>
    <w:rsid w:val="004A1586"/>
    <w:rsid w:val="004A5606"/>
    <w:rsid w:val="004A5CF7"/>
    <w:rsid w:val="004A7E89"/>
    <w:rsid w:val="004B09C3"/>
    <w:rsid w:val="004B2309"/>
    <w:rsid w:val="004B4CAF"/>
    <w:rsid w:val="004B4F52"/>
    <w:rsid w:val="004C0525"/>
    <w:rsid w:val="004C4868"/>
    <w:rsid w:val="004D6D33"/>
    <w:rsid w:val="004E034E"/>
    <w:rsid w:val="004E669C"/>
    <w:rsid w:val="004F183A"/>
    <w:rsid w:val="004F7609"/>
    <w:rsid w:val="00503EA5"/>
    <w:rsid w:val="00505FBC"/>
    <w:rsid w:val="00507FDE"/>
    <w:rsid w:val="00522964"/>
    <w:rsid w:val="00522C8B"/>
    <w:rsid w:val="00523D9F"/>
    <w:rsid w:val="0053273B"/>
    <w:rsid w:val="005346CA"/>
    <w:rsid w:val="005356AE"/>
    <w:rsid w:val="00543C3B"/>
    <w:rsid w:val="005464B3"/>
    <w:rsid w:val="00546FE9"/>
    <w:rsid w:val="0054779D"/>
    <w:rsid w:val="00547A92"/>
    <w:rsid w:val="00561ACC"/>
    <w:rsid w:val="00563EE4"/>
    <w:rsid w:val="00564E66"/>
    <w:rsid w:val="00566946"/>
    <w:rsid w:val="005707D2"/>
    <w:rsid w:val="00574F0E"/>
    <w:rsid w:val="00576DA2"/>
    <w:rsid w:val="005773AE"/>
    <w:rsid w:val="00592528"/>
    <w:rsid w:val="005927CC"/>
    <w:rsid w:val="005A2B63"/>
    <w:rsid w:val="005B0834"/>
    <w:rsid w:val="005B7EBC"/>
    <w:rsid w:val="005C5363"/>
    <w:rsid w:val="005C7266"/>
    <w:rsid w:val="005D3CFC"/>
    <w:rsid w:val="005D51E3"/>
    <w:rsid w:val="005D6B46"/>
    <w:rsid w:val="005E5264"/>
    <w:rsid w:val="005E6552"/>
    <w:rsid w:val="005F631A"/>
    <w:rsid w:val="00607B74"/>
    <w:rsid w:val="006151EA"/>
    <w:rsid w:val="00621601"/>
    <w:rsid w:val="006266AE"/>
    <w:rsid w:val="00626E55"/>
    <w:rsid w:val="00630D9E"/>
    <w:rsid w:val="00632364"/>
    <w:rsid w:val="006433C6"/>
    <w:rsid w:val="00650FF8"/>
    <w:rsid w:val="00651621"/>
    <w:rsid w:val="00651860"/>
    <w:rsid w:val="006540A4"/>
    <w:rsid w:val="00654A81"/>
    <w:rsid w:val="00655C55"/>
    <w:rsid w:val="00666FE1"/>
    <w:rsid w:val="00677964"/>
    <w:rsid w:val="00677A8C"/>
    <w:rsid w:val="00686B24"/>
    <w:rsid w:val="0068733B"/>
    <w:rsid w:val="00693D23"/>
    <w:rsid w:val="00693DCA"/>
    <w:rsid w:val="0069659B"/>
    <w:rsid w:val="006A0156"/>
    <w:rsid w:val="006A2B1E"/>
    <w:rsid w:val="006B72CE"/>
    <w:rsid w:val="006C39D5"/>
    <w:rsid w:val="006D4A8B"/>
    <w:rsid w:val="006D6657"/>
    <w:rsid w:val="006F3D7D"/>
    <w:rsid w:val="006F4220"/>
    <w:rsid w:val="0071006D"/>
    <w:rsid w:val="007144C7"/>
    <w:rsid w:val="007205FA"/>
    <w:rsid w:val="00732213"/>
    <w:rsid w:val="00740DA5"/>
    <w:rsid w:val="00741858"/>
    <w:rsid w:val="00743006"/>
    <w:rsid w:val="00745582"/>
    <w:rsid w:val="00751D11"/>
    <w:rsid w:val="007606B6"/>
    <w:rsid w:val="00763771"/>
    <w:rsid w:val="00763830"/>
    <w:rsid w:val="00766692"/>
    <w:rsid w:val="00766CB3"/>
    <w:rsid w:val="00770C4F"/>
    <w:rsid w:val="00773189"/>
    <w:rsid w:val="00773B58"/>
    <w:rsid w:val="00775747"/>
    <w:rsid w:val="00775D63"/>
    <w:rsid w:val="00780A27"/>
    <w:rsid w:val="00790B02"/>
    <w:rsid w:val="00792E50"/>
    <w:rsid w:val="00794708"/>
    <w:rsid w:val="007968B0"/>
    <w:rsid w:val="007A3327"/>
    <w:rsid w:val="007A423C"/>
    <w:rsid w:val="007A4E9A"/>
    <w:rsid w:val="007A7C55"/>
    <w:rsid w:val="007B1437"/>
    <w:rsid w:val="007B1B8B"/>
    <w:rsid w:val="007B2272"/>
    <w:rsid w:val="007B2586"/>
    <w:rsid w:val="007B3582"/>
    <w:rsid w:val="007D035C"/>
    <w:rsid w:val="007D36F0"/>
    <w:rsid w:val="007E179E"/>
    <w:rsid w:val="007F55CE"/>
    <w:rsid w:val="007F6DAA"/>
    <w:rsid w:val="007F7B58"/>
    <w:rsid w:val="008119FA"/>
    <w:rsid w:val="008127EE"/>
    <w:rsid w:val="008167C9"/>
    <w:rsid w:val="00824C10"/>
    <w:rsid w:val="008260C0"/>
    <w:rsid w:val="00827B96"/>
    <w:rsid w:val="00833452"/>
    <w:rsid w:val="00837B1B"/>
    <w:rsid w:val="008436C4"/>
    <w:rsid w:val="008519C5"/>
    <w:rsid w:val="00854044"/>
    <w:rsid w:val="00857167"/>
    <w:rsid w:val="00864E7D"/>
    <w:rsid w:val="00866001"/>
    <w:rsid w:val="00867966"/>
    <w:rsid w:val="00867ED3"/>
    <w:rsid w:val="00871E28"/>
    <w:rsid w:val="00876083"/>
    <w:rsid w:val="00884642"/>
    <w:rsid w:val="00895C52"/>
    <w:rsid w:val="008A0505"/>
    <w:rsid w:val="008A21D6"/>
    <w:rsid w:val="008A4954"/>
    <w:rsid w:val="008B4012"/>
    <w:rsid w:val="008B4C1F"/>
    <w:rsid w:val="008B6B17"/>
    <w:rsid w:val="008C58F6"/>
    <w:rsid w:val="008D2612"/>
    <w:rsid w:val="008E0EC0"/>
    <w:rsid w:val="008E33BE"/>
    <w:rsid w:val="008F5373"/>
    <w:rsid w:val="008F6907"/>
    <w:rsid w:val="00901164"/>
    <w:rsid w:val="0090193F"/>
    <w:rsid w:val="00910D89"/>
    <w:rsid w:val="0091554A"/>
    <w:rsid w:val="00920AA0"/>
    <w:rsid w:val="00931857"/>
    <w:rsid w:val="009337F7"/>
    <w:rsid w:val="00933BC2"/>
    <w:rsid w:val="009378E7"/>
    <w:rsid w:val="009401D4"/>
    <w:rsid w:val="00940203"/>
    <w:rsid w:val="00945046"/>
    <w:rsid w:val="009457EB"/>
    <w:rsid w:val="00950A0A"/>
    <w:rsid w:val="0095112B"/>
    <w:rsid w:val="00951557"/>
    <w:rsid w:val="00952106"/>
    <w:rsid w:val="009568C4"/>
    <w:rsid w:val="00963700"/>
    <w:rsid w:val="00970033"/>
    <w:rsid w:val="00977394"/>
    <w:rsid w:val="00983A12"/>
    <w:rsid w:val="00984019"/>
    <w:rsid w:val="009843CC"/>
    <w:rsid w:val="00996386"/>
    <w:rsid w:val="00996DEB"/>
    <w:rsid w:val="009B232D"/>
    <w:rsid w:val="009C04D2"/>
    <w:rsid w:val="009C5F2B"/>
    <w:rsid w:val="009D0031"/>
    <w:rsid w:val="009D13BA"/>
    <w:rsid w:val="009D19FC"/>
    <w:rsid w:val="009D71B5"/>
    <w:rsid w:val="009D744A"/>
    <w:rsid w:val="009E5818"/>
    <w:rsid w:val="00A122E5"/>
    <w:rsid w:val="00A20BAC"/>
    <w:rsid w:val="00A22BCA"/>
    <w:rsid w:val="00A22E75"/>
    <w:rsid w:val="00A25167"/>
    <w:rsid w:val="00A266AB"/>
    <w:rsid w:val="00A315CA"/>
    <w:rsid w:val="00A33D36"/>
    <w:rsid w:val="00A37061"/>
    <w:rsid w:val="00A42BD8"/>
    <w:rsid w:val="00A43688"/>
    <w:rsid w:val="00A46AB1"/>
    <w:rsid w:val="00A5026D"/>
    <w:rsid w:val="00A6399B"/>
    <w:rsid w:val="00A7045F"/>
    <w:rsid w:val="00A73152"/>
    <w:rsid w:val="00A73F94"/>
    <w:rsid w:val="00A75EB2"/>
    <w:rsid w:val="00A80D9B"/>
    <w:rsid w:val="00A85687"/>
    <w:rsid w:val="00A85DBF"/>
    <w:rsid w:val="00A9138A"/>
    <w:rsid w:val="00A96E50"/>
    <w:rsid w:val="00AA6CC0"/>
    <w:rsid w:val="00AB6C83"/>
    <w:rsid w:val="00AC0C4E"/>
    <w:rsid w:val="00AC3415"/>
    <w:rsid w:val="00AD1789"/>
    <w:rsid w:val="00AD5A16"/>
    <w:rsid w:val="00AE0F96"/>
    <w:rsid w:val="00AE5FDC"/>
    <w:rsid w:val="00AE654A"/>
    <w:rsid w:val="00AF1991"/>
    <w:rsid w:val="00AF4C54"/>
    <w:rsid w:val="00AF678B"/>
    <w:rsid w:val="00AF684E"/>
    <w:rsid w:val="00AF72E0"/>
    <w:rsid w:val="00B0127D"/>
    <w:rsid w:val="00B10153"/>
    <w:rsid w:val="00B109FC"/>
    <w:rsid w:val="00B10FAB"/>
    <w:rsid w:val="00B11C6C"/>
    <w:rsid w:val="00B15047"/>
    <w:rsid w:val="00B2298F"/>
    <w:rsid w:val="00B3762F"/>
    <w:rsid w:val="00B45208"/>
    <w:rsid w:val="00B46AFD"/>
    <w:rsid w:val="00B46F49"/>
    <w:rsid w:val="00B55DF7"/>
    <w:rsid w:val="00B627EA"/>
    <w:rsid w:val="00B814E6"/>
    <w:rsid w:val="00B823A6"/>
    <w:rsid w:val="00B82A21"/>
    <w:rsid w:val="00BA23D6"/>
    <w:rsid w:val="00BA66A3"/>
    <w:rsid w:val="00BA6A03"/>
    <w:rsid w:val="00BB0D0B"/>
    <w:rsid w:val="00BB17B4"/>
    <w:rsid w:val="00BB4F30"/>
    <w:rsid w:val="00BB5943"/>
    <w:rsid w:val="00BB72CB"/>
    <w:rsid w:val="00BC1DB5"/>
    <w:rsid w:val="00BC4293"/>
    <w:rsid w:val="00BC59EB"/>
    <w:rsid w:val="00BC6868"/>
    <w:rsid w:val="00BD2AE5"/>
    <w:rsid w:val="00BD628D"/>
    <w:rsid w:val="00BD7280"/>
    <w:rsid w:val="00BD72E7"/>
    <w:rsid w:val="00BE5AD4"/>
    <w:rsid w:val="00BE70A1"/>
    <w:rsid w:val="00BF0E7E"/>
    <w:rsid w:val="00BF1B1F"/>
    <w:rsid w:val="00BF3350"/>
    <w:rsid w:val="00BF644B"/>
    <w:rsid w:val="00BF6749"/>
    <w:rsid w:val="00C01E16"/>
    <w:rsid w:val="00C02952"/>
    <w:rsid w:val="00C055E8"/>
    <w:rsid w:val="00C064B4"/>
    <w:rsid w:val="00C10B7D"/>
    <w:rsid w:val="00C1478D"/>
    <w:rsid w:val="00C16BFB"/>
    <w:rsid w:val="00C16D53"/>
    <w:rsid w:val="00C31CC2"/>
    <w:rsid w:val="00C33094"/>
    <w:rsid w:val="00C35B58"/>
    <w:rsid w:val="00C367ED"/>
    <w:rsid w:val="00C40AD2"/>
    <w:rsid w:val="00C43FB3"/>
    <w:rsid w:val="00C522B7"/>
    <w:rsid w:val="00C535E7"/>
    <w:rsid w:val="00C55F34"/>
    <w:rsid w:val="00C57B94"/>
    <w:rsid w:val="00C624DE"/>
    <w:rsid w:val="00C631E6"/>
    <w:rsid w:val="00C675F2"/>
    <w:rsid w:val="00C679BE"/>
    <w:rsid w:val="00C67D3A"/>
    <w:rsid w:val="00C7744C"/>
    <w:rsid w:val="00C8050D"/>
    <w:rsid w:val="00C8290D"/>
    <w:rsid w:val="00C82BFC"/>
    <w:rsid w:val="00C851FE"/>
    <w:rsid w:val="00C924AF"/>
    <w:rsid w:val="00CA15A2"/>
    <w:rsid w:val="00CA2A30"/>
    <w:rsid w:val="00CB4CA5"/>
    <w:rsid w:val="00CC3179"/>
    <w:rsid w:val="00CD0931"/>
    <w:rsid w:val="00CD3A8C"/>
    <w:rsid w:val="00CD6ECB"/>
    <w:rsid w:val="00CE176D"/>
    <w:rsid w:val="00CE4555"/>
    <w:rsid w:val="00CE5A39"/>
    <w:rsid w:val="00CF2D81"/>
    <w:rsid w:val="00CF403A"/>
    <w:rsid w:val="00D0376A"/>
    <w:rsid w:val="00D0554E"/>
    <w:rsid w:val="00D10110"/>
    <w:rsid w:val="00D11525"/>
    <w:rsid w:val="00D13407"/>
    <w:rsid w:val="00D14E90"/>
    <w:rsid w:val="00D173A5"/>
    <w:rsid w:val="00D20BE3"/>
    <w:rsid w:val="00D23803"/>
    <w:rsid w:val="00D268E3"/>
    <w:rsid w:val="00D37536"/>
    <w:rsid w:val="00D408BC"/>
    <w:rsid w:val="00D45084"/>
    <w:rsid w:val="00D4764E"/>
    <w:rsid w:val="00D50A7B"/>
    <w:rsid w:val="00D515B2"/>
    <w:rsid w:val="00D67A43"/>
    <w:rsid w:val="00D71CFD"/>
    <w:rsid w:val="00D73574"/>
    <w:rsid w:val="00D82FCC"/>
    <w:rsid w:val="00D91107"/>
    <w:rsid w:val="00D91666"/>
    <w:rsid w:val="00D9448B"/>
    <w:rsid w:val="00DA1D08"/>
    <w:rsid w:val="00DA413C"/>
    <w:rsid w:val="00DB1371"/>
    <w:rsid w:val="00DB353F"/>
    <w:rsid w:val="00DB6611"/>
    <w:rsid w:val="00DB6EBA"/>
    <w:rsid w:val="00DB7BE7"/>
    <w:rsid w:val="00DC3733"/>
    <w:rsid w:val="00DD1599"/>
    <w:rsid w:val="00DD7900"/>
    <w:rsid w:val="00DE6783"/>
    <w:rsid w:val="00DE69D7"/>
    <w:rsid w:val="00DF1F57"/>
    <w:rsid w:val="00E0110E"/>
    <w:rsid w:val="00E028D2"/>
    <w:rsid w:val="00E174B3"/>
    <w:rsid w:val="00E427AC"/>
    <w:rsid w:val="00E501F0"/>
    <w:rsid w:val="00E61853"/>
    <w:rsid w:val="00E67463"/>
    <w:rsid w:val="00E71DF4"/>
    <w:rsid w:val="00E75154"/>
    <w:rsid w:val="00E76BB4"/>
    <w:rsid w:val="00E91BAA"/>
    <w:rsid w:val="00E93B36"/>
    <w:rsid w:val="00E96237"/>
    <w:rsid w:val="00EA554E"/>
    <w:rsid w:val="00EB128B"/>
    <w:rsid w:val="00EB1B6B"/>
    <w:rsid w:val="00EB4D12"/>
    <w:rsid w:val="00EC0599"/>
    <w:rsid w:val="00EC331C"/>
    <w:rsid w:val="00EE1DAB"/>
    <w:rsid w:val="00EE3D97"/>
    <w:rsid w:val="00EE5573"/>
    <w:rsid w:val="00EE5751"/>
    <w:rsid w:val="00EF7227"/>
    <w:rsid w:val="00F00DA2"/>
    <w:rsid w:val="00F026C3"/>
    <w:rsid w:val="00F03FE5"/>
    <w:rsid w:val="00F123A2"/>
    <w:rsid w:val="00F12CC6"/>
    <w:rsid w:val="00F178DA"/>
    <w:rsid w:val="00F23C3D"/>
    <w:rsid w:val="00F32E6B"/>
    <w:rsid w:val="00F36C87"/>
    <w:rsid w:val="00F41C30"/>
    <w:rsid w:val="00F43E9F"/>
    <w:rsid w:val="00F44972"/>
    <w:rsid w:val="00F52B84"/>
    <w:rsid w:val="00F564EA"/>
    <w:rsid w:val="00F578AD"/>
    <w:rsid w:val="00F604C8"/>
    <w:rsid w:val="00F6663E"/>
    <w:rsid w:val="00F71346"/>
    <w:rsid w:val="00F71EDE"/>
    <w:rsid w:val="00F71FBE"/>
    <w:rsid w:val="00FB673D"/>
    <w:rsid w:val="00FC00B2"/>
    <w:rsid w:val="00FC1952"/>
    <w:rsid w:val="00FC1CDB"/>
    <w:rsid w:val="00FD24F1"/>
    <w:rsid w:val="00FD5081"/>
    <w:rsid w:val="00FD7649"/>
    <w:rsid w:val="00FD7FBC"/>
    <w:rsid w:val="00FE1CD7"/>
    <w:rsid w:val="00FE1E64"/>
    <w:rsid w:val="00FE2526"/>
    <w:rsid w:val="00FF7FAD"/>
    <w:rsid w:val="55057A5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3B9D63"/>
  <w15:docId w15:val="{59B8940A-2253-41EC-BF95-AD6878CE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semiHidden/>
    <w:unhideWhenUsed/>
    <w:qFormat/>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paragraph" w:styleId="Tekstpodstawowy">
    <w:name w:val="Body Text"/>
    <w:basedOn w:val="Normalny"/>
    <w:link w:val="TekstpodstawowyZnak"/>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pPr>
      <w:spacing w:after="120" w:line="240" w:lineRule="auto"/>
    </w:pPr>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qFormat/>
    <w:pPr>
      <w:spacing w:after="120"/>
      <w:ind w:left="283"/>
    </w:pPr>
  </w:style>
  <w:style w:type="paragraph" w:styleId="Tekstpodstawowyzwciciem2">
    <w:name w:val="Body Text First Indent 2"/>
    <w:basedOn w:val="Tekstpodstawowywcity"/>
    <w:link w:val="Tekstpodstawowyzwciciem2Znak"/>
    <w:uiPriority w:val="99"/>
    <w:semiHidden/>
    <w:unhideWhenUsed/>
    <w:qFormat/>
    <w:pPr>
      <w:spacing w:after="0" w:line="240" w:lineRule="auto"/>
      <w:ind w:left="360" w:firstLine="360"/>
    </w:pPr>
    <w:rPr>
      <w:rFonts w:ascii="Times New Roman" w:eastAsia="Times New Roman" w:hAnsi="Times New Roman" w:cs="Times New Roman"/>
      <w:sz w:val="24"/>
      <w:szCs w:val="24"/>
      <w:lang w:eastAsia="pl-PL"/>
    </w:rPr>
  </w:style>
  <w:style w:type="paragraph" w:styleId="Legenda">
    <w:name w:val="caption"/>
    <w:basedOn w:val="Normalny"/>
    <w:next w:val="Normalny"/>
    <w:uiPriority w:val="35"/>
    <w:semiHidden/>
    <w:unhideWhenUsed/>
    <w:qFormat/>
    <w:pPr>
      <w:spacing w:after="200" w:line="240" w:lineRule="auto"/>
    </w:pPr>
    <w:rPr>
      <w:i/>
      <w:iCs/>
      <w:color w:val="44546A" w:themeColor="text2"/>
      <w:sz w:val="18"/>
      <w:szCs w:val="18"/>
    </w:rPr>
  </w:style>
  <w:style w:type="character" w:styleId="Odwoaniedokomentarza">
    <w:name w:val="annotation reference"/>
    <w:basedOn w:val="Domylnaczcionkaakapitu"/>
    <w:unhideWhenUsed/>
    <w:rPr>
      <w:sz w:val="16"/>
      <w:szCs w:val="16"/>
    </w:rPr>
  </w:style>
  <w:style w:type="paragraph" w:styleId="Tekstkomentarza">
    <w:name w:val="annotation text"/>
    <w:basedOn w:val="Normalny"/>
    <w:link w:val="TekstkomentarzaZnak"/>
    <w:uiPriority w:val="99"/>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Uwydatnienie">
    <w:name w:val="Emphasis"/>
    <w:basedOn w:val="Domylnaczcionkaakapitu"/>
    <w:uiPriority w:val="20"/>
    <w:qFormat/>
    <w:rPr>
      <w:i/>
      <w:iCs/>
      <w:color w:val="auto"/>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styleId="Hipercze">
    <w:name w:val="Hyperlink"/>
    <w:basedOn w:val="Domylnaczcionkaakapitu"/>
    <w:uiPriority w:val="99"/>
    <w:unhideWhenUsed/>
    <w:rPr>
      <w:color w:val="0563C1" w:themeColor="hyperlink"/>
      <w:u w:val="single"/>
    </w:rPr>
  </w:style>
  <w:style w:type="paragraph" w:styleId="Lista2">
    <w:name w:val="List 2"/>
    <w:basedOn w:val="Normalny"/>
    <w:uiPriority w:val="99"/>
    <w:unhideWhenUsed/>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unhideWhenUsed/>
    <w:qFormat/>
    <w:pPr>
      <w:spacing w:after="0" w:line="240" w:lineRule="auto"/>
      <w:ind w:left="849" w:hanging="283"/>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Pr>
      <w:b/>
      <w:bCs/>
      <w:color w:val="000000" w:themeColor="text1"/>
    </w:rPr>
  </w:style>
  <w:style w:type="paragraph" w:styleId="Podtytu">
    <w:name w:val="Subtitle"/>
    <w:basedOn w:val="Normalny"/>
    <w:next w:val="Normalny"/>
    <w:link w:val="PodtytuZnak"/>
    <w:uiPriority w:val="11"/>
    <w:qFormat/>
    <w:rPr>
      <w:color w:val="595959" w:themeColor="text1" w:themeTint="A6"/>
      <w:spacing w:val="10"/>
    </w:rPr>
  </w:style>
  <w:style w:type="table" w:styleId="Tabela-Siatka">
    <w:name w:val="Table Grid"/>
    <w:basedOn w:val="Standardowy"/>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qFormat/>
  </w:style>
  <w:style w:type="character" w:customStyle="1" w:styleId="Nagwek1Znak">
    <w:name w:val="Nagłówek 1 Znak"/>
    <w:basedOn w:val="Domylnaczcionkaakapitu"/>
    <w:link w:val="Nagwek1"/>
    <w:uiPriority w:val="9"/>
    <w:rPr>
      <w:rFonts w:asciiTheme="majorHAnsi" w:eastAsiaTheme="majorEastAsia" w:hAnsiTheme="majorHAnsi" w:cstheme="majorBidi"/>
      <w:b/>
      <w:bCs/>
      <w:smallCaps/>
      <w:color w:val="000000" w:themeColor="text1"/>
      <w:sz w:val="36"/>
      <w:szCs w:val="36"/>
      <w:lang w:eastAsia="en-US"/>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b/>
      <w:bCs/>
      <w:smallCaps/>
      <w:color w:val="000000" w:themeColor="text1"/>
      <w:sz w:val="28"/>
      <w:szCs w:val="28"/>
      <w:lang w:eastAsia="en-US"/>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b/>
      <w:bCs/>
      <w:color w:val="000000" w:themeColor="text1"/>
      <w:sz w:val="22"/>
      <w:szCs w:val="22"/>
      <w:lang w:eastAsia="en-US"/>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b/>
      <w:bCs/>
      <w:i/>
      <w:iCs/>
      <w:color w:val="000000" w:themeColor="text1"/>
      <w:sz w:val="22"/>
      <w:szCs w:val="22"/>
      <w:lang w:eastAsia="en-US"/>
    </w:rPr>
  </w:style>
  <w:style w:type="character" w:customStyle="1" w:styleId="Nagwek5Znak">
    <w:name w:val="Nagłówek 5 Znak"/>
    <w:basedOn w:val="Domylnaczcionkaakapitu"/>
    <w:link w:val="Nagwek5"/>
    <w:uiPriority w:val="9"/>
    <w:semiHidden/>
    <w:rPr>
      <w:rFonts w:asciiTheme="majorHAnsi" w:eastAsiaTheme="majorEastAsia" w:hAnsiTheme="majorHAnsi" w:cstheme="majorBidi"/>
      <w:color w:val="323E4F" w:themeColor="text2" w:themeShade="BF"/>
      <w:sz w:val="22"/>
      <w:szCs w:val="22"/>
      <w:lang w:eastAsia="en-US"/>
    </w:r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i/>
      <w:iCs/>
      <w:color w:val="323E4F" w:themeColor="text2" w:themeShade="BF"/>
      <w:sz w:val="22"/>
      <w:szCs w:val="22"/>
      <w:lang w:eastAsia="en-US"/>
    </w:rPr>
  </w:style>
  <w:style w:type="character" w:customStyle="1" w:styleId="Nagwek7Znak">
    <w:name w:val="Nagłówek 7 Znak"/>
    <w:basedOn w:val="Domylnaczcionkaakapitu"/>
    <w:link w:val="Nagwek7"/>
    <w:uiPriority w:val="9"/>
    <w:semiHidden/>
    <w:rPr>
      <w:rFonts w:asciiTheme="majorHAnsi" w:eastAsiaTheme="majorEastAsia" w:hAnsiTheme="majorHAnsi" w:cstheme="majorBidi"/>
      <w:i/>
      <w:iCs/>
      <w:color w:val="404040" w:themeColor="text1" w:themeTint="BF"/>
      <w:sz w:val="22"/>
      <w:szCs w:val="22"/>
      <w:lang w:eastAsia="en-US"/>
    </w:rPr>
  </w:style>
  <w:style w:type="character" w:customStyle="1" w:styleId="Nagwek8Znak">
    <w:name w:val="Nagłówek 8 Znak"/>
    <w:basedOn w:val="Domylnaczcionkaakapitu"/>
    <w:link w:val="Nagwek8"/>
    <w:uiPriority w:val="9"/>
    <w:semiHidden/>
    <w:rPr>
      <w:rFonts w:asciiTheme="majorHAnsi" w:eastAsiaTheme="majorEastAsia" w:hAnsiTheme="majorHAnsi" w:cstheme="majorBidi"/>
      <w:color w:val="404040" w:themeColor="text1" w:themeTint="BF"/>
      <w:lang w:eastAsia="en-US"/>
    </w:rPr>
  </w:style>
  <w:style w:type="character" w:customStyle="1" w:styleId="Nagwek9Znak">
    <w:name w:val="Nagłówek 9 Znak"/>
    <w:basedOn w:val="Domylnaczcionkaakapitu"/>
    <w:link w:val="Nagwek9"/>
    <w:rPr>
      <w:rFonts w:asciiTheme="majorHAnsi" w:eastAsiaTheme="majorEastAsia" w:hAnsiTheme="majorHAnsi" w:cstheme="majorBidi"/>
      <w:i/>
      <w:iCs/>
      <w:color w:val="404040" w:themeColor="text1" w:themeTint="BF"/>
      <w:lang w:eastAsia="en-US"/>
    </w:rPr>
  </w:style>
  <w:style w:type="character" w:customStyle="1" w:styleId="TytuZnak">
    <w:name w:val="Tytuł Znak"/>
    <w:basedOn w:val="Domylnaczcionkaakapitu"/>
    <w:link w:val="Tytu"/>
    <w:uiPriority w:val="10"/>
    <w:rPr>
      <w:rFonts w:asciiTheme="majorHAnsi" w:eastAsiaTheme="majorEastAsia" w:hAnsiTheme="majorHAnsi" w:cstheme="majorBidi"/>
      <w:color w:val="000000" w:themeColor="text1"/>
      <w:sz w:val="56"/>
      <w:szCs w:val="56"/>
    </w:rPr>
  </w:style>
  <w:style w:type="character" w:customStyle="1" w:styleId="PodtytuZnak">
    <w:name w:val="Podtytuł Znak"/>
    <w:basedOn w:val="Domylnaczcionkaakapitu"/>
    <w:link w:val="Podtytu"/>
    <w:uiPriority w:val="11"/>
    <w:rPr>
      <w:color w:val="595959" w:themeColor="text1" w:themeTint="A6"/>
      <w:spacing w:val="10"/>
    </w:rPr>
  </w:style>
  <w:style w:type="paragraph" w:styleId="Bezodstpw">
    <w:name w:val="No Spacing"/>
    <w:uiPriority w:val="1"/>
    <w:qFormat/>
    <w:rPr>
      <w:sz w:val="22"/>
      <w:szCs w:val="22"/>
      <w:lang w:eastAsia="en-US"/>
    </w:rPr>
  </w:style>
  <w:style w:type="paragraph" w:styleId="Cytat">
    <w:name w:val="Quote"/>
    <w:basedOn w:val="Normalny"/>
    <w:next w:val="Normalny"/>
    <w:link w:val="CytatZnak"/>
    <w:uiPriority w:val="29"/>
    <w:qFormat/>
    <w:pPr>
      <w:spacing w:before="160"/>
      <w:ind w:left="720" w:right="720"/>
    </w:pPr>
    <w:rPr>
      <w:i/>
      <w:iCs/>
      <w:color w:val="000000" w:themeColor="text1"/>
    </w:rPr>
  </w:style>
  <w:style w:type="character" w:customStyle="1" w:styleId="CytatZnak">
    <w:name w:val="Cytat Znak"/>
    <w:basedOn w:val="Domylnaczcionkaakapitu"/>
    <w:link w:val="Cytat"/>
    <w:uiPriority w:val="29"/>
    <w:rPr>
      <w:i/>
      <w:iCs/>
      <w:color w:val="000000" w:themeColor="text1"/>
    </w:rPr>
  </w:style>
  <w:style w:type="paragraph" w:styleId="Cytatintensywny">
    <w:name w:val="Intense Quote"/>
    <w:basedOn w:val="Normalny"/>
    <w:next w:val="Normalny"/>
    <w:link w:val="Cytatintensywny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Pr>
      <w:color w:val="000000" w:themeColor="text1"/>
      <w:shd w:val="clear" w:color="auto" w:fill="F2F2F2" w:themeFill="background1" w:themeFillShade="F2"/>
    </w:rPr>
  </w:style>
  <w:style w:type="character" w:customStyle="1" w:styleId="Wyrnieniedelikatne1">
    <w:name w:val="Wyróżnienie delikatne1"/>
    <w:basedOn w:val="Domylnaczcionkaakapitu"/>
    <w:uiPriority w:val="19"/>
    <w:qFormat/>
    <w:rPr>
      <w:i/>
      <w:iCs/>
      <w:color w:val="404040" w:themeColor="text1" w:themeTint="BF"/>
    </w:rPr>
  </w:style>
  <w:style w:type="character" w:customStyle="1" w:styleId="Wyrnienieintensywne1">
    <w:name w:val="Wyróżnienie intensywne1"/>
    <w:basedOn w:val="Domylnaczcionkaakapitu"/>
    <w:uiPriority w:val="21"/>
    <w:qFormat/>
    <w:rPr>
      <w:b/>
      <w:bCs/>
      <w:i/>
      <w:iCs/>
      <w:caps/>
    </w:rPr>
  </w:style>
  <w:style w:type="character" w:customStyle="1" w:styleId="Odwoaniedelikatne1">
    <w:name w:val="Odwołanie delikatne1"/>
    <w:basedOn w:val="Domylnaczcionkaakapitu"/>
    <w:uiPriority w:val="31"/>
    <w:qFormat/>
    <w:rPr>
      <w:smallCaps/>
      <w:color w:val="404040" w:themeColor="text1" w:themeTint="BF"/>
      <w:u w:val="single" w:color="7F7F7F" w:themeColor="text1" w:themeTint="80"/>
    </w:rPr>
  </w:style>
  <w:style w:type="character" w:customStyle="1" w:styleId="Odwoanieintensywne1">
    <w:name w:val="Odwołanie intensywne1"/>
    <w:basedOn w:val="Domylnaczcionkaakapitu"/>
    <w:uiPriority w:val="32"/>
    <w:qFormat/>
    <w:rPr>
      <w:b/>
      <w:bCs/>
      <w:smallCaps/>
      <w:u w:val="single"/>
    </w:rPr>
  </w:style>
  <w:style w:type="character" w:customStyle="1" w:styleId="Tytuksiki1">
    <w:name w:val="Tytuł książki1"/>
    <w:basedOn w:val="Domylnaczcionkaakapitu"/>
    <w:uiPriority w:val="33"/>
    <w:qFormat/>
    <w:rPr>
      <w:smallCaps/>
      <w:spacing w:val="5"/>
    </w:rPr>
  </w:style>
  <w:style w:type="paragraph" w:customStyle="1" w:styleId="Nagwekspisutreci1">
    <w:name w:val="Nagłówek spisu treści1"/>
    <w:basedOn w:val="Nagwek1"/>
    <w:next w:val="Normalny"/>
    <w:uiPriority w:val="39"/>
    <w:semiHidden/>
    <w:unhideWhenUsed/>
    <w:qFormat/>
    <w:pPr>
      <w:outlineLvl w:val="9"/>
    </w:p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styleId="Akapitzlist">
    <w:name w:val="List Paragraph"/>
    <w:aliases w:val="List Paragraph1,L1,Numerowanie,Akapit z listą5,Akapit z listą BS,Bulleted list,Odstavec,Podsis rysunku,Kolorowa lista — akcent 11,normalny tekst,sw tekst,CW_Lista,2 heading,A_wyliczenie,K-P_odwolanie,maz_wyliczenie,lp1,List Paragraph"/>
    <w:basedOn w:val="Normalny"/>
    <w:link w:val="AkapitzlistZnak"/>
    <w:uiPriority w:val="34"/>
    <w:qFormat/>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Default">
    <w:name w:val="Default"/>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TekstkomentarzaZnak">
    <w:name w:val="Tekst komentarza Znak"/>
    <w:basedOn w:val="Domylnaczcionkaakapitu"/>
    <w:link w:val="Tekstkomentarza"/>
    <w:uiPriority w:val="99"/>
    <w:qFormat/>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hscoswrapper">
    <w:name w:val="hs_cos_wrapper"/>
    <w:basedOn w:val="Domylnaczcionkaakapitu"/>
    <w:qFormat/>
  </w:style>
  <w:style w:type="character" w:customStyle="1" w:styleId="TekstpodstawowyZnak">
    <w:name w:val="Tekst podstawowy Znak"/>
    <w:basedOn w:val="Domylnaczcionkaakapitu"/>
    <w:link w:val="Tekstpodstawowy"/>
    <w:uiPriority w:val="99"/>
    <w:semiHidden/>
    <w:qFormat/>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qFormat/>
  </w:style>
  <w:style w:type="character" w:customStyle="1" w:styleId="Tekstpodstawowyzwciciem2Znak">
    <w:name w:val="Tekst podstawowy z wcięciem 2 Znak"/>
    <w:basedOn w:val="TekstpodstawowywcityZnak"/>
    <w:link w:val="Tekstpodstawowyzwciciem2"/>
    <w:uiPriority w:val="99"/>
    <w:semiHidden/>
    <w:qFormat/>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rPr>
      <w:rFonts w:ascii="Times New Roman" w:eastAsia="Times New Roman" w:hAnsi="Times New Roman" w:cs="Times New Roman"/>
      <w:sz w:val="16"/>
      <w:szCs w:val="16"/>
      <w:lang w:eastAsia="pl-PL"/>
    </w:rPr>
  </w:style>
  <w:style w:type="character" w:customStyle="1" w:styleId="AkapitzlistZnak">
    <w:name w:val="Akapit z listą Znak"/>
    <w:aliases w:val="List Paragraph1 Znak,L1 Znak,Numerowanie Znak,Akapit z listą5 Znak,Akapit z listą BS Znak,Bulleted list Znak,Odstavec Znak,Podsis rysunku Znak,Kolorowa lista — akcent 11 Znak,normalny tekst Znak,sw tekst Znak,CW_Lista Znak,lp1 Znak"/>
    <w:link w:val="Akapitzlist"/>
    <w:uiPriority w:val="34"/>
    <w:qFormat/>
    <w:locked/>
    <w:rPr>
      <w:rFonts w:ascii="Times New Roman" w:eastAsia="Times New Roman" w:hAnsi="Times New Roman" w:cs="Times New Roman"/>
      <w:sz w:val="24"/>
      <w:szCs w:val="24"/>
      <w:lang w:eastAsia="pl-PL"/>
    </w:rPr>
  </w:style>
  <w:style w:type="character" w:customStyle="1" w:styleId="apple-converted-space">
    <w:name w:val="apple-converted-space"/>
    <w:qFormat/>
  </w:style>
  <w:style w:type="paragraph" w:customStyle="1" w:styleId="Standard">
    <w:name w:val="Standard"/>
    <w:pPr>
      <w:widowControl w:val="0"/>
      <w:autoSpaceDE w:val="0"/>
      <w:autoSpaceDN w:val="0"/>
      <w:adjustRightInd w:val="0"/>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rPr>
      <w:sz w:val="20"/>
      <w:szCs w:val="20"/>
    </w:rPr>
  </w:style>
  <w:style w:type="paragraph" w:customStyle="1" w:styleId="divparagraph">
    <w:name w:val="div.paragraph"/>
    <w:uiPriority w:val="99"/>
    <w:rsid w:val="00F03FE5"/>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ZnakZnakZnakZnakZnakZnakZnakZnakZnakZnakZnakZnakZnakZnak1ZnakZnakZnakZnak">
    <w:name w:val="Znak Znak Znak Znak Znak Znak Znak Znak Znak Znak Znak Znak Znak Znak1 Znak Znak Znak Znak"/>
    <w:basedOn w:val="Normalny"/>
    <w:rsid w:val="007E179E"/>
    <w:pPr>
      <w:spacing w:after="0" w:line="240" w:lineRule="auto"/>
    </w:pPr>
    <w:rPr>
      <w:rFonts w:ascii="Arial" w:eastAsia="Times New Roman" w:hAnsi="Arial" w:cs="Arial"/>
      <w:sz w:val="24"/>
      <w:szCs w:val="24"/>
      <w:lang w:eastAsia="pl-PL"/>
    </w:rPr>
  </w:style>
  <w:style w:type="paragraph" w:styleId="Tekstprzypisudolnego">
    <w:name w:val="footnote text"/>
    <w:aliases w:val="Tekst przypisu Znak,Tekst przypisu dolnego Znak1 Znak,Tekst przypisu dolnego Znak Znak Znak,Tekst przypisu Znak Znak Znak Znak Znak,Tekst przypisu Znak Znak Znak1 Znak,Tekst przypisu Znak Znak Znak,Tekst przypisu dolnego1,ft,ft1"/>
    <w:basedOn w:val="Normalny"/>
    <w:link w:val="TekstprzypisudolnegoZnak"/>
    <w:rsid w:val="00AE6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Tekst przypisu dolnego Znak1 Znak Znak,Tekst przypisu dolnego Znak Znak Znak Znak,Tekst przypisu Znak Znak Znak Znak Znak Znak,Tekst przypisu Znak Znak Znak1 Znak Znak,Tekst przypisu dolnego1 Znak"/>
    <w:basedOn w:val="Domylnaczcionkaakapitu"/>
    <w:link w:val="Tekstprzypisudolnego"/>
    <w:rsid w:val="00AE654A"/>
    <w:rPr>
      <w:rFonts w:ascii="Times New Roman" w:eastAsia="Times New Roman" w:hAnsi="Times New Roman" w:cs="Times New Roman"/>
    </w:rPr>
  </w:style>
  <w:style w:type="paragraph" w:customStyle="1" w:styleId="BodySingle">
    <w:name w:val="Body Single"/>
    <w:basedOn w:val="Normalny"/>
    <w:rsid w:val="00245AF7"/>
    <w:pPr>
      <w:spacing w:after="0" w:line="240" w:lineRule="auto"/>
    </w:pPr>
    <w:rPr>
      <w:rFonts w:ascii="Tms Rmn" w:eastAsia="Times New Roman" w:hAnsi="Tms Rmn" w:cs="Tahoma"/>
      <w:noProof/>
      <w:sz w:val="20"/>
      <w:szCs w:val="20"/>
      <w:lang w:eastAsia="pl-PL"/>
      <w14:shadow w14:blurRad="50800" w14:dist="38100" w14:dir="2700000" w14:sx="100000" w14:sy="100000" w14:kx="0" w14:ky="0" w14:algn="tl">
        <w14:srgbClr w14:val="000000">
          <w14:alpha w14:val="60000"/>
        </w14:srgbClr>
      </w14:shadow>
    </w:rPr>
  </w:style>
  <w:style w:type="paragraph" w:customStyle="1" w:styleId="Wyliczaniess">
    <w:name w:val="Wyliczanie ss"/>
    <w:rsid w:val="00AE5FDC"/>
    <w:pPr>
      <w:spacing w:before="56" w:after="56"/>
      <w:ind w:left="340" w:hanging="340"/>
    </w:pPr>
    <w:rPr>
      <w:rFonts w:ascii="Times New Roman" w:eastAsia="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19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D8BD1-E86C-4634-A944-B043F594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2564</Characters>
  <Application>Microsoft Office Word</Application>
  <DocSecurity>0</DocSecurity>
  <Lines>21</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KPK</dc:creator>
  <cp:lastModifiedBy>Szymon Kułaga</cp:lastModifiedBy>
  <cp:revision>3</cp:revision>
  <cp:lastPrinted>2022-10-10T16:15:00Z</cp:lastPrinted>
  <dcterms:created xsi:type="dcterms:W3CDTF">2022-10-31T07:12:00Z</dcterms:created>
  <dcterms:modified xsi:type="dcterms:W3CDTF">2022-10-31T07:12:00Z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1045-11.2.0.11130</vt:lpwstr>
  </property>
  <property fmtid="{D5CDD505-2E9C-101B-9397-08002B2CF9AE}" pid="3" name="ICV">
    <vt:lpwstr>5CFB9D737E0C4CEAB590B132FCCA85EC</vt:lpwstr>
  </property>
</Properties>
</file>