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E2" w:rsidRPr="002120E1" w:rsidRDefault="00AC43E2" w:rsidP="00E80472">
      <w:pPr>
        <w:tabs>
          <w:tab w:val="center" w:pos="0"/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2120E1">
        <w:rPr>
          <w:rFonts w:ascii="Times New Roman" w:eastAsia="Times New Roman" w:hAnsi="Times New Roman" w:cs="Times New Roman"/>
          <w:i/>
          <w:lang w:eastAsia="pl-PL"/>
        </w:rPr>
        <w:t>Załącznik nr 2 do umowy</w:t>
      </w:r>
    </w:p>
    <w:p w:rsidR="00AC43E2" w:rsidRPr="00CA0924" w:rsidRDefault="00AC43E2" w:rsidP="00AC43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7"/>
          <w:lang w:eastAsia="pl-PL"/>
        </w:rPr>
      </w:pPr>
    </w:p>
    <w:p w:rsidR="00AC43E2" w:rsidRPr="00CA0924" w:rsidRDefault="00AC43E2" w:rsidP="00AC43E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ZATWIERDZAM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…………………..</w:t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 xml:space="preserve">PROTOKÓŁ ODBIORU </w:t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Cs/>
          <w:lang w:eastAsia="pl-PL"/>
        </w:rPr>
        <w:t>W dniu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_________________ r. Komisja w składzie: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- ______________________________________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dokonała odbioru przedmiotu umowy (partii wyrobów) której ilości i asortymenty określono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w załączniku</w:t>
      </w: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do protokołu – zgodnie z umową Nr __________ z dnia _____________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na dostawę: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od Dostawcy: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 siedzibą w: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Wykonana dostawa jest/nie jest </w:t>
      </w: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zgodna z ww. umową.</w:t>
      </w:r>
    </w:p>
    <w:p w:rsidR="00AC43E2" w:rsidRPr="00CA0924" w:rsidRDefault="00AC43E2" w:rsidP="00AC43E2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UWAGI: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1980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Podpis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  <w:t>Podpisy</w:t>
      </w:r>
    </w:p>
    <w:p w:rsidR="00AC43E2" w:rsidRPr="00CA0924" w:rsidRDefault="00AC43E2" w:rsidP="00AC43E2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przedstawiciela Dostawcy                                              członków Komisji Zamawiającego</w:t>
      </w:r>
    </w:p>
    <w:p w:rsidR="00AC43E2" w:rsidRPr="00CA0924" w:rsidRDefault="00AC43E2" w:rsidP="00AC43E2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_______________ 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    ____________________</w:t>
      </w:r>
    </w:p>
    <w:p w:rsidR="00AC43E2" w:rsidRPr="00CA0924" w:rsidRDefault="00AC43E2" w:rsidP="00AC43E2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C43E2" w:rsidRPr="00CA0924" w:rsidRDefault="00AC43E2" w:rsidP="00AC43E2">
      <w:pPr>
        <w:tabs>
          <w:tab w:val="left" w:pos="5880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C43E2" w:rsidRPr="00CA0924" w:rsidRDefault="00AC43E2" w:rsidP="00AC43E2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AC43E2" w:rsidRPr="00CA0924" w:rsidRDefault="00AC43E2" w:rsidP="00AC43E2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vertAlign w:val="superscript"/>
          <w:lang w:eastAsia="pl-PL"/>
        </w:rPr>
        <w:t>1)</w:t>
      </w: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lang w:eastAsia="pl-PL"/>
        </w:rPr>
        <w:t>Załącznik ………….…………………………………………………………..;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2) </w:t>
      </w:r>
      <w:r w:rsidRPr="00CA0924">
        <w:rPr>
          <w:rFonts w:ascii="Times New Roman" w:eastAsia="Times New Roman" w:hAnsi="Times New Roman" w:cs="Times New Roman"/>
          <w:lang w:eastAsia="pl-PL"/>
        </w:rPr>
        <w:t>niepotrzebne skreślić;</w:t>
      </w:r>
      <w:r w:rsidRPr="00CA0924"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  <w:t xml:space="preserve"> </w:t>
      </w:r>
    </w:p>
    <w:p w:rsidR="00AC43E2" w:rsidRPr="00CA0924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AC43E2" w:rsidRPr="002120E1" w:rsidRDefault="00AC43E2" w:rsidP="00AC43E2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2120E1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lastRenderedPageBreak/>
        <w:t xml:space="preserve">Załącznik nr </w:t>
      </w:r>
      <w:r w:rsidR="000A5902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3</w:t>
      </w:r>
      <w:r w:rsidRPr="002120E1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do umowy 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  ZATWIERDZAM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lang w:eastAsia="pl-PL"/>
        </w:rPr>
        <w:t>Miejscowość, dnia ………………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</w:p>
    <w:p w:rsidR="00AC43E2" w:rsidRPr="00CA0924" w:rsidRDefault="00AC43E2" w:rsidP="00AC43E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PROTOKÓŁ REKLAMACYJNY</w:t>
      </w:r>
    </w:p>
    <w:p w:rsidR="00AC43E2" w:rsidRPr="00CA0924" w:rsidRDefault="00AC43E2" w:rsidP="00AC43E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Zamawiający:……………………………………………………………………….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  …………………………………………………………………………………….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Dostawca ………………………………………………………..………………..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…………………………………………………………………..…………………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………………………………………………………………..…………………… 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Producent: ………………………………………………..……………………….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………………………………………………………………….…………………..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…………………………………………………………..…………………………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Data dostawy: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…………………………………………….………………………..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Umowa: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……………………………………………….…..……………………….. 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Data stwierdzenia nieprawidłowości w dostawie: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…………………………………………………..………………………………….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 </w:t>
      </w:r>
    </w:p>
    <w:p w:rsidR="00AC43E2" w:rsidRPr="00CA0924" w:rsidRDefault="00AC43E2" w:rsidP="00AC43E2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Przyczyny reklamacji: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dotyczące  wad jakościowych  towaru: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Nazwa produktu reklamowanego:…..……………………………………………….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Ilość reklamowana:</w:t>
      </w:r>
      <w:r w:rsidRPr="00CA0924">
        <w:rPr>
          <w:rFonts w:ascii="Times New Roman" w:eastAsia="Times New Roman" w:hAnsi="Times New Roman" w:cs="Times New Roman"/>
          <w:lang w:eastAsia="pl-PL"/>
        </w:rPr>
        <w:tab/>
        <w:t xml:space="preserve"> ………………………………………..…………..…..………...</w:t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Szczegółowy opis wad  towaru: 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highlight w:val="lightGray"/>
          <w:lang w:eastAsia="pl-PL"/>
        </w:rPr>
        <w:t>*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dotyczące dostarczenia produktów w ilości i asortymencie niezgodnym  z umową,  </w:t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Ilość i  asortyment  towaru w/g  zamówienia: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Ilość i  asortyment  towaru dostarczony: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Rezygnacja z wymiany: TAK / NIE ( niepotrzebne skreślić)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Inne:………………………………………………………………………………………………………………………………………………………………………………….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ab/>
      </w:r>
    </w:p>
    <w:p w:rsidR="00AC43E2" w:rsidRPr="00CA0924" w:rsidRDefault="00AC43E2" w:rsidP="00AC43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CA092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AC43E2" w:rsidRPr="00CA0924" w:rsidRDefault="00AC43E2" w:rsidP="00AC43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Otrzymują: Zamawiający, Dostawca</w:t>
      </w: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*wypełnić właściwie punkty odnoszące się do szczegółowego opisu przedmiotu zamówienia i zapisów umowy</w:t>
      </w: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Pr="00CA0924" w:rsidRDefault="00AC43E2" w:rsidP="00AC43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AC43E2" w:rsidRPr="002120E1" w:rsidRDefault="000A5902" w:rsidP="00AC43E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Calibri" w:hAnsi="Times New Roman" w:cs="Times New Roman"/>
          <w:i/>
          <w:lang w:eastAsia="pl-PL"/>
        </w:rPr>
        <w:lastRenderedPageBreak/>
        <w:t>Załącznik nr 4</w:t>
      </w:r>
      <w:r w:rsidR="00AC43E2" w:rsidRPr="002120E1">
        <w:rPr>
          <w:rFonts w:ascii="Times New Roman" w:eastAsia="Calibri" w:hAnsi="Times New Roman" w:cs="Times New Roman"/>
          <w:i/>
          <w:lang w:eastAsia="pl-PL"/>
        </w:rPr>
        <w:t xml:space="preserve">  do umowy </w:t>
      </w:r>
    </w:p>
    <w:p w:rsidR="00AC43E2" w:rsidRPr="00CA0924" w:rsidRDefault="00AC43E2" w:rsidP="00AC43E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lang w:eastAsia="pl-PL"/>
        </w:rPr>
      </w:pPr>
    </w:p>
    <w:p w:rsidR="00AC43E2" w:rsidRPr="00CA0924" w:rsidRDefault="00AC43E2" w:rsidP="00AC43E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pacing w:val="-4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ab/>
        <w:t xml:space="preserve">                                 ………………,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 xml:space="preserve">dnia 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………..…... 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>2022 r.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 xml:space="preserve">KLAUZULA INFORMACYJNA 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>DOTYCZĄCA PRZETWARZANIA DANYCH OSOBOWYCH</w:t>
      </w:r>
    </w:p>
    <w:p w:rsidR="00AC43E2" w:rsidRPr="00CA0924" w:rsidRDefault="00AC43E2" w:rsidP="00AC43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UCZESTNIKÓW POSTĘPOWAŃ O ZAMÓWIENIA PUBLICZNE</w:t>
      </w:r>
    </w:p>
    <w:p w:rsidR="00AC43E2" w:rsidRPr="00CA0924" w:rsidRDefault="00AC43E2" w:rsidP="00AC43E2">
      <w:pPr>
        <w:spacing w:after="0" w:line="240" w:lineRule="auto"/>
        <w:jc w:val="center"/>
        <w:rPr>
          <w:b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 xml:space="preserve">Działając na podstawie art. 14 ust. 1 i 2 RODO tj. rozporządzenia Parlamentu Europejskiego i Rady (UE)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CA0924">
        <w:rPr>
          <w:rFonts w:ascii="Times New Roman" w:hAnsi="Times New Roman" w:cs="Times New Roman"/>
        </w:rPr>
        <w:t>i w sprawie swobodnego przepływu takich danych oraz uchylenia dyrektywy 95/46/WE (ogólne rozporządzenie o ochronie danych) informujemy, że: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Administrator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Administratorem Państwa danych przetwarzanych w związku z prowadzeniem postępowania </w:t>
      </w:r>
      <w:r>
        <w:rPr>
          <w:sz w:val="22"/>
          <w:szCs w:val="22"/>
        </w:rPr>
        <w:br/>
      </w:r>
      <w:r w:rsidRPr="00CA0924">
        <w:rPr>
          <w:sz w:val="22"/>
          <w:szCs w:val="22"/>
        </w:rPr>
        <w:t xml:space="preserve">o udzielenie zamówienia publicznego jest 2 Wojskowy Oddział Gospodarczy (dalej: 2 WOG), </w:t>
      </w:r>
      <w:r>
        <w:rPr>
          <w:sz w:val="22"/>
          <w:szCs w:val="22"/>
        </w:rPr>
        <w:br/>
      </w:r>
      <w:r w:rsidRPr="00CA0924">
        <w:rPr>
          <w:sz w:val="22"/>
          <w:szCs w:val="22"/>
        </w:rPr>
        <w:t xml:space="preserve">ul. Obornicka 100-102, 50-984 Wrocław, reprezentowana przez Komendanta 2 WOG, tel.: 261 656 200, e-mail: 2wog.komenda@ron.mil.pl. 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Inspektor ochrony danych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W sprawach dotyczących przetwarzania danych kontakt pod ww. adresem, oraz poprzez e-mail: </w:t>
      </w:r>
      <w:hyperlink r:id="rId8" w:history="1">
        <w:r w:rsidRPr="00CA0924">
          <w:rPr>
            <w:sz w:val="22"/>
            <w:szCs w:val="22"/>
          </w:rPr>
          <w:t>2wog.iod@ron.mil.pl</w:t>
        </w:r>
      </w:hyperlink>
      <w:r w:rsidRPr="00CA0924">
        <w:rPr>
          <w:sz w:val="22"/>
          <w:szCs w:val="22"/>
        </w:rPr>
        <w:t xml:space="preserve"> lub telefonicznie: 261 656 460.</w:t>
      </w:r>
    </w:p>
    <w:p w:rsidR="00AC43E2" w:rsidRPr="00CA0924" w:rsidRDefault="00AC43E2" w:rsidP="00AC43E2">
      <w:pPr>
        <w:pStyle w:val="Akapitzlist"/>
        <w:ind w:left="0"/>
        <w:jc w:val="both"/>
        <w:rPr>
          <w:sz w:val="22"/>
          <w:szCs w:val="22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Cel i podstawy przetwarzania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Państwa dane osobowe będą przetwarzane w celu związanym z postępowaniem o udzielenie zamówienia publicznego. Podstawą prawną ich przetwarzania jest art. 6 ust. 1 lit. c RODO w związku z:</w:t>
      </w:r>
    </w:p>
    <w:p w:rsidR="00AC43E2" w:rsidRPr="00CA0924" w:rsidRDefault="00AC43E2" w:rsidP="00AC43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ustawą z dnia 11 września 2019 r. Prawo zamówień publicznych (dalej: </w:t>
      </w:r>
      <w:proofErr w:type="spellStart"/>
      <w:r w:rsidRPr="00CA0924">
        <w:rPr>
          <w:sz w:val="22"/>
          <w:szCs w:val="22"/>
        </w:rPr>
        <w:t>Pzp</w:t>
      </w:r>
      <w:proofErr w:type="spellEnd"/>
      <w:r w:rsidRPr="00CA0924">
        <w:rPr>
          <w:sz w:val="22"/>
          <w:szCs w:val="22"/>
        </w:rPr>
        <w:t>);</w:t>
      </w:r>
    </w:p>
    <w:p w:rsidR="00AC43E2" w:rsidRPr="00CA0924" w:rsidRDefault="00AC43E2" w:rsidP="00AC43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A0924">
        <w:rPr>
          <w:sz w:val="22"/>
          <w:szCs w:val="22"/>
        </w:rPr>
        <w:t>ustawą z dnia 14 lipca 1983 r. o narodowym zasobie archiwalnym i archiwach;</w:t>
      </w:r>
    </w:p>
    <w:p w:rsidR="00AC43E2" w:rsidRPr="00CA0924" w:rsidRDefault="00AC43E2" w:rsidP="00AC43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rozporządzeniem Ministra Rozwoju, Pracy i Technologii z dnia 23 grudnia 2020 r. </w:t>
      </w:r>
      <w:r w:rsidRPr="00CA0924">
        <w:rPr>
          <w:sz w:val="22"/>
          <w:szCs w:val="22"/>
        </w:rPr>
        <w:br/>
        <w:t>w sprawie podmiotowych środków dowodowych oraz innych dokumentów lub oświadczeń, jakich może żądać zamawiający od wykonawcy.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3E2" w:rsidRPr="00CA0924" w:rsidRDefault="00AC43E2" w:rsidP="00AC43E2">
      <w:pPr>
        <w:spacing w:after="0" w:line="240" w:lineRule="auto"/>
        <w:rPr>
          <w:rStyle w:val="text-justify"/>
          <w:rFonts w:ascii="Times New Roman" w:hAnsi="Times New Roman" w:cs="Times New Roman"/>
          <w:b/>
        </w:rPr>
      </w:pPr>
      <w:r w:rsidRPr="00CA0924">
        <w:rPr>
          <w:rStyle w:val="text-justify"/>
          <w:rFonts w:ascii="Times New Roman" w:hAnsi="Times New Roman" w:cs="Times New Roman"/>
          <w:b/>
        </w:rPr>
        <w:t>Kategorie Pani/Pana danych osobowych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924">
        <w:rPr>
          <w:rStyle w:val="text-justify"/>
          <w:rFonts w:ascii="Times New Roman" w:hAnsi="Times New Roman" w:cs="Times New Roman"/>
        </w:rPr>
        <w:t xml:space="preserve">W związku z działaniami zmierzającymi do podpisania umowy, a także w trakcie jej realizacji, </w:t>
      </w:r>
      <w:r>
        <w:rPr>
          <w:rStyle w:val="text-justify"/>
          <w:rFonts w:ascii="Times New Roman" w:hAnsi="Times New Roman" w:cs="Times New Roman"/>
        </w:rPr>
        <w:br/>
      </w:r>
      <w:r w:rsidRPr="00CA0924">
        <w:rPr>
          <w:rStyle w:val="text-justify"/>
          <w:rFonts w:ascii="Times New Roman" w:hAnsi="Times New Roman" w:cs="Times New Roman"/>
        </w:rPr>
        <w:t>2</w:t>
      </w:r>
      <w:r>
        <w:rPr>
          <w:rStyle w:val="text-justify"/>
          <w:rFonts w:ascii="Times New Roman" w:hAnsi="Times New Roman" w:cs="Times New Roman"/>
        </w:rPr>
        <w:t>. </w:t>
      </w:r>
      <w:r w:rsidRPr="00CA0924">
        <w:rPr>
          <w:rStyle w:val="text-justify"/>
          <w:rFonts w:ascii="Times New Roman" w:hAnsi="Times New Roman" w:cs="Times New Roman"/>
        </w:rPr>
        <w:t>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Odbiorcy danych osobowych</w:t>
      </w:r>
    </w:p>
    <w:p w:rsidR="00AC43E2" w:rsidRPr="00CA0924" w:rsidRDefault="00AC43E2" w:rsidP="00AC43E2">
      <w:pPr>
        <w:spacing w:after="0" w:line="240" w:lineRule="auto"/>
        <w:jc w:val="both"/>
        <w:rPr>
          <w:rStyle w:val="text-justify"/>
          <w:rFonts w:ascii="Times New Roman" w:hAnsi="Times New Roman" w:cs="Times New Roman"/>
        </w:rPr>
      </w:pPr>
      <w:r w:rsidRPr="00CA0924">
        <w:rPr>
          <w:rStyle w:val="text-justify"/>
          <w:rFonts w:ascii="Times New Roman" w:hAnsi="Times New Roman" w:cs="Times New Roman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AC43E2" w:rsidRPr="00CA0924" w:rsidRDefault="00AC43E2" w:rsidP="00AC43E2">
      <w:pPr>
        <w:spacing w:after="0" w:line="240" w:lineRule="auto"/>
        <w:jc w:val="both"/>
        <w:rPr>
          <w:rStyle w:val="text-justify"/>
          <w:rFonts w:ascii="Times New Roman" w:hAnsi="Times New Roman" w:cs="Times New Roman"/>
        </w:rPr>
      </w:pPr>
      <w:r w:rsidRPr="00CA0924">
        <w:rPr>
          <w:rStyle w:val="text-justify"/>
          <w:rFonts w:ascii="Times New Roman" w:hAnsi="Times New Roman" w:cs="Times New Roman"/>
        </w:rPr>
        <w:t xml:space="preserve">Ograniczenie dostępu do Państwa danych osobowych, o których mowa wyżej wystąpić może jedynie w szczególnych przepadkach jeśli jest to uzasadnione ochroną prywatności lub interesem publicznym zgodnie z art. 18 ust 5 </w:t>
      </w:r>
      <w:proofErr w:type="spellStart"/>
      <w:r w:rsidRPr="00CA0924">
        <w:rPr>
          <w:rStyle w:val="text-justify"/>
          <w:rFonts w:ascii="Times New Roman" w:hAnsi="Times New Roman" w:cs="Times New Roman"/>
        </w:rPr>
        <w:t>Pzp</w:t>
      </w:r>
      <w:proofErr w:type="spellEnd"/>
      <w:r w:rsidRPr="00CA0924">
        <w:rPr>
          <w:rStyle w:val="text-justify"/>
          <w:rFonts w:ascii="Times New Roman" w:hAnsi="Times New Roman" w:cs="Times New Roman"/>
        </w:rPr>
        <w:t xml:space="preserve">. Ponadto odbiorcą danych zawartych w dokumentach związanych </w:t>
      </w:r>
      <w:r>
        <w:rPr>
          <w:rStyle w:val="text-justify"/>
          <w:rFonts w:ascii="Times New Roman" w:hAnsi="Times New Roman" w:cs="Times New Roman"/>
        </w:rPr>
        <w:br/>
      </w:r>
      <w:r w:rsidRPr="00CA0924">
        <w:rPr>
          <w:rStyle w:val="text-justify"/>
          <w:rFonts w:ascii="Times New Roman" w:hAnsi="Times New Roman" w:cs="Times New Roman"/>
        </w:rPr>
        <w:t xml:space="preserve">z postępowaniem o zamówienie publiczne mogą być podmioty, z którymi 2 WOG zawarł umowy oraz porozumienie na korzystanie z udostępnianych przez nie systemów informatycznych w zakresie przekazywania lub archiwizacji danych. 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Okres przechowywania danych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Prawa osób, których dane dotyczą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W odniesieniu do danych pozyskanych w związku z prowadzeniem postępowania o udzielenie zamówienia publicznego przysługują Państwa następujące prawa: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 xml:space="preserve">1)prawo dostępu do swoich danych z zastrzeżeniem, że zamawiający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CA0924">
        <w:rPr>
          <w:rFonts w:ascii="Times New Roman" w:hAnsi="Times New Roman" w:cs="Times New Roman"/>
        </w:rPr>
        <w:lastRenderedPageBreak/>
        <w:t>w szczególności podania nazwy lub daty postępowania o udzielenie zamówienia publicznego lub konkursu;</w:t>
      </w:r>
    </w:p>
    <w:p w:rsidR="00AC43E2" w:rsidRPr="00CA0924" w:rsidRDefault="00AC43E2" w:rsidP="00AC43E2">
      <w:pPr>
        <w:pStyle w:val="pkt"/>
        <w:spacing w:before="0" w:after="0"/>
        <w:ind w:left="0" w:firstLine="0"/>
        <w:rPr>
          <w:sz w:val="22"/>
        </w:rPr>
      </w:pPr>
      <w:r w:rsidRPr="00CA0924">
        <w:rPr>
          <w:sz w:val="22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CA0924">
        <w:rPr>
          <w:sz w:val="22"/>
        </w:rPr>
        <w:t>Pzp</w:t>
      </w:r>
      <w:proofErr w:type="spellEnd"/>
      <w:r w:rsidRPr="00CA0924">
        <w:rPr>
          <w:sz w:val="22"/>
        </w:rPr>
        <w:t xml:space="preserve"> oraz nie może naruszać integralności protokołu oraz jego załączników);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924">
        <w:rPr>
          <w:rFonts w:ascii="Times New Roman" w:hAnsi="Times New Roman" w:cs="Times New Roman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Prawo wniesienie skargi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>Przekazanie danych poza Europejski Obszar Gospodarczy</w:t>
      </w:r>
    </w:p>
    <w:p w:rsidR="00AC43E2" w:rsidRPr="00CA0924" w:rsidRDefault="00AC43E2" w:rsidP="00AC43E2">
      <w:pPr>
        <w:spacing w:after="0" w:line="240" w:lineRule="auto"/>
        <w:rPr>
          <w:rFonts w:ascii="Times New Roman" w:hAnsi="Times New Roman" w:cs="Times New Roman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 xml:space="preserve">Dane nie będą przekazywane do państwa trzeciego ani do organizacji międzynarodowej, jednakże </w:t>
      </w:r>
      <w:r>
        <w:rPr>
          <w:sz w:val="22"/>
          <w:szCs w:val="22"/>
        </w:rPr>
        <w:br/>
      </w:r>
      <w:r w:rsidRPr="00CA0924">
        <w:rPr>
          <w:sz w:val="22"/>
          <w:szCs w:val="22"/>
        </w:rPr>
        <w:t>z uwagi na jawność postępowania o udzielenie zamówienia publicznego, z danymi mogą zapoznać się odbiorcy z państwa spoza EOG.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C43E2" w:rsidRPr="00CA0924" w:rsidRDefault="00AC43E2" w:rsidP="00AC43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924">
        <w:rPr>
          <w:rFonts w:ascii="Times New Roman" w:hAnsi="Times New Roman" w:cs="Times New Roman"/>
          <w:b/>
        </w:rPr>
        <w:t>Źródło pochodzenia danych osobowych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Pani/Pana dane uzyskaliśmy od</w:t>
      </w:r>
      <w:r w:rsidRPr="00CA0924">
        <w:rPr>
          <w:i/>
          <w:sz w:val="22"/>
          <w:szCs w:val="22"/>
        </w:rPr>
        <w:t xml:space="preserve"> </w:t>
      </w:r>
      <w:r w:rsidRPr="00CA0924">
        <w:rPr>
          <w:sz w:val="22"/>
          <w:szCs w:val="22"/>
        </w:rPr>
        <w:t>Wykonawcy realizującego umowę.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A0924">
        <w:rPr>
          <w:b/>
          <w:sz w:val="22"/>
          <w:szCs w:val="22"/>
        </w:rPr>
        <w:t>Informacja o zautomatyzowanym podejmowaniu decyzji, w tym o profilowaniu</w:t>
      </w:r>
    </w:p>
    <w:p w:rsidR="00AC43E2" w:rsidRPr="00CA0924" w:rsidRDefault="00AC43E2" w:rsidP="00AC43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A0924">
        <w:rPr>
          <w:sz w:val="22"/>
          <w:szCs w:val="22"/>
        </w:rPr>
        <w:t>W trakcie przetwarzania danych nie będzie dochodziło do zautomatyzowanego podejmowania decyzji ani do profilowania.</w:t>
      </w:r>
    </w:p>
    <w:p w:rsidR="00AC43E2" w:rsidRPr="00CA0924" w:rsidRDefault="00AC43E2" w:rsidP="00AC43E2">
      <w:pPr>
        <w:spacing w:after="0" w:line="240" w:lineRule="auto"/>
        <w:rPr>
          <w:rFonts w:ascii="Times New Roman" w:hAnsi="Times New Roman" w:cs="Times New Roman"/>
        </w:rPr>
      </w:pPr>
    </w:p>
    <w:p w:rsidR="00490E52" w:rsidRDefault="00490E52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E80472" w:rsidRDefault="00E80472" w:rsidP="00531BD8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</w:p>
    <w:p w:rsidR="00531BD8" w:rsidRPr="002120E1" w:rsidRDefault="00531BD8" w:rsidP="00531BD8">
      <w:pPr>
        <w:widowControl w:val="0"/>
        <w:autoSpaceDE w:val="0"/>
        <w:autoSpaceDN w:val="0"/>
        <w:adjustRightInd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2120E1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5</w:t>
      </w:r>
      <w:r w:rsidRPr="002120E1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do umowy </w:t>
      </w:r>
    </w:p>
    <w:p w:rsidR="00531BD8" w:rsidRPr="00CA0924" w:rsidRDefault="00531BD8" w:rsidP="00531BD8">
      <w:pPr>
        <w:widowControl w:val="0"/>
        <w:autoSpaceDE w:val="0"/>
        <w:autoSpaceDN w:val="0"/>
        <w:adjustRightInd w:val="0"/>
        <w:spacing w:after="0" w:line="240" w:lineRule="auto"/>
        <w:ind w:left="2720" w:right="-25" w:firstLine="160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31BD8" w:rsidRPr="00CA0924" w:rsidRDefault="00531BD8" w:rsidP="00531BD8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7"/>
          <w:lang w:eastAsia="pl-PL"/>
        </w:rPr>
      </w:pPr>
      <w:r w:rsidRPr="00CA0924">
        <w:rPr>
          <w:rFonts w:ascii="Times New Roman" w:eastAsia="Times New Roman" w:hAnsi="Times New Roman" w:cs="Times New Roman"/>
          <w:spacing w:val="-7"/>
          <w:lang w:eastAsia="pl-PL"/>
        </w:rPr>
        <w:t>ZATWIERDZAM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..………………………</w:t>
      </w:r>
    </w:p>
    <w:p w:rsidR="00531BD8" w:rsidRPr="00CA0924" w:rsidRDefault="00531BD8" w:rsidP="00531BD8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4"/>
          <w:lang w:eastAsia="pl-PL"/>
        </w:rPr>
      </w:pP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 xml:space="preserve">dnia 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……..…... 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>2022 r.</w:t>
      </w:r>
    </w:p>
    <w:p w:rsidR="00531BD8" w:rsidRPr="00CA0924" w:rsidRDefault="00531BD8" w:rsidP="0053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30"/>
          <w:lang w:eastAsia="pl-PL"/>
        </w:rPr>
      </w:pPr>
    </w:p>
    <w:p w:rsidR="00531BD8" w:rsidRPr="00CA0924" w:rsidRDefault="00531BD8" w:rsidP="0053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  <w:t xml:space="preserve">WYKAZ OSÓB </w:t>
      </w:r>
    </w:p>
    <w:p w:rsidR="00531BD8" w:rsidRPr="00CA0924" w:rsidRDefault="00531BD8" w:rsidP="0053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spacing w:val="10"/>
          <w:w w:val="130"/>
          <w:lang w:eastAsia="pl-PL"/>
        </w:rPr>
        <w:t xml:space="preserve">realizujących umowę uprawnionych do wejścia na teren kompleksu nr ………. </w:t>
      </w:r>
      <w:r w:rsidRPr="00CA0924">
        <w:rPr>
          <w:rFonts w:ascii="Times New Roman" w:eastAsia="Times New Roman" w:hAnsi="Times New Roman" w:cs="Times New Roman"/>
          <w:b/>
          <w:spacing w:val="10"/>
          <w:lang w:eastAsia="pl-PL"/>
        </w:rPr>
        <w:t>oraz wykaz pojazdów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lang w:eastAsia="pl-PL"/>
        </w:rPr>
      </w:pP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 xml:space="preserve">Nazwa i adres firmy: 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………………………………………………………….…………………………………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………………………………………………………………………………………………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Rodzaj dostawy: .…………………………………………………………………….………………………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………………………………………………………………………………………………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Nr umowy: ……………………………………………………………………………..…………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Termin realizacji umowy: od: ……………………………. do: …………………………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Dostawa będzie wykonywana w dni robocze ...…………………………………………….….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w godz. od ……………. do …………. oraz w soboty w godz. od …………. do………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Osoba nadzorująca dostawy ze strony Zamawiającego: ….……………nr telefonu ……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196"/>
        <w:gridCol w:w="1277"/>
        <w:gridCol w:w="1398"/>
        <w:gridCol w:w="1887"/>
        <w:gridCol w:w="1835"/>
      </w:tblGrid>
      <w:tr w:rsidR="00531BD8" w:rsidRPr="00CA0924" w:rsidTr="006B6CFD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531BD8" w:rsidRPr="00CA0924" w:rsidRDefault="00531BD8" w:rsidP="006B6CF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lang w:eastAsia="pl-PL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531BD8" w:rsidRPr="00CA0924" w:rsidRDefault="00531BD8" w:rsidP="006B6CF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lang w:eastAsia="pl-PL"/>
              </w:rPr>
              <w:t>Pojazd</w:t>
            </w:r>
          </w:p>
        </w:tc>
      </w:tr>
      <w:tr w:rsidR="00531BD8" w:rsidRPr="00CA0924" w:rsidTr="006B6CFD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8" w:type="pct"/>
            <w:vMerge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09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</w:t>
            </w:r>
          </w:p>
        </w:tc>
      </w:tr>
      <w:tr w:rsidR="00531BD8" w:rsidRPr="00CA0924" w:rsidTr="006B6CFD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BD8" w:rsidRPr="00CA0924" w:rsidTr="006B6CFD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BD8" w:rsidRPr="00CA0924" w:rsidTr="006B6CFD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BD8" w:rsidRPr="00CA0924" w:rsidTr="006B6CFD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BD8" w:rsidRPr="00CA0924" w:rsidTr="006B6CFD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1BD8" w:rsidRPr="00CA0924" w:rsidTr="006B6CFD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531BD8" w:rsidRPr="00CA0924" w:rsidRDefault="00531BD8" w:rsidP="006B6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1BD8" w:rsidRPr="00CA0924" w:rsidRDefault="00531BD8" w:rsidP="005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531BD8" w:rsidRPr="00CA0924" w:rsidRDefault="00531BD8" w:rsidP="005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 w:rsidRPr="00CA0924"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…………………………………………..</w:t>
      </w:r>
    </w:p>
    <w:p w:rsidR="00531BD8" w:rsidRPr="00CA0924" w:rsidRDefault="00531BD8" w:rsidP="00531BD8">
      <w:pPr>
        <w:shd w:val="clear" w:color="auto" w:fill="FFFFFF"/>
        <w:spacing w:after="0" w:line="240" w:lineRule="auto"/>
        <w:ind w:left="5664" w:right="-1" w:hanging="4950"/>
        <w:rPr>
          <w:rFonts w:ascii="Times New Roman" w:eastAsia="Times New Roman" w:hAnsi="Times New Roman" w:cs="Times New Roman"/>
          <w:spacing w:val="-5"/>
          <w:lang w:eastAsia="pl-PL"/>
        </w:rPr>
      </w:pP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czytelny podpis Dostawcy</w:t>
      </w: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ab/>
      </w:r>
      <w:r w:rsidRPr="00CA0924">
        <w:rPr>
          <w:rFonts w:ascii="Times New Roman" w:eastAsia="Times New Roman" w:hAnsi="Times New Roman" w:cs="Times New Roman"/>
          <w:spacing w:val="-7"/>
          <w:lang w:eastAsia="pl-PL"/>
        </w:rPr>
        <w:t>podpis osoby odpowiedzialnej za realizację umowy</w:t>
      </w:r>
    </w:p>
    <w:p w:rsidR="00531BD8" w:rsidRPr="00CA0924" w:rsidRDefault="00531BD8" w:rsidP="005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Opinia Pełnomocnika ds. Ochrony Informacji Niejawnych:</w:t>
      </w:r>
    </w:p>
    <w:p w:rsidR="00531BD8" w:rsidRPr="00CA0924" w:rsidRDefault="00531BD8" w:rsidP="005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……………………………………………………………………..……………………</w:t>
      </w:r>
      <w:r w:rsidRPr="00CA0924">
        <w:rPr>
          <w:rFonts w:ascii="Times New Roman" w:eastAsia="Times New Roman" w:hAnsi="Times New Roman" w:cs="Times New Roman"/>
          <w:spacing w:val="-5"/>
          <w:lang w:eastAsia="pl-PL"/>
        </w:rPr>
        <w:t>…………</w:t>
      </w:r>
      <w:r w:rsidRPr="00CA0924">
        <w:rPr>
          <w:rFonts w:ascii="Times New Roman" w:eastAsia="Times New Roman" w:hAnsi="Times New Roman" w:cs="Times New Roman"/>
          <w:spacing w:val="-6"/>
          <w:lang w:eastAsia="pl-PL"/>
        </w:rPr>
        <w:t>……..………………………………………………………………………………</w:t>
      </w:r>
    </w:p>
    <w:p w:rsidR="00BD2D2A" w:rsidRDefault="00BD2D2A" w:rsidP="00E804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</w:p>
    <w:p w:rsidR="00BD2D2A" w:rsidRDefault="00BD2D2A" w:rsidP="00E804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</w:p>
    <w:p w:rsidR="00BD2D2A" w:rsidRDefault="00BD2D2A" w:rsidP="00E804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</w:p>
    <w:p w:rsidR="00531BD8" w:rsidRDefault="00BD2D2A" w:rsidP="00BD2D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  <w:r w:rsidRPr="00CA0924">
        <w:rPr>
          <w:rFonts w:ascii="Times New Roman" w:eastAsia="Times New Roman" w:hAnsi="Times New Roman" w:cs="Times New Roman"/>
          <w:spacing w:val="-7"/>
          <w:lang w:eastAsia="pl-PL"/>
        </w:rPr>
        <w:t>P</w:t>
      </w:r>
      <w:r w:rsidR="00531BD8" w:rsidRPr="00CA0924">
        <w:rPr>
          <w:rFonts w:ascii="Times New Roman" w:eastAsia="Times New Roman" w:hAnsi="Times New Roman" w:cs="Times New Roman"/>
          <w:spacing w:val="-7"/>
          <w:lang w:eastAsia="pl-PL"/>
        </w:rPr>
        <w:t>odpis</w:t>
      </w:r>
    </w:p>
    <w:p w:rsidR="00BD2D2A" w:rsidRDefault="00BD2D2A" w:rsidP="00BD2D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</w:p>
    <w:p w:rsidR="00BD2D2A" w:rsidRDefault="00BD2D2A" w:rsidP="00BD2D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  <w:r>
        <w:rPr>
          <w:rFonts w:ascii="Times New Roman" w:eastAsia="Times New Roman" w:hAnsi="Times New Roman" w:cs="Times New Roman"/>
          <w:spacing w:val="-7"/>
          <w:lang w:eastAsia="pl-PL"/>
        </w:rPr>
        <w:t>…………………….</w:t>
      </w:r>
    </w:p>
    <w:p w:rsidR="00BD2D2A" w:rsidRDefault="00BD2D2A" w:rsidP="00E804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</w:p>
    <w:p w:rsidR="00BD2D2A" w:rsidRDefault="00BD2D2A" w:rsidP="00E804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</w:p>
    <w:p w:rsidR="00BD2D2A" w:rsidRPr="00ED691C" w:rsidRDefault="00BD2D2A" w:rsidP="00BD2D2A">
      <w:pPr>
        <w:jc w:val="right"/>
        <w:rPr>
          <w:rFonts w:ascii="Times New Roman" w:hAnsi="Times New Roman" w:cs="Times New Roman"/>
          <w:i/>
        </w:rPr>
      </w:pPr>
      <w:r w:rsidRPr="00ED691C">
        <w:rPr>
          <w:rFonts w:ascii="Times New Roman" w:hAnsi="Times New Roman" w:cs="Times New Roman"/>
          <w:i/>
        </w:rPr>
        <w:lastRenderedPageBreak/>
        <w:t>Załącznik nr 6 do umowy</w:t>
      </w:r>
    </w:p>
    <w:p w:rsidR="00BD2D2A" w:rsidRDefault="00BD2D2A" w:rsidP="00BD2D2A">
      <w:pPr>
        <w:jc w:val="center"/>
        <w:rPr>
          <w:rFonts w:ascii="Times New Roman" w:hAnsi="Times New Roman" w:cs="Times New Roman"/>
          <w:b/>
        </w:rPr>
      </w:pPr>
      <w:r w:rsidRPr="00ED691C">
        <w:rPr>
          <w:rFonts w:ascii="Times New Roman" w:hAnsi="Times New Roman" w:cs="Times New Roman"/>
          <w:b/>
        </w:rPr>
        <w:t>WIELKOŚĆ ZAMÓWIENIA OPCJONALNEGO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139"/>
        <w:gridCol w:w="1160"/>
        <w:gridCol w:w="1160"/>
      </w:tblGrid>
      <w:tr w:rsidR="00BD2D2A" w:rsidRPr="004637EB" w:rsidTr="005E102A">
        <w:trPr>
          <w:trHeight w:val="2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D2D2A" w:rsidRPr="004637EB" w:rsidTr="005E102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w spray 60ml przeznaczony do opatrywania drobnych ran powierzchniowych.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72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Alkoholowe gaziki jednorazowe 6x6cm  pakowane pojedynczo przeznaczone do oczyszczania i dezynfekcji skóry op. 100szt.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Aparat do przetoczeń płynów infuzyjnych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APTECZKA PIERWSZEJ POMOCY TYPU DIN 13164, samochodowa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Asortyment objęty st</w:t>
            </w:r>
            <w:r w:rsidRPr="004637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awką VAT 8%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246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APTECZKA PRZENOŚNA DIN 13157 (PLASTIKOWA Z MOŻLIWOŚCIĄ POWIESZENIA NA ŚCIANIE). </w:t>
            </w: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Asortyment objęty </w:t>
            </w:r>
            <w:proofErr w:type="spellStart"/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srawką</w:t>
            </w:r>
            <w:proofErr w:type="spellEnd"/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VAT 8%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Bandaż nieelastyczny 10cm x 4m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Bandaż nieelastyczny 15cm x 4m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Bandaż nieelastyczny 5cm x 4m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Cewnik do odsysania CH 16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Chusta opatrunkowa 40x60cm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Chusta opatrunkowa 60x80cm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Chusta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trojkątna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166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Chusteczki na bazie alkoholu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dezynfekcji powierzchni sprzę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 medycznego, preparat nie zawiera aldehydu i fenolu, op./100szt.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Elastyczna siatka opatrunkowa nr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Elastyczna siatka opatrunkowa nr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Elastyczna siatka opatrunkowa rozmiar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Elastyczna siatka opatrunkowa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rozmiar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Elastyczna siatka opatrunkowa rozmiar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CZARNE rękawice nitrylowe rozmiar L op. 200szt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Dren łączący do odsysania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Elektrody EKG samoprzylepne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ekg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op./ 50 szt. w opakowaniu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Elektroda dla osoby dorosłej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Defibrylatora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Primedic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HeartSave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AED-M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Elektroda QUIC-COMBO dla dorosłych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defibrylatora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Lifepak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Elektroda QUIC-COMBO pediatryczna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defibrylatora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Lifepak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Elektroda pediatryczna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do defibrylatora  ZOLL E-SERIES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69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roda EKG  przeznaczona 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monit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wania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krótkookresowego rozmiar 50mm , podłoże z delikatnej pianki op.  Ok. 60 sztuk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Elektroda reanimacyjna CPR-D PADZ z czujnikiem siły nacisku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(do defibrylatora AED PLUS)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Elektrody AED Plus CPR - D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do defibrylatora ZOLL AED PLUS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Elektrody CPR-D DEMO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szkoleniowego 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deibrylatora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ZOLL AED PLUS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5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Elostopor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opatrunek z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wkladem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chłonnym jałowy 5x7,2 op. 100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Emulsja do mycia rąk i ciała , nie zawierająca mydła,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drematologicznie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przebadana, odpowiednia dla skóry wrażliwej, zawierająca składnik  o właściwościach nawilżających i łagodzących, nie zawiera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parabenów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neutralne dla skóry, nie zawiera barwników i substancji zapachowych, op. 5 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Fartuch barierowy/chirurgiczny sterylny z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długm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rękawem, min 35g/m2 XL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Fartuch medyczny pełno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barierowy,  typ 6  P - B- kategoria III, odzież ochronna - wyrób medyczny klasa I. Wykonany z włókniny polipropylenowej powlekanej polipropylenem. Rękawy zakończone elastyczną gumką, wiązany z tyłu na troki.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Fartuch ochronny jednorazowego użytku, medyczny, 40 g, z włókniny polipropylenowej, niesterylny, zielony, wiązany z tyłu na troki, wyposażony w mankiet na końcu rękawa, rozmiar uniwersalny.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Filtr przeciwbakteryjny do Aparatu do sztucznego oddechu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Folia NRC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Gaza opat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unkowa jałowa 1m2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Gaza opat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unkowa jałowa 0,5 m2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GAZA OPATRUNKOWA JAŁOWA  0,25M2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Gaza wypełniająca / skompresowana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GLUKOMETR ACCU-CHECK ACTIVE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IGŁA 0,5X25MM op./100SZT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IGŁA 0,7X30MM op./100SZT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IGŁA 0,8X40MM op./100SZT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IGŁA 1,2X40MM op./100SZT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Igła do odbarczenia odmy 14GA 3.25IN (2.1x83mm)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Preparat przeznaczony do dezynfekcji dużych powierzchni, posiadający szerokie spektrum działania uwzględniające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bakterie,przetrwalników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bakterii (spor),  prątki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Mycobacterium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tuberculosis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grzyby, wirusy proszek ok. 1500 g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Jednorazowy łącznik cewnika do ssaka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Kaniula (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wenflon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14 G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Kaniula (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wenflon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16 G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147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Kaniula (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wenflon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18 G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Kaniula (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wenflon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20 G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Kaniula (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wenflon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22 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 ratunkowy srebrno-złoty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Kołdra jednorazowa medyczna  220x128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Kołnierz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ortoped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wieloraz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 gazowy, jałowy, 17-nitkowy, 8-warstwowy  10x10cm   op. ‘ 3szt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296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 gazowy, jałowy, 17-nitkowy, 8-warstwowy  7,5x7,5cm   op. ‘ 3szt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 gazowy, jałowy, 17-nitkowy, 8-warstwowy 5x5cm   op. ‘ 3szt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722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333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Kompres na oko jałowy ok. 56 mm x 70mm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 szt.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Kompres niejałowy 10x20 4 warstwowy op. 100szt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Lubrykant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żel nawilżający - saszetka 5g. Sterylny, neutralny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lubrykant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nawilżania przyrządów medycznych wprowadzanych do jam ciała. Op. (10szt.)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Łyżki samoprzylepne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stadt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padz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 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zoll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Maseczka chirurgiczna jednorazowa 3 warstwowa z włókniny filtracyjnej, ze skutecznością filtracji na poziomie 99%,wysoka przepuszczalność powietrza, rozmiar uniwersalny, op. (50 szt.)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</w:t>
            </w:r>
          </w:p>
        </w:tc>
      </w:tr>
      <w:tr w:rsidR="00BD2D2A" w:rsidRPr="004637EB" w:rsidTr="005E102A">
        <w:trPr>
          <w:trHeight w:val="16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Maseczka ochronna FFP2, pięciowarstwowa, płaska bez zaworu z systemem doszczelniania podbródka, uchwyty zauszne z zapinką doszczelniającą , nieuczulająca , niepodrażniająca, czysta mikrobiologicznie, poziom filtracji </w:t>
            </w:r>
            <w:proofErr w:type="spellStart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koronawirusa</w:t>
            </w:r>
            <w:proofErr w:type="spellEnd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przeznaczona na 8 godzin pracy , certyfikat zgodności z normą EN149, spełnia normę EN 14683 w zakresie </w:t>
            </w:r>
            <w:proofErr w:type="spellStart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TypI</w:t>
            </w:r>
            <w:proofErr w:type="spellEnd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II, IIR, , poziom filtracji ≥ 94%  20 </w:t>
            </w:r>
            <w:proofErr w:type="spellStart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</w:tr>
      <w:tr w:rsidR="00BD2D2A" w:rsidRPr="004637EB" w:rsidTr="005E102A">
        <w:trPr>
          <w:trHeight w:val="19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Maseczka ochronna FFP3 , pięciowarstwowa, płaska bez zaworu z systemem doszczelniania podbródka, uchwyty zauszne z zapinką doszczelniającą , nieuczulająca , niepodrażniająca, czysta mikrobiologicznie, poziom filtracji </w:t>
            </w:r>
            <w:proofErr w:type="spellStart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koronawirusa</w:t>
            </w:r>
            <w:proofErr w:type="spellEnd"/>
            <w:r w:rsidRPr="004637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przeznaczona na 8 godzin pracy , certyfikat zgodności z normą EN149, spełnia normę EN 14683 w zakresie Typ IIR, , poziom filtracji </w:t>
            </w:r>
            <w:r w:rsidRPr="004637E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≥</w:t>
            </w:r>
            <w:r w:rsidRPr="004637EB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4637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99% , pakowana jednostkowo,               15 </w:t>
            </w:r>
            <w:proofErr w:type="spellStart"/>
            <w:r w:rsidRPr="004637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Maska CPR twarzowa do sztucznego oddychania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Maska do tlenoterapii biernej z rezerwuarem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Maska silikonowa  twarzowa rozmiar 3 do sztucznego oddychania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Maska silikonowa  twarzowa rozmiar 5 do sztucznego oddychania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Maska tlenowa do nebulizacji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Maska tlenowa z drenem 2 m XL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MASKA TLENOWA Z NEBULIZATOREM I DRENEM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 w:type="page"/>
              <w:t>DLA DOROSŁYCH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MASKA TLENOWA Z PRZEWODEM I REZERWUAREM DLA DOROSŁYCH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Maska twarzowa typu POCKET MASK w plastikowym etui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Mechaniczny filtr oddechowy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dorośli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</w:tr>
      <w:tr w:rsidR="00BD2D2A" w:rsidRPr="004637EB" w:rsidTr="005E102A">
        <w:trPr>
          <w:trHeight w:val="234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Szybko działający, gotowy do użycia środek dezynfekujący opartym na alkoholu znajdującym zastosowanie do dezynfekcji sprzętu medycznego i do szybkiej dezynfekcji małych powierzchni. Właściwości:   - wykazuje działanie bakterio-    (w tym MRSA),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prątko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grzybo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i wirusobójcze.-oparty na alkoholu i chlorku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dwudecylodwumetyloamoniowym-nie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zawiera aldehydu i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alkiloamin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-posiada przyjemny i dyskretny zapach-dermatologicznie przebadany, preparat  op. 1l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ze spryskiwaczem.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D2D2A" w:rsidRPr="004637EB" w:rsidTr="005E102A">
        <w:trPr>
          <w:trHeight w:val="18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Szybko działający, gotowy do użycia środek dezynfekujący opartym na alkoholu znajdującym zastosowanie do dezynfekcji sprzętu medycznego i do szybkiej dezynfekcji małych powierzchni. Właściwości:   - wykazuje działanie bakterio-    (w tym MRSA),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prątko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grzybo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i wirusobójcze.-oparty na alkoholu i chlorku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dwudecylodwumetyloamoniowym-nie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zawiera aldehydu i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alkiloamin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-posiada przyjemny i dyskretny zapach-dermatologicznie przebadany, preparat  op. 1l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13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Chusteczki do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dezyfekcji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czyszczenia powierzchni wyrobów medycznych, szerokie spektrum biobójcze (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prątkobójcze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drożdżakobójcze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grzybobójcze, wirusobójcze wobec BVDV, HSV, wirusa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vaccina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rotawirusa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adenowirusa,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norowirusa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wirusa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polyoma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SV40, nie zawierające aldehydów i czwartorzędowych związków amoniowych (op. 100-150 szt.)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Nożyczki ratownicze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OKLEINA DO WENFLONÓW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Plastry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poiniekcyjne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5x4 cm (z nacięciem co 2cm) 250 szt./op.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Opasaka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elastyczna z zap. 12cm x 4m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Opaska elastyczna 12cm.x 5m.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Opaska elastyczna z zap. 15cm x 5m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Opaska elastyczna 15cm.x 4m.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Opaska elastyczna z zap. 8cm x 4m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Opaska elastyczna 6cmx4m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Opaska elastyczne 10cm x 4m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Oparunek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indywidualny typu W duży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Opaska dziana podtrzymująca 10 cmx 4 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Opaska dziana podtrzymująca 15 cmx 4 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Opaska dziana podtrzymująca 5 cmx 4 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280</w:t>
            </w:r>
          </w:p>
        </w:tc>
      </w:tr>
      <w:tr w:rsidR="00BD2D2A" w:rsidRPr="004637EB" w:rsidTr="005E102A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 sterylny na oko 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około 6,5x 9,5 cm  podłoże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plastar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wykonane z białej, elastycznej włókniny, wkład chłonny wyposażony w specjalną warstwę kontaktową zabezpieczającą oko przed przywieraniem. Zaokrąglone krawędzie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oaptrunku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niwelują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możłwiość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odklejania od brzegów.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BD2D2A" w:rsidRPr="004637EB" w:rsidTr="005E102A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hemostatyczny w postaci gazy w rolce powleczonej preparatem hemostatycznym. Sterylne, wodoodporne opakowanie. Produkt powinien być  rekomendowany Komitet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Tactical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Combat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Casaulty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tzn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posiadać rekomendacje 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CoTCCC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hydrożelowy - żelowy opatrunek schładzający, zamknięty w sterylnym opakowaniu, przeznaczony do zabezpieczania i kojenia oparzeń. Powierzchnia 400cm2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hydrożelowy - żelowy opatrunek schładzający, zamknięty w sterylnym opakowaniu, przeznaczony do zabezpieczania i kojenia oparzeń. Rozmiar 28-40x40-60 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hydrożelowy 10x10cm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hydrożelowy 20cm x 20 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HYDROŻELOWY 20X40/20X45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hydrożelowy 30cm x 40 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HYDROŻELOWY 40X60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hydrożelowy w spray 120ml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indywidualny  8x10  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na rany penetracyjne klatki piersiowej samoprzylepny z zastawką. O opatrunek powierzchni od 100 cm² do 400cm² oraz dodatkowo gaza do przetarcia skóry.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oczny  z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plas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osł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Ok. 56x70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Osłonka 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lateskowana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głowicę USG pakowane pojedynczo  op. 144/szt.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Otoskop  mini 3000 światłowodowy LED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Papier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do EKG  Zoll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90x90x200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do EKG ascard-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B5 60 mm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Paski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glukometru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Accu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check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Active 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50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Paski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glukometru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Diagnostic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strip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Gold  System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50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Paski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glukometru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po 50 szt. 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Diagnostic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strip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GOLD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op. 50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PASKI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glukometru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 GLUCODR AUTO A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Paski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glukometru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op. 50 szt. 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Diagnostic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strip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GOLD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TEST PASKOWY 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glukometru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 CONTOUR PLUS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op. /50SZT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PLASTER BEZ OPATRUNKU włókninowy – 5m x 25mm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177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PLASTER BEZ OPATRUNKU włókninowy 5CMX5M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61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Plaster opatrunkowy jałowy, na włókninie, hipoalergiczny -  10x6cm op. 100szt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Plaster opatrunkowy jałowy, na włókninie, hipoalergiczny -  10x8cm op. 100szt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Plaster rozgrzewający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Plastry na pęcherze średnie  (op. 5 szt.)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Plastry z opatrunkiem 6cmx1m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147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Plastry z opatrunkiem 8cmx1m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Plastry żelowe na pięty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min 4 do 6 sztuk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nocolyse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one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shot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12% 1000 ml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Podkład higieniczny  ochronny rolka 50x50 rolka perforowana nieprzemakalna kolor zielony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igły 0,70 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odpady medyczne 0,2l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odpady medyczne 1l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odpady medyczne 3,5l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Pojemniki na odpady medyczne  czerwone poj. 2 l  z tworzywa PP odpornego na uderzenia i chemikalia. Pojemniki posiadają opinię PZH.            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Pojemniki na odpady medyczne  czerwone poj. 5 l  z tworzywa PP odpornego na uderzenia i chemikalia. Pojemniki posiadają opinię PZH.            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Pojemniki na odpady medyczne czerwone poj.10 l z tworzywa PP odpornego na uderzenia i chemikalia.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Pokrowce, długie, ochraniacze na buty, wykonane z polipropylenu, gumka u góry z dodatkowymi wiązaniami po środku, właściwości elektrostatyczne. Op. 5par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BD2D2A" w:rsidRPr="004637EB" w:rsidTr="005E102A">
        <w:trPr>
          <w:trHeight w:val="15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Półmaska filtrująca FS-930V - FFP3 NR D -do ochrony dróg oddechowych,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rekomendowana do ochrony przed SARS-CoV-2, zawór oddechowy ułatwiający oddychanie,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półmaska w klasie ochrony 3, wysoka klasa wydajności filtracyjnej  P3 - zatrzymuje ok.99,95% cząstek, które są mniejsze niż 0,5 mikrometrów.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Prowadnica do rurek intubacyjnych dla dorosłych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Prowadnica do trudnej intubacji typu BOUGIE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Przepływomierz z nawilżaczem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pacjenta jednorazowego użytku 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stuczngo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oddychania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PRZYRZĄD DO PRZET. PŁYN.IS BEZ ŁĄCZN.I IG.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Przyrząd do usuwania kleszczy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Pulsoksymetr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alarmem na palec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Reduktor tlenowy medyczny  z króćcem i złączem AGA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Rękawice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Nitrylowe 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L op. 100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Rękawice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Nitrylowe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M op. 100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Rękawice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Nitrylowe 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 op. 100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jałowe 6,5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jałowe 7,5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jałowe 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, z przedłużonym mankietem, rozmiar M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(100szt.)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przedłużonym mankietem, rozmiar L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(100szt.)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Kolor niebieski  XL  a'100szt.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Kolor niebieski.  Rozmiar L  op.100szt.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Kolor różowy.  Rozmiar S op.100szt.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Rękawiczki nitrylowe,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bezpudrowe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niebieskie   M op. 100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Rurka intubacyjna - rozmiar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Rurka intubacyjna - rozmiar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Rurka intubacyjna  - rozmiar 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Rurka krtaniowa typ LT-D rozmiar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Rurka krtaniowa typ LT-D rozmiar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Rurka krtaniowa typ LT-D rozmiar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NOSOWO-GARDŁOWA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NOSOWO-GARDŁOWA 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</w:t>
            </w:r>
          </w:p>
        </w:tc>
      </w:tr>
      <w:tr w:rsidR="00BD2D2A" w:rsidRPr="004637EB" w:rsidTr="005E102A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ustno- gardłowa nr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166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ustno- gardłowa nr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ustno- gardłowa nr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ustno- gardłowa nr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ustno- gardłowa nr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Rurka ustno- gardłowa nr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11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Preparat do higienicznej i chirurgicznej dezynfekcji rąk op.500 ml o działaniu bakteriobójczym,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prątkobójczym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drożdżobójczym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wirusobójczym. W pełni wirusobójcza formuła-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działąnie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Norowirusy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krótkie czasy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działąnia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zawira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witaminę E, glicerynę,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pantenol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Alkoholowy środek do chirurgicznej i higienicznej dezynfekcji rąk o przedłużonym działaniu. Gotowy do użycia środek do dezynfekcji rąk o wyjątkowo delikatnym działaniu na skórę i właściwościach hypoalergicznych.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1000 ml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Sonda żołądkowa /zgłębnik  CH14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Sonda żołądkowa /zgłębnik  CH16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Ssak ręczny typu gruszka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Stabilizator do rurki intubacyjnej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Steri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strip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paski do zamykania ran,wzmocnione,3mmx75mmx 5 szt. w listku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Stopery do ochrony słuchu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1750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 10ML op./ 100SZT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 20ML op./ 100SZT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 2ML 100SZT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 5ML 100SZT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STRZYKAWKA 10ML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STRZYKAWKA 20ML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 do rurki intubacyjnej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 do rurki krtaniowej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wiatło chemiczne czerwone  (8-12h świecenia)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wiatło chemiczne zielone (8-12h świecenia)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wiatło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chemiczne żó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łte  (8-12h świecenia)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Szpatułki niejałowe 100szt./op.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Szyna aluminiowa w miękkiej osłonie do unieruchamiania złamań duża 100 x 11 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Taśma mocująca rurkę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krataniową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Termometr medyczny bezdotykowy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Test do sterylizacji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Sporal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op. 10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wskażników</w:t>
            </w:r>
            <w:proofErr w:type="spellEnd"/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 damskie chirurgiczne niesterylne ( bluza plus spodnie) z włókniny SMS, rozmiar S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damskie  chirurgiczne niesterylne ( bluza plus spodnie) z włókniny SMS, rozmiar M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Ubranie damskie chirurgiczne niesterylne ( bluza plus spodnie) z włókniny SMS,  rozmiar  XL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WĄSY DO TLENU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na mocz sterylny z portem do pobierania próbek moczu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Worek na odpady 60 L rolka 25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na odpady 20x30 cm , PP op. 100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na odpady medyczne  kolor CZERWONY 60L, 50szt. w rolce. 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na odpady medyczne 120l rolka 20 szt.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5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Wzierniki uszne jednorazowego użytku Heine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allspec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4.0mm op./50szt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do jednorazowego przetaczania płynów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107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206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do przetaczania płynów infuzyjnych z pojemników miękkich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138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DO SZYCIA RAN JAŁOWY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rurek krtaniowych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3,4,5 LTS-D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rurek ustno- g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rdłowych GUEDELA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stomatologiczny 3 częściowy (lusterko, zagłębnik z nakładaczem, pęseta) jednorazowy, jałowy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zabiegowy zawierający: Kleszczyki metalowe do igły, 13 cm, Webster proste, 1 szt.; Pęsetę plastikową anatomiczną, 13 cm, 1 szt.; Kompresy z gazy, 17N, 7,5 x 7,5 cm, 12W, 10 szt.; Serwetę z gazy, 20N, 4W, 45 x 45 cm z nitka RTG, 1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BD2D2A" w:rsidRPr="004637EB" w:rsidTr="005E102A">
        <w:trPr>
          <w:trHeight w:val="67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 ZABIEGOWY MAŁY 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Mobilny, jednorazowy, sterylny zestaw umieszczony w opakowaniu,  stanowiący wyposażenie do wykonywania drobnych zabiegów chirurgicznych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związanych z zaopatrzeniem rany. Składa się z niezbędnego wyposażenia do przeprowadzenia drobnych zabiegów chirurgicznych polegających na  szyciu powłok skórnych.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 Wyposażenie małego zestawu zabiegowego (ZABM):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Igła iniekcyjna 0,8 x 40 typu LUER, 1 szt.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Igła iniekcyjna 1,2 x 40 typu LUER,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Imadło chirurgiczne typu Mayo-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Hegar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dł. 140-180 mm,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Kleszcze naczyniowe typu PEAN-CRILLE, wygięte, dł. 140-180 mm,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Kompresy jałowe, gaza bawełniana 17 nitkowa, 8 warstwowe; 7,5 x 7,5 cm, 10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Nierozpuszczalny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monofilament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poliamidowy z igłą o zwiększonej stabilności w imadle, igła odwrotnie tnąca 3/8 koła 24 mm, rozmiar 3/0, długość nitek 45 cm,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Nierozpuszczalny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monofilament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poliamidowy z igłą o zwiększonej stabilności w imadle, igła odwrotnie tnąca 3/8 koła 39 mm, rozmiar 2/0, długość nitek 75 cm, 1 szt. Nożyczki chirurgiczne typu DEAVER proste, tępo-ostre, dł. 160-180 mm,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Pęseta chirurgiczna standard, 1x2 zęby # dł. 140-180 mm, 1 szt.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Pęseta anatomiczna prosta standard 140-180 mm,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Plastikowa tacka,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Rękawiczki chirurgiczne 7,5, 1 para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Rękawiczki chirurgiczne 8, 1 para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Strzykawka 10ml typu LUER, 1 szt.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Zestaw zawinięty w serwetę operacyjną 110x75cm, 1 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Zimny kompres błyskawiczny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ELEKTRODY CPR-D PADZ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pacjenta do spoczynkowego EKG BTL-08, BTL-08Win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do ELEKTROKARDIOGRAF CARDIOVIT AT-1 SCHILLER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fabryczny 190.32703 Nr części C008.160v113)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5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Elektrody dla dorosłych do defibrylatora POWERHEART AED G5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D2D2A" w:rsidRPr="004637EB" w:rsidTr="005E102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ZADANIENR 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Igła 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szpikowa BIG dla dorosłych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Opaska zaciskowa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staza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taktyczna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pneumatyczno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tłokowy , ręczny sterownik (pokrętło) nebulizacji w celu kontroli rozpylania, ciśnienia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 izotermiczny wykonany z 3-warstowej folii aluminiowej, falowanej, wielorazowego użytku, koc pakowany próżniowo, wymiary ok. 2,3 m x 1,56 m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Nożyczki ratownicze ze stali nierdzewnej , przecinak 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pasó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przecinak do pierścionków, linijka 5 cm, standardowy klucz do butli z tlenem, zbijak do szyb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BD2D2A" w:rsidRPr="004637EB" w:rsidTr="005E102A">
        <w:trPr>
          <w:trHeight w:val="13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indywidualny - Opatrunek indywidualny umieszczony w sterylnym, hermetycznym opakowaniu. Składający się z bandaża elastycznego: szerokość 10cm, długość 120cm; opatrunku kompresyjnego na ranę: 10x15cm; gazy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rolowaej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szerkości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9cm i długości ok.250cm oraz foli uszczelniającej rany: 5x7cm.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</w:t>
            </w:r>
          </w:p>
        </w:tc>
      </w:tr>
      <w:tr w:rsidR="00BD2D2A" w:rsidRPr="004637EB" w:rsidTr="005E102A">
        <w:trPr>
          <w:trHeight w:val="18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brzuszny - Opatrunek na mnogie urazy penetrujące klatki piersiowej,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wytrzewienia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amputacje i duże rany. Umieszczony w sterylnym, hermetycznym opakowaniu. Opatrunek w kształcie kwadratu o długości w zakresie od 45 do 50 cm i szerokości w zakresie od 45 do 50 cm przymocowany do bandaża elastycznego zabezpieczonego rzepami  o szerokości od 8 do 12cm. Dodatkowo folia o długości i szerokości w zakresie od 45 do 50cm.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BD2D2A" w:rsidRPr="004637EB" w:rsidTr="005E102A">
        <w:trPr>
          <w:trHeight w:val="292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 BRZUSZNY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Osobisty opatrunek taktyczny rozmiar 6"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do tamowania krwotoków. Wysokiej jakości sterylny opatrunek z kompresem do bezpośredniego stosowania na ranie. Elastyczny bandaż wyposażony w rzepy - system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Quick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Grip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Roll</w:t>
            </w:r>
            <w:proofErr w:type="spellEnd"/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Control zapobiegający niekontrolowanemu rozwinięciu ułatwia stosowanie opatrunku w trudnych warunkach.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Rozmiar opatrunku: 15 x 15 cm;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Rozmiar bandaża: 178 x 15 cm;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Dodatkowe elementy: rzepy zapobiegające rozwinięciu bandaża, zapinka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hakowa, z tworzywa kończąca bandaż.</w:t>
            </w: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Opakowanie sterylne, próżniowe.        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brzuszny 30x30cm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13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Opatrunek indywidualny - Opatrunek indywidualny umieszczony w sterylnym, hermetycznym opakowaniu. Składający się z bandaża elastycznego: szerokość 10cm, długość 120cm; opatrunku kompresyjnego na ranę: 10x15cm; gazy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rolowaej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szerkości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9cm i długości ok.250cm oraz foli uszczelniającej rany: 5x7cm.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indywidualny FCP-01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IZRAELSKI BRZUSZNY 30X30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Opatrunek na rany penetracyjne klatki piersiowej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konikopunkcji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ratowniczej dla dorosłych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do wkłuć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doszpikowych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opasek odblaskowych TRIAGE (5 szt. - czarne; 5 szt. -czerwone  5 szt.- zielone; 5 szt.- żółte)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D2D2A" w:rsidRPr="004637EB" w:rsidTr="005E102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3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videolaryngoskopu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OSKOP AIRTRAQ AVANT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rozmiar 2 opakowanie 50 szt.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do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videolaryngoskopu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 xml:space="preserve"> OSKOP AIRTRAQ AVANT </w:t>
            </w: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rozmiar 3 opakowanie 50 szt.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D2D2A" w:rsidRPr="004637EB" w:rsidTr="005E102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4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Woreczki do stojaka. Wykonane z wyjątkowo wytrzymałego LDPE. Z praktycznym zamknięciem strunowym. Przystosowane do przechowywania i transportu próbek. Wymiary: 200x300mm. Op. 100szt.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Woreczki. Wykonane z wyjątkowo wytrzymałego LDPE. Z praktycznym zamknięciem strunowym. Przystosowane do przechowywania i transportu próbek. Z białym polem opisowym. Wymiary: 100x150mm. Op. 100szt.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strunowy 450 x 500 mm p. (100szt.)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D2D2A" w:rsidRPr="004637EB" w:rsidTr="005E102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5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Filtr P3 z gwintem dwustronnym do jednostki filtrująco-wentylującej Indywidualny zestaw izolacyjny BIO BAG EBV 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D2D2A" w:rsidRPr="004637EB" w:rsidTr="005E102A">
        <w:trPr>
          <w:trHeight w:val="450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Filtr P3 z gwintem jednostronnym do jednostki filtrująco-wentylującej Indywidualny zestaw izolacyjny BIO BAG EBV 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BD2D2A" w:rsidRPr="004637EB" w:rsidTr="005E102A">
        <w:trPr>
          <w:trHeight w:val="2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D2D2A" w:rsidRPr="004637EB" w:rsidTr="005E102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6</w:t>
            </w:r>
          </w:p>
        </w:tc>
      </w:tr>
      <w:tr w:rsidR="00BD2D2A" w:rsidRPr="004637EB" w:rsidTr="005E102A">
        <w:trPr>
          <w:trHeight w:val="9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Rejestrator temperatury i wilgotności wraz ze świadectwem wzorcowania. Wzorcowanie rejestratora temperatury i wilgotności w 5 punktach standardowych w laboratorium z akredytacją PCA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D2D2A" w:rsidRPr="004637EB" w:rsidTr="005E102A">
        <w:trPr>
          <w:trHeight w:val="67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Pirometr laserowy, miernik temperatury w kształcie pistoletu , bezdotykowy pomiar temperatury w zakresie -30 do 400 st. C, </w:t>
            </w: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czytleny</w:t>
            </w:r>
            <w:proofErr w:type="spellEnd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podświetlony wyświetlacz LCD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37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2A" w:rsidRPr="004637EB" w:rsidRDefault="00BD2D2A" w:rsidP="005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637E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</w:tbl>
    <w:p w:rsidR="00BD2D2A" w:rsidRPr="00ED691C" w:rsidRDefault="00BD2D2A" w:rsidP="00BD2D2A">
      <w:pPr>
        <w:jc w:val="both"/>
        <w:rPr>
          <w:rFonts w:ascii="Times New Roman" w:hAnsi="Times New Roman" w:cs="Times New Roman"/>
          <w:b/>
        </w:rPr>
      </w:pPr>
    </w:p>
    <w:p w:rsidR="00BD2D2A" w:rsidRPr="00E80472" w:rsidRDefault="00BD2D2A" w:rsidP="00E80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D2D2A" w:rsidRPr="00E80472" w:rsidSect="00E80472">
      <w:headerReference w:type="default" r:id="rId9"/>
      <w:footerReference w:type="default" r:id="rId10"/>
      <w:footerReference w:type="first" r:id="rId11"/>
      <w:pgSz w:w="11906" w:h="16838" w:code="9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7B" w:rsidRDefault="00712E7B">
      <w:pPr>
        <w:spacing w:after="0" w:line="240" w:lineRule="auto"/>
      </w:pPr>
      <w:r>
        <w:separator/>
      </w:r>
    </w:p>
  </w:endnote>
  <w:endnote w:type="continuationSeparator" w:id="0">
    <w:p w:rsidR="00712E7B" w:rsidRDefault="0071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Pr="00930D17" w:rsidRDefault="00AC43E2">
    <w:pPr>
      <w:pStyle w:val="Stopka"/>
      <w:jc w:val="right"/>
      <w:rPr>
        <w:rFonts w:ascii="Times New Roman" w:hAnsi="Times New Roman" w:cs="Times New Roman"/>
      </w:rPr>
    </w:pPr>
    <w:r w:rsidRPr="00930D17">
      <w:rPr>
        <w:rFonts w:ascii="Times New Roman" w:hAnsi="Times New Roman" w:cs="Times New Roman"/>
        <w:sz w:val="20"/>
        <w:szCs w:val="20"/>
      </w:rPr>
      <w:t xml:space="preserve">Strona </w:t>
    </w:r>
    <w:r w:rsidRPr="00930D17">
      <w:rPr>
        <w:rFonts w:ascii="Times New Roman" w:hAnsi="Times New Roman" w:cs="Times New Roman"/>
        <w:b/>
        <w:sz w:val="20"/>
        <w:szCs w:val="20"/>
      </w:rPr>
      <w:fldChar w:fldCharType="begin"/>
    </w:r>
    <w:r w:rsidRPr="00930D17">
      <w:rPr>
        <w:rFonts w:ascii="Times New Roman" w:hAnsi="Times New Roman" w:cs="Times New Roman"/>
        <w:b/>
        <w:sz w:val="20"/>
        <w:szCs w:val="20"/>
      </w:rPr>
      <w:instrText>PAGE</w:instrText>
    </w:r>
    <w:r w:rsidRPr="00930D17">
      <w:rPr>
        <w:rFonts w:ascii="Times New Roman" w:hAnsi="Times New Roman" w:cs="Times New Roman"/>
        <w:b/>
        <w:sz w:val="20"/>
        <w:szCs w:val="20"/>
      </w:rPr>
      <w:fldChar w:fldCharType="separate"/>
    </w:r>
    <w:r w:rsidR="003608D8">
      <w:rPr>
        <w:rFonts w:ascii="Times New Roman" w:hAnsi="Times New Roman" w:cs="Times New Roman"/>
        <w:b/>
        <w:noProof/>
        <w:sz w:val="20"/>
        <w:szCs w:val="20"/>
      </w:rPr>
      <w:t>1</w:t>
    </w:r>
    <w:r w:rsidRPr="00930D17">
      <w:rPr>
        <w:rFonts w:ascii="Times New Roman" w:hAnsi="Times New Roman" w:cs="Times New Roman"/>
        <w:b/>
        <w:sz w:val="20"/>
        <w:szCs w:val="20"/>
      </w:rPr>
      <w:fldChar w:fldCharType="end"/>
    </w:r>
    <w:r w:rsidRPr="00930D17">
      <w:rPr>
        <w:rFonts w:ascii="Times New Roman" w:hAnsi="Times New Roman" w:cs="Times New Roman"/>
        <w:sz w:val="20"/>
        <w:szCs w:val="20"/>
      </w:rPr>
      <w:t xml:space="preserve"> z </w:t>
    </w:r>
    <w:r w:rsidRPr="00930D17">
      <w:rPr>
        <w:rFonts w:ascii="Times New Roman" w:hAnsi="Times New Roman" w:cs="Times New Roman"/>
        <w:b/>
        <w:sz w:val="20"/>
        <w:szCs w:val="20"/>
      </w:rPr>
      <w:fldChar w:fldCharType="begin"/>
    </w:r>
    <w:r w:rsidRPr="00930D17">
      <w:rPr>
        <w:rFonts w:ascii="Times New Roman" w:hAnsi="Times New Roman" w:cs="Times New Roman"/>
        <w:b/>
        <w:sz w:val="20"/>
        <w:szCs w:val="20"/>
      </w:rPr>
      <w:instrText>NUMPAGES</w:instrText>
    </w:r>
    <w:r w:rsidRPr="00930D17">
      <w:rPr>
        <w:rFonts w:ascii="Times New Roman" w:hAnsi="Times New Roman" w:cs="Times New Roman"/>
        <w:b/>
        <w:sz w:val="20"/>
        <w:szCs w:val="20"/>
      </w:rPr>
      <w:fldChar w:fldCharType="separate"/>
    </w:r>
    <w:r w:rsidR="003608D8">
      <w:rPr>
        <w:rFonts w:ascii="Times New Roman" w:hAnsi="Times New Roman" w:cs="Times New Roman"/>
        <w:b/>
        <w:noProof/>
        <w:sz w:val="20"/>
        <w:szCs w:val="20"/>
      </w:rPr>
      <w:t>14</w:t>
    </w:r>
    <w:r w:rsidRPr="00930D17">
      <w:rPr>
        <w:rFonts w:ascii="Times New Roman" w:hAnsi="Times New Roman" w:cs="Times New Roman"/>
        <w:b/>
        <w:sz w:val="20"/>
        <w:szCs w:val="20"/>
      </w:rPr>
      <w:fldChar w:fldCharType="end"/>
    </w:r>
  </w:p>
  <w:p w:rsidR="00CA0924" w:rsidRDefault="00712E7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Default="00AC43E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08D8">
      <w:rPr>
        <w:b/>
        <w:noProof/>
      </w:rPr>
      <w:t>14</w:t>
    </w:r>
    <w:r>
      <w:rPr>
        <w:b/>
      </w:rPr>
      <w:fldChar w:fldCharType="end"/>
    </w:r>
  </w:p>
  <w:p w:rsidR="00CA0924" w:rsidRDefault="00712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7B" w:rsidRDefault="00712E7B">
      <w:pPr>
        <w:spacing w:after="0" w:line="240" w:lineRule="auto"/>
      </w:pPr>
      <w:r>
        <w:separator/>
      </w:r>
    </w:p>
  </w:footnote>
  <w:footnote w:type="continuationSeparator" w:id="0">
    <w:p w:rsidR="00712E7B" w:rsidRDefault="0071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4" w:rsidRPr="00CA0924" w:rsidRDefault="000A5902" w:rsidP="00CA0924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MED/250</w:t>
    </w:r>
    <w:r w:rsidR="00AC43E2" w:rsidRPr="00CA0924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9272B"/>
    <w:multiLevelType w:val="hybridMultilevel"/>
    <w:tmpl w:val="924A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F"/>
    <w:rsid w:val="000A5902"/>
    <w:rsid w:val="003608D8"/>
    <w:rsid w:val="00490E52"/>
    <w:rsid w:val="00531BD8"/>
    <w:rsid w:val="00702119"/>
    <w:rsid w:val="00712E7B"/>
    <w:rsid w:val="008323DA"/>
    <w:rsid w:val="008A3493"/>
    <w:rsid w:val="009138A0"/>
    <w:rsid w:val="0096402F"/>
    <w:rsid w:val="00AC43E2"/>
    <w:rsid w:val="00AF6CDF"/>
    <w:rsid w:val="00BD2D2A"/>
    <w:rsid w:val="00D02CF9"/>
    <w:rsid w:val="00D77E19"/>
    <w:rsid w:val="00E80472"/>
    <w:rsid w:val="00F64D32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E2"/>
  </w:style>
  <w:style w:type="paragraph" w:styleId="Stopka">
    <w:name w:val="footer"/>
    <w:basedOn w:val="Normalny"/>
    <w:link w:val="Stopka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E2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AC4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C4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C43E2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C43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AC43E2"/>
  </w:style>
  <w:style w:type="character" w:styleId="Hipercze">
    <w:name w:val="Hyperlink"/>
    <w:basedOn w:val="Domylnaczcionkaakapitu"/>
    <w:uiPriority w:val="99"/>
    <w:semiHidden/>
    <w:unhideWhenUsed/>
    <w:rsid w:val="00BD2D2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2D2A"/>
    <w:rPr>
      <w:color w:val="954F72"/>
      <w:u w:val="single"/>
    </w:rPr>
  </w:style>
  <w:style w:type="paragraph" w:customStyle="1" w:styleId="font5">
    <w:name w:val="font5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7">
    <w:name w:val="font7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font10">
    <w:name w:val="font10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font11">
    <w:name w:val="font11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pl-PL"/>
    </w:rPr>
  </w:style>
  <w:style w:type="paragraph" w:customStyle="1" w:styleId="font12">
    <w:name w:val="font12"/>
    <w:basedOn w:val="Normalny"/>
    <w:rsid w:val="00BD2D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3">
    <w:name w:val="font13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xl68">
    <w:name w:val="xl68"/>
    <w:basedOn w:val="Normalny"/>
    <w:rsid w:val="00BD2D2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69">
    <w:name w:val="xl69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BD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BD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BD2D2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BD2D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BD2D2A"/>
    <w:pPr>
      <w:pBdr>
        <w:top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D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BD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BD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D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5">
    <w:name w:val="xl145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BD2D2A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E2"/>
  </w:style>
  <w:style w:type="paragraph" w:styleId="Stopka">
    <w:name w:val="footer"/>
    <w:basedOn w:val="Normalny"/>
    <w:link w:val="StopkaZnak"/>
    <w:uiPriority w:val="99"/>
    <w:unhideWhenUsed/>
    <w:rsid w:val="00A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E2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AC4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C4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C43E2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C43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AC43E2"/>
  </w:style>
  <w:style w:type="character" w:styleId="Hipercze">
    <w:name w:val="Hyperlink"/>
    <w:basedOn w:val="Domylnaczcionkaakapitu"/>
    <w:uiPriority w:val="99"/>
    <w:semiHidden/>
    <w:unhideWhenUsed/>
    <w:rsid w:val="00BD2D2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2D2A"/>
    <w:rPr>
      <w:color w:val="954F72"/>
      <w:u w:val="single"/>
    </w:rPr>
  </w:style>
  <w:style w:type="paragraph" w:customStyle="1" w:styleId="font5">
    <w:name w:val="font5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7">
    <w:name w:val="font7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font10">
    <w:name w:val="font10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font11">
    <w:name w:val="font11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pl-PL"/>
    </w:rPr>
  </w:style>
  <w:style w:type="paragraph" w:customStyle="1" w:styleId="font12">
    <w:name w:val="font12"/>
    <w:basedOn w:val="Normalny"/>
    <w:rsid w:val="00BD2D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3">
    <w:name w:val="font13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xl68">
    <w:name w:val="xl68"/>
    <w:basedOn w:val="Normalny"/>
    <w:rsid w:val="00BD2D2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69">
    <w:name w:val="xl69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BD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BD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BD2D2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BD2D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BD2D2A"/>
    <w:pPr>
      <w:pBdr>
        <w:top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BD2D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BD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D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BD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BD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BD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D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5">
    <w:name w:val="xl145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BD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BD2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BD2D2A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BD2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4392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Szczurek Marta</cp:lastModifiedBy>
  <cp:revision>14</cp:revision>
  <cp:lastPrinted>2022-05-20T08:49:00Z</cp:lastPrinted>
  <dcterms:created xsi:type="dcterms:W3CDTF">2022-04-08T11:01:00Z</dcterms:created>
  <dcterms:modified xsi:type="dcterms:W3CDTF">2022-05-20T08:52:00Z</dcterms:modified>
</cp:coreProperties>
</file>