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6A65A4D9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 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307B82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499751E1" w14:textId="01867C5C" w:rsidR="003E79A8" w:rsidRPr="00307B82" w:rsidRDefault="003E79A8" w:rsidP="000F6BED">
      <w:pPr>
        <w:spacing w:after="0" w:line="240" w:lineRule="auto"/>
        <w:jc w:val="center"/>
        <w:rPr>
          <w:rFonts w:ascii="Century Gothic" w:hAnsi="Century Gothic"/>
          <w:b/>
        </w:rPr>
      </w:pPr>
      <w:r w:rsidRPr="00307B82">
        <w:rPr>
          <w:rFonts w:ascii="Century Gothic" w:hAnsi="Century Gothic"/>
          <w:b/>
        </w:rPr>
        <w:t>ODPOWIEDZI NA ZAPYTANIA</w:t>
      </w:r>
      <w:r w:rsidR="003C146A" w:rsidRPr="00307B82">
        <w:rPr>
          <w:rFonts w:ascii="Century Gothic" w:hAnsi="Century Gothic"/>
          <w:b/>
        </w:rPr>
        <w:t xml:space="preserve"> i MODYFIKACJA</w:t>
      </w:r>
      <w:r w:rsidRPr="00307B82">
        <w:rPr>
          <w:rFonts w:ascii="Century Gothic" w:hAnsi="Century Gothic"/>
          <w:b/>
        </w:rPr>
        <w:t xml:space="preserve"> </w:t>
      </w:r>
      <w:r w:rsidR="001B15B5" w:rsidRPr="00307B82">
        <w:rPr>
          <w:rFonts w:ascii="Century Gothic" w:hAnsi="Century Gothic"/>
          <w:b/>
        </w:rPr>
        <w:t>S</w:t>
      </w:r>
      <w:r w:rsidRPr="00307B82">
        <w:rPr>
          <w:rFonts w:ascii="Century Gothic" w:hAnsi="Century Gothic"/>
          <w:b/>
        </w:rPr>
        <w:t>WZ</w:t>
      </w:r>
      <w:r w:rsidR="00F01558" w:rsidRPr="00307B82">
        <w:rPr>
          <w:rFonts w:ascii="Century Gothic" w:hAnsi="Century Gothic"/>
          <w:b/>
        </w:rPr>
        <w:t xml:space="preserve"> </w:t>
      </w:r>
    </w:p>
    <w:p w14:paraId="4D2D1043" w14:textId="77777777" w:rsidR="003E79A8" w:rsidRPr="00307B82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3A5485A1" w:rsidR="003E79A8" w:rsidRPr="00307B82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Znak sprawy: </w:t>
      </w:r>
      <w:r w:rsidR="00CE4DEF"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SOZ.383.</w:t>
      </w:r>
      <w:r w:rsidR="00EE032A"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4</w:t>
      </w:r>
      <w:r w:rsidR="00524C7B"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.2022</w:t>
      </w:r>
    </w:p>
    <w:p w14:paraId="23715147" w14:textId="0CC86C5E" w:rsidR="003E79A8" w:rsidRPr="00307B82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Data:</w:t>
      </w:r>
      <w:r w:rsidR="007E4CF7"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EE032A"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11.03.2022</w:t>
      </w:r>
    </w:p>
    <w:p w14:paraId="57CDB965" w14:textId="77777777" w:rsidR="00D77F50" w:rsidRPr="00307B82" w:rsidRDefault="00D77F50" w:rsidP="001B15B5">
      <w:pPr>
        <w:spacing w:after="0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14:paraId="73B6693A" w14:textId="60AEF6CB" w:rsidR="004C4BC4" w:rsidRPr="00307B82" w:rsidRDefault="003E79A8" w:rsidP="00EE032A">
      <w:pPr>
        <w:spacing w:after="120" w:line="22" w:lineRule="atLeast"/>
        <w:rPr>
          <w:rFonts w:ascii="Century Gothic" w:hAnsi="Century Gothic"/>
          <w:b/>
          <w:bCs/>
          <w:sz w:val="20"/>
          <w:szCs w:val="20"/>
        </w:rPr>
      </w:pPr>
      <w:r w:rsidRPr="00307B82">
        <w:rPr>
          <w:rFonts w:ascii="Century Gothic" w:hAnsi="Century Gothic" w:cs="Arial"/>
          <w:b/>
          <w:sz w:val="20"/>
          <w:szCs w:val="20"/>
        </w:rPr>
        <w:t>Dotyczy</w:t>
      </w:r>
      <w:r w:rsidR="00023217" w:rsidRPr="00307B82">
        <w:rPr>
          <w:rFonts w:ascii="Century Gothic" w:hAnsi="Century Gothic" w:cs="Arial"/>
          <w:b/>
          <w:sz w:val="20"/>
          <w:szCs w:val="20"/>
        </w:rPr>
        <w:t xml:space="preserve"> postępowania na</w:t>
      </w:r>
      <w:r w:rsidRPr="00307B82">
        <w:rPr>
          <w:rFonts w:ascii="Century Gothic" w:hAnsi="Century Gothic" w:cs="Arial"/>
          <w:b/>
          <w:sz w:val="20"/>
          <w:szCs w:val="20"/>
        </w:rPr>
        <w:t xml:space="preserve">: </w:t>
      </w:r>
      <w:bookmarkStart w:id="0" w:name="_Hlk69620673"/>
      <w:r w:rsidR="004C4BC4" w:rsidRPr="00307B82">
        <w:rPr>
          <w:rFonts w:ascii="Century Gothic" w:hAnsi="Century Gothic"/>
          <w:b/>
          <w:bCs/>
          <w:sz w:val="20"/>
          <w:szCs w:val="20"/>
        </w:rPr>
        <w:t>Dostaw</w:t>
      </w:r>
      <w:r w:rsidR="00EE032A" w:rsidRPr="00307B82">
        <w:rPr>
          <w:rFonts w:ascii="Century Gothic" w:hAnsi="Century Gothic"/>
          <w:b/>
          <w:bCs/>
          <w:sz w:val="20"/>
          <w:szCs w:val="20"/>
        </w:rPr>
        <w:t>ę</w:t>
      </w:r>
      <w:r w:rsidR="004C4BC4" w:rsidRPr="00307B82">
        <w:rPr>
          <w:rFonts w:ascii="Century Gothic" w:hAnsi="Century Gothic"/>
          <w:b/>
          <w:bCs/>
          <w:sz w:val="20"/>
          <w:szCs w:val="20"/>
        </w:rPr>
        <w:t xml:space="preserve"> i montaż </w:t>
      </w:r>
      <w:bookmarkEnd w:id="0"/>
      <w:r w:rsidR="004C4BC4" w:rsidRPr="00307B82">
        <w:rPr>
          <w:rFonts w:ascii="Century Gothic" w:hAnsi="Century Gothic"/>
          <w:b/>
          <w:bCs/>
          <w:sz w:val="20"/>
          <w:szCs w:val="20"/>
        </w:rPr>
        <w:t>zbiornika tlenu dla W-MCChP w Olsztynie</w:t>
      </w:r>
    </w:p>
    <w:p w14:paraId="452151B1" w14:textId="77777777" w:rsidR="00A701E1" w:rsidRPr="00307B82" w:rsidRDefault="00A701E1" w:rsidP="003D68C3">
      <w:pPr>
        <w:widowControl w:val="0"/>
        <w:suppressAutoHyphens/>
        <w:spacing w:after="0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</w:p>
    <w:p w14:paraId="069DF11D" w14:textId="1E94982E" w:rsidR="00F05F0A" w:rsidRPr="00307B82" w:rsidRDefault="00F05F0A" w:rsidP="003D68C3">
      <w:pPr>
        <w:pStyle w:val="Bezodstpw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307B82">
        <w:rPr>
          <w:rFonts w:ascii="Century Gothic" w:hAnsi="Century Gothic" w:cs="Arial"/>
          <w:sz w:val="18"/>
          <w:szCs w:val="18"/>
        </w:rPr>
        <w:t>Zgodnie  z art. 137 ust. 1</w:t>
      </w:r>
      <w:r w:rsidR="008847CE" w:rsidRPr="00307B82">
        <w:rPr>
          <w:rFonts w:ascii="Century Gothic" w:hAnsi="Century Gothic" w:cs="Arial"/>
          <w:sz w:val="18"/>
          <w:szCs w:val="18"/>
        </w:rPr>
        <w:t xml:space="preserve"> i 2</w:t>
      </w:r>
      <w:r w:rsidRPr="00307B82">
        <w:rPr>
          <w:rFonts w:ascii="Century Gothic" w:hAnsi="Century Gothic" w:cs="Arial"/>
          <w:sz w:val="18"/>
          <w:szCs w:val="18"/>
        </w:rPr>
        <w:t xml:space="preserve">  ustawy z dnia 11 września 2019 roku Prawo zamówień (Dz. U. z 2021 roku, poz. 1129 </w:t>
      </w:r>
      <w:proofErr w:type="spellStart"/>
      <w:r w:rsidRPr="00307B82">
        <w:rPr>
          <w:rFonts w:ascii="Century Gothic" w:hAnsi="Century Gothic" w:cs="Arial"/>
          <w:sz w:val="18"/>
          <w:szCs w:val="18"/>
        </w:rPr>
        <w:t>t.j</w:t>
      </w:r>
      <w:proofErr w:type="spellEnd"/>
      <w:r w:rsidRPr="00307B82">
        <w:rPr>
          <w:rFonts w:ascii="Century Gothic" w:hAnsi="Century Gothic" w:cs="Arial"/>
          <w:sz w:val="18"/>
          <w:szCs w:val="18"/>
        </w:rPr>
        <w:t>), Zamawiający</w:t>
      </w:r>
      <w:r w:rsidR="008847CE" w:rsidRPr="00307B82">
        <w:rPr>
          <w:rFonts w:ascii="Century Gothic" w:hAnsi="Century Gothic" w:cs="Arial"/>
          <w:sz w:val="18"/>
          <w:szCs w:val="18"/>
        </w:rPr>
        <w:t xml:space="preserve"> udziela odpowiedzi na pytania i</w:t>
      </w:r>
      <w:r w:rsidRPr="00307B82">
        <w:rPr>
          <w:rFonts w:ascii="Century Gothic" w:hAnsi="Century Gothic" w:cs="Arial"/>
          <w:sz w:val="18"/>
          <w:szCs w:val="18"/>
        </w:rPr>
        <w:t xml:space="preserve"> modyfikuje treść SWZ w następującym zakresie:</w:t>
      </w:r>
    </w:p>
    <w:p w14:paraId="743796E9" w14:textId="77777777" w:rsidR="00F05F0A" w:rsidRPr="00307B82" w:rsidRDefault="00F05F0A" w:rsidP="003D68C3">
      <w:pPr>
        <w:pStyle w:val="Bezodstpw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051FCFA" w14:textId="0B2B0045" w:rsidR="00C171A4" w:rsidRPr="00307B82" w:rsidRDefault="008847CE" w:rsidP="003D68C3">
      <w:pPr>
        <w:pStyle w:val="Bezodstpw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Pyt. 1.: </w:t>
      </w:r>
      <w:r w:rsidR="004C4BC4" w:rsidRPr="00307B82">
        <w:rPr>
          <w:rFonts w:ascii="Century Gothic" w:hAnsi="Century Gothic" w:cs="Arial"/>
          <w:color w:val="auto"/>
          <w:sz w:val="18"/>
          <w:szCs w:val="18"/>
        </w:rPr>
        <w:t>C</w:t>
      </w:r>
      <w:r w:rsidRPr="00307B82">
        <w:rPr>
          <w:rFonts w:ascii="Century Gothic" w:hAnsi="Century Gothic" w:cs="Arial"/>
          <w:color w:val="auto"/>
          <w:sz w:val="18"/>
          <w:szCs w:val="18"/>
        </w:rPr>
        <w:t>zy zamawiający przewiduje możliwość</w:t>
      </w:r>
      <w:r w:rsidR="00004F37" w:rsidRPr="00307B82">
        <w:rPr>
          <w:rFonts w:ascii="Century Gothic" w:hAnsi="Century Gothic" w:cs="Arial"/>
          <w:color w:val="auto"/>
          <w:sz w:val="18"/>
          <w:szCs w:val="18"/>
        </w:rPr>
        <w:t>, aby w ramach podmiotowych środków dowodowych</w:t>
      </w:r>
      <w:r w:rsidR="004C4BC4" w:rsidRPr="00307B82">
        <w:rPr>
          <w:rFonts w:ascii="Century Gothic" w:hAnsi="Century Gothic" w:cs="Arial"/>
          <w:color w:val="auto"/>
          <w:sz w:val="18"/>
          <w:szCs w:val="18"/>
        </w:rPr>
        <w:t xml:space="preserve"> przedstawił wykaz min. dwóch zadań, polegających na dostawie i montażu zbiornika tleny medycznego o pojemności 3 m3 wraz z parownicami i podłączeniem do instalacji tlenowej, o wartości min. 200 000,00 zł brutto?</w:t>
      </w:r>
    </w:p>
    <w:p w14:paraId="290DD598" w14:textId="5D55C5D6" w:rsidR="008847CE" w:rsidRPr="00307B82" w:rsidRDefault="004C4BC4" w:rsidP="003D68C3">
      <w:pPr>
        <w:pStyle w:val="Bezodstpw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Odp.: </w:t>
      </w:r>
      <w:r w:rsidRPr="00307B82">
        <w:rPr>
          <w:rFonts w:ascii="Century Gothic" w:hAnsi="Century Gothic" w:cs="Arial"/>
          <w:color w:val="auto"/>
          <w:sz w:val="18"/>
          <w:szCs w:val="18"/>
        </w:rPr>
        <w:t xml:space="preserve">Zamawiający wyraża zgodę na powyższe zmieniając wartość wykonanych zamówień z 250 000,00 zł </w:t>
      </w:r>
      <w:r w:rsidR="00307B82">
        <w:rPr>
          <w:rFonts w:ascii="Century Gothic" w:hAnsi="Century Gothic" w:cs="Arial"/>
          <w:color w:val="auto"/>
          <w:sz w:val="18"/>
          <w:szCs w:val="18"/>
        </w:rPr>
        <w:t xml:space="preserve">brutto </w:t>
      </w:r>
      <w:r w:rsidRPr="00307B82">
        <w:rPr>
          <w:rFonts w:ascii="Century Gothic" w:hAnsi="Century Gothic" w:cs="Arial"/>
          <w:color w:val="auto"/>
          <w:sz w:val="18"/>
          <w:szCs w:val="18"/>
        </w:rPr>
        <w:t>do 200 000,00 zł</w:t>
      </w:r>
      <w:r w:rsidR="00307B82">
        <w:rPr>
          <w:rFonts w:ascii="Century Gothic" w:hAnsi="Century Gothic" w:cs="Arial"/>
          <w:color w:val="auto"/>
          <w:sz w:val="18"/>
          <w:szCs w:val="18"/>
        </w:rPr>
        <w:t xml:space="preserve"> brutto</w:t>
      </w:r>
      <w:r w:rsidRPr="00307B82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279F6BFA" w14:textId="77777777" w:rsidR="008847CE" w:rsidRPr="00307B82" w:rsidRDefault="008847CE" w:rsidP="003D68C3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</w:p>
    <w:p w14:paraId="15D94AB1" w14:textId="77777777" w:rsidR="008847CE" w:rsidRPr="00307B82" w:rsidRDefault="008847CE" w:rsidP="003D68C3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</w:p>
    <w:p w14:paraId="6E50C13B" w14:textId="3E939994" w:rsidR="00C171A4" w:rsidRPr="00307B82" w:rsidRDefault="00C171A4" w:rsidP="003D68C3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Modyfikuje się </w:t>
      </w:r>
      <w:r w:rsidR="00593BFD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rozdział </w:t>
      </w:r>
      <w:r w:rsidR="00D678CC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>VII Warunki udziału w postępowaniu</w:t>
      </w:r>
      <w:r w:rsidR="00593BFD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pkt.</w:t>
      </w:r>
      <w:r w:rsidR="00D65FE5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</w:t>
      </w:r>
      <w:r w:rsidR="00D678CC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2 </w:t>
      </w:r>
      <w:proofErr w:type="spellStart"/>
      <w:r w:rsidR="00D678CC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>ppk</w:t>
      </w:r>
      <w:proofErr w:type="spellEnd"/>
      <w:r w:rsid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</w:t>
      </w:r>
      <w:r w:rsidR="00D678CC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>4</w:t>
      </w:r>
      <w:r w:rsidR="00593BFD"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SWZ w zakresie:</w:t>
      </w:r>
    </w:p>
    <w:p w14:paraId="46342962" w14:textId="5A247FAC" w:rsidR="00D678CC" w:rsidRPr="00307B82" w:rsidRDefault="00D678CC" w:rsidP="003D68C3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</w:p>
    <w:p w14:paraId="4542D8FA" w14:textId="58DEBA71" w:rsidR="00D678CC" w:rsidRPr="00307B82" w:rsidRDefault="00D678CC" w:rsidP="003D68C3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>Z:</w:t>
      </w:r>
    </w:p>
    <w:p w14:paraId="15ADE686" w14:textId="77777777" w:rsidR="00D678CC" w:rsidRPr="00D678CC" w:rsidRDefault="00D678CC" w:rsidP="00D678CC">
      <w:pPr>
        <w:keepNext/>
        <w:tabs>
          <w:tab w:val="left" w:pos="284"/>
          <w:tab w:val="left" w:pos="426"/>
        </w:tabs>
        <w:suppressAutoHyphens/>
        <w:spacing w:after="0" w:line="240" w:lineRule="auto"/>
        <w:ind w:left="567" w:hanging="567"/>
        <w:jc w:val="both"/>
        <w:rPr>
          <w:rFonts w:ascii="Century Gothic" w:eastAsia="Tahoma" w:hAnsi="Century Gothic" w:cs="Arial"/>
          <w:b/>
          <w:bCs/>
          <w:sz w:val="18"/>
          <w:szCs w:val="18"/>
          <w:u w:val="single"/>
          <w:lang w:eastAsia="ar-SA"/>
        </w:rPr>
      </w:pPr>
    </w:p>
    <w:p w14:paraId="557ED427" w14:textId="77777777" w:rsidR="00D678CC" w:rsidRPr="00D678CC" w:rsidRDefault="00D678CC" w:rsidP="00D678CC">
      <w:pPr>
        <w:suppressAutoHyphens/>
        <w:spacing w:after="0" w:line="240" w:lineRule="auto"/>
        <w:ind w:left="851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D678CC">
        <w:rPr>
          <w:rFonts w:ascii="Century Gothic" w:eastAsia="Times New Roman" w:hAnsi="Century Gothic" w:cs="Arial"/>
          <w:sz w:val="18"/>
          <w:szCs w:val="18"/>
          <w:lang w:eastAsia="ar-SA"/>
        </w:rPr>
        <w:t>2.</w:t>
      </w:r>
      <w:r w:rsidRPr="00D678CC">
        <w:rPr>
          <w:rFonts w:ascii="Century Gothic" w:eastAsia="Times New Roman" w:hAnsi="Century Gothic" w:cs="Arial"/>
          <w:sz w:val="18"/>
          <w:szCs w:val="18"/>
          <w:lang w:eastAsia="ar-SA"/>
        </w:rPr>
        <w:tab/>
        <w:t>O udzielenie zamówienia mogą ubiegać się Wykonawcy, którzy spełniają warunki dotyczące:</w:t>
      </w:r>
    </w:p>
    <w:p w14:paraId="797C179E" w14:textId="77777777" w:rsidR="00D678CC" w:rsidRPr="00D678CC" w:rsidRDefault="00D678CC" w:rsidP="00D678CC">
      <w:pPr>
        <w:spacing w:after="0" w:line="240" w:lineRule="auto"/>
        <w:ind w:left="426" w:firstLine="282"/>
        <w:rPr>
          <w:rFonts w:ascii="Century Gothic" w:hAnsi="Century Gothic"/>
          <w:sz w:val="18"/>
          <w:szCs w:val="18"/>
          <w:lang w:eastAsia="ar-SA"/>
        </w:rPr>
      </w:pPr>
      <w:r w:rsidRPr="00D678CC">
        <w:rPr>
          <w:rFonts w:ascii="Century Gothic" w:hAnsi="Century Gothic"/>
          <w:sz w:val="18"/>
          <w:szCs w:val="18"/>
          <w:lang w:eastAsia="ar-SA"/>
        </w:rPr>
        <w:t xml:space="preserve">   4)   zdolności technicznej lub zawodowej:</w:t>
      </w:r>
    </w:p>
    <w:p w14:paraId="28A2F9A8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>Warunek zostanie spełniony, jeśli Wykonawca wykaże że:</w:t>
      </w:r>
    </w:p>
    <w:p w14:paraId="0F505775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 xml:space="preserve">  a)nie wcześniej niż w okresie ostatnich trzech lat przed upływem terminu składania ofert, a jeżeli okres prowadzenia działalności jest krótszy - w tym okresie, wykonał co najmniej dwa zadania polegające na dostawie i montażu </w:t>
      </w:r>
      <w:bookmarkStart w:id="1" w:name="_Hlk97292114"/>
      <w:r w:rsidRPr="00D678CC">
        <w:rPr>
          <w:rFonts w:ascii="Century Gothic" w:hAnsi="Century Gothic"/>
          <w:sz w:val="18"/>
          <w:szCs w:val="18"/>
        </w:rPr>
        <w:t>zbiornika tlenu medycznego o pojemności min. 3 m</w:t>
      </w:r>
      <w:r w:rsidRPr="00D678CC">
        <w:rPr>
          <w:rFonts w:ascii="Century Gothic" w:hAnsi="Century Gothic"/>
          <w:sz w:val="18"/>
          <w:szCs w:val="18"/>
          <w:vertAlign w:val="superscript"/>
        </w:rPr>
        <w:t>3</w:t>
      </w:r>
      <w:r w:rsidRPr="00D678CC">
        <w:rPr>
          <w:rFonts w:ascii="Century Gothic" w:hAnsi="Century Gothic"/>
          <w:sz w:val="18"/>
          <w:szCs w:val="18"/>
        </w:rPr>
        <w:t xml:space="preserve"> wraz z parownicami i podłączeniem do instalacji tlenowej, o wartości min. 250 000,00 zł brutto każde z zadań.</w:t>
      </w:r>
    </w:p>
    <w:p w14:paraId="1837EA8A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 xml:space="preserve"> b) producent zbiornika posiada wdrożony system zarządzania jakością wg normy ISO 9001 lub równoważny certyfikat zarządzania jakością.</w:t>
      </w:r>
    </w:p>
    <w:p w14:paraId="342D6B1A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>Oba warunki musza być spełnione łącznie.</w:t>
      </w:r>
    </w:p>
    <w:bookmarkEnd w:id="1"/>
    <w:p w14:paraId="6567A843" w14:textId="54AEF23F" w:rsidR="00AD1B7A" w:rsidRPr="00307B82" w:rsidRDefault="00AD1B7A" w:rsidP="003D68C3">
      <w:pPr>
        <w:pStyle w:val="Bezodstpw"/>
        <w:spacing w:line="276" w:lineRule="auto"/>
        <w:jc w:val="both"/>
        <w:rPr>
          <w:rFonts w:ascii="Century Gothic" w:eastAsiaTheme="minorHAnsi" w:hAnsi="Century Gothic" w:cs="Arial"/>
          <w:color w:val="auto"/>
          <w:sz w:val="18"/>
          <w:szCs w:val="18"/>
          <w:lang w:eastAsia="en-US"/>
        </w:rPr>
      </w:pPr>
    </w:p>
    <w:p w14:paraId="569047E8" w14:textId="53E306FE" w:rsidR="00AD1B7A" w:rsidRPr="00307B82" w:rsidRDefault="00D678CC" w:rsidP="003D68C3">
      <w:pPr>
        <w:pStyle w:val="Bezodstpw"/>
        <w:spacing w:line="276" w:lineRule="auto"/>
        <w:jc w:val="both"/>
        <w:rPr>
          <w:rFonts w:ascii="Century Gothic" w:eastAsiaTheme="minorHAnsi" w:hAnsi="Century Gothic" w:cs="Arial"/>
          <w:b/>
          <w:bCs/>
          <w:color w:val="auto"/>
          <w:sz w:val="18"/>
          <w:szCs w:val="18"/>
          <w:lang w:eastAsia="en-US"/>
        </w:rPr>
      </w:pPr>
      <w:r w:rsidRPr="00307B82">
        <w:rPr>
          <w:rFonts w:ascii="Century Gothic" w:eastAsiaTheme="minorHAnsi" w:hAnsi="Century Gothic" w:cs="Arial"/>
          <w:b/>
          <w:bCs/>
          <w:color w:val="auto"/>
          <w:sz w:val="18"/>
          <w:szCs w:val="18"/>
          <w:lang w:eastAsia="en-US"/>
        </w:rPr>
        <w:t>NA:</w:t>
      </w:r>
    </w:p>
    <w:p w14:paraId="25CEAAF3" w14:textId="62649042" w:rsidR="00D678CC" w:rsidRPr="00D678CC" w:rsidRDefault="00D678CC" w:rsidP="00D678CC">
      <w:pPr>
        <w:suppressAutoHyphens/>
        <w:spacing w:after="0" w:line="240" w:lineRule="auto"/>
        <w:ind w:left="851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>2.</w:t>
      </w:r>
      <w:r w:rsidRPr="00D678CC">
        <w:rPr>
          <w:rFonts w:ascii="Century Gothic" w:eastAsia="Times New Roman" w:hAnsi="Century Gothic" w:cs="Arial"/>
          <w:sz w:val="18"/>
          <w:szCs w:val="18"/>
          <w:lang w:eastAsia="ar-SA"/>
        </w:rPr>
        <w:t>O udzielenie zamówienia mogą ubiegać się Wykonawcy, którzy spełniają warunki dotyczące:</w:t>
      </w:r>
    </w:p>
    <w:p w14:paraId="0480E514" w14:textId="77777777" w:rsidR="00D678CC" w:rsidRPr="00D678CC" w:rsidRDefault="00D678CC" w:rsidP="00D678CC">
      <w:pPr>
        <w:spacing w:after="0" w:line="240" w:lineRule="auto"/>
        <w:ind w:left="426" w:firstLine="282"/>
        <w:rPr>
          <w:rFonts w:ascii="Century Gothic" w:hAnsi="Century Gothic"/>
          <w:sz w:val="18"/>
          <w:szCs w:val="18"/>
          <w:lang w:eastAsia="ar-SA"/>
        </w:rPr>
      </w:pPr>
      <w:r w:rsidRPr="00D678CC">
        <w:rPr>
          <w:rFonts w:ascii="Century Gothic" w:hAnsi="Century Gothic"/>
          <w:sz w:val="18"/>
          <w:szCs w:val="18"/>
          <w:lang w:eastAsia="ar-SA"/>
        </w:rPr>
        <w:t xml:space="preserve">   4)   zdolności technicznej lub zawodowej:</w:t>
      </w:r>
    </w:p>
    <w:p w14:paraId="5FE0D79A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>Warunek zostanie spełniony, jeśli Wykonawca wykaże że:</w:t>
      </w:r>
    </w:p>
    <w:p w14:paraId="4FBC16A5" w14:textId="0041BCE1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 xml:space="preserve">  a)nie wcześniej niż w okresie ostatnich trzech lat przed upływem terminu składania ofert, a jeżeli okres prowadzenia działalności jest krótszy - w tym okresie, wykonał co najmniej dwa zadania polegające na dostawie i montażu zbiornika tlenu medycznego o pojemności min. 3 m</w:t>
      </w:r>
      <w:r w:rsidRPr="00D678CC">
        <w:rPr>
          <w:rFonts w:ascii="Century Gothic" w:hAnsi="Century Gothic"/>
          <w:sz w:val="18"/>
          <w:szCs w:val="18"/>
          <w:vertAlign w:val="superscript"/>
        </w:rPr>
        <w:t>3</w:t>
      </w:r>
      <w:r w:rsidRPr="00D678CC">
        <w:rPr>
          <w:rFonts w:ascii="Century Gothic" w:hAnsi="Century Gothic"/>
          <w:sz w:val="18"/>
          <w:szCs w:val="18"/>
        </w:rPr>
        <w:t xml:space="preserve"> wraz z parownicami i podłączeniem do instalacji tlenowej, o wartości min. 2</w:t>
      </w:r>
      <w:r w:rsidRPr="00307B82">
        <w:rPr>
          <w:rFonts w:ascii="Century Gothic" w:hAnsi="Century Gothic"/>
          <w:sz w:val="18"/>
          <w:szCs w:val="18"/>
        </w:rPr>
        <w:t>0</w:t>
      </w:r>
      <w:r w:rsidRPr="00D678CC">
        <w:rPr>
          <w:rFonts w:ascii="Century Gothic" w:hAnsi="Century Gothic"/>
          <w:sz w:val="18"/>
          <w:szCs w:val="18"/>
        </w:rPr>
        <w:t>0 000,00 zł brutto każde z zadań.</w:t>
      </w:r>
    </w:p>
    <w:p w14:paraId="7DBDA0C3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 xml:space="preserve"> b) producent zbiornika posiada wdrożony system zarządzania jakością wg normy ISO 9001 lub równoważny certyfikat zarządzania jakością.</w:t>
      </w:r>
    </w:p>
    <w:p w14:paraId="6ECD5D76" w14:textId="77777777" w:rsidR="00D678CC" w:rsidRPr="00D678CC" w:rsidRDefault="00D678CC" w:rsidP="00D678CC">
      <w:pPr>
        <w:spacing w:after="0" w:line="240" w:lineRule="auto"/>
        <w:ind w:left="1134"/>
        <w:jc w:val="both"/>
        <w:rPr>
          <w:rFonts w:ascii="Century Gothic" w:hAnsi="Century Gothic"/>
          <w:sz w:val="18"/>
          <w:szCs w:val="18"/>
        </w:rPr>
      </w:pPr>
      <w:r w:rsidRPr="00D678CC">
        <w:rPr>
          <w:rFonts w:ascii="Century Gothic" w:hAnsi="Century Gothic"/>
          <w:sz w:val="18"/>
          <w:szCs w:val="18"/>
        </w:rPr>
        <w:t>Oba warunki musza być spełnione łącznie.</w:t>
      </w:r>
    </w:p>
    <w:p w14:paraId="3D62BFE9" w14:textId="1E4DEB5B" w:rsidR="00AD1B7A" w:rsidRPr="00307B82" w:rsidRDefault="00AD1B7A" w:rsidP="003D68C3">
      <w:pPr>
        <w:pStyle w:val="Bezodstpw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4F74F112" w14:textId="77777777" w:rsidR="00D678CC" w:rsidRPr="00307B82" w:rsidRDefault="00D678CC" w:rsidP="00D678CC">
      <w:pPr>
        <w:pStyle w:val="Bezodstpw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</w:p>
    <w:p w14:paraId="545117A7" w14:textId="44368E7E" w:rsidR="00D678CC" w:rsidRPr="00307B82" w:rsidRDefault="00D678CC" w:rsidP="00307B82">
      <w:pPr>
        <w:pStyle w:val="Bezodstpw"/>
        <w:spacing w:line="276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lastRenderedPageBreak/>
        <w:t xml:space="preserve">Modyfikuje się rozdział IX </w:t>
      </w:r>
      <w:r w:rsidR="00307B82">
        <w:rPr>
          <w:rFonts w:ascii="Century Gothic" w:hAnsi="Century Gothic" w:cs="Arial"/>
          <w:b/>
          <w:bCs/>
          <w:sz w:val="18"/>
          <w:szCs w:val="18"/>
          <w:u w:val="single"/>
        </w:rPr>
        <w:t>O</w:t>
      </w:r>
      <w:r w:rsidR="00307B82"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świadczenia   i   dokumenty,   jakie   zobowiązani są  dostarczyć   wykonawcy </w:t>
      </w:r>
      <w:r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307B82"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w </w:t>
      </w:r>
      <w:r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307B82"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>celu  potwierdzenia</w:t>
      </w:r>
      <w:r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307B82" w:rsidRP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spełnienia warunków udziału w postępowaniu oraz wykazania braku podstaw wykluczenia (podmiotowe środki dowodowe)</w:t>
      </w:r>
      <w:r w:rsidR="00307B8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pkt. 3 </w:t>
      </w:r>
      <w:proofErr w:type="spellStart"/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>ppk</w:t>
      </w:r>
      <w:proofErr w:type="spellEnd"/>
      <w:r w:rsidRPr="00307B82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3 SWZ w zakresie:</w:t>
      </w:r>
    </w:p>
    <w:p w14:paraId="72388FCB" w14:textId="77777777" w:rsidR="00307B82" w:rsidRDefault="00307B82" w:rsidP="004C4BC4">
      <w:pPr>
        <w:suppressAutoHyphens/>
        <w:spacing w:after="0" w:line="240" w:lineRule="auto"/>
        <w:ind w:left="709" w:hanging="709"/>
        <w:jc w:val="both"/>
        <w:rPr>
          <w:rFonts w:ascii="Century Gothic" w:eastAsia="Times New Roman" w:hAnsi="Century Gothic" w:cs="TimesNewRoman"/>
          <w:b/>
          <w:sz w:val="18"/>
          <w:szCs w:val="18"/>
          <w:lang w:eastAsia="pl-PL"/>
        </w:rPr>
      </w:pPr>
    </w:p>
    <w:p w14:paraId="3D0C3ED0" w14:textId="7C054BC4" w:rsidR="004C4BC4" w:rsidRPr="00307B82" w:rsidRDefault="004C4BC4" w:rsidP="004C4BC4">
      <w:pPr>
        <w:suppressAutoHyphens/>
        <w:spacing w:after="0" w:line="240" w:lineRule="auto"/>
        <w:ind w:left="709" w:hanging="709"/>
        <w:jc w:val="both"/>
        <w:rPr>
          <w:rFonts w:ascii="Century Gothic" w:eastAsia="Times New Roman" w:hAnsi="Century Gothic" w:cs="TimesNewRoman"/>
          <w:b/>
          <w:sz w:val="18"/>
          <w:szCs w:val="18"/>
          <w:lang w:eastAsia="pl-PL"/>
        </w:rPr>
      </w:pPr>
      <w:r w:rsidRPr="00307B82">
        <w:rPr>
          <w:rFonts w:ascii="Century Gothic" w:eastAsia="Times New Roman" w:hAnsi="Century Gothic" w:cs="TimesNewRoman"/>
          <w:b/>
          <w:sz w:val="18"/>
          <w:szCs w:val="18"/>
          <w:lang w:eastAsia="pl-PL"/>
        </w:rPr>
        <w:t>Z:</w:t>
      </w:r>
    </w:p>
    <w:p w14:paraId="3AD22230" w14:textId="1B2D89CD" w:rsidR="00D678CC" w:rsidRPr="00307B82" w:rsidRDefault="00D678CC" w:rsidP="00D678CC">
      <w:pPr>
        <w:suppressAutoHyphens/>
        <w:spacing w:after="0" w:line="240" w:lineRule="auto"/>
        <w:ind w:left="709" w:hanging="283"/>
        <w:jc w:val="both"/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</w:pP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3</w:t>
      </w:r>
      <w:bookmarkStart w:id="2" w:name="_Hlk97880423"/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.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ab/>
        <w:t>Zamawiający wzywa wykonawcę, którego oferta została najwyżej oceniona, do złożenia                               w wyznaczonym terminie, nie krótszym niż 5 dni od dnia wezwania, podmiotowych środków dowodowych, jeżeli wymagał ich złożenia w ogłoszeniu o zamówieniu lub dokumentach zamówienia, aktualnych na dzień złożenia podmiotowych środków dowodowych. Podmiotowe środki dowodowe wymagane od wykonawcy obejmują:</w:t>
      </w:r>
    </w:p>
    <w:p w14:paraId="2A766A39" w14:textId="77777777" w:rsidR="00D678CC" w:rsidRPr="00307B82" w:rsidRDefault="00D678CC" w:rsidP="00D678CC">
      <w:pPr>
        <w:suppressAutoHyphens/>
        <w:spacing w:after="0" w:line="240" w:lineRule="auto"/>
        <w:ind w:left="709" w:hanging="283"/>
        <w:jc w:val="both"/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</w:pPr>
    </w:p>
    <w:p w14:paraId="50CE5B5E" w14:textId="77777777" w:rsidR="00D678CC" w:rsidRPr="00307B82" w:rsidRDefault="00D678CC" w:rsidP="004C4BC4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3)</w:t>
      </w:r>
      <w:r w:rsidRPr="00307B82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wykaz min. dwóch zadań</w:t>
      </w:r>
      <w:r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, </w:t>
      </w:r>
      <w:r w:rsidRPr="00307B82">
        <w:rPr>
          <w:rFonts w:ascii="Century Gothic" w:hAnsi="Century Gothic" w:cs="Arial"/>
          <w:sz w:val="18"/>
          <w:szCs w:val="18"/>
        </w:rPr>
        <w:t>polegających</w:t>
      </w:r>
      <w:r w:rsidRPr="00307B82">
        <w:rPr>
          <w:rFonts w:ascii="Century Gothic" w:hAnsi="Century Gothic"/>
          <w:sz w:val="18"/>
          <w:szCs w:val="18"/>
        </w:rPr>
        <w:t xml:space="preserve"> na dostawie i montażu zbiornika tlenu medycznego o pojemności min. 3 m3 wraz z parownicami i podłączeniem do instalacji tlenowej, o wartości min. 250 000,00 zł brutto każde z zadań</w:t>
      </w:r>
      <w:r w:rsidRPr="00307B82">
        <w:rPr>
          <w:rFonts w:ascii="Century Gothic" w:hAnsi="Century Gothic" w:cs="Arial"/>
          <w:sz w:val="18"/>
          <w:szCs w:val="18"/>
        </w:rPr>
        <w:t>,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 xml:space="preserve"> wykonanych </w:t>
      </w:r>
      <w:r w:rsidRPr="00307B82">
        <w:rPr>
          <w:rFonts w:ascii="Century Gothic" w:hAnsi="Century Gothic" w:cs="Arial"/>
          <w:sz w:val="18"/>
          <w:szCs w:val="18"/>
        </w:rPr>
        <w:t xml:space="preserve">nie wcześniej niż w okresie 3 lat przed upływem terminu składania ofert, a jeżeli okres prowadzenia działalności jest krótszy – w tym okresie, wraz z podaniem ich wartości, przedmiotu, dat wykonania i podmiotów, na rzecz których dostawy te zostały wykonane lub są wykonywane – wg wzoru </w:t>
      </w:r>
      <w:r w:rsidRPr="00307B82">
        <w:rPr>
          <w:rFonts w:ascii="Century Gothic" w:hAnsi="Century Gothic" w:cs="Arial"/>
          <w:b/>
          <w:sz w:val="18"/>
          <w:szCs w:val="18"/>
        </w:rPr>
        <w:t>załącznika nr 7 do SWZ</w:t>
      </w:r>
      <w:r w:rsidRPr="00307B82">
        <w:rPr>
          <w:rFonts w:ascii="Century Gothic" w:hAnsi="Century Gothic" w:cs="Arial"/>
          <w:sz w:val="18"/>
          <w:szCs w:val="18"/>
        </w:rPr>
        <w:t xml:space="preserve"> wraz z </w:t>
      </w:r>
      <w:r w:rsidRPr="00307B82">
        <w:rPr>
          <w:rFonts w:ascii="Century Gothic" w:hAnsi="Century Gothic" w:cs="Arial"/>
          <w:b/>
          <w:sz w:val="18"/>
          <w:szCs w:val="18"/>
        </w:rPr>
        <w:t>załączeniem dowodów</w:t>
      </w:r>
      <w:r w:rsidRPr="00307B82">
        <w:rPr>
          <w:rFonts w:ascii="Century Gothic" w:hAnsi="Century Gothic" w:cs="Arial"/>
          <w:sz w:val="18"/>
          <w:szCs w:val="18"/>
        </w:rPr>
        <w:t xml:space="preserve"> określających czy dostawy zostały wykonane należycie, przy czym dowodami, o których mowa, są </w:t>
      </w:r>
      <w:r w:rsidRPr="00307B82">
        <w:rPr>
          <w:rFonts w:ascii="Century Gothic" w:hAnsi="Century Gothic" w:cs="Arial"/>
          <w:b/>
          <w:sz w:val="18"/>
          <w:szCs w:val="18"/>
        </w:rPr>
        <w:t>referencje bądź inne dokumenty</w:t>
      </w:r>
      <w:r w:rsidRPr="00307B82">
        <w:rPr>
          <w:rFonts w:ascii="Century Gothic" w:hAnsi="Century Gothic" w:cs="Arial"/>
          <w:sz w:val="18"/>
          <w:szCs w:val="18"/>
        </w:rPr>
        <w:t xml:space="preserve"> wystawione przez podmiot, na rzecz którego dostawy były wykonywane, a jeżeli z uzasadnionej przyczyny o obiektywnym charakterze wykonawca nie jest w stanie uzyskać tych dokumentów – inne dokumenty. </w:t>
      </w:r>
    </w:p>
    <w:bookmarkEnd w:id="2"/>
    <w:p w14:paraId="5549938C" w14:textId="77777777" w:rsidR="00D678CC" w:rsidRPr="00307B82" w:rsidRDefault="00D678CC" w:rsidP="005744FE">
      <w:pPr>
        <w:tabs>
          <w:tab w:val="left" w:pos="945"/>
        </w:tabs>
        <w:spacing w:after="0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</w:p>
    <w:p w14:paraId="73ECB466" w14:textId="7C20133F" w:rsidR="00D678CC" w:rsidRPr="00307B82" w:rsidRDefault="004C4BC4" w:rsidP="005744FE">
      <w:pPr>
        <w:tabs>
          <w:tab w:val="left" w:pos="945"/>
        </w:tabs>
        <w:spacing w:after="0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307B82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NA:</w:t>
      </w:r>
    </w:p>
    <w:p w14:paraId="38E5262B" w14:textId="77777777" w:rsidR="00D678CC" w:rsidRPr="00307B82" w:rsidRDefault="00D678CC" w:rsidP="005744FE">
      <w:pPr>
        <w:tabs>
          <w:tab w:val="left" w:pos="945"/>
        </w:tabs>
        <w:spacing w:after="0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</w:p>
    <w:p w14:paraId="6319A745" w14:textId="41C25088" w:rsidR="004C4BC4" w:rsidRPr="00307B82" w:rsidRDefault="004C4BC4" w:rsidP="004C4BC4">
      <w:pPr>
        <w:suppressAutoHyphens/>
        <w:spacing w:after="0" w:line="240" w:lineRule="auto"/>
        <w:ind w:left="709" w:hanging="283"/>
        <w:jc w:val="both"/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</w:pP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3.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ab/>
        <w:t>Zamawiający wzywa wykonawcę, którego oferta została najwyżej oceniona, do złożenia                               w wyznaczonym terminie, nie krótszym niż 5 dni od dnia wezwania, podmiotowych środków dowodowych, jeżeli wymagał ich złożenia w ogłoszeniu o zamówieniu lub dokumentach zamówienia, aktualnych na dzień złożenia podmiotowych środków dowodowych. Podmiotowe środki dowodowe wymagane od wykonawcy obejmują:</w:t>
      </w:r>
    </w:p>
    <w:p w14:paraId="6A32FF32" w14:textId="77777777" w:rsidR="004C4BC4" w:rsidRPr="00307B82" w:rsidRDefault="004C4BC4" w:rsidP="004C4BC4">
      <w:pPr>
        <w:suppressAutoHyphens/>
        <w:spacing w:after="0" w:line="240" w:lineRule="auto"/>
        <w:ind w:left="709" w:hanging="283"/>
        <w:jc w:val="both"/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</w:pPr>
    </w:p>
    <w:p w14:paraId="4175080A" w14:textId="09424A4F" w:rsidR="004C4BC4" w:rsidRPr="00307B82" w:rsidRDefault="004C4BC4" w:rsidP="004C4BC4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3)</w:t>
      </w:r>
      <w:r w:rsidRPr="00307B82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>wykaz min. dwóch zadań</w:t>
      </w:r>
      <w:r w:rsidRPr="00307B8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, </w:t>
      </w:r>
      <w:r w:rsidRPr="00307B82">
        <w:rPr>
          <w:rFonts w:ascii="Century Gothic" w:hAnsi="Century Gothic" w:cs="Arial"/>
          <w:sz w:val="18"/>
          <w:szCs w:val="18"/>
        </w:rPr>
        <w:t>polegających</w:t>
      </w:r>
      <w:r w:rsidRPr="00307B82">
        <w:rPr>
          <w:rFonts w:ascii="Century Gothic" w:hAnsi="Century Gothic"/>
          <w:sz w:val="18"/>
          <w:szCs w:val="18"/>
        </w:rPr>
        <w:t xml:space="preserve"> na dostawie i montażu zbiornika tlenu medycznego o pojemności min. 3 m3 wraz z parownicami i podłączeniem do instalacji tlenowej, o wartości min. 200 000,00 zł brutto każde z zadań</w:t>
      </w:r>
      <w:r w:rsidRPr="00307B82">
        <w:rPr>
          <w:rFonts w:ascii="Century Gothic" w:hAnsi="Century Gothic" w:cs="Arial"/>
          <w:sz w:val="18"/>
          <w:szCs w:val="18"/>
        </w:rPr>
        <w:t>,</w:t>
      </w:r>
      <w:r w:rsidRPr="00307B82">
        <w:rPr>
          <w:rFonts w:ascii="Century Gothic" w:eastAsia="Times New Roman" w:hAnsi="Century Gothic" w:cs="TimesNewRoman"/>
          <w:bCs/>
          <w:sz w:val="18"/>
          <w:szCs w:val="18"/>
          <w:lang w:eastAsia="pl-PL"/>
        </w:rPr>
        <w:t xml:space="preserve"> wykonanych </w:t>
      </w:r>
      <w:r w:rsidRPr="00307B82">
        <w:rPr>
          <w:rFonts w:ascii="Century Gothic" w:hAnsi="Century Gothic" w:cs="Arial"/>
          <w:sz w:val="18"/>
          <w:szCs w:val="18"/>
        </w:rPr>
        <w:t xml:space="preserve">nie wcześniej niż w okresie 3 lat przed upływem terminu składania ofert, a jeżeli okres prowadzenia działalności jest krótszy – w tym okresie, wraz z podaniem ich wartości, przedmiotu, dat wykonania i podmiotów, na rzecz których dostawy te zostały wykonane lub są wykonywane – wg wzoru </w:t>
      </w:r>
      <w:r w:rsidRPr="00307B82">
        <w:rPr>
          <w:rFonts w:ascii="Century Gothic" w:hAnsi="Century Gothic" w:cs="Arial"/>
          <w:b/>
          <w:sz w:val="18"/>
          <w:szCs w:val="18"/>
        </w:rPr>
        <w:t>załącznika nr 7 do SWZ</w:t>
      </w:r>
      <w:r w:rsidRPr="00307B82">
        <w:rPr>
          <w:rFonts w:ascii="Century Gothic" w:hAnsi="Century Gothic" w:cs="Arial"/>
          <w:sz w:val="18"/>
          <w:szCs w:val="18"/>
        </w:rPr>
        <w:t xml:space="preserve"> wraz z </w:t>
      </w:r>
      <w:r w:rsidRPr="00307B82">
        <w:rPr>
          <w:rFonts w:ascii="Century Gothic" w:hAnsi="Century Gothic" w:cs="Arial"/>
          <w:b/>
          <w:sz w:val="18"/>
          <w:szCs w:val="18"/>
        </w:rPr>
        <w:t>załączeniem dowodów</w:t>
      </w:r>
      <w:r w:rsidRPr="00307B82">
        <w:rPr>
          <w:rFonts w:ascii="Century Gothic" w:hAnsi="Century Gothic" w:cs="Arial"/>
          <w:sz w:val="18"/>
          <w:szCs w:val="18"/>
        </w:rPr>
        <w:t xml:space="preserve"> określających czy dostawy zostały wykonane należycie, przy czym dowodami, o których mowa, są </w:t>
      </w:r>
      <w:r w:rsidRPr="00307B82">
        <w:rPr>
          <w:rFonts w:ascii="Century Gothic" w:hAnsi="Century Gothic" w:cs="Arial"/>
          <w:b/>
          <w:sz w:val="18"/>
          <w:szCs w:val="18"/>
        </w:rPr>
        <w:t>referencje bądź inne dokumenty</w:t>
      </w:r>
      <w:r w:rsidRPr="00307B82">
        <w:rPr>
          <w:rFonts w:ascii="Century Gothic" w:hAnsi="Century Gothic" w:cs="Arial"/>
          <w:sz w:val="18"/>
          <w:szCs w:val="18"/>
        </w:rPr>
        <w:t xml:space="preserve"> wystawione przez podmiot, na rzecz którego dostawy były wykonywane, a jeżeli z uzasadnionej przyczyny o obiektywnym charakterze wykonawca nie jest w stanie uzyskać tych dokumentów – inne dokumenty. </w:t>
      </w:r>
    </w:p>
    <w:p w14:paraId="182A0FB5" w14:textId="7E8CC238" w:rsidR="006B0CBB" w:rsidRDefault="006B0CBB" w:rsidP="003D68C3">
      <w:pPr>
        <w:tabs>
          <w:tab w:val="left" w:pos="945"/>
        </w:tabs>
        <w:spacing w:after="0"/>
        <w:jc w:val="both"/>
        <w:rPr>
          <w:rFonts w:ascii="Century Gothic" w:eastAsia="Times New Roman" w:hAnsi="Century Gothic" w:cs="Arial"/>
          <w:bCs/>
          <w:sz w:val="18"/>
          <w:szCs w:val="18"/>
          <w:lang w:eastAsia="pl-PL"/>
        </w:rPr>
      </w:pPr>
    </w:p>
    <w:p w14:paraId="7903D121" w14:textId="227AE9AF" w:rsidR="00D40F39" w:rsidRDefault="00D40F39" w:rsidP="003D68C3">
      <w:pPr>
        <w:tabs>
          <w:tab w:val="left" w:pos="945"/>
        </w:tabs>
        <w:spacing w:after="0"/>
        <w:jc w:val="both"/>
        <w:rPr>
          <w:rFonts w:ascii="Century Gothic" w:eastAsia="Times New Roman" w:hAnsi="Century Gothic" w:cs="Arial"/>
          <w:bCs/>
          <w:sz w:val="18"/>
          <w:szCs w:val="18"/>
          <w:lang w:eastAsia="pl-PL"/>
        </w:rPr>
      </w:pPr>
    </w:p>
    <w:p w14:paraId="60639A71" w14:textId="6828BFE8" w:rsidR="00D40F39" w:rsidRDefault="00D40F39" w:rsidP="00D40F39">
      <w:pPr>
        <w:tabs>
          <w:tab w:val="left" w:pos="945"/>
        </w:tabs>
        <w:spacing w:after="0"/>
        <w:jc w:val="right"/>
        <w:rPr>
          <w:rFonts w:ascii="Century Gothic" w:eastAsia="Times New Roman" w:hAnsi="Century Gothic" w:cs="Arial"/>
          <w:bCs/>
          <w:sz w:val="18"/>
          <w:szCs w:val="18"/>
          <w:lang w:eastAsia="pl-PL"/>
        </w:rPr>
      </w:pPr>
    </w:p>
    <w:p w14:paraId="7E5725D5" w14:textId="1BE7BA76" w:rsidR="00D40F39" w:rsidRPr="00307B82" w:rsidRDefault="00D40F39" w:rsidP="00D40F39">
      <w:pPr>
        <w:tabs>
          <w:tab w:val="left" w:pos="945"/>
        </w:tabs>
        <w:spacing w:after="0"/>
        <w:jc w:val="right"/>
        <w:rPr>
          <w:rFonts w:ascii="Century Gothic" w:eastAsia="Times New Roman" w:hAnsi="Century Gothic" w:cs="Arial"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pl-PL"/>
        </w:rPr>
        <w:t>Irena Petryna</w:t>
      </w:r>
      <w:r>
        <w:rPr>
          <w:rFonts w:ascii="Century Gothic" w:eastAsia="Times New Roman" w:hAnsi="Century Gothic" w:cs="Arial"/>
          <w:bCs/>
          <w:sz w:val="18"/>
          <w:szCs w:val="18"/>
          <w:lang w:eastAsia="pl-PL"/>
        </w:rPr>
        <w:br/>
        <w:t>Dyrektor Szpitala</w:t>
      </w:r>
    </w:p>
    <w:sectPr w:rsidR="00D40F39" w:rsidRPr="00307B82" w:rsidSect="005744FE">
      <w:headerReference w:type="default" r:id="rId8"/>
      <w:footerReference w:type="default" r:id="rId9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9AE7" w14:textId="77777777" w:rsidR="00D2106A" w:rsidRDefault="00D2106A" w:rsidP="00B5370D">
      <w:pPr>
        <w:spacing w:after="0" w:line="240" w:lineRule="auto"/>
      </w:pPr>
      <w:r>
        <w:separator/>
      </w:r>
    </w:p>
  </w:endnote>
  <w:endnote w:type="continuationSeparator" w:id="0">
    <w:p w14:paraId="670FABFA" w14:textId="77777777" w:rsidR="00D2106A" w:rsidRDefault="00D2106A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F50394" w:rsidRPr="00B5370D" w:rsidRDefault="00F50394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F50394" w:rsidRDefault="00F50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4D4B" w14:textId="77777777" w:rsidR="00D2106A" w:rsidRDefault="00D2106A" w:rsidP="00B5370D">
      <w:pPr>
        <w:spacing w:after="0" w:line="240" w:lineRule="auto"/>
      </w:pPr>
      <w:r>
        <w:separator/>
      </w:r>
    </w:p>
  </w:footnote>
  <w:footnote w:type="continuationSeparator" w:id="0">
    <w:p w14:paraId="2BC11B5C" w14:textId="77777777" w:rsidR="00D2106A" w:rsidRDefault="00D2106A" w:rsidP="00B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F0E" w14:textId="4CEAF838" w:rsidR="00F50394" w:rsidRDefault="00F50394" w:rsidP="00524C7B">
    <w:pPr>
      <w:pStyle w:val="Nagwek"/>
      <w:ind w:left="-1701"/>
    </w:pPr>
    <w:r>
      <w:rPr>
        <w:noProof/>
        <w:lang w:eastAsia="pl-PL"/>
      </w:rPr>
      <w:drawing>
        <wp:inline distT="0" distB="0" distL="0" distR="0" wp14:anchorId="0C9A0D7D" wp14:editId="262A4E92">
          <wp:extent cx="7562215" cy="1981200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63AD"/>
    <w:multiLevelType w:val="hybridMultilevel"/>
    <w:tmpl w:val="B582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704C"/>
    <w:multiLevelType w:val="hybridMultilevel"/>
    <w:tmpl w:val="A34E7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C6789"/>
    <w:multiLevelType w:val="hybridMultilevel"/>
    <w:tmpl w:val="78A60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789A"/>
    <w:multiLevelType w:val="hybridMultilevel"/>
    <w:tmpl w:val="1798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83C"/>
    <w:multiLevelType w:val="multilevel"/>
    <w:tmpl w:val="39503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CBD18CE"/>
    <w:multiLevelType w:val="hybridMultilevel"/>
    <w:tmpl w:val="DEF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1098"/>
    <w:multiLevelType w:val="hybridMultilevel"/>
    <w:tmpl w:val="17126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D56C4"/>
    <w:multiLevelType w:val="hybridMultilevel"/>
    <w:tmpl w:val="61B6F006"/>
    <w:lvl w:ilvl="0" w:tplc="D32CF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C72"/>
    <w:multiLevelType w:val="hybridMultilevel"/>
    <w:tmpl w:val="FE5E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E31AD"/>
    <w:multiLevelType w:val="multilevel"/>
    <w:tmpl w:val="EC1461CA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CC"/>
    <w:multiLevelType w:val="hybridMultilevel"/>
    <w:tmpl w:val="7848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4BD3"/>
    <w:multiLevelType w:val="hybridMultilevel"/>
    <w:tmpl w:val="54141144"/>
    <w:lvl w:ilvl="0" w:tplc="BF1E7ECE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8390A">
      <w:start w:val="1"/>
      <w:numFmt w:val="bullet"/>
      <w:lvlText w:val="o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B643B4">
      <w:start w:val="1"/>
      <w:numFmt w:val="bullet"/>
      <w:lvlText w:val="▪"/>
      <w:lvlJc w:val="left"/>
      <w:pPr>
        <w:ind w:left="3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5C7376">
      <w:start w:val="1"/>
      <w:numFmt w:val="bullet"/>
      <w:lvlText w:val="•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7E0668">
      <w:start w:val="1"/>
      <w:numFmt w:val="bullet"/>
      <w:lvlText w:val="o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237A2">
      <w:start w:val="1"/>
      <w:numFmt w:val="bullet"/>
      <w:lvlText w:val="▪"/>
      <w:lvlJc w:val="left"/>
      <w:pPr>
        <w:ind w:left="5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8608EE">
      <w:start w:val="1"/>
      <w:numFmt w:val="bullet"/>
      <w:lvlText w:val="•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CC756C">
      <w:start w:val="1"/>
      <w:numFmt w:val="bullet"/>
      <w:lvlText w:val="o"/>
      <w:lvlJc w:val="left"/>
      <w:pPr>
        <w:ind w:left="6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B49EB4">
      <w:start w:val="1"/>
      <w:numFmt w:val="bullet"/>
      <w:lvlText w:val="▪"/>
      <w:lvlJc w:val="left"/>
      <w:pPr>
        <w:ind w:left="7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6A7A12"/>
    <w:multiLevelType w:val="hybridMultilevel"/>
    <w:tmpl w:val="C9402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E416AA"/>
    <w:multiLevelType w:val="hybridMultilevel"/>
    <w:tmpl w:val="6B46D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43ACB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832AE5"/>
    <w:multiLevelType w:val="hybridMultilevel"/>
    <w:tmpl w:val="91CE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06353"/>
    <w:multiLevelType w:val="hybridMultilevel"/>
    <w:tmpl w:val="F7E8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E261E"/>
    <w:multiLevelType w:val="hybridMultilevel"/>
    <w:tmpl w:val="00E6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6"/>
  </w:num>
  <w:num w:numId="10">
    <w:abstractNumId w:val="29"/>
  </w:num>
  <w:num w:numId="11">
    <w:abstractNumId w:val="3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0"/>
  </w:num>
  <w:num w:numId="17">
    <w:abstractNumId w:val="28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7"/>
  </w:num>
  <w:num w:numId="22">
    <w:abstractNumId w:val="19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9"/>
  </w:num>
  <w:num w:numId="27">
    <w:abstractNumId w:val="11"/>
  </w:num>
  <w:num w:numId="28">
    <w:abstractNumId w:val="33"/>
  </w:num>
  <w:num w:numId="29">
    <w:abstractNumId w:val="10"/>
  </w:num>
  <w:num w:numId="30">
    <w:abstractNumId w:val="12"/>
  </w:num>
  <w:num w:numId="31">
    <w:abstractNumId w:val="23"/>
  </w:num>
  <w:num w:numId="32">
    <w:abstractNumId w:val="24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36"/>
    <w:rsid w:val="00004F37"/>
    <w:rsid w:val="00010827"/>
    <w:rsid w:val="00012001"/>
    <w:rsid w:val="000132F7"/>
    <w:rsid w:val="00023217"/>
    <w:rsid w:val="00030750"/>
    <w:rsid w:val="00032492"/>
    <w:rsid w:val="00036792"/>
    <w:rsid w:val="00041B68"/>
    <w:rsid w:val="000448C9"/>
    <w:rsid w:val="00046B5B"/>
    <w:rsid w:val="0004750B"/>
    <w:rsid w:val="000528D6"/>
    <w:rsid w:val="00053A4D"/>
    <w:rsid w:val="00060EB4"/>
    <w:rsid w:val="00063253"/>
    <w:rsid w:val="0006607D"/>
    <w:rsid w:val="00072D20"/>
    <w:rsid w:val="000823D5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C43C2"/>
    <w:rsid w:val="000C662D"/>
    <w:rsid w:val="000D31F9"/>
    <w:rsid w:val="000D3638"/>
    <w:rsid w:val="000D6223"/>
    <w:rsid w:val="000D6346"/>
    <w:rsid w:val="000E6AD2"/>
    <w:rsid w:val="000F6BED"/>
    <w:rsid w:val="00100EE3"/>
    <w:rsid w:val="00103A58"/>
    <w:rsid w:val="00103CC3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180D"/>
    <w:rsid w:val="00162851"/>
    <w:rsid w:val="00174A91"/>
    <w:rsid w:val="001767D9"/>
    <w:rsid w:val="00176E07"/>
    <w:rsid w:val="001772E2"/>
    <w:rsid w:val="00180B87"/>
    <w:rsid w:val="001816E4"/>
    <w:rsid w:val="00183008"/>
    <w:rsid w:val="001871B0"/>
    <w:rsid w:val="0018750B"/>
    <w:rsid w:val="00187DEE"/>
    <w:rsid w:val="00191D77"/>
    <w:rsid w:val="00197CA7"/>
    <w:rsid w:val="001A2D52"/>
    <w:rsid w:val="001A4F73"/>
    <w:rsid w:val="001A6151"/>
    <w:rsid w:val="001B15B5"/>
    <w:rsid w:val="001B24FA"/>
    <w:rsid w:val="001B34E8"/>
    <w:rsid w:val="001B67B3"/>
    <w:rsid w:val="001C11CF"/>
    <w:rsid w:val="001C24A5"/>
    <w:rsid w:val="001C3092"/>
    <w:rsid w:val="001C4F58"/>
    <w:rsid w:val="001C5800"/>
    <w:rsid w:val="001C757E"/>
    <w:rsid w:val="001D13BD"/>
    <w:rsid w:val="001E1154"/>
    <w:rsid w:val="001E2EE7"/>
    <w:rsid w:val="001E6BDF"/>
    <w:rsid w:val="001F0EC6"/>
    <w:rsid w:val="001F3966"/>
    <w:rsid w:val="001F43DD"/>
    <w:rsid w:val="001F4737"/>
    <w:rsid w:val="001F4FE2"/>
    <w:rsid w:val="001F557D"/>
    <w:rsid w:val="001F608B"/>
    <w:rsid w:val="001F74FA"/>
    <w:rsid w:val="00200B94"/>
    <w:rsid w:val="002022E1"/>
    <w:rsid w:val="00202FFE"/>
    <w:rsid w:val="00204F92"/>
    <w:rsid w:val="002050D7"/>
    <w:rsid w:val="00206AFA"/>
    <w:rsid w:val="00211B2E"/>
    <w:rsid w:val="0021349B"/>
    <w:rsid w:val="00214D7C"/>
    <w:rsid w:val="00216634"/>
    <w:rsid w:val="00216C26"/>
    <w:rsid w:val="00216D9B"/>
    <w:rsid w:val="00232761"/>
    <w:rsid w:val="00243119"/>
    <w:rsid w:val="0024409C"/>
    <w:rsid w:val="0025047E"/>
    <w:rsid w:val="00252324"/>
    <w:rsid w:val="00253E87"/>
    <w:rsid w:val="00260058"/>
    <w:rsid w:val="00267A0C"/>
    <w:rsid w:val="00271EE2"/>
    <w:rsid w:val="00272913"/>
    <w:rsid w:val="00275250"/>
    <w:rsid w:val="002811CB"/>
    <w:rsid w:val="002822E4"/>
    <w:rsid w:val="002837E8"/>
    <w:rsid w:val="002849BD"/>
    <w:rsid w:val="002901C6"/>
    <w:rsid w:val="0029115C"/>
    <w:rsid w:val="00291647"/>
    <w:rsid w:val="002A5263"/>
    <w:rsid w:val="002A71FE"/>
    <w:rsid w:val="002A78FA"/>
    <w:rsid w:val="002B29D8"/>
    <w:rsid w:val="002B6075"/>
    <w:rsid w:val="002C2FB0"/>
    <w:rsid w:val="002C4B45"/>
    <w:rsid w:val="002C63DD"/>
    <w:rsid w:val="002D2054"/>
    <w:rsid w:val="002D4C00"/>
    <w:rsid w:val="002D505B"/>
    <w:rsid w:val="002D61CA"/>
    <w:rsid w:val="002D7E53"/>
    <w:rsid w:val="002E1659"/>
    <w:rsid w:val="002E1E2F"/>
    <w:rsid w:val="002F1045"/>
    <w:rsid w:val="002F2CCB"/>
    <w:rsid w:val="002F61B5"/>
    <w:rsid w:val="00302DE0"/>
    <w:rsid w:val="0030507C"/>
    <w:rsid w:val="0030536A"/>
    <w:rsid w:val="00307B82"/>
    <w:rsid w:val="00311BC2"/>
    <w:rsid w:val="00320253"/>
    <w:rsid w:val="003214FB"/>
    <w:rsid w:val="00322A39"/>
    <w:rsid w:val="00323E35"/>
    <w:rsid w:val="003256B3"/>
    <w:rsid w:val="003312CE"/>
    <w:rsid w:val="003335AE"/>
    <w:rsid w:val="003405D9"/>
    <w:rsid w:val="003441AA"/>
    <w:rsid w:val="00345C6E"/>
    <w:rsid w:val="0035077F"/>
    <w:rsid w:val="00351177"/>
    <w:rsid w:val="003516FD"/>
    <w:rsid w:val="003542D4"/>
    <w:rsid w:val="0035567A"/>
    <w:rsid w:val="00356D8F"/>
    <w:rsid w:val="00356F7C"/>
    <w:rsid w:val="0035717C"/>
    <w:rsid w:val="00360B9A"/>
    <w:rsid w:val="003614A4"/>
    <w:rsid w:val="0036270C"/>
    <w:rsid w:val="0036401C"/>
    <w:rsid w:val="0036799E"/>
    <w:rsid w:val="00367C5A"/>
    <w:rsid w:val="003716D4"/>
    <w:rsid w:val="00380791"/>
    <w:rsid w:val="00383448"/>
    <w:rsid w:val="00392510"/>
    <w:rsid w:val="0039523D"/>
    <w:rsid w:val="003A0D80"/>
    <w:rsid w:val="003A0F64"/>
    <w:rsid w:val="003A1381"/>
    <w:rsid w:val="003A6227"/>
    <w:rsid w:val="003C146A"/>
    <w:rsid w:val="003C26CB"/>
    <w:rsid w:val="003C53CA"/>
    <w:rsid w:val="003D29D8"/>
    <w:rsid w:val="003D4C29"/>
    <w:rsid w:val="003D5EAF"/>
    <w:rsid w:val="003D68C3"/>
    <w:rsid w:val="003D6970"/>
    <w:rsid w:val="003E0F6A"/>
    <w:rsid w:val="003E3931"/>
    <w:rsid w:val="003E40FA"/>
    <w:rsid w:val="003E5A85"/>
    <w:rsid w:val="003E6E03"/>
    <w:rsid w:val="003E79A8"/>
    <w:rsid w:val="003F1763"/>
    <w:rsid w:val="003F2748"/>
    <w:rsid w:val="003F5D9D"/>
    <w:rsid w:val="003F6EAC"/>
    <w:rsid w:val="0040069F"/>
    <w:rsid w:val="004024D2"/>
    <w:rsid w:val="004038CA"/>
    <w:rsid w:val="00403F54"/>
    <w:rsid w:val="00404315"/>
    <w:rsid w:val="004103F5"/>
    <w:rsid w:val="00411DB7"/>
    <w:rsid w:val="004122FB"/>
    <w:rsid w:val="004151C1"/>
    <w:rsid w:val="004155B6"/>
    <w:rsid w:val="004209D4"/>
    <w:rsid w:val="004247EA"/>
    <w:rsid w:val="00436DF3"/>
    <w:rsid w:val="00441E10"/>
    <w:rsid w:val="004445ED"/>
    <w:rsid w:val="00444FB6"/>
    <w:rsid w:val="00446F0A"/>
    <w:rsid w:val="0045173C"/>
    <w:rsid w:val="004517AA"/>
    <w:rsid w:val="0046338B"/>
    <w:rsid w:val="00470C49"/>
    <w:rsid w:val="00470F0B"/>
    <w:rsid w:val="004723C9"/>
    <w:rsid w:val="0048078D"/>
    <w:rsid w:val="00483D82"/>
    <w:rsid w:val="0048447F"/>
    <w:rsid w:val="004861CD"/>
    <w:rsid w:val="00487B21"/>
    <w:rsid w:val="004908F4"/>
    <w:rsid w:val="00490E07"/>
    <w:rsid w:val="004910AC"/>
    <w:rsid w:val="004928F9"/>
    <w:rsid w:val="0049420D"/>
    <w:rsid w:val="004A0A8E"/>
    <w:rsid w:val="004A28FC"/>
    <w:rsid w:val="004A3044"/>
    <w:rsid w:val="004A4EA8"/>
    <w:rsid w:val="004A735D"/>
    <w:rsid w:val="004A7EF7"/>
    <w:rsid w:val="004B2E6C"/>
    <w:rsid w:val="004B419D"/>
    <w:rsid w:val="004B68F3"/>
    <w:rsid w:val="004C1192"/>
    <w:rsid w:val="004C22E8"/>
    <w:rsid w:val="004C4BC4"/>
    <w:rsid w:val="004D1755"/>
    <w:rsid w:val="004D55F3"/>
    <w:rsid w:val="004E137E"/>
    <w:rsid w:val="004E52BB"/>
    <w:rsid w:val="004E692F"/>
    <w:rsid w:val="004F0D87"/>
    <w:rsid w:val="004F39E7"/>
    <w:rsid w:val="00501AF0"/>
    <w:rsid w:val="005140BC"/>
    <w:rsid w:val="00514C15"/>
    <w:rsid w:val="00517A7F"/>
    <w:rsid w:val="00517D77"/>
    <w:rsid w:val="00520D8C"/>
    <w:rsid w:val="00522081"/>
    <w:rsid w:val="00524C7B"/>
    <w:rsid w:val="00527DB5"/>
    <w:rsid w:val="00546DDD"/>
    <w:rsid w:val="00553567"/>
    <w:rsid w:val="00560BCB"/>
    <w:rsid w:val="005612EF"/>
    <w:rsid w:val="00562328"/>
    <w:rsid w:val="00570526"/>
    <w:rsid w:val="00570F16"/>
    <w:rsid w:val="00572EE2"/>
    <w:rsid w:val="0057308C"/>
    <w:rsid w:val="005735DE"/>
    <w:rsid w:val="005744FE"/>
    <w:rsid w:val="0057571F"/>
    <w:rsid w:val="00580C05"/>
    <w:rsid w:val="0058398A"/>
    <w:rsid w:val="00590ED8"/>
    <w:rsid w:val="00593837"/>
    <w:rsid w:val="00593BFD"/>
    <w:rsid w:val="005A305B"/>
    <w:rsid w:val="005A40AF"/>
    <w:rsid w:val="005B55C6"/>
    <w:rsid w:val="005C231C"/>
    <w:rsid w:val="005C3681"/>
    <w:rsid w:val="005C4872"/>
    <w:rsid w:val="005C4B01"/>
    <w:rsid w:val="005C7E30"/>
    <w:rsid w:val="005D3ACD"/>
    <w:rsid w:val="005D5D63"/>
    <w:rsid w:val="005D7074"/>
    <w:rsid w:val="005E3593"/>
    <w:rsid w:val="005E3B2D"/>
    <w:rsid w:val="005E3F0C"/>
    <w:rsid w:val="005E62A2"/>
    <w:rsid w:val="005E641D"/>
    <w:rsid w:val="005E6BAB"/>
    <w:rsid w:val="005F69AF"/>
    <w:rsid w:val="005F7043"/>
    <w:rsid w:val="006017DB"/>
    <w:rsid w:val="00602E49"/>
    <w:rsid w:val="006039E5"/>
    <w:rsid w:val="006060EA"/>
    <w:rsid w:val="00612C87"/>
    <w:rsid w:val="00612F1F"/>
    <w:rsid w:val="0061547F"/>
    <w:rsid w:val="00615CE5"/>
    <w:rsid w:val="0062018C"/>
    <w:rsid w:val="00621C21"/>
    <w:rsid w:val="00622E09"/>
    <w:rsid w:val="0063197B"/>
    <w:rsid w:val="00633743"/>
    <w:rsid w:val="0063493E"/>
    <w:rsid w:val="00636691"/>
    <w:rsid w:val="00650697"/>
    <w:rsid w:val="00650ADF"/>
    <w:rsid w:val="0065535F"/>
    <w:rsid w:val="006606C9"/>
    <w:rsid w:val="00666002"/>
    <w:rsid w:val="00670E89"/>
    <w:rsid w:val="00676821"/>
    <w:rsid w:val="00682555"/>
    <w:rsid w:val="00682C29"/>
    <w:rsid w:val="006844FA"/>
    <w:rsid w:val="00685DF1"/>
    <w:rsid w:val="006902F3"/>
    <w:rsid w:val="00696EB6"/>
    <w:rsid w:val="00697AA4"/>
    <w:rsid w:val="006A10E0"/>
    <w:rsid w:val="006A2103"/>
    <w:rsid w:val="006A6506"/>
    <w:rsid w:val="006B0CBB"/>
    <w:rsid w:val="006B270A"/>
    <w:rsid w:val="006B5EB2"/>
    <w:rsid w:val="006B7F53"/>
    <w:rsid w:val="006C29AA"/>
    <w:rsid w:val="006C3AF8"/>
    <w:rsid w:val="006C5D85"/>
    <w:rsid w:val="006D1728"/>
    <w:rsid w:val="006D4E08"/>
    <w:rsid w:val="006D7C78"/>
    <w:rsid w:val="006D7FB7"/>
    <w:rsid w:val="006E11ED"/>
    <w:rsid w:val="006E39F0"/>
    <w:rsid w:val="006E6B16"/>
    <w:rsid w:val="006E7AEF"/>
    <w:rsid w:val="006F1B11"/>
    <w:rsid w:val="006F5269"/>
    <w:rsid w:val="00707B5D"/>
    <w:rsid w:val="00711DC1"/>
    <w:rsid w:val="00714C8B"/>
    <w:rsid w:val="007205B4"/>
    <w:rsid w:val="00726ABC"/>
    <w:rsid w:val="00733407"/>
    <w:rsid w:val="0073540B"/>
    <w:rsid w:val="00735B6A"/>
    <w:rsid w:val="00742519"/>
    <w:rsid w:val="00746354"/>
    <w:rsid w:val="00755532"/>
    <w:rsid w:val="007666F2"/>
    <w:rsid w:val="0077690B"/>
    <w:rsid w:val="00782403"/>
    <w:rsid w:val="0078316C"/>
    <w:rsid w:val="007831DB"/>
    <w:rsid w:val="00783312"/>
    <w:rsid w:val="00784935"/>
    <w:rsid w:val="007872A9"/>
    <w:rsid w:val="00787DB1"/>
    <w:rsid w:val="0079071F"/>
    <w:rsid w:val="00791EA6"/>
    <w:rsid w:val="00792939"/>
    <w:rsid w:val="00797746"/>
    <w:rsid w:val="007A3F88"/>
    <w:rsid w:val="007A4494"/>
    <w:rsid w:val="007A5754"/>
    <w:rsid w:val="007A634D"/>
    <w:rsid w:val="007B02AF"/>
    <w:rsid w:val="007B052D"/>
    <w:rsid w:val="007B1810"/>
    <w:rsid w:val="007B1D81"/>
    <w:rsid w:val="007B37BC"/>
    <w:rsid w:val="007B4ED0"/>
    <w:rsid w:val="007C10DF"/>
    <w:rsid w:val="007C2169"/>
    <w:rsid w:val="007C3DEB"/>
    <w:rsid w:val="007C4C03"/>
    <w:rsid w:val="007C7D71"/>
    <w:rsid w:val="007D6000"/>
    <w:rsid w:val="007D7C2E"/>
    <w:rsid w:val="007E3F1B"/>
    <w:rsid w:val="007E4CF7"/>
    <w:rsid w:val="007E5B05"/>
    <w:rsid w:val="007F0660"/>
    <w:rsid w:val="007F349E"/>
    <w:rsid w:val="007F52B8"/>
    <w:rsid w:val="007F5685"/>
    <w:rsid w:val="00801E65"/>
    <w:rsid w:val="008101EA"/>
    <w:rsid w:val="00820DCD"/>
    <w:rsid w:val="00823F1D"/>
    <w:rsid w:val="00824CBF"/>
    <w:rsid w:val="0082573F"/>
    <w:rsid w:val="00830539"/>
    <w:rsid w:val="00837CCD"/>
    <w:rsid w:val="00837FFE"/>
    <w:rsid w:val="00840D4F"/>
    <w:rsid w:val="00840DAF"/>
    <w:rsid w:val="00841B0B"/>
    <w:rsid w:val="00845B03"/>
    <w:rsid w:val="008534DD"/>
    <w:rsid w:val="008559D8"/>
    <w:rsid w:val="00860CF4"/>
    <w:rsid w:val="00860EB0"/>
    <w:rsid w:val="00862396"/>
    <w:rsid w:val="0086465C"/>
    <w:rsid w:val="008747E9"/>
    <w:rsid w:val="00874BBA"/>
    <w:rsid w:val="00884287"/>
    <w:rsid w:val="008847CE"/>
    <w:rsid w:val="00885A05"/>
    <w:rsid w:val="00890504"/>
    <w:rsid w:val="008906B7"/>
    <w:rsid w:val="00892633"/>
    <w:rsid w:val="00893444"/>
    <w:rsid w:val="00896770"/>
    <w:rsid w:val="00896EE0"/>
    <w:rsid w:val="008A19CF"/>
    <w:rsid w:val="008A1A5D"/>
    <w:rsid w:val="008A3A7B"/>
    <w:rsid w:val="008B0B5D"/>
    <w:rsid w:val="008B5110"/>
    <w:rsid w:val="008B5111"/>
    <w:rsid w:val="008C05BE"/>
    <w:rsid w:val="008C133D"/>
    <w:rsid w:val="008C62D2"/>
    <w:rsid w:val="008C681B"/>
    <w:rsid w:val="008C73BD"/>
    <w:rsid w:val="008D0C0D"/>
    <w:rsid w:val="008E15A2"/>
    <w:rsid w:val="008E7DE6"/>
    <w:rsid w:val="008F14B9"/>
    <w:rsid w:val="008F738F"/>
    <w:rsid w:val="00905801"/>
    <w:rsid w:val="0090679C"/>
    <w:rsid w:val="00907B7C"/>
    <w:rsid w:val="00914DAD"/>
    <w:rsid w:val="00920164"/>
    <w:rsid w:val="00920D31"/>
    <w:rsid w:val="0092454C"/>
    <w:rsid w:val="00927D2C"/>
    <w:rsid w:val="00931DD6"/>
    <w:rsid w:val="00934E80"/>
    <w:rsid w:val="00936B31"/>
    <w:rsid w:val="00940DC8"/>
    <w:rsid w:val="00944C7A"/>
    <w:rsid w:val="0094645E"/>
    <w:rsid w:val="00946D98"/>
    <w:rsid w:val="009534BE"/>
    <w:rsid w:val="00957CDC"/>
    <w:rsid w:val="00963DC8"/>
    <w:rsid w:val="00965874"/>
    <w:rsid w:val="009664D9"/>
    <w:rsid w:val="0096787E"/>
    <w:rsid w:val="009823A3"/>
    <w:rsid w:val="00984892"/>
    <w:rsid w:val="00986604"/>
    <w:rsid w:val="00986C51"/>
    <w:rsid w:val="00987EA9"/>
    <w:rsid w:val="00991214"/>
    <w:rsid w:val="009A0C08"/>
    <w:rsid w:val="009A122A"/>
    <w:rsid w:val="009A6EC0"/>
    <w:rsid w:val="009B74AA"/>
    <w:rsid w:val="009C43F2"/>
    <w:rsid w:val="009C4E26"/>
    <w:rsid w:val="009C67CC"/>
    <w:rsid w:val="009D0270"/>
    <w:rsid w:val="009D0A07"/>
    <w:rsid w:val="009D17F0"/>
    <w:rsid w:val="009E04EE"/>
    <w:rsid w:val="009E1665"/>
    <w:rsid w:val="009E3408"/>
    <w:rsid w:val="009E5157"/>
    <w:rsid w:val="009E6ADA"/>
    <w:rsid w:val="009F1F93"/>
    <w:rsid w:val="00A01297"/>
    <w:rsid w:val="00A02C5B"/>
    <w:rsid w:val="00A17E44"/>
    <w:rsid w:val="00A219F9"/>
    <w:rsid w:val="00A25D13"/>
    <w:rsid w:val="00A2601E"/>
    <w:rsid w:val="00A30592"/>
    <w:rsid w:val="00A32F59"/>
    <w:rsid w:val="00A34016"/>
    <w:rsid w:val="00A36514"/>
    <w:rsid w:val="00A36A78"/>
    <w:rsid w:val="00A3715D"/>
    <w:rsid w:val="00A37CD0"/>
    <w:rsid w:val="00A40677"/>
    <w:rsid w:val="00A469FE"/>
    <w:rsid w:val="00A47442"/>
    <w:rsid w:val="00A6219F"/>
    <w:rsid w:val="00A64D2F"/>
    <w:rsid w:val="00A65F06"/>
    <w:rsid w:val="00A673DD"/>
    <w:rsid w:val="00A701E1"/>
    <w:rsid w:val="00A70627"/>
    <w:rsid w:val="00A727ED"/>
    <w:rsid w:val="00A72A68"/>
    <w:rsid w:val="00A770DA"/>
    <w:rsid w:val="00A87B12"/>
    <w:rsid w:val="00A92EC1"/>
    <w:rsid w:val="00A97A3F"/>
    <w:rsid w:val="00AA640D"/>
    <w:rsid w:val="00AC1238"/>
    <w:rsid w:val="00AC1324"/>
    <w:rsid w:val="00AC2A83"/>
    <w:rsid w:val="00AC4BFC"/>
    <w:rsid w:val="00AC5371"/>
    <w:rsid w:val="00AC73C8"/>
    <w:rsid w:val="00AC7E21"/>
    <w:rsid w:val="00AD0DE2"/>
    <w:rsid w:val="00AD1B06"/>
    <w:rsid w:val="00AD1B7A"/>
    <w:rsid w:val="00AD3897"/>
    <w:rsid w:val="00AD4DC4"/>
    <w:rsid w:val="00AD4E84"/>
    <w:rsid w:val="00AD62D1"/>
    <w:rsid w:val="00AE3D31"/>
    <w:rsid w:val="00AF05F9"/>
    <w:rsid w:val="00AF09B8"/>
    <w:rsid w:val="00AF5CB9"/>
    <w:rsid w:val="00B00729"/>
    <w:rsid w:val="00B00AF9"/>
    <w:rsid w:val="00B03080"/>
    <w:rsid w:val="00B12AB1"/>
    <w:rsid w:val="00B21FC5"/>
    <w:rsid w:val="00B279B1"/>
    <w:rsid w:val="00B30D42"/>
    <w:rsid w:val="00B330D5"/>
    <w:rsid w:val="00B4158C"/>
    <w:rsid w:val="00B41D37"/>
    <w:rsid w:val="00B44083"/>
    <w:rsid w:val="00B4570B"/>
    <w:rsid w:val="00B467CD"/>
    <w:rsid w:val="00B50C8F"/>
    <w:rsid w:val="00B5197D"/>
    <w:rsid w:val="00B5370D"/>
    <w:rsid w:val="00B5432A"/>
    <w:rsid w:val="00B66047"/>
    <w:rsid w:val="00B70718"/>
    <w:rsid w:val="00B71F08"/>
    <w:rsid w:val="00B72974"/>
    <w:rsid w:val="00B72D01"/>
    <w:rsid w:val="00B754F2"/>
    <w:rsid w:val="00B75F97"/>
    <w:rsid w:val="00B7672B"/>
    <w:rsid w:val="00B81B03"/>
    <w:rsid w:val="00B905BC"/>
    <w:rsid w:val="00B9396B"/>
    <w:rsid w:val="00B95626"/>
    <w:rsid w:val="00B95B6F"/>
    <w:rsid w:val="00BA16EA"/>
    <w:rsid w:val="00BA6DED"/>
    <w:rsid w:val="00BD4DAA"/>
    <w:rsid w:val="00BD5489"/>
    <w:rsid w:val="00BD6B17"/>
    <w:rsid w:val="00BE0D9C"/>
    <w:rsid w:val="00BF0300"/>
    <w:rsid w:val="00BF2CB4"/>
    <w:rsid w:val="00BF36A2"/>
    <w:rsid w:val="00C00942"/>
    <w:rsid w:val="00C010EE"/>
    <w:rsid w:val="00C03571"/>
    <w:rsid w:val="00C05A84"/>
    <w:rsid w:val="00C06671"/>
    <w:rsid w:val="00C10984"/>
    <w:rsid w:val="00C167D2"/>
    <w:rsid w:val="00C171A4"/>
    <w:rsid w:val="00C25356"/>
    <w:rsid w:val="00C30737"/>
    <w:rsid w:val="00C31513"/>
    <w:rsid w:val="00C33DCF"/>
    <w:rsid w:val="00C35CA0"/>
    <w:rsid w:val="00C40E4C"/>
    <w:rsid w:val="00C40ED9"/>
    <w:rsid w:val="00C42B25"/>
    <w:rsid w:val="00C46483"/>
    <w:rsid w:val="00C52FE1"/>
    <w:rsid w:val="00C5652D"/>
    <w:rsid w:val="00C57AD6"/>
    <w:rsid w:val="00C6199B"/>
    <w:rsid w:val="00C63EA0"/>
    <w:rsid w:val="00C66BAC"/>
    <w:rsid w:val="00C71210"/>
    <w:rsid w:val="00C748D4"/>
    <w:rsid w:val="00C77740"/>
    <w:rsid w:val="00C8015D"/>
    <w:rsid w:val="00C80AFD"/>
    <w:rsid w:val="00C82DB5"/>
    <w:rsid w:val="00C86AC2"/>
    <w:rsid w:val="00C90BFE"/>
    <w:rsid w:val="00C939C7"/>
    <w:rsid w:val="00CA04E2"/>
    <w:rsid w:val="00CA06DE"/>
    <w:rsid w:val="00CA0EF1"/>
    <w:rsid w:val="00CA1DAF"/>
    <w:rsid w:val="00CB5699"/>
    <w:rsid w:val="00CB5BDC"/>
    <w:rsid w:val="00CC0E59"/>
    <w:rsid w:val="00CC6644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D97"/>
    <w:rsid w:val="00D038F8"/>
    <w:rsid w:val="00D06A5F"/>
    <w:rsid w:val="00D1126A"/>
    <w:rsid w:val="00D138FF"/>
    <w:rsid w:val="00D17F43"/>
    <w:rsid w:val="00D2106A"/>
    <w:rsid w:val="00D22552"/>
    <w:rsid w:val="00D22F48"/>
    <w:rsid w:val="00D2316D"/>
    <w:rsid w:val="00D246DF"/>
    <w:rsid w:val="00D3077A"/>
    <w:rsid w:val="00D34927"/>
    <w:rsid w:val="00D374C6"/>
    <w:rsid w:val="00D37F82"/>
    <w:rsid w:val="00D40F39"/>
    <w:rsid w:val="00D4198A"/>
    <w:rsid w:val="00D41F0F"/>
    <w:rsid w:val="00D5033A"/>
    <w:rsid w:val="00D52897"/>
    <w:rsid w:val="00D5649D"/>
    <w:rsid w:val="00D62623"/>
    <w:rsid w:val="00D63AE0"/>
    <w:rsid w:val="00D65FE5"/>
    <w:rsid w:val="00D678CC"/>
    <w:rsid w:val="00D77E49"/>
    <w:rsid w:val="00D77F50"/>
    <w:rsid w:val="00D8118A"/>
    <w:rsid w:val="00D838A3"/>
    <w:rsid w:val="00D84E5D"/>
    <w:rsid w:val="00D86188"/>
    <w:rsid w:val="00D90C05"/>
    <w:rsid w:val="00D910EF"/>
    <w:rsid w:val="00D91B8A"/>
    <w:rsid w:val="00D93249"/>
    <w:rsid w:val="00D93910"/>
    <w:rsid w:val="00DA1D91"/>
    <w:rsid w:val="00DA2FFD"/>
    <w:rsid w:val="00DA30C7"/>
    <w:rsid w:val="00DB596F"/>
    <w:rsid w:val="00DB5A49"/>
    <w:rsid w:val="00DB72DD"/>
    <w:rsid w:val="00DC1474"/>
    <w:rsid w:val="00DC1674"/>
    <w:rsid w:val="00DC687D"/>
    <w:rsid w:val="00DC761B"/>
    <w:rsid w:val="00DD131D"/>
    <w:rsid w:val="00DE3121"/>
    <w:rsid w:val="00DE6CD5"/>
    <w:rsid w:val="00DE7723"/>
    <w:rsid w:val="00DE7D62"/>
    <w:rsid w:val="00DF0824"/>
    <w:rsid w:val="00DF2488"/>
    <w:rsid w:val="00DF71BF"/>
    <w:rsid w:val="00DF7383"/>
    <w:rsid w:val="00DF7FA6"/>
    <w:rsid w:val="00E120BF"/>
    <w:rsid w:val="00E12229"/>
    <w:rsid w:val="00E152F6"/>
    <w:rsid w:val="00E15950"/>
    <w:rsid w:val="00E16322"/>
    <w:rsid w:val="00E20E5C"/>
    <w:rsid w:val="00E259DA"/>
    <w:rsid w:val="00E31775"/>
    <w:rsid w:val="00E31D47"/>
    <w:rsid w:val="00E34B44"/>
    <w:rsid w:val="00E36E49"/>
    <w:rsid w:val="00E430A3"/>
    <w:rsid w:val="00E4539D"/>
    <w:rsid w:val="00E461BF"/>
    <w:rsid w:val="00E471AF"/>
    <w:rsid w:val="00E47A18"/>
    <w:rsid w:val="00E51B5B"/>
    <w:rsid w:val="00E531E5"/>
    <w:rsid w:val="00E53B16"/>
    <w:rsid w:val="00E5584D"/>
    <w:rsid w:val="00E55AA0"/>
    <w:rsid w:val="00E6504D"/>
    <w:rsid w:val="00E66761"/>
    <w:rsid w:val="00E66806"/>
    <w:rsid w:val="00E67BF9"/>
    <w:rsid w:val="00E7026A"/>
    <w:rsid w:val="00E718AF"/>
    <w:rsid w:val="00E768CD"/>
    <w:rsid w:val="00E84C04"/>
    <w:rsid w:val="00E867E9"/>
    <w:rsid w:val="00E94E75"/>
    <w:rsid w:val="00E97D6A"/>
    <w:rsid w:val="00EA1921"/>
    <w:rsid w:val="00EA40C4"/>
    <w:rsid w:val="00EA4238"/>
    <w:rsid w:val="00EA72D0"/>
    <w:rsid w:val="00EA787A"/>
    <w:rsid w:val="00EB0232"/>
    <w:rsid w:val="00EB23CF"/>
    <w:rsid w:val="00EB541E"/>
    <w:rsid w:val="00EB592F"/>
    <w:rsid w:val="00EB71DD"/>
    <w:rsid w:val="00EB7C72"/>
    <w:rsid w:val="00EC6728"/>
    <w:rsid w:val="00ED4234"/>
    <w:rsid w:val="00ED64A4"/>
    <w:rsid w:val="00EE032A"/>
    <w:rsid w:val="00EE24DF"/>
    <w:rsid w:val="00EE3212"/>
    <w:rsid w:val="00EE7151"/>
    <w:rsid w:val="00F00D1E"/>
    <w:rsid w:val="00F01558"/>
    <w:rsid w:val="00F032FF"/>
    <w:rsid w:val="00F05F0A"/>
    <w:rsid w:val="00F073E7"/>
    <w:rsid w:val="00F12DF9"/>
    <w:rsid w:val="00F206CB"/>
    <w:rsid w:val="00F2352C"/>
    <w:rsid w:val="00F30C59"/>
    <w:rsid w:val="00F3470B"/>
    <w:rsid w:val="00F36822"/>
    <w:rsid w:val="00F40C54"/>
    <w:rsid w:val="00F41924"/>
    <w:rsid w:val="00F42D3F"/>
    <w:rsid w:val="00F4503F"/>
    <w:rsid w:val="00F50394"/>
    <w:rsid w:val="00F504BD"/>
    <w:rsid w:val="00F508D3"/>
    <w:rsid w:val="00F510EE"/>
    <w:rsid w:val="00F54722"/>
    <w:rsid w:val="00F56376"/>
    <w:rsid w:val="00F61B96"/>
    <w:rsid w:val="00F66380"/>
    <w:rsid w:val="00F67CD2"/>
    <w:rsid w:val="00F718CC"/>
    <w:rsid w:val="00F71936"/>
    <w:rsid w:val="00F740B5"/>
    <w:rsid w:val="00F83EED"/>
    <w:rsid w:val="00F84F16"/>
    <w:rsid w:val="00FA2372"/>
    <w:rsid w:val="00FA4E7A"/>
    <w:rsid w:val="00FA5D47"/>
    <w:rsid w:val="00FB11F7"/>
    <w:rsid w:val="00FB173A"/>
    <w:rsid w:val="00FB2653"/>
    <w:rsid w:val="00FB7A56"/>
    <w:rsid w:val="00FB7CF8"/>
    <w:rsid w:val="00FC1BAF"/>
    <w:rsid w:val="00FC25FE"/>
    <w:rsid w:val="00FD2536"/>
    <w:rsid w:val="00FD5B0A"/>
    <w:rsid w:val="00FD70B5"/>
    <w:rsid w:val="00FD786B"/>
    <w:rsid w:val="00FE43C7"/>
    <w:rsid w:val="00FF0035"/>
    <w:rsid w:val="00FF0244"/>
    <w:rsid w:val="00FF0EB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ormalny tekst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uiPriority w:val="1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basedOn w:val="Domylnaczcionkaakapitu"/>
    <w:link w:val="Akapitzlist"/>
    <w:uiPriority w:val="34"/>
    <w:locked/>
    <w:rsid w:val="004C22E8"/>
  </w:style>
  <w:style w:type="character" w:styleId="Uwydatnienie">
    <w:name w:val="Emphasis"/>
    <w:rsid w:val="008F738F"/>
    <w:rPr>
      <w:i/>
      <w:iCs/>
    </w:rPr>
  </w:style>
  <w:style w:type="character" w:styleId="Pogrubienie">
    <w:name w:val="Strong"/>
    <w:rsid w:val="008F738F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4445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45ED"/>
  </w:style>
  <w:style w:type="paragraph" w:customStyle="1" w:styleId="paragraph">
    <w:name w:val="paragraph"/>
    <w:basedOn w:val="Normalny"/>
    <w:rsid w:val="0078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82403"/>
  </w:style>
  <w:style w:type="character" w:customStyle="1" w:styleId="spellingerror">
    <w:name w:val="spellingerror"/>
    <w:basedOn w:val="Domylnaczcionkaakapitu"/>
    <w:rsid w:val="00782403"/>
  </w:style>
  <w:style w:type="character" w:customStyle="1" w:styleId="eop">
    <w:name w:val="eop"/>
    <w:basedOn w:val="Domylnaczcionkaakapitu"/>
    <w:rsid w:val="00782403"/>
  </w:style>
  <w:style w:type="paragraph" w:customStyle="1" w:styleId="DraeBodytext">
    <w:name w:val="Drae_Bodytext"/>
    <w:basedOn w:val="Tekstpodstawowy"/>
    <w:rsid w:val="00360B9A"/>
    <w:pPr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4702-4C05-4AAE-994D-0E40EE32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Kin-Malesza</dc:creator>
  <cp:lastModifiedBy>Marta Kin-Malesza</cp:lastModifiedBy>
  <cp:revision>11</cp:revision>
  <cp:lastPrinted>2021-09-16T09:57:00Z</cp:lastPrinted>
  <dcterms:created xsi:type="dcterms:W3CDTF">2022-03-10T12:40:00Z</dcterms:created>
  <dcterms:modified xsi:type="dcterms:W3CDTF">2022-03-11T07:57:00Z</dcterms:modified>
</cp:coreProperties>
</file>