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1A352E" w:rsidRDefault="0042345E" w:rsidP="001B27FA">
      <w:pPr>
        <w:widowControl w:val="0"/>
        <w:rPr>
          <w:rFonts w:ascii="Arial" w:hAnsi="Arial" w:cs="Arial"/>
          <w:color w:val="92D05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64F50AF1"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Zaprasza do złożenia oferty w trybie art. 132 (trybie przetargu nieograniczonego) o wartości zamówienia przekraczającej progi unijne o jakich stanowi art. 3 ustawy z 11 wr</w:t>
      </w:r>
      <w:r w:rsidRPr="001F76B0">
        <w:rPr>
          <w:rFonts w:eastAsia="Arial" w:cs="Times New Roman"/>
          <w:sz w:val="24"/>
          <w:szCs w:val="24"/>
          <w:lang w:eastAsia="pl-PL"/>
        </w:rPr>
        <w:t xml:space="preserve">ześnia 2019 r. - Prawo zamówień publicznych </w:t>
      </w:r>
      <w:hyperlink r:id="rId8" w:history="1">
        <w:r w:rsidR="00EB3DD4" w:rsidRPr="001F76B0">
          <w:rPr>
            <w:rStyle w:val="Hipercze"/>
            <w:rFonts w:cs="Times New Roman"/>
            <w:color w:val="199E52"/>
            <w:sz w:val="24"/>
            <w:szCs w:val="24"/>
          </w:rPr>
          <w:t>(Dz.U. z 2023 r. poz. 1605</w:t>
        </w:r>
        <w:r w:rsidR="00911571" w:rsidRPr="001F76B0">
          <w:rPr>
            <w:rStyle w:val="Hipercze"/>
            <w:rFonts w:cs="Times New Roman"/>
            <w:color w:val="199E52"/>
            <w:sz w:val="24"/>
            <w:szCs w:val="24"/>
          </w:rPr>
          <w:t xml:space="preserve"> ze zm.</w:t>
        </w:r>
        <w:r w:rsidR="00EB3DD4" w:rsidRPr="001F76B0">
          <w:rPr>
            <w:rStyle w:val="Hipercze"/>
            <w:rFonts w:cs="Times New Roman"/>
            <w:color w:val="199E52"/>
            <w:sz w:val="24"/>
            <w:szCs w:val="24"/>
          </w:rPr>
          <w:t>)</w:t>
        </w:r>
      </w:hyperlink>
      <w:r w:rsidR="00EB3DD4" w:rsidRPr="001F76B0">
        <w:rPr>
          <w:rFonts w:cs="Times New Roman"/>
          <w:sz w:val="24"/>
          <w:szCs w:val="24"/>
        </w:rPr>
        <w:t xml:space="preserve"> </w:t>
      </w:r>
      <w:r w:rsidRPr="001F76B0">
        <w:rPr>
          <w:rFonts w:eastAsia="Arial" w:cs="Times New Roman"/>
          <w:sz w:val="24"/>
          <w:szCs w:val="24"/>
          <w:lang w:eastAsia="pl-PL"/>
        </w:rPr>
        <w:t xml:space="preserve">– dalej ustawy pzp na </w:t>
      </w:r>
      <w:r w:rsidRPr="001F76B0">
        <w:rPr>
          <w:rFonts w:eastAsia="Arial" w:cs="Times New Roman"/>
          <w:b/>
          <w:sz w:val="24"/>
          <w:szCs w:val="24"/>
          <w:lang w:eastAsia="pl-PL"/>
        </w:rPr>
        <w:t>DOSTAWY</w:t>
      </w:r>
      <w:r w:rsidR="001F76B0" w:rsidRPr="001F76B0">
        <w:rPr>
          <w:rFonts w:eastAsia="Arial" w:cs="Times New Roman"/>
          <w:b/>
          <w:sz w:val="24"/>
          <w:szCs w:val="24"/>
          <w:lang w:eastAsia="pl-PL"/>
        </w:rPr>
        <w:t xml:space="preserve"> </w:t>
      </w:r>
      <w:r w:rsidRPr="001F76B0">
        <w:rPr>
          <w:rFonts w:eastAsia="Arial" w:cs="Times New Roman"/>
          <w:sz w:val="24"/>
          <w:szCs w:val="24"/>
          <w:lang w:eastAsia="pl-PL"/>
        </w:rPr>
        <w:t>pn</w:t>
      </w:r>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337A4FCB" w14:textId="77777777" w:rsidR="004F6610" w:rsidRDefault="001F76B0" w:rsidP="001B27FA">
      <w:pPr>
        <w:widowControl w:val="0"/>
        <w:jc w:val="center"/>
        <w:rPr>
          <w:rFonts w:eastAsia="Arial" w:cs="Times New Roman"/>
          <w:b/>
          <w:sz w:val="24"/>
          <w:szCs w:val="24"/>
          <w:lang w:eastAsia="pl-PL"/>
        </w:rPr>
      </w:pPr>
      <w:r>
        <w:rPr>
          <w:rFonts w:eastAsia="Arial" w:cs="Times New Roman"/>
          <w:b/>
          <w:sz w:val="24"/>
          <w:szCs w:val="24"/>
          <w:lang w:eastAsia="pl-PL"/>
        </w:rPr>
        <w:t>„</w:t>
      </w:r>
      <w:bookmarkStart w:id="0" w:name="_Hlk162424282"/>
      <w:r w:rsidR="0075261B">
        <w:rPr>
          <w:rFonts w:eastAsia="Arial" w:cs="Times New Roman"/>
          <w:b/>
          <w:sz w:val="24"/>
          <w:szCs w:val="24"/>
          <w:lang w:eastAsia="pl-PL"/>
        </w:rPr>
        <w:t xml:space="preserve">Dostawa </w:t>
      </w:r>
      <w:r w:rsidR="004F6610">
        <w:rPr>
          <w:rFonts w:eastAsia="Arial" w:cs="Times New Roman"/>
          <w:b/>
          <w:sz w:val="24"/>
          <w:szCs w:val="24"/>
          <w:lang w:eastAsia="pl-PL"/>
        </w:rPr>
        <w:t xml:space="preserve">i uruchomienie zestawu artroskopowego i narzędzi artroskopowych </w:t>
      </w:r>
    </w:p>
    <w:p w14:paraId="7C171376" w14:textId="0551F03F" w:rsidR="005C6B3C" w:rsidRPr="005C6B3C" w:rsidRDefault="004F6610" w:rsidP="001B27FA">
      <w:pPr>
        <w:widowControl w:val="0"/>
        <w:jc w:val="center"/>
        <w:rPr>
          <w:rFonts w:eastAsia="Arial" w:cs="Times New Roman"/>
          <w:b/>
          <w:sz w:val="24"/>
          <w:szCs w:val="24"/>
          <w:lang w:eastAsia="pl-PL"/>
        </w:rPr>
      </w:pPr>
      <w:r>
        <w:rPr>
          <w:rFonts w:eastAsia="Arial" w:cs="Times New Roman"/>
          <w:b/>
          <w:sz w:val="24"/>
          <w:szCs w:val="24"/>
          <w:lang w:eastAsia="pl-PL"/>
        </w:rPr>
        <w:t>dla Bloku Operacyjnego</w:t>
      </w:r>
      <w:bookmarkEnd w:id="0"/>
      <w:r w:rsidR="001F76B0">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7E6D48A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4F6610">
        <w:rPr>
          <w:rFonts w:eastAsia="Arial" w:cs="Times New Roman"/>
          <w:b/>
          <w:bCs/>
          <w:sz w:val="24"/>
          <w:szCs w:val="24"/>
          <w:lang w:eastAsia="pl-PL"/>
        </w:rPr>
        <w:t>SZP/15/2024</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77DAC614" w14:textId="70088572" w:rsidR="005C6B3C" w:rsidRDefault="00166B27" w:rsidP="001B27FA">
      <w:pPr>
        <w:widowControl w:val="0"/>
        <w:ind w:left="709"/>
        <w:rPr>
          <w:rFonts w:eastAsia="Times New Roman" w:cs="Times New Roman"/>
          <w:sz w:val="24"/>
          <w:szCs w:val="24"/>
        </w:rPr>
      </w:pPr>
      <w:r>
        <w:rPr>
          <w:rFonts w:eastAsia="Times New Roman" w:cs="Times New Roman"/>
          <w:sz w:val="24"/>
          <w:szCs w:val="24"/>
        </w:rPr>
        <w:t>K</w:t>
      </w:r>
      <w:r w:rsidR="005C6B3C" w:rsidRPr="005C6B3C">
        <w:rPr>
          <w:rFonts w:eastAsia="Times New Roman" w:cs="Times New Roman"/>
          <w:sz w:val="24"/>
          <w:szCs w:val="24"/>
        </w:rPr>
        <w:t xml:space="preserve">raków, dn. </w:t>
      </w:r>
      <w:r w:rsidR="00BD7DC8">
        <w:rPr>
          <w:rFonts w:eastAsia="Times New Roman" w:cs="Times New Roman"/>
          <w:sz w:val="24"/>
          <w:szCs w:val="24"/>
        </w:rPr>
        <w:t>11.04.2024 r.</w:t>
      </w:r>
    </w:p>
    <w:p w14:paraId="2D3119C0" w14:textId="77777777" w:rsidR="00BD7DC8" w:rsidRDefault="00BD7DC8" w:rsidP="001B27FA">
      <w:pPr>
        <w:widowControl w:val="0"/>
        <w:ind w:left="709"/>
        <w:rPr>
          <w:rFonts w:eastAsia="Times New Roman" w:cs="Times New Roman"/>
          <w:sz w:val="24"/>
          <w:szCs w:val="24"/>
        </w:rPr>
      </w:pPr>
    </w:p>
    <w:p w14:paraId="04296CB8" w14:textId="77777777" w:rsidR="00BD7DC8" w:rsidRDefault="00BD7DC8" w:rsidP="001B27FA">
      <w:pPr>
        <w:widowControl w:val="0"/>
        <w:ind w:left="709"/>
        <w:rPr>
          <w:rFonts w:eastAsia="Times New Roman" w:cs="Times New Roman"/>
          <w:sz w:val="24"/>
          <w:szCs w:val="24"/>
        </w:rPr>
      </w:pPr>
    </w:p>
    <w:p w14:paraId="605D7597" w14:textId="0C56BF7C" w:rsidR="00BD7DC8" w:rsidRPr="00A66CA6" w:rsidRDefault="00BD7DC8" w:rsidP="001B27FA">
      <w:pPr>
        <w:widowControl w:val="0"/>
        <w:ind w:left="709"/>
        <w:rPr>
          <w:rFonts w:eastAsia="Times New Roman" w:cs="Times New Roman"/>
          <w:i/>
          <w:iCs/>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A66CA6">
        <w:rPr>
          <w:rFonts w:eastAsia="Times New Roman" w:cs="Times New Roman"/>
          <w:i/>
          <w:iCs/>
          <w:sz w:val="24"/>
          <w:szCs w:val="24"/>
        </w:rPr>
        <w:t>Zastępca Dyrektora</w:t>
      </w:r>
    </w:p>
    <w:p w14:paraId="75AA01F9" w14:textId="2F1BCDE0" w:rsidR="00A66CA6" w:rsidRPr="00A66CA6" w:rsidRDefault="00A66CA6" w:rsidP="001B27FA">
      <w:pPr>
        <w:widowControl w:val="0"/>
        <w:ind w:left="709"/>
        <w:rPr>
          <w:rFonts w:eastAsia="Times New Roman" w:cs="Times New Roman"/>
          <w:i/>
          <w:iCs/>
          <w:sz w:val="24"/>
          <w:szCs w:val="24"/>
        </w:rPr>
      </w:pP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Pr>
          <w:rFonts w:eastAsia="Times New Roman" w:cs="Times New Roman"/>
          <w:i/>
          <w:iCs/>
          <w:sz w:val="24"/>
          <w:szCs w:val="24"/>
        </w:rPr>
        <w:t>d</w:t>
      </w:r>
      <w:r w:rsidRPr="00A66CA6">
        <w:rPr>
          <w:rFonts w:eastAsia="Times New Roman" w:cs="Times New Roman"/>
          <w:i/>
          <w:iCs/>
          <w:sz w:val="24"/>
          <w:szCs w:val="24"/>
        </w:rPr>
        <w:t>s. Administracyjnych</w:t>
      </w:r>
    </w:p>
    <w:p w14:paraId="7BD96369" w14:textId="77777777" w:rsidR="00A66CA6" w:rsidRPr="00A66CA6" w:rsidRDefault="00A66CA6" w:rsidP="001B27FA">
      <w:pPr>
        <w:widowControl w:val="0"/>
        <w:ind w:left="709"/>
        <w:rPr>
          <w:rFonts w:eastAsia="Times New Roman" w:cs="Times New Roman"/>
          <w:i/>
          <w:iCs/>
          <w:sz w:val="24"/>
          <w:szCs w:val="24"/>
        </w:rPr>
      </w:pPr>
    </w:p>
    <w:p w14:paraId="4F7D82FF" w14:textId="535496EC" w:rsidR="00A66CA6" w:rsidRPr="00A66CA6" w:rsidRDefault="00A66CA6" w:rsidP="001B27FA">
      <w:pPr>
        <w:widowControl w:val="0"/>
        <w:ind w:left="709"/>
        <w:rPr>
          <w:rFonts w:eastAsia="Times New Roman" w:cs="Times New Roman"/>
          <w:i/>
          <w:iCs/>
          <w:sz w:val="24"/>
          <w:szCs w:val="24"/>
        </w:rPr>
      </w:pP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sidRPr="00A66CA6">
        <w:rPr>
          <w:rFonts w:eastAsia="Times New Roman" w:cs="Times New Roman"/>
          <w:i/>
          <w:iCs/>
          <w:sz w:val="24"/>
          <w:szCs w:val="24"/>
        </w:rPr>
        <w:tab/>
      </w:r>
      <w:r>
        <w:rPr>
          <w:rFonts w:eastAsia="Times New Roman" w:cs="Times New Roman"/>
          <w:i/>
          <w:iCs/>
          <w:sz w:val="24"/>
          <w:szCs w:val="24"/>
        </w:rPr>
        <w:t>d</w:t>
      </w:r>
      <w:r w:rsidRPr="00A66CA6">
        <w:rPr>
          <w:rFonts w:eastAsia="Times New Roman" w:cs="Times New Roman"/>
          <w:i/>
          <w:iCs/>
          <w:sz w:val="24"/>
          <w:szCs w:val="24"/>
        </w:rPr>
        <w:t>r Marcin Mikos</w:t>
      </w:r>
    </w:p>
    <w:p w14:paraId="62EBF3C5" w14:textId="24F1CCF9" w:rsidR="005C6B3C" w:rsidRPr="00D63876" w:rsidRDefault="005C6B3C" w:rsidP="001B27FA">
      <w:pPr>
        <w:widowControl w:val="0"/>
        <w:rPr>
          <w:rFonts w:cs="Times New Roman"/>
          <w:sz w:val="24"/>
          <w:szCs w:val="24"/>
        </w:rPr>
        <w:sectPr w:rsidR="005C6B3C" w:rsidRPr="00D63876" w:rsidSect="00CA5160">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495729" w:rsidRDefault="005C6B3C" w:rsidP="001B27FA">
      <w:pPr>
        <w:widowControl w:val="0"/>
        <w:jc w:val="both"/>
        <w:rPr>
          <w:rFonts w:eastAsia="Times New Roman" w:cs="Times New Roman"/>
          <w:sz w:val="24"/>
          <w:szCs w:val="24"/>
          <w:lang w:val="de-AT"/>
        </w:rPr>
      </w:pPr>
      <w:r w:rsidRPr="00495729">
        <w:rPr>
          <w:rFonts w:eastAsia="Times New Roman" w:cs="Times New Roman"/>
          <w:sz w:val="24"/>
          <w:szCs w:val="24"/>
          <w:lang w:val="de-AT"/>
        </w:rPr>
        <w:t>Tel.: (12) 68 76 330,</w:t>
      </w:r>
    </w:p>
    <w:p w14:paraId="574C3F6F" w14:textId="77777777" w:rsidR="005C6B3C" w:rsidRPr="000469BA" w:rsidRDefault="005C6B3C" w:rsidP="001B27FA">
      <w:pPr>
        <w:widowControl w:val="0"/>
        <w:jc w:val="both"/>
        <w:rPr>
          <w:rFonts w:eastAsia="Times New Roman" w:cs="Times New Roman"/>
          <w:sz w:val="24"/>
          <w:szCs w:val="24"/>
          <w:lang w:val="de-AT"/>
        </w:rPr>
      </w:pPr>
      <w:r w:rsidRPr="000469BA">
        <w:rPr>
          <w:rFonts w:eastAsia="Times New Roman" w:cs="Times New Roman"/>
          <w:sz w:val="24"/>
          <w:szCs w:val="24"/>
          <w:lang w:val="de-AT"/>
        </w:rPr>
        <w:t>e-mail: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7E285E30" w14:textId="77777777" w:rsidR="00EF192A" w:rsidRDefault="005C6B3C" w:rsidP="001B27FA">
      <w:pPr>
        <w:widowControl w:val="0"/>
        <w:jc w:val="both"/>
      </w:pPr>
      <w:r w:rsidRPr="00194685">
        <w:rPr>
          <w:rFonts w:eastAsia="Times New Roman" w:cs="Times New Roman"/>
          <w:sz w:val="24"/>
          <w:szCs w:val="24"/>
        </w:rPr>
        <w:t xml:space="preserve">Adres strony prowadzonego postępowania: </w:t>
      </w:r>
      <w:hyperlink r:id="rId12" w:history="1">
        <w:r w:rsidR="00EF192A">
          <w:rPr>
            <w:rStyle w:val="Hipercze"/>
            <w:rFonts w:ascii="Open Sans" w:hAnsi="Open Sans" w:cs="Open Sans"/>
            <w:color w:val="23527C"/>
            <w:sz w:val="19"/>
            <w:szCs w:val="19"/>
            <w:shd w:val="clear" w:color="auto" w:fill="FFFFFF"/>
          </w:rPr>
          <w:t>https://platformazakupowa.pl/transakcja/911293</w:t>
        </w:r>
      </w:hyperlink>
    </w:p>
    <w:p w14:paraId="7EE90395" w14:textId="58422F95" w:rsidR="005C6B3C" w:rsidRPr="000469BA" w:rsidRDefault="005C6B3C" w:rsidP="001B27FA">
      <w:pPr>
        <w:widowControl w:val="0"/>
        <w:jc w:val="both"/>
        <w:rPr>
          <w:rFonts w:eastAsia="Times New Roman" w:cs="Times New Roman"/>
          <w:b/>
          <w:bCs/>
          <w:sz w:val="24"/>
          <w:szCs w:val="24"/>
          <w:u w:val="single"/>
          <w:lang w:val="de-AT"/>
        </w:rPr>
      </w:pPr>
      <w:r w:rsidRPr="000469BA">
        <w:rPr>
          <w:rFonts w:eastAsia="Times New Roman" w:cs="Times New Roman"/>
          <w:sz w:val="24"/>
          <w:szCs w:val="24"/>
          <w:lang w:val="de-AT"/>
        </w:rPr>
        <w:t xml:space="preserve">e-mail: </w:t>
      </w:r>
      <w:hyperlink r:id="rId13"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toku negocjacji lub dialogu oraz w odniesieniu do informacji, które nie są istotne. </w:t>
      </w:r>
      <w:r w:rsidRPr="001F76B0">
        <w:rPr>
          <w:rFonts w:eastAsia="Arial" w:cs="Times New Roman"/>
          <w:sz w:val="24"/>
          <w:szCs w:val="24"/>
          <w:lang w:eastAsia="pl-PL"/>
        </w:rPr>
        <w:t xml:space="preserve">Zasady dotyczące sposobu komunikowania się zostały przez Zamawiającego umieszczone </w:t>
      </w:r>
      <w:r w:rsidRPr="001F76B0">
        <w:rPr>
          <w:rFonts w:eastAsia="Arial" w:cs="Times New Roman"/>
          <w:b/>
          <w:sz w:val="24"/>
          <w:szCs w:val="24"/>
          <w:lang w:eastAsia="pl-PL"/>
        </w:rPr>
        <w:t>w rozdziale X</w:t>
      </w:r>
      <w:r w:rsidR="00DB0EA3" w:rsidRPr="001F76B0">
        <w:rPr>
          <w:rFonts w:eastAsia="Arial" w:cs="Times New Roman"/>
          <w:b/>
          <w:sz w:val="24"/>
          <w:szCs w:val="24"/>
          <w:lang w:eastAsia="pl-PL"/>
        </w:rPr>
        <w:t>X</w:t>
      </w:r>
      <w:r w:rsidRPr="001F76B0">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94685">
        <w:rPr>
          <w:rFonts w:ascii="Times New Roman" w:hAnsi="Times New Roman" w:cs="Times New Roman"/>
          <w:b/>
          <w:bCs/>
          <w:sz w:val="24"/>
          <w:szCs w:val="24"/>
        </w:rPr>
        <w:t>TRYB UDZIELENIA ZAMÓWIENIA</w:t>
      </w:r>
      <w:bookmarkEnd w:id="2"/>
    </w:p>
    <w:p w14:paraId="240441C8" w14:textId="3C4F5E3F" w:rsidR="005C6B3C" w:rsidRPr="00194685" w:rsidRDefault="005C6B3C" w:rsidP="001F76B0">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94685">
        <w:rPr>
          <w:rFonts w:ascii="Times New Roman" w:hAnsi="Times New Roman" w:cs="Times New Roman"/>
          <w:b/>
          <w:bCs/>
          <w:sz w:val="24"/>
          <w:szCs w:val="24"/>
        </w:rPr>
        <w:t>OPIS PRZEDMIOTU ZAMÓWIENIA</w:t>
      </w:r>
      <w:bookmarkEnd w:id="3"/>
    </w:p>
    <w:p w14:paraId="686D7B8F" w14:textId="42843BBE" w:rsidR="00F80750" w:rsidRPr="00C07516" w:rsidRDefault="005C6B3C" w:rsidP="00BF0A96">
      <w:pPr>
        <w:widowControl w:val="0"/>
        <w:numPr>
          <w:ilvl w:val="0"/>
          <w:numId w:val="10"/>
        </w:numPr>
        <w:tabs>
          <w:tab w:val="clear" w:pos="720"/>
          <w:tab w:val="left" w:pos="360"/>
        </w:tabs>
        <w:ind w:left="284" w:hanging="284"/>
        <w:jc w:val="both"/>
        <w:rPr>
          <w:rFonts w:eastAsia="Times New Roman" w:cs="Times New Roman"/>
          <w:sz w:val="24"/>
          <w:szCs w:val="24"/>
        </w:rPr>
      </w:pPr>
      <w:r w:rsidRPr="00194685">
        <w:rPr>
          <w:rFonts w:eastAsia="Times New Roman" w:cs="Times New Roman"/>
          <w:sz w:val="24"/>
          <w:szCs w:val="24"/>
        </w:rPr>
        <w:t>Przedmiotem zamówienia jes</w:t>
      </w:r>
      <w:r w:rsidR="00C07516">
        <w:rPr>
          <w:rFonts w:eastAsia="Times New Roman" w:cs="Times New Roman"/>
          <w:sz w:val="24"/>
          <w:szCs w:val="24"/>
        </w:rPr>
        <w:t xml:space="preserve">t </w:t>
      </w:r>
      <w:r w:rsidR="00C07516" w:rsidRPr="00C07516">
        <w:rPr>
          <w:rFonts w:eastAsia="Times New Roman" w:cs="Times New Roman"/>
          <w:sz w:val="24"/>
          <w:szCs w:val="24"/>
        </w:rPr>
        <w:t>Dostawa i uruchomienie zestawu artroskopowego i narzędzi artroskopowych dla Bloku Operacyjnego</w:t>
      </w:r>
      <w:r w:rsidR="001F76B0" w:rsidRPr="00C07516">
        <w:rPr>
          <w:rFonts w:eastAsia="Times New Roman" w:cs="Times New Roman"/>
          <w:b/>
          <w:bCs/>
          <w:sz w:val="24"/>
          <w:szCs w:val="24"/>
        </w:rPr>
        <w:t xml:space="preserve">, </w:t>
      </w:r>
      <w:r w:rsidR="00AC3CF8" w:rsidRPr="00C07516">
        <w:rPr>
          <w:rFonts w:eastAsia="Times New Roman" w:cs="Times New Roman"/>
          <w:sz w:val="24"/>
          <w:szCs w:val="24"/>
          <w:lang w:eastAsia="en-US"/>
        </w:rPr>
        <w:t xml:space="preserve">zgodnie z ZAŁĄCZNIKIEM NR 2 do SWZ </w:t>
      </w:r>
      <w:r w:rsidR="001F76B0" w:rsidRPr="00C07516">
        <w:rPr>
          <w:rFonts w:eastAsia="Times New Roman" w:cs="Times New Roman"/>
          <w:sz w:val="24"/>
          <w:szCs w:val="24"/>
          <w:lang w:eastAsia="en-US"/>
        </w:rPr>
        <w:t>–</w:t>
      </w:r>
      <w:r w:rsidR="00AC3CF8" w:rsidRPr="00C07516">
        <w:rPr>
          <w:rFonts w:eastAsia="Times New Roman" w:cs="Times New Roman"/>
          <w:sz w:val="24"/>
          <w:szCs w:val="24"/>
          <w:lang w:eastAsia="en-US"/>
        </w:rPr>
        <w:t xml:space="preserve"> FORMULARZ CENOWY WRAZ ZE SZCZEGÓŁOWYM OPISEM PRZEDMIOTU ZAMÓWIENIA.</w:t>
      </w:r>
      <w:bookmarkStart w:id="4" w:name="_Hlk108417743"/>
    </w:p>
    <w:bookmarkEnd w:id="4"/>
    <w:p w14:paraId="58A5303F" w14:textId="77777777" w:rsidR="005C6B3C" w:rsidRPr="00DD52AE" w:rsidRDefault="005C6B3C" w:rsidP="006677C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4B91D096" w14:textId="77777777" w:rsidR="00CA42BD" w:rsidRDefault="00CA42BD" w:rsidP="00CA42BD">
      <w:pPr>
        <w:widowControl w:val="0"/>
        <w:ind w:left="357"/>
        <w:jc w:val="both"/>
        <w:rPr>
          <w:rFonts w:eastAsia="Times New Roman" w:cs="Times New Roman"/>
          <w:sz w:val="24"/>
          <w:szCs w:val="24"/>
          <w:lang w:eastAsia="en-US"/>
        </w:rPr>
      </w:pPr>
      <w:r w:rsidRPr="00CA42BD">
        <w:rPr>
          <w:rFonts w:eastAsia="Times New Roman" w:cs="Times New Roman"/>
          <w:sz w:val="24"/>
          <w:szCs w:val="24"/>
        </w:rPr>
        <w:t>Urządzenia używane na salach operacyjnych-  33162100-4</w:t>
      </w:r>
    </w:p>
    <w:p w14:paraId="31DD842C" w14:textId="795EF960" w:rsidR="00AC5AFD" w:rsidRPr="00B427FA" w:rsidRDefault="005C6B3C" w:rsidP="006677CB">
      <w:pPr>
        <w:widowControl w:val="0"/>
        <w:numPr>
          <w:ilvl w:val="0"/>
          <w:numId w:val="10"/>
        </w:numPr>
        <w:tabs>
          <w:tab w:val="clear" w:pos="720"/>
          <w:tab w:val="num" w:pos="360"/>
        </w:tabs>
        <w:ind w:left="357"/>
        <w:jc w:val="both"/>
        <w:rPr>
          <w:rFonts w:eastAsia="Times New Roman" w:cs="Times New Roman"/>
          <w:sz w:val="24"/>
          <w:szCs w:val="24"/>
          <w:lang w:eastAsia="en-US"/>
        </w:rPr>
      </w:pPr>
      <w:r w:rsidRPr="00B427FA">
        <w:rPr>
          <w:rFonts w:eastAsia="Calibri" w:cs="Times New Roman"/>
          <w:sz w:val="24"/>
          <w:szCs w:val="24"/>
          <w:lang w:eastAsia="en-US"/>
        </w:rPr>
        <w:t xml:space="preserve">Zamawiający wymaga dostarczenia </w:t>
      </w:r>
      <w:r w:rsidR="001F76B0" w:rsidRPr="00B427FA">
        <w:rPr>
          <w:rFonts w:eastAsia="Calibri" w:cs="Times New Roman"/>
          <w:sz w:val="24"/>
          <w:szCs w:val="24"/>
          <w:lang w:eastAsia="en-US"/>
        </w:rPr>
        <w:t xml:space="preserve">sprzętu </w:t>
      </w:r>
      <w:r w:rsidRPr="00B427FA">
        <w:rPr>
          <w:rFonts w:eastAsia="Calibri" w:cs="Times New Roman"/>
          <w:sz w:val="24"/>
          <w:szCs w:val="24"/>
          <w:lang w:eastAsia="en-US"/>
        </w:rPr>
        <w:t>zarejestrowan</w:t>
      </w:r>
      <w:r w:rsidR="001F76B0" w:rsidRPr="00B427FA">
        <w:rPr>
          <w:rFonts w:eastAsia="Calibri" w:cs="Times New Roman"/>
          <w:sz w:val="24"/>
          <w:szCs w:val="24"/>
          <w:lang w:eastAsia="en-US"/>
        </w:rPr>
        <w:t xml:space="preserve">ego </w:t>
      </w:r>
      <w:r w:rsidRPr="00B427FA">
        <w:rPr>
          <w:rFonts w:eastAsia="Calibri" w:cs="Times New Roman"/>
          <w:sz w:val="24"/>
          <w:szCs w:val="24"/>
          <w:lang w:eastAsia="en-US"/>
        </w:rPr>
        <w:t xml:space="preserve">jako wyrób medyczny. Przez wyroby medyczne należy rozumieć produkty zdefiniowane w ustawie z </w:t>
      </w:r>
      <w:r w:rsidR="002E7F2C" w:rsidRPr="00B427FA">
        <w:rPr>
          <w:rFonts w:eastAsia="Calibri" w:cs="Times New Roman"/>
          <w:sz w:val="24"/>
          <w:szCs w:val="24"/>
          <w:lang w:eastAsia="en-US"/>
        </w:rPr>
        <w:t xml:space="preserve">dnia 7 kwietnia 2022 r. o wyrobach medycznych </w:t>
      </w:r>
      <w:hyperlink r:id="rId14" w:history="1">
        <w:r w:rsidR="002E7F2C" w:rsidRPr="00B427FA">
          <w:rPr>
            <w:rFonts w:cs="Times New Roman"/>
            <w:sz w:val="24"/>
            <w:szCs w:val="24"/>
            <w:u w:val="single"/>
          </w:rPr>
          <w:t>(Dz.U. z 2022 r. poz. 974</w:t>
        </w:r>
        <w:r w:rsidR="00EA69A2" w:rsidRPr="00B427FA">
          <w:rPr>
            <w:rFonts w:cs="Times New Roman"/>
            <w:sz w:val="24"/>
            <w:szCs w:val="24"/>
            <w:u w:val="single"/>
          </w:rPr>
          <w:t xml:space="preserve"> ze zm.</w:t>
        </w:r>
        <w:r w:rsidR="002E7F2C" w:rsidRPr="00B427FA">
          <w:rPr>
            <w:rFonts w:cs="Times New Roman"/>
            <w:sz w:val="24"/>
            <w:szCs w:val="24"/>
            <w:u w:val="single"/>
          </w:rPr>
          <w:t>)</w:t>
        </w:r>
      </w:hyperlink>
      <w:r w:rsidR="005017A9" w:rsidRPr="00B427FA">
        <w:rPr>
          <w:rFonts w:cs="Times New Roman"/>
          <w:sz w:val="24"/>
          <w:szCs w:val="24"/>
        </w:rPr>
        <w:t xml:space="preserve"> </w:t>
      </w:r>
      <w:r w:rsidR="00AC5AFD" w:rsidRPr="00B427FA">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 późn. zm.) - dopuszczone do obrotu na zasadach określonych w tych przepisach.</w:t>
      </w: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194685">
        <w:rPr>
          <w:rFonts w:ascii="Times New Roman" w:hAnsi="Times New Roman" w:cs="Times New Roman"/>
          <w:b/>
          <w:bCs/>
          <w:sz w:val="24"/>
          <w:szCs w:val="24"/>
          <w:lang w:eastAsia="pl-PL"/>
        </w:rPr>
        <w:t>INFORMACJE O CZĘŚCIACH</w:t>
      </w:r>
      <w:bookmarkEnd w:id="5"/>
    </w:p>
    <w:p w14:paraId="1276BC1A" w14:textId="06F4B3A6" w:rsidR="005C6B3C" w:rsidRPr="001F76B0" w:rsidRDefault="005C6B3C" w:rsidP="006677CB">
      <w:pPr>
        <w:widowControl w:val="0"/>
        <w:numPr>
          <w:ilvl w:val="0"/>
          <w:numId w:val="13"/>
        </w:numPr>
        <w:autoSpaceDE w:val="0"/>
        <w:autoSpaceDN w:val="0"/>
        <w:adjustRightInd w:val="0"/>
        <w:jc w:val="both"/>
        <w:rPr>
          <w:rFonts w:cs="Times New Roman"/>
          <w:sz w:val="24"/>
          <w:szCs w:val="24"/>
          <w:lang w:eastAsia="pl-PL"/>
        </w:rPr>
      </w:pPr>
      <w:r w:rsidRPr="00194685">
        <w:rPr>
          <w:rFonts w:cs="Times New Roman"/>
          <w:color w:val="000000"/>
          <w:sz w:val="24"/>
          <w:szCs w:val="24"/>
          <w:lang w:eastAsia="pl-PL"/>
        </w:rPr>
        <w:t xml:space="preserve">Liczba części zamówienia/pakietów: </w:t>
      </w:r>
      <w:r w:rsidR="001F76B0">
        <w:rPr>
          <w:rFonts w:cs="Times New Roman"/>
          <w:color w:val="000000"/>
          <w:sz w:val="24"/>
          <w:szCs w:val="24"/>
          <w:lang w:eastAsia="pl-PL"/>
        </w:rPr>
        <w:t xml:space="preserve">1. </w:t>
      </w:r>
      <w:r w:rsidR="001F76B0" w:rsidRPr="001F76B0">
        <w:rPr>
          <w:rFonts w:eastAsia="Times New Roman" w:cs="Times New Roman"/>
          <w:sz w:val="24"/>
          <w:szCs w:val="24"/>
          <w:lang w:eastAsia="en-US"/>
        </w:rPr>
        <w:t>Z</w:t>
      </w:r>
      <w:r w:rsidRPr="001F76B0">
        <w:rPr>
          <w:rFonts w:eastAsia="Times New Roman" w:cs="Times New Roman"/>
          <w:sz w:val="24"/>
          <w:szCs w:val="24"/>
          <w:lang w:eastAsia="en-US"/>
        </w:rPr>
        <w:t xml:space="preserve">amawiający </w:t>
      </w:r>
      <w:r w:rsidRPr="001F76B0">
        <w:rPr>
          <w:rFonts w:eastAsia="Times New Roman" w:cs="Times New Roman"/>
          <w:sz w:val="24"/>
          <w:szCs w:val="24"/>
          <w:u w:val="single"/>
          <w:lang w:eastAsia="en-US"/>
        </w:rPr>
        <w:t xml:space="preserve">nie dopuszcza </w:t>
      </w:r>
      <w:r w:rsidRPr="001F76B0">
        <w:rPr>
          <w:rFonts w:eastAsia="Times New Roman" w:cs="Times New Roman"/>
          <w:sz w:val="24"/>
          <w:szCs w:val="24"/>
          <w:lang w:eastAsia="en-US"/>
        </w:rPr>
        <w:t>składania ofert częściowych w ramach pakietu</w:t>
      </w:r>
      <w:r w:rsidR="005B5770" w:rsidRPr="001F76B0">
        <w:rPr>
          <w:rFonts w:eastAsia="Times New Roman" w:cs="Times New Roman"/>
          <w:sz w:val="24"/>
          <w:szCs w:val="24"/>
          <w:lang w:eastAsia="en-US"/>
        </w:rPr>
        <w:t>.</w:t>
      </w:r>
    </w:p>
    <w:p w14:paraId="7F4C0021" w14:textId="04654745" w:rsidR="005B5770" w:rsidRPr="00166B27" w:rsidRDefault="005B5770" w:rsidP="00166B27">
      <w:pPr>
        <w:widowControl w:val="0"/>
        <w:tabs>
          <w:tab w:val="left" w:pos="360"/>
        </w:tabs>
        <w:autoSpaceDE w:val="0"/>
        <w:autoSpaceDN w:val="0"/>
        <w:adjustRightInd w:val="0"/>
        <w:ind w:left="357"/>
        <w:jc w:val="both"/>
        <w:rPr>
          <w:rFonts w:eastAsia="Calibri" w:cs="Times New Roman"/>
          <w:sz w:val="24"/>
          <w:szCs w:val="24"/>
          <w:lang w:eastAsia="en-US"/>
        </w:rPr>
      </w:pPr>
      <w:r w:rsidRPr="001F76B0">
        <w:rPr>
          <w:rFonts w:eastAsia="Calibri" w:cs="Times New Roman"/>
          <w:sz w:val="24"/>
          <w:szCs w:val="24"/>
        </w:rPr>
        <w:t>Przedmiotem zamówienia jest zakup</w:t>
      </w:r>
      <w:r w:rsidR="001F76B0" w:rsidRPr="001F76B0">
        <w:rPr>
          <w:rFonts w:eastAsia="Calibri" w:cs="Times New Roman"/>
          <w:sz w:val="24"/>
          <w:szCs w:val="24"/>
        </w:rPr>
        <w:t xml:space="preserve"> jednego </w:t>
      </w:r>
      <w:r w:rsidR="00C07516">
        <w:rPr>
          <w:rFonts w:eastAsia="Calibri" w:cs="Times New Roman"/>
          <w:sz w:val="24"/>
          <w:szCs w:val="24"/>
        </w:rPr>
        <w:t>zestawu artroskopowego i narzędzi artroskopowych.</w:t>
      </w:r>
      <w:r w:rsidR="001F76B0">
        <w:rPr>
          <w:rFonts w:eastAsia="Calibri" w:cs="Times New Roman"/>
          <w:sz w:val="24"/>
          <w:szCs w:val="24"/>
        </w:rPr>
        <w:t xml:space="preserve"> </w:t>
      </w:r>
      <w:r w:rsidR="001F76B0">
        <w:rPr>
          <w:rFonts w:eastAsia="Calibri" w:cs="Times New Roman"/>
          <w:sz w:val="24"/>
          <w:szCs w:val="24"/>
          <w:lang w:eastAsia="en-US"/>
        </w:rPr>
        <w:t>Podział zamówienia na części</w:t>
      </w:r>
      <w:r w:rsidR="00C07516">
        <w:rPr>
          <w:rFonts w:eastAsia="Calibri" w:cs="Times New Roman"/>
          <w:sz w:val="24"/>
          <w:szCs w:val="24"/>
          <w:lang w:eastAsia="en-US"/>
        </w:rPr>
        <w:t xml:space="preserve"> </w:t>
      </w:r>
      <w:r w:rsidR="001F76B0">
        <w:rPr>
          <w:rFonts w:eastAsia="Calibri" w:cs="Times New Roman"/>
          <w:sz w:val="24"/>
          <w:szCs w:val="24"/>
          <w:lang w:eastAsia="en-US"/>
        </w:rPr>
        <w:t>w przypadku niniejszego postępowania nie jest możliwy, ponieważ przedmiot postępowania stanowi jedną całość. Brak podziału zamówienia na części nie narusza konkurencji, gdyż o zamówienie może ubiegać się każdy Wykonawca spełniający warunki określone w niniejszej SWZ.</w:t>
      </w:r>
    </w:p>
    <w:p w14:paraId="701ADDBA" w14:textId="5AEBDF3B"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1F76B0">
        <w:rPr>
          <w:rFonts w:eastAsia="Calibri" w:cs="Times New Roman"/>
          <w:sz w:val="24"/>
          <w:szCs w:val="24"/>
          <w:lang w:eastAsia="en-US"/>
        </w:rPr>
        <w:t>1</w:t>
      </w:r>
    </w:p>
    <w:p w14:paraId="51B90FD2" w14:textId="0B2D09FB"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r w:rsidR="00323A26">
        <w:rPr>
          <w:rFonts w:cs="Times New Roman"/>
          <w:color w:val="000000"/>
          <w:sz w:val="24"/>
          <w:szCs w:val="24"/>
          <w:lang w:eastAsia="pl-PL"/>
        </w:rPr>
        <w:t xml:space="preserve">. </w:t>
      </w:r>
    </w:p>
    <w:p w14:paraId="43A0D0D1" w14:textId="7D82F7A6"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w:t>
      </w:r>
      <w:r w:rsidR="001F76B0">
        <w:rPr>
          <w:rFonts w:eastAsia="Times New Roman" w:cs="Times New Roman"/>
          <w:sz w:val="24"/>
          <w:szCs w:val="24"/>
          <w:lang w:eastAsia="en-US"/>
        </w:rPr>
        <w:t>- z</w:t>
      </w:r>
      <w:r w:rsidRPr="00194685">
        <w:rPr>
          <w:rFonts w:eastAsia="Times New Roman" w:cs="Times New Roman"/>
          <w:sz w:val="24"/>
          <w:szCs w:val="24"/>
          <w:lang w:eastAsia="en-US"/>
        </w:rPr>
        <w:t>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194685">
        <w:rPr>
          <w:rFonts w:ascii="Times New Roman" w:hAnsi="Times New Roman" w:cs="Times New Roman"/>
          <w:b/>
          <w:bCs/>
          <w:sz w:val="24"/>
          <w:szCs w:val="24"/>
        </w:rPr>
        <w:t>PRZEDMIOTOWE ŚRODKI DOWODOWE</w:t>
      </w:r>
      <w:bookmarkEnd w:id="6"/>
    </w:p>
    <w:p w14:paraId="05B575F7" w14:textId="7FE64571" w:rsidR="005C6B3C" w:rsidRPr="00B427FA"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Zamawiający żąda</w:t>
      </w:r>
      <w:r w:rsidR="005B5770" w:rsidRPr="00B427FA">
        <w:rPr>
          <w:rFonts w:eastAsia="Calibri" w:cs="Times New Roman"/>
          <w:sz w:val="24"/>
          <w:szCs w:val="24"/>
        </w:rPr>
        <w:t xml:space="preserve"> </w:t>
      </w:r>
      <w:r w:rsidRPr="00B427FA">
        <w:rPr>
          <w:rFonts w:eastAsia="Calibri" w:cs="Times New Roman"/>
          <w:sz w:val="24"/>
          <w:szCs w:val="24"/>
          <w:lang w:eastAsia="en-US"/>
        </w:rPr>
        <w:t xml:space="preserve">złożenia wraz z ofertą przedmiotowych środków dowodowych: </w:t>
      </w:r>
    </w:p>
    <w:p w14:paraId="021951CF" w14:textId="2F7CE511" w:rsidR="006442C4" w:rsidRPr="00A368B1" w:rsidRDefault="00F25057" w:rsidP="006677CB">
      <w:pPr>
        <w:widowControl w:val="0"/>
        <w:numPr>
          <w:ilvl w:val="0"/>
          <w:numId w:val="14"/>
        </w:numPr>
        <w:jc w:val="both"/>
        <w:rPr>
          <w:rFonts w:eastAsia="Calibri" w:cs="Times New Roman"/>
          <w:b/>
          <w:bCs/>
          <w:sz w:val="24"/>
          <w:szCs w:val="24"/>
          <w:lang w:eastAsia="en-US"/>
        </w:rPr>
      </w:pPr>
      <w:r w:rsidRPr="00B427FA">
        <w:rPr>
          <w:rFonts w:eastAsia="Calibri" w:cs="Times New Roman"/>
          <w:sz w:val="24"/>
          <w:szCs w:val="24"/>
          <w:lang w:eastAsia="en-US"/>
        </w:rPr>
        <w:lastRenderedPageBreak/>
        <w:t>o</w:t>
      </w:r>
      <w:r w:rsidR="006442C4" w:rsidRPr="00B427FA">
        <w:rPr>
          <w:rFonts w:eastAsia="Calibri" w:cs="Times New Roman"/>
          <w:sz w:val="24"/>
          <w:szCs w:val="24"/>
          <w:lang w:eastAsia="en-US"/>
        </w:rPr>
        <w:t>ryginaln</w:t>
      </w:r>
      <w:r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firmow</w:t>
      </w:r>
      <w:r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katalog</w:t>
      </w:r>
      <w:r w:rsidRPr="00B427FA">
        <w:rPr>
          <w:rFonts w:eastAsia="Calibri" w:cs="Times New Roman"/>
          <w:sz w:val="24"/>
          <w:szCs w:val="24"/>
          <w:lang w:eastAsia="en-US"/>
        </w:rPr>
        <w:t>ów</w:t>
      </w:r>
      <w:r w:rsidR="006442C4" w:rsidRPr="00B427FA">
        <w:rPr>
          <w:rFonts w:eastAsia="Calibri" w:cs="Times New Roman"/>
          <w:sz w:val="24"/>
          <w:szCs w:val="24"/>
          <w:lang w:eastAsia="en-US"/>
        </w:rPr>
        <w:t xml:space="preserve"> lub ich kopi</w:t>
      </w:r>
      <w:r w:rsidRPr="00B427FA">
        <w:rPr>
          <w:rFonts w:eastAsia="Calibri" w:cs="Times New Roman"/>
          <w:sz w:val="24"/>
          <w:szCs w:val="24"/>
          <w:lang w:eastAsia="en-US"/>
        </w:rPr>
        <w:t>i</w:t>
      </w:r>
      <w:r w:rsidR="006442C4" w:rsidRPr="00B427FA">
        <w:rPr>
          <w:rFonts w:eastAsia="Calibri" w:cs="Times New Roman"/>
          <w:sz w:val="24"/>
          <w:szCs w:val="24"/>
          <w:lang w:eastAsia="en-US"/>
        </w:rPr>
        <w:t>, ulo</w:t>
      </w:r>
      <w:r w:rsidRPr="00B427FA">
        <w:rPr>
          <w:rFonts w:eastAsia="Calibri" w:cs="Times New Roman"/>
          <w:sz w:val="24"/>
          <w:szCs w:val="24"/>
          <w:lang w:eastAsia="en-US"/>
        </w:rPr>
        <w:t>tek</w:t>
      </w:r>
      <w:r w:rsidR="006442C4" w:rsidRPr="00B427FA">
        <w:rPr>
          <w:rFonts w:eastAsia="Calibri" w:cs="Times New Roman"/>
          <w:sz w:val="24"/>
          <w:szCs w:val="24"/>
          <w:lang w:eastAsia="en-US"/>
        </w:rPr>
        <w:t>, prospekt</w:t>
      </w:r>
      <w:r w:rsidRPr="00B427FA">
        <w:rPr>
          <w:rFonts w:eastAsia="Calibri" w:cs="Times New Roman"/>
          <w:sz w:val="24"/>
          <w:szCs w:val="24"/>
          <w:lang w:eastAsia="en-US"/>
        </w:rPr>
        <w:t>ów</w:t>
      </w:r>
      <w:r w:rsidR="006442C4" w:rsidRPr="00B427FA">
        <w:rPr>
          <w:rFonts w:eastAsia="Calibri" w:cs="Times New Roman"/>
          <w:sz w:val="24"/>
          <w:szCs w:val="24"/>
          <w:lang w:eastAsia="en-US"/>
        </w:rPr>
        <w:t xml:space="preserve"> zawierając</w:t>
      </w:r>
      <w:r w:rsidR="00B119C1"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informację o parametrach technicznych oferowanego wyrobu potwierdzające spełnienie wymaganych parametrów techniczno-użytkowych i warunków </w:t>
      </w:r>
      <w:r w:rsidR="006442C4" w:rsidRPr="00A368B1">
        <w:rPr>
          <w:rFonts w:eastAsia="Calibri" w:cs="Times New Roman"/>
          <w:sz w:val="24"/>
          <w:szCs w:val="24"/>
          <w:lang w:eastAsia="en-US"/>
        </w:rPr>
        <w:t>granicznych w języku polskim</w:t>
      </w:r>
      <w:r w:rsidR="00D0084B" w:rsidRPr="00A368B1">
        <w:rPr>
          <w:rFonts w:eastAsia="Calibri" w:cs="Times New Roman"/>
          <w:sz w:val="24"/>
          <w:szCs w:val="24"/>
          <w:lang w:eastAsia="en-US"/>
        </w:rPr>
        <w:t xml:space="preserve">- </w:t>
      </w:r>
      <w:r w:rsidR="00D0084B" w:rsidRPr="00A368B1">
        <w:rPr>
          <w:rFonts w:eastAsia="Calibri" w:cs="Times New Roman"/>
          <w:b/>
          <w:bCs/>
          <w:sz w:val="24"/>
          <w:szCs w:val="24"/>
          <w:lang w:eastAsia="en-US"/>
        </w:rPr>
        <w:t>w</w:t>
      </w:r>
      <w:r w:rsidR="00D0084B" w:rsidRPr="00A368B1">
        <w:rPr>
          <w:rFonts w:eastAsia="Calibri" w:cs="Times New Roman"/>
          <w:b/>
          <w:bCs/>
          <w:sz w:val="24"/>
          <w:szCs w:val="24"/>
        </w:rPr>
        <w:t xml:space="preserve"> celu potwierdzenia zgodności oferowanych dostaw z wymaganiami określonymi w opisie przedmiotu zamówienia oraz kryteriami określonymi w opisie kryteriów oceny ofert. </w:t>
      </w:r>
      <w:r w:rsidR="00B119C1" w:rsidRPr="00A368B1">
        <w:rPr>
          <w:sz w:val="24"/>
          <w:szCs w:val="24"/>
        </w:rPr>
        <w:t xml:space="preserve">W przypadku braku potwierdzenia parametru w katalogach/ulotkach/prospektach producenta, Zamawiający dopuszcza załączenie </w:t>
      </w:r>
      <w:r w:rsidR="00B119C1" w:rsidRPr="00A368B1">
        <w:rPr>
          <w:b/>
          <w:bCs/>
          <w:sz w:val="24"/>
          <w:szCs w:val="24"/>
        </w:rPr>
        <w:t>do oferty instrukcji obsługi sprzętu</w:t>
      </w:r>
      <w:r w:rsidR="00B119C1" w:rsidRPr="00A368B1">
        <w:rPr>
          <w:sz w:val="24"/>
          <w:szCs w:val="24"/>
        </w:rPr>
        <w:t xml:space="preserve"> lub oświadczenie producenta lub autoryzowanego dystrybutora</w:t>
      </w:r>
      <w:r w:rsidR="00B427FA" w:rsidRPr="00A368B1">
        <w:rPr>
          <w:sz w:val="24"/>
          <w:szCs w:val="24"/>
        </w:rPr>
        <w:t xml:space="preserve"> </w:t>
      </w:r>
      <w:r w:rsidR="00B119C1" w:rsidRPr="00A368B1">
        <w:rPr>
          <w:sz w:val="24"/>
          <w:szCs w:val="24"/>
        </w:rPr>
        <w:t>potwierdzające spełnianie opisan</w:t>
      </w:r>
      <w:r w:rsidR="00190056">
        <w:rPr>
          <w:sz w:val="24"/>
          <w:szCs w:val="24"/>
        </w:rPr>
        <w:t>ego</w:t>
      </w:r>
      <w:r w:rsidR="00B119C1" w:rsidRPr="00A368B1">
        <w:rPr>
          <w:sz w:val="24"/>
          <w:szCs w:val="24"/>
        </w:rPr>
        <w:t xml:space="preserve"> przez Zamawiającego wymagania.</w:t>
      </w:r>
    </w:p>
    <w:p w14:paraId="4E002B22" w14:textId="7E172CCC" w:rsidR="006442C4" w:rsidRPr="00A368B1" w:rsidRDefault="00A368B1" w:rsidP="006677CB">
      <w:pPr>
        <w:widowControl w:val="0"/>
        <w:numPr>
          <w:ilvl w:val="0"/>
          <w:numId w:val="14"/>
        </w:numPr>
        <w:jc w:val="both"/>
        <w:rPr>
          <w:rFonts w:eastAsia="Calibri" w:cs="Times New Roman"/>
          <w:sz w:val="24"/>
          <w:szCs w:val="24"/>
          <w:lang w:eastAsia="en-US"/>
        </w:rPr>
      </w:pPr>
      <w:r>
        <w:rPr>
          <w:rFonts w:eastAsia="Calibri" w:cs="Times New Roman"/>
          <w:sz w:val="24"/>
          <w:szCs w:val="24"/>
          <w:lang w:eastAsia="en-US"/>
        </w:rPr>
        <w:t>o</w:t>
      </w:r>
      <w:r w:rsidR="006442C4" w:rsidRPr="00A368B1">
        <w:rPr>
          <w:rFonts w:eastAsia="Calibri" w:cs="Times New Roman"/>
          <w:sz w:val="24"/>
          <w:szCs w:val="24"/>
          <w:lang w:eastAsia="en-US"/>
        </w:rPr>
        <w:t>świadczenie Wykonawcy, że przedmiot zamówienia zaoferowany w niniejszym postępowaniu spełnia wymagania ustawy z dni</w:t>
      </w:r>
      <w:r w:rsidR="00A828AE" w:rsidRPr="00A368B1">
        <w:rPr>
          <w:rFonts w:eastAsia="Calibri" w:cs="Times New Roman"/>
          <w:sz w:val="24"/>
          <w:szCs w:val="24"/>
          <w:lang w:eastAsia="en-US"/>
        </w:rPr>
        <w:t>a</w:t>
      </w:r>
      <w:r w:rsidR="006442C4" w:rsidRPr="00A368B1">
        <w:rPr>
          <w:rFonts w:eastAsia="Calibri" w:cs="Times New Roman"/>
          <w:sz w:val="24"/>
          <w:szCs w:val="24"/>
          <w:lang w:eastAsia="en-US"/>
        </w:rPr>
        <w:t xml:space="preserve"> 7 kwietnia 2022 r. o wyrobach medycznych</w:t>
      </w:r>
      <w:r w:rsidR="00626027" w:rsidRPr="00A368B1">
        <w:rPr>
          <w:rFonts w:eastAsia="Calibri" w:cs="Times New Roman"/>
          <w:sz w:val="24"/>
          <w:szCs w:val="24"/>
          <w:lang w:eastAsia="en-US"/>
        </w:rPr>
        <w:t xml:space="preserve"> według załącznika nr 4 do SWZ</w:t>
      </w:r>
    </w:p>
    <w:p w14:paraId="3A94B57B" w14:textId="111D5ED9"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Zamawiający akceptuje równoważne przedmiotowe środki dowodowe, jeżeli potwierdzają, że oferowane dostawy spełniają określone przez zamawiającego wymagania/kryteria.</w:t>
      </w:r>
    </w:p>
    <w:p w14:paraId="7603015A" w14:textId="77777777"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 xml:space="preserve">Jeżeli wykonawca nie złoży przedmiotowych środków dowodowych lub będą one niekompletne, zamawiający </w:t>
      </w:r>
      <w:r w:rsidRPr="00B427FA">
        <w:rPr>
          <w:rFonts w:eastAsia="Calibri" w:cs="Times New Roman"/>
          <w:b/>
          <w:bCs/>
          <w:sz w:val="24"/>
          <w:szCs w:val="24"/>
          <w:lang w:eastAsia="en-US"/>
        </w:rPr>
        <w:t>wezwie</w:t>
      </w:r>
      <w:r w:rsidRPr="00B427FA">
        <w:rPr>
          <w:rFonts w:eastAsia="Calibri" w:cs="Times New Roman"/>
          <w:sz w:val="24"/>
          <w:szCs w:val="24"/>
          <w:lang w:eastAsia="en-US"/>
        </w:rPr>
        <w:t xml:space="preserve"> do ich złożenia lub uzupełnienia w wyznaczonym terminie. </w:t>
      </w:r>
    </w:p>
    <w:p w14:paraId="6C57D972" w14:textId="41AF912F" w:rsidR="005C6B3C" w:rsidRPr="00344F1F"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w:t>
      </w:r>
      <w:r w:rsidRPr="00B427FA">
        <w:rPr>
          <w:rFonts w:eastAsia="Calibri" w:cs="Times New Roman"/>
          <w:b/>
          <w:bCs/>
          <w:sz w:val="24"/>
          <w:szCs w:val="24"/>
          <w:u w:val="single"/>
          <w:lang w:eastAsia="en-US"/>
        </w:rPr>
        <w:t xml:space="preserve">kryteriami określonymi w opisie kryteriów </w:t>
      </w:r>
      <w:r w:rsidRPr="00344F1F">
        <w:rPr>
          <w:rFonts w:eastAsia="Calibri" w:cs="Times New Roman"/>
          <w:b/>
          <w:bCs/>
          <w:sz w:val="24"/>
          <w:szCs w:val="24"/>
          <w:u w:val="single"/>
          <w:lang w:eastAsia="en-US"/>
        </w:rPr>
        <w:t>oceny ofert</w:t>
      </w:r>
      <w:r w:rsidRPr="00344F1F">
        <w:rPr>
          <w:rFonts w:eastAsia="Calibri" w:cs="Times New Roman"/>
          <w:sz w:val="24"/>
          <w:szCs w:val="24"/>
          <w:lang w:eastAsia="en-US"/>
        </w:rPr>
        <w:t xml:space="preserve"> lub gdy mimo złożenia przedmiotowego środka dowodowego oferta podlega odrzuceniu albo zachodzą przesłanki unieważnienia postępowania. </w:t>
      </w:r>
    </w:p>
    <w:p w14:paraId="013DDF15" w14:textId="77777777" w:rsidR="005C6B3C" w:rsidRPr="00344F1F" w:rsidRDefault="005C6B3C" w:rsidP="001B27FA">
      <w:pPr>
        <w:widowControl w:val="0"/>
        <w:jc w:val="both"/>
        <w:rPr>
          <w:rFonts w:eastAsia="Calibri" w:cs="Times New Roman"/>
          <w:sz w:val="24"/>
          <w:szCs w:val="24"/>
          <w:lang w:eastAsia="en-US"/>
        </w:rPr>
      </w:pPr>
      <w:r w:rsidRPr="00344F1F">
        <w:rPr>
          <w:rFonts w:eastAsia="Calibri" w:cs="Times New Roman"/>
          <w:sz w:val="24"/>
          <w:szCs w:val="24"/>
          <w:lang w:eastAsia="en-US"/>
        </w:rPr>
        <w:t>Zamawiający może żądać od wykonawców wyjaśnień dotyczących treści przedmiotowych środków dowodowych.</w:t>
      </w:r>
    </w:p>
    <w:p w14:paraId="513195A3" w14:textId="04E962A1"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344F1F">
        <w:rPr>
          <w:rFonts w:ascii="Times New Roman" w:hAnsi="Times New Roman" w:cs="Times New Roman"/>
          <w:b/>
          <w:bCs/>
          <w:sz w:val="24"/>
          <w:szCs w:val="24"/>
          <w:lang w:eastAsia="pl-PL"/>
        </w:rPr>
        <w:t>WIZJA LOKALNA</w:t>
      </w:r>
      <w:bookmarkEnd w:id="7"/>
    </w:p>
    <w:p w14:paraId="764676D0" w14:textId="77777777" w:rsidR="005C6B3C" w:rsidRPr="00344F1F" w:rsidRDefault="005C6B3C" w:rsidP="001B27FA">
      <w:pPr>
        <w:widowControl w:val="0"/>
        <w:jc w:val="both"/>
        <w:rPr>
          <w:rFonts w:eastAsia="Arial" w:cs="Times New Roman"/>
          <w:sz w:val="24"/>
          <w:szCs w:val="24"/>
          <w:lang w:eastAsia="pl-PL"/>
        </w:rPr>
      </w:pPr>
      <w:r w:rsidRPr="00344F1F">
        <w:rPr>
          <w:rFonts w:eastAsia="Arial" w:cs="Times New Roman"/>
          <w:sz w:val="24"/>
          <w:szCs w:val="24"/>
          <w:lang w:eastAsia="pl-PL"/>
        </w:rPr>
        <w:t xml:space="preserve">Zamawiający </w:t>
      </w:r>
      <w:r w:rsidRPr="00344F1F">
        <w:rPr>
          <w:rFonts w:eastAsia="Arial" w:cs="Times New Roman"/>
          <w:sz w:val="24"/>
          <w:szCs w:val="24"/>
          <w:u w:val="single"/>
          <w:lang w:eastAsia="pl-PL"/>
        </w:rPr>
        <w:t>nie wymaga</w:t>
      </w:r>
      <w:r w:rsidRPr="00344F1F">
        <w:rPr>
          <w:rFonts w:eastAsia="Arial" w:cs="Times New Roman"/>
          <w:sz w:val="24"/>
          <w:szCs w:val="24"/>
          <w:lang w:eastAsia="pl-PL"/>
        </w:rPr>
        <w:t xml:space="preserve"> odbycia wizji lokalnej ani sprawdzenia dokumentów dotyczących zamówienia. </w:t>
      </w:r>
    </w:p>
    <w:p w14:paraId="0848F949" w14:textId="77777777" w:rsidR="005C6B3C" w:rsidRPr="00344F1F" w:rsidRDefault="005C6B3C" w:rsidP="001B27FA">
      <w:pPr>
        <w:widowControl w:val="0"/>
        <w:ind w:left="426"/>
        <w:jc w:val="both"/>
        <w:rPr>
          <w:rFonts w:eastAsia="Arial" w:cs="Times New Roman"/>
          <w:color w:val="FF0000"/>
          <w:sz w:val="24"/>
          <w:szCs w:val="24"/>
          <w:lang w:eastAsia="pl-PL"/>
        </w:rPr>
      </w:pPr>
    </w:p>
    <w:p w14:paraId="1575123E" w14:textId="4C45ECC7"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344F1F">
        <w:rPr>
          <w:rFonts w:ascii="Times New Roman" w:hAnsi="Times New Roman" w:cs="Times New Roman"/>
          <w:b/>
          <w:bCs/>
          <w:sz w:val="24"/>
          <w:szCs w:val="24"/>
        </w:rPr>
        <w:t>TERMIN I MIEJSCE REALIZACJI ZAMÓWIENIA</w:t>
      </w:r>
      <w:bookmarkEnd w:id="8"/>
    </w:p>
    <w:p w14:paraId="767BC851" w14:textId="2B885D74" w:rsidR="0006291F" w:rsidRPr="0006291F" w:rsidRDefault="00A56F90" w:rsidP="0006291F">
      <w:pPr>
        <w:pStyle w:val="Akapitzlist"/>
        <w:widowControl w:val="0"/>
        <w:numPr>
          <w:ilvl w:val="0"/>
          <w:numId w:val="2"/>
        </w:numPr>
        <w:overflowPunct w:val="0"/>
        <w:autoSpaceDE w:val="0"/>
        <w:spacing w:after="0" w:line="240" w:lineRule="auto"/>
        <w:jc w:val="both"/>
        <w:textAlignment w:val="baseline"/>
        <w:rPr>
          <w:rFonts w:ascii="Times New Roman" w:eastAsia="Times New Roman" w:hAnsi="Times New Roman" w:cs="Times New Roman"/>
          <w:position w:val="2"/>
          <w:sz w:val="24"/>
          <w:szCs w:val="24"/>
        </w:rPr>
      </w:pPr>
      <w:bookmarkStart w:id="9" w:name="_Hlk32559095"/>
      <w:r w:rsidRPr="0006291F">
        <w:rPr>
          <w:rFonts w:ascii="Times New Roman" w:eastAsia="Times New Roman" w:hAnsi="Times New Roman" w:cs="Times New Roman"/>
          <w:position w:val="2"/>
          <w:sz w:val="24"/>
          <w:szCs w:val="24"/>
        </w:rPr>
        <w:t xml:space="preserve">Termin realizacji zamówienia: </w:t>
      </w:r>
      <w:r w:rsidR="0006291F">
        <w:rPr>
          <w:rFonts w:ascii="Times New Roman" w:eastAsia="Times New Roman" w:hAnsi="Times New Roman" w:cs="Times New Roman"/>
          <w:position w:val="2"/>
          <w:sz w:val="24"/>
          <w:szCs w:val="24"/>
        </w:rPr>
        <w:t>d</w:t>
      </w:r>
      <w:r w:rsidRPr="0006291F">
        <w:rPr>
          <w:rFonts w:ascii="Times New Roman" w:eastAsia="Times New Roman" w:hAnsi="Times New Roman" w:cs="Times New Roman"/>
          <w:position w:val="2"/>
          <w:sz w:val="24"/>
          <w:szCs w:val="24"/>
        </w:rPr>
        <w:t xml:space="preserve">ostawa montaż oraz uruchomienie przedmiotu umowy  wraz z przeprowadzeniem pierwszego szkolenia </w:t>
      </w:r>
      <w:r w:rsidR="0006291F">
        <w:rPr>
          <w:rFonts w:ascii="Times New Roman" w:eastAsia="Times New Roman" w:hAnsi="Times New Roman" w:cs="Times New Roman"/>
          <w:position w:val="2"/>
          <w:sz w:val="24"/>
          <w:szCs w:val="24"/>
        </w:rPr>
        <w:t xml:space="preserve">w </w:t>
      </w:r>
      <w:r w:rsidRPr="0006291F">
        <w:rPr>
          <w:rFonts w:ascii="Times New Roman" w:eastAsia="Times New Roman" w:hAnsi="Times New Roman" w:cs="Times New Roman"/>
          <w:position w:val="2"/>
          <w:sz w:val="24"/>
          <w:szCs w:val="24"/>
        </w:rPr>
        <w:t xml:space="preserve">terminie </w:t>
      </w:r>
      <w:r w:rsidRPr="00C00CAF">
        <w:rPr>
          <w:rFonts w:ascii="Times New Roman" w:eastAsia="Times New Roman" w:hAnsi="Times New Roman" w:cs="Times New Roman"/>
          <w:b/>
          <w:bCs/>
          <w:position w:val="2"/>
          <w:sz w:val="24"/>
          <w:szCs w:val="24"/>
        </w:rPr>
        <w:t>do 4 tygodni</w:t>
      </w:r>
      <w:r w:rsidR="0006291F" w:rsidRPr="0006291F">
        <w:rPr>
          <w:rFonts w:ascii="Times New Roman" w:eastAsia="Times New Roman" w:hAnsi="Times New Roman" w:cs="Times New Roman"/>
          <w:position w:val="2"/>
          <w:sz w:val="24"/>
          <w:szCs w:val="24"/>
        </w:rPr>
        <w:t xml:space="preserve"> </w:t>
      </w:r>
      <w:r w:rsidR="0006291F" w:rsidRPr="0006291F">
        <w:rPr>
          <w:rFonts w:ascii="Times New Roman" w:eastAsia="Times New Roman" w:hAnsi="Times New Roman" w:cs="Times New Roman"/>
          <w:position w:val="2"/>
          <w:sz w:val="24"/>
          <w:szCs w:val="24"/>
          <w:lang w:eastAsia="ar-SA"/>
        </w:rPr>
        <w:t xml:space="preserve">od dnia następnego po dniu, w którym Zamawiający prześle plik z umową podpisaną przez siebie kwalifikowanym podpisem elektronicznym. </w:t>
      </w:r>
    </w:p>
    <w:p w14:paraId="55EAAB14" w14:textId="1F9A1DF3" w:rsidR="00A56F90" w:rsidRPr="0006291F" w:rsidRDefault="00A56F90" w:rsidP="0006291F">
      <w:pPr>
        <w:pStyle w:val="Akapitzlist"/>
        <w:widowControl w:val="0"/>
        <w:numPr>
          <w:ilvl w:val="0"/>
          <w:numId w:val="2"/>
        </w:numPr>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06291F">
        <w:rPr>
          <w:rFonts w:ascii="Times New Roman" w:eastAsia="Times New Roman" w:hAnsi="Times New Roman" w:cs="Times New Roman"/>
          <w:position w:val="2"/>
          <w:sz w:val="24"/>
          <w:szCs w:val="24"/>
        </w:rPr>
        <w:t>Dostawca zobowiązany jest do przeprowadzenia następujących szkoleń:</w:t>
      </w:r>
    </w:p>
    <w:p w14:paraId="26B21002" w14:textId="77777777" w:rsidR="00A56F90" w:rsidRPr="0006291F" w:rsidRDefault="00A56F90" w:rsidP="0006291F">
      <w:pPr>
        <w:widowControl w:val="0"/>
        <w:overflowPunct w:val="0"/>
        <w:autoSpaceDE w:val="0"/>
        <w:ind w:left="720"/>
        <w:jc w:val="both"/>
        <w:textAlignment w:val="baseline"/>
        <w:rPr>
          <w:rFonts w:eastAsia="Times New Roman" w:cs="Times New Roman"/>
          <w:position w:val="2"/>
          <w:sz w:val="24"/>
          <w:szCs w:val="24"/>
        </w:rPr>
      </w:pPr>
      <w:r w:rsidRPr="0006291F">
        <w:rPr>
          <w:rFonts w:eastAsia="Times New Roman" w:cs="Times New Roman"/>
          <w:position w:val="2"/>
          <w:sz w:val="24"/>
          <w:szCs w:val="24"/>
        </w:rPr>
        <w:t>1) pierwsze szkolenie bezpośrednio po dostawie i montażu oraz uruchomieniu przedmiotu umowy, w miejscu zamontowania przedmiotu zamówienia u zamawiającego, potwierdzone certyfikatami dla każdej przeszkolonej osoby,</w:t>
      </w:r>
    </w:p>
    <w:p w14:paraId="181CEC3A" w14:textId="77777777" w:rsidR="00A56F90" w:rsidRPr="0006291F" w:rsidRDefault="00A56F90" w:rsidP="0006291F">
      <w:pPr>
        <w:widowControl w:val="0"/>
        <w:overflowPunct w:val="0"/>
        <w:autoSpaceDE w:val="0"/>
        <w:ind w:left="720"/>
        <w:jc w:val="both"/>
        <w:textAlignment w:val="baseline"/>
        <w:rPr>
          <w:rFonts w:eastAsia="Times New Roman" w:cs="Times New Roman"/>
          <w:position w:val="2"/>
          <w:sz w:val="24"/>
          <w:szCs w:val="24"/>
        </w:rPr>
      </w:pPr>
      <w:r w:rsidRPr="0006291F">
        <w:rPr>
          <w:rFonts w:eastAsia="Times New Roman" w:cs="Times New Roman"/>
          <w:position w:val="2"/>
          <w:sz w:val="24"/>
          <w:szCs w:val="24"/>
        </w:rPr>
        <w:t>2) drugie szkolenie w terminie uzgodnionym z zamawiającym (do 30 dni od pierwszego szkolenia), w miejscu zamontowania przedmiotu zamówienia u Zamawiającego.</w:t>
      </w:r>
    </w:p>
    <w:p w14:paraId="289F3C32" w14:textId="2D03C422" w:rsidR="00A56F90" w:rsidRPr="00344F1F" w:rsidRDefault="00A56F90" w:rsidP="0006291F">
      <w:pPr>
        <w:widowControl w:val="0"/>
        <w:numPr>
          <w:ilvl w:val="0"/>
          <w:numId w:val="2"/>
        </w:numPr>
        <w:overflowPunct w:val="0"/>
        <w:autoSpaceDE w:val="0"/>
        <w:jc w:val="both"/>
        <w:textAlignment w:val="baseline"/>
        <w:rPr>
          <w:rFonts w:eastAsia="Times New Roman" w:cs="Times New Roman"/>
          <w:position w:val="2"/>
          <w:sz w:val="24"/>
          <w:szCs w:val="24"/>
        </w:rPr>
      </w:pPr>
      <w:r w:rsidRPr="0006291F">
        <w:rPr>
          <w:rFonts w:eastAsia="Times New Roman" w:cs="Times New Roman"/>
          <w:position w:val="2"/>
          <w:sz w:val="24"/>
          <w:szCs w:val="24"/>
        </w:rPr>
        <w:t>Miejsce realizacji zamówienia: budynek Szpitala</w:t>
      </w:r>
      <w:r w:rsidRPr="00344F1F">
        <w:rPr>
          <w:rFonts w:eastAsia="Times New Roman" w:cs="Times New Roman"/>
          <w:position w:val="2"/>
          <w:sz w:val="24"/>
          <w:szCs w:val="24"/>
        </w:rPr>
        <w:t xml:space="preserve"> Specjalistycznego im. J. Dietla w Krakowie- Al. Focha 33, Kraków, od poniedziałku do piątku lub w innym terminie uzgodnionym z upoważnionym pracownikiem zamawiającego.</w:t>
      </w:r>
      <w:bookmarkEnd w:id="9"/>
    </w:p>
    <w:p w14:paraId="2E2251B9" w14:textId="5D041768" w:rsidR="005C6B3C" w:rsidRPr="00344F1F" w:rsidRDefault="005C6B3C" w:rsidP="00091F90">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p>
    <w:p w14:paraId="75A5F361" w14:textId="4BA860E6"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344F1F">
        <w:rPr>
          <w:rFonts w:ascii="Times New Roman" w:hAnsi="Times New Roman" w:cs="Times New Roman"/>
          <w:b/>
          <w:bCs/>
          <w:sz w:val="24"/>
          <w:szCs w:val="24"/>
        </w:rPr>
        <w:t>OFERTY WARIANTOWE</w:t>
      </w:r>
      <w:bookmarkEnd w:id="10"/>
    </w:p>
    <w:p w14:paraId="7A76D3E2" w14:textId="77777777" w:rsidR="005C6B3C" w:rsidRPr="00344F1F" w:rsidRDefault="005C6B3C" w:rsidP="001B27FA">
      <w:pPr>
        <w:widowControl w:val="0"/>
        <w:jc w:val="both"/>
        <w:rPr>
          <w:rFonts w:eastAsia="Times New Roman" w:cs="Times New Roman"/>
          <w:sz w:val="24"/>
          <w:szCs w:val="24"/>
        </w:rPr>
      </w:pPr>
      <w:r w:rsidRPr="00344F1F">
        <w:rPr>
          <w:rFonts w:eastAsia="Times New Roman" w:cs="Times New Roman"/>
          <w:sz w:val="24"/>
          <w:szCs w:val="24"/>
        </w:rPr>
        <w:t xml:space="preserve">Zamawiający </w:t>
      </w:r>
      <w:r w:rsidRPr="00344F1F">
        <w:rPr>
          <w:rFonts w:eastAsia="Times New Roman" w:cs="Times New Roman"/>
          <w:sz w:val="24"/>
          <w:szCs w:val="24"/>
          <w:u w:val="single"/>
        </w:rPr>
        <w:t>nie dopuszcza</w:t>
      </w:r>
      <w:r w:rsidRPr="00344F1F">
        <w:rPr>
          <w:rFonts w:eastAsia="Times New Roman" w:cs="Times New Roman"/>
          <w:sz w:val="24"/>
          <w:szCs w:val="24"/>
        </w:rPr>
        <w:t xml:space="preserve"> składania ofert wariantowych.</w:t>
      </w:r>
    </w:p>
    <w:p w14:paraId="3BAB8AD9" w14:textId="77777777" w:rsidR="005C6B3C" w:rsidRPr="00344F1F" w:rsidRDefault="005C6B3C" w:rsidP="001B27FA">
      <w:pPr>
        <w:widowControl w:val="0"/>
        <w:jc w:val="both"/>
        <w:rPr>
          <w:rFonts w:eastAsia="Times New Roman" w:cs="Times New Roman"/>
          <w:b/>
          <w:bCs/>
          <w:sz w:val="24"/>
          <w:szCs w:val="24"/>
          <w:u w:val="single"/>
        </w:rPr>
      </w:pPr>
    </w:p>
    <w:p w14:paraId="3EFA8983" w14:textId="0104EBDA"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344F1F">
        <w:rPr>
          <w:rFonts w:ascii="Times New Roman" w:hAnsi="Times New Roman" w:cs="Times New Roman"/>
          <w:b/>
          <w:bCs/>
          <w:sz w:val="24"/>
          <w:szCs w:val="24"/>
        </w:rPr>
        <w:t>OFERTY RÓWNOWAŻNE</w:t>
      </w:r>
      <w:bookmarkEnd w:id="11"/>
    </w:p>
    <w:p w14:paraId="2C7A48E6" w14:textId="77777777" w:rsidR="005C6B3C" w:rsidRPr="00344F1F" w:rsidRDefault="005C6B3C" w:rsidP="001B27FA">
      <w:pPr>
        <w:widowControl w:val="0"/>
        <w:jc w:val="both"/>
        <w:rPr>
          <w:rFonts w:eastAsia="Times New Roman" w:cs="Times New Roman"/>
          <w:sz w:val="24"/>
          <w:szCs w:val="24"/>
        </w:rPr>
      </w:pPr>
      <w:r w:rsidRPr="00344F1F">
        <w:rPr>
          <w:rFonts w:eastAsia="Times New Roman" w:cs="Times New Roman"/>
          <w:sz w:val="24"/>
          <w:szCs w:val="24"/>
        </w:rPr>
        <w:t xml:space="preserve">Zamawiający </w:t>
      </w:r>
      <w:r w:rsidRPr="00344F1F">
        <w:rPr>
          <w:rFonts w:eastAsia="Times New Roman" w:cs="Times New Roman"/>
          <w:b/>
          <w:bCs/>
          <w:sz w:val="24"/>
          <w:szCs w:val="24"/>
        </w:rPr>
        <w:t>dopuszcza</w:t>
      </w:r>
      <w:r w:rsidRPr="00344F1F">
        <w:rPr>
          <w:rFonts w:eastAsia="Times New Roman" w:cs="Times New Roman"/>
          <w:sz w:val="24"/>
          <w:szCs w:val="24"/>
        </w:rPr>
        <w:t xml:space="preserve"> składanie ofert równoważnych. </w:t>
      </w:r>
    </w:p>
    <w:p w14:paraId="6A4B5F04" w14:textId="77777777" w:rsidR="005C6B3C" w:rsidRPr="00344F1F" w:rsidRDefault="005C6B3C" w:rsidP="001B27FA">
      <w:pPr>
        <w:widowControl w:val="0"/>
        <w:ind w:left="360" w:firstLine="349"/>
        <w:jc w:val="both"/>
        <w:rPr>
          <w:rFonts w:eastAsia="Times New Roman" w:cs="Times New Roman"/>
          <w:sz w:val="24"/>
          <w:szCs w:val="24"/>
        </w:rPr>
      </w:pPr>
    </w:p>
    <w:p w14:paraId="02D5D1D6"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344F1F">
        <w:rPr>
          <w:rFonts w:eastAsia="Times New Roman" w:cs="Times New Roman"/>
          <w:sz w:val="24"/>
          <w:szCs w:val="24"/>
          <w:lang w:eastAsia="pl-PL"/>
        </w:rPr>
        <w:t>Zamawiający informuje, że ilekroć przedmiot zamówienia opisany jest przez</w:t>
      </w:r>
      <w:r w:rsidRPr="006442C4">
        <w:rPr>
          <w:rFonts w:eastAsia="Times New Roman" w:cs="Times New Roman"/>
          <w:sz w:val="24"/>
          <w:szCs w:val="24"/>
          <w:lang w:eastAsia="pl-PL"/>
        </w:rPr>
        <w:t xml:space="preserve">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6442C4">
        <w:rPr>
          <w:rFonts w:eastAsia="Times New Roman" w:cs="Times New Roman"/>
          <w:sz w:val="24"/>
          <w:szCs w:val="24"/>
        </w:rPr>
        <w:t xml:space="preserve">i ma na celu wskazać oczekiwania zamawiającego. </w:t>
      </w:r>
    </w:p>
    <w:p w14:paraId="5FDFA03C" w14:textId="77777777" w:rsidR="00194685" w:rsidRPr="006442C4" w:rsidRDefault="00194685" w:rsidP="00194685">
      <w:pPr>
        <w:widowControl w:val="0"/>
        <w:autoSpaceDE w:val="0"/>
        <w:autoSpaceDN w:val="0"/>
        <w:adjustRightInd w:val="0"/>
        <w:ind w:firstLine="360"/>
        <w:jc w:val="both"/>
        <w:rPr>
          <w:rFonts w:eastAsia="Times New Roman" w:cs="Times New Roman"/>
          <w:sz w:val="24"/>
          <w:szCs w:val="24"/>
          <w:lang w:eastAsia="pl-PL"/>
        </w:rPr>
      </w:pPr>
      <w:r w:rsidRPr="006442C4">
        <w:rPr>
          <w:rFonts w:eastAsia="Times New Roman" w:cs="Times New Roman"/>
          <w:sz w:val="24"/>
          <w:szCs w:val="24"/>
          <w:lang w:eastAsia="pl-PL"/>
        </w:rPr>
        <w:lastRenderedPageBreak/>
        <w:t>Zamawiający dopuszcza oferowanie rozwiązań „równoważnych” pod warunkiem, że zagwarantują one realizację przedmiotu zamówienia zgodnie z założeniami określonymi w dokumentach zamówienia.</w:t>
      </w:r>
    </w:p>
    <w:p w14:paraId="2112FF0F"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6442C4" w:rsidRDefault="00194685" w:rsidP="00194685">
      <w:pPr>
        <w:widowControl w:val="0"/>
        <w:ind w:firstLine="360"/>
        <w:jc w:val="both"/>
        <w:rPr>
          <w:rFonts w:eastAsia="Times New Roman" w:cs="Times New Roman"/>
          <w:sz w:val="24"/>
          <w:szCs w:val="24"/>
          <w:lang w:eastAsia="pl-PL"/>
        </w:rPr>
      </w:pPr>
      <w:r w:rsidRPr="006442C4">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6442C4">
        <w:rPr>
          <w:rFonts w:eastAsia="Times New Roman" w:cs="Times New Roman"/>
          <w:sz w:val="24"/>
          <w:szCs w:val="24"/>
          <w:lang w:eastAsia="pl-PL"/>
        </w:rPr>
        <w:t xml:space="preserve">. </w:t>
      </w:r>
      <w:r w:rsidRPr="006442C4">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6442C4" w:rsidRDefault="00194685" w:rsidP="00194685">
      <w:pPr>
        <w:widowControl w:val="0"/>
        <w:jc w:val="both"/>
        <w:rPr>
          <w:rFonts w:eastAsia="Times New Roman" w:cs="Times New Roman"/>
          <w:sz w:val="24"/>
          <w:szCs w:val="24"/>
        </w:rPr>
      </w:pPr>
      <w:r w:rsidRPr="006442C4">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6442C4">
        <w:rPr>
          <w:rFonts w:eastAsia="Times New Roman" w:cs="Times New Roman"/>
          <w:sz w:val="24"/>
          <w:szCs w:val="24"/>
        </w:rPr>
        <w:t xml:space="preserve">W przypadku, gdy wykonawca nie </w:t>
      </w:r>
      <w:r w:rsidRPr="006442C4">
        <w:rPr>
          <w:rFonts w:eastAsia="Times New Roman" w:cs="Times New Roman"/>
          <w:sz w:val="24"/>
          <w:szCs w:val="24"/>
          <w:lang w:eastAsia="pl-PL"/>
        </w:rPr>
        <w:t>zaznaczy/wyróżni</w:t>
      </w:r>
      <w:r w:rsidRPr="006442C4">
        <w:rPr>
          <w:rFonts w:eastAsia="Times New Roman" w:cs="Times New Roman"/>
          <w:sz w:val="24"/>
          <w:szCs w:val="24"/>
        </w:rPr>
        <w:t xml:space="preserve"> </w:t>
      </w:r>
      <w:r w:rsidRPr="006442C4">
        <w:rPr>
          <w:rFonts w:eastAsia="Times New Roman" w:cs="Times New Roman"/>
          <w:sz w:val="24"/>
          <w:szCs w:val="24"/>
          <w:lang w:eastAsia="pl-PL"/>
        </w:rPr>
        <w:t>pozycji w których oferuje przedmiot zamówienia równoważny do opisanego przez zamawiającego</w:t>
      </w:r>
      <w:r w:rsidRPr="006442C4">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6442C4" w:rsidRDefault="00194685" w:rsidP="00DB1939">
      <w:pPr>
        <w:widowControl w:val="0"/>
        <w:autoSpaceDE w:val="0"/>
        <w:autoSpaceDN w:val="0"/>
        <w:adjustRightInd w:val="0"/>
        <w:jc w:val="both"/>
        <w:rPr>
          <w:rFonts w:eastAsia="Times New Roman" w:cs="Times New Roman"/>
          <w:sz w:val="24"/>
          <w:szCs w:val="24"/>
          <w:lang w:eastAsia="pl-PL"/>
        </w:rPr>
      </w:pPr>
    </w:p>
    <w:p w14:paraId="0B55AD4D" w14:textId="1D817C11" w:rsidR="003B1239" w:rsidRPr="006442C4" w:rsidRDefault="00DB1939" w:rsidP="00DB1939">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6442C4">
        <w:rPr>
          <w:rFonts w:eastAsia="Times New Roman" w:cs="Times New Roman"/>
          <w:sz w:val="24"/>
          <w:szCs w:val="24"/>
          <w:lang w:eastAsia="pl-PL"/>
        </w:rPr>
        <w:t>pzp</w:t>
      </w:r>
      <w:r w:rsidRPr="006442C4">
        <w:rPr>
          <w:rFonts w:eastAsia="Times New Roman" w:cs="Times New Roman"/>
          <w:sz w:val="24"/>
          <w:szCs w:val="24"/>
          <w:lang w:eastAsia="pl-PL"/>
        </w:rPr>
        <w:t xml:space="preserve">, dopuszcza, zgodnie z art. 101 ust. 4 </w:t>
      </w:r>
      <w:r w:rsidR="00FB0D16" w:rsidRPr="006442C4">
        <w:rPr>
          <w:rFonts w:eastAsia="Times New Roman" w:cs="Times New Roman"/>
          <w:sz w:val="24"/>
          <w:szCs w:val="24"/>
          <w:lang w:eastAsia="pl-PL"/>
        </w:rPr>
        <w:t>u</w:t>
      </w:r>
      <w:r w:rsidRPr="006442C4">
        <w:rPr>
          <w:rFonts w:eastAsia="Times New Roman" w:cs="Times New Roman"/>
          <w:sz w:val="24"/>
          <w:szCs w:val="24"/>
          <w:lang w:eastAsia="pl-PL"/>
        </w:rPr>
        <w:t xml:space="preserve">stawy </w:t>
      </w:r>
      <w:r w:rsidR="00FB0D16" w:rsidRPr="006442C4">
        <w:rPr>
          <w:rFonts w:eastAsia="Times New Roman" w:cs="Times New Roman"/>
          <w:sz w:val="24"/>
          <w:szCs w:val="24"/>
          <w:lang w:eastAsia="pl-PL"/>
        </w:rPr>
        <w:t>p</w:t>
      </w:r>
      <w:r w:rsidRPr="006442C4">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6442C4">
        <w:rPr>
          <w:rFonts w:eastAsia="Times New Roman" w:cs="Times New Roman"/>
          <w:sz w:val="24"/>
          <w:szCs w:val="24"/>
          <w:lang w:eastAsia="pl-PL"/>
        </w:rPr>
        <w:t>pzp</w:t>
      </w:r>
      <w:r w:rsidRPr="006442C4">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194685">
        <w:rPr>
          <w:rFonts w:ascii="Times New Roman" w:hAnsi="Times New Roman" w:cs="Times New Roman"/>
          <w:b/>
          <w:bCs/>
          <w:sz w:val="24"/>
          <w:szCs w:val="24"/>
        </w:rPr>
        <w:t>UMOWA RAMOWA</w:t>
      </w:r>
      <w:bookmarkEnd w:id="12"/>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194685">
        <w:rPr>
          <w:rFonts w:ascii="Times New Roman" w:hAnsi="Times New Roman" w:cs="Times New Roman"/>
          <w:b/>
          <w:bCs/>
          <w:sz w:val="24"/>
          <w:szCs w:val="24"/>
        </w:rPr>
        <w:t>AUKCJA ELEKTRONICZNA</w:t>
      </w:r>
      <w:bookmarkEnd w:id="13"/>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4"/>
    </w:p>
    <w:p w14:paraId="4001305A" w14:textId="00C3752C" w:rsidR="005C6B3C" w:rsidRPr="006442C4" w:rsidRDefault="005C6B3C" w:rsidP="001B27FA">
      <w:pPr>
        <w:widowControl w:val="0"/>
        <w:jc w:val="both"/>
        <w:rPr>
          <w:rFonts w:eastAsia="Calibri" w:cs="Times New Roman"/>
          <w:sz w:val="24"/>
          <w:szCs w:val="24"/>
          <w:lang w:eastAsia="en-US"/>
        </w:rPr>
      </w:pPr>
      <w:r w:rsidRPr="006442C4">
        <w:rPr>
          <w:rFonts w:eastAsia="Times New Roman" w:cs="Times New Roman"/>
          <w:sz w:val="24"/>
          <w:szCs w:val="24"/>
        </w:rPr>
        <w:t xml:space="preserve">Zamawiający </w:t>
      </w:r>
      <w:r w:rsidRPr="006442C4">
        <w:rPr>
          <w:rFonts w:eastAsia="Times New Roman" w:cs="Times New Roman"/>
          <w:sz w:val="24"/>
          <w:szCs w:val="24"/>
          <w:u w:val="single"/>
        </w:rPr>
        <w:t>nie przewiduje</w:t>
      </w:r>
      <w:r w:rsidRPr="006442C4">
        <w:rPr>
          <w:rFonts w:eastAsia="Times New Roman" w:cs="Times New Roman"/>
          <w:sz w:val="24"/>
          <w:szCs w:val="24"/>
        </w:rPr>
        <w:t xml:space="preserve"> udzielania zamówień, o których mowa w art. </w:t>
      </w:r>
      <w:r w:rsidRPr="006442C4">
        <w:rPr>
          <w:rFonts w:eastAsia="Calibri" w:cs="Times New Roman"/>
          <w:sz w:val="24"/>
          <w:szCs w:val="24"/>
          <w:lang w:eastAsia="en-US"/>
        </w:rPr>
        <w:t xml:space="preserve">214 ust. 1 pkt 7 i 8 </w:t>
      </w:r>
      <w:r w:rsidR="00FB0D16" w:rsidRPr="006442C4">
        <w:rPr>
          <w:rFonts w:eastAsia="Calibri" w:cs="Times New Roman"/>
          <w:sz w:val="24"/>
          <w:szCs w:val="24"/>
          <w:lang w:eastAsia="en-US"/>
        </w:rPr>
        <w:t>ustawy pzp</w:t>
      </w:r>
    </w:p>
    <w:p w14:paraId="35506D06" w14:textId="77777777" w:rsidR="005C6B3C" w:rsidRPr="006442C4" w:rsidRDefault="005C6B3C" w:rsidP="001B27FA">
      <w:pPr>
        <w:widowControl w:val="0"/>
        <w:jc w:val="both"/>
        <w:rPr>
          <w:rFonts w:eastAsia="Times New Roman" w:cs="Times New Roman"/>
          <w:sz w:val="24"/>
          <w:szCs w:val="24"/>
        </w:rPr>
      </w:pPr>
    </w:p>
    <w:p w14:paraId="697343E3" w14:textId="6A5EC34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194685">
        <w:rPr>
          <w:rFonts w:ascii="Times New Roman" w:hAnsi="Times New Roman" w:cs="Times New Roman"/>
          <w:b/>
          <w:bCs/>
          <w:sz w:val="24"/>
          <w:szCs w:val="24"/>
        </w:rPr>
        <w:t>KATALOGI ELEKTRONICZNE</w:t>
      </w:r>
      <w:bookmarkEnd w:id="15"/>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3ACAD555"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5" w:history="1">
        <w:r w:rsidRPr="00194685">
          <w:rPr>
            <w:rFonts w:cs="Times New Roman"/>
            <w:color w:val="0000FF" w:themeColor="hyperlink"/>
            <w:sz w:val="24"/>
            <w:szCs w:val="24"/>
            <w:u w:val="single"/>
          </w:rPr>
          <w:t>art. 94</w:t>
        </w:r>
      </w:hyperlink>
      <w:r w:rsidR="00A828AE">
        <w:rPr>
          <w:rFonts w:cs="Times New Roman"/>
          <w:sz w:val="24"/>
          <w:szCs w:val="24"/>
        </w:rPr>
        <w:t xml:space="preserve"> PZP. </w:t>
      </w:r>
    </w:p>
    <w:p w14:paraId="38455718" w14:textId="77777777" w:rsidR="005C6B3C" w:rsidRPr="0027015B" w:rsidRDefault="005C6B3C" w:rsidP="001B27FA">
      <w:pPr>
        <w:widowControl w:val="0"/>
        <w:rPr>
          <w:rFonts w:cs="Times New Roman"/>
          <w:sz w:val="24"/>
          <w:szCs w:val="24"/>
        </w:rPr>
      </w:pPr>
    </w:p>
    <w:p w14:paraId="572AFE1F" w14:textId="0E79F58B"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27015B">
        <w:rPr>
          <w:rFonts w:ascii="Times New Roman" w:hAnsi="Times New Roman" w:cs="Times New Roman"/>
          <w:b/>
          <w:bCs/>
          <w:sz w:val="24"/>
          <w:szCs w:val="24"/>
        </w:rPr>
        <w:t>INFORMACJA O KLUCZOWYCH CZĘŚCIACH ZAMÓWIENIA</w:t>
      </w:r>
      <w:bookmarkEnd w:id="17"/>
    </w:p>
    <w:p w14:paraId="2763D344" w14:textId="49C080E8" w:rsidR="005C6B3C" w:rsidRPr="0027015B" w:rsidRDefault="005C6B3C" w:rsidP="001B27FA">
      <w:pPr>
        <w:widowControl w:val="0"/>
        <w:rPr>
          <w:rFonts w:eastAsia="Times New Roman" w:cs="Times New Roman"/>
          <w:sz w:val="24"/>
          <w:szCs w:val="24"/>
        </w:rPr>
      </w:pPr>
      <w:r w:rsidRPr="0027015B">
        <w:rPr>
          <w:rFonts w:eastAsia="Times New Roman" w:cs="Times New Roman"/>
          <w:sz w:val="24"/>
          <w:szCs w:val="24"/>
        </w:rPr>
        <w:t xml:space="preserve">Zamawiający </w:t>
      </w:r>
      <w:r w:rsidRPr="0027015B">
        <w:rPr>
          <w:rFonts w:eastAsia="Times New Roman" w:cs="Times New Roman"/>
          <w:sz w:val="24"/>
          <w:szCs w:val="24"/>
          <w:u w:val="single"/>
        </w:rPr>
        <w:t>nie zastrzega</w:t>
      </w:r>
      <w:r w:rsidRPr="0027015B">
        <w:rPr>
          <w:rFonts w:eastAsia="Times New Roman" w:cs="Times New Roman"/>
          <w:sz w:val="24"/>
          <w:szCs w:val="24"/>
        </w:rPr>
        <w:t xml:space="preserve"> wykonania kluczowych części zamówienia przez </w:t>
      </w:r>
      <w:r w:rsidR="00F028E0" w:rsidRPr="0027015B">
        <w:rPr>
          <w:rFonts w:eastAsia="Times New Roman" w:cs="Times New Roman"/>
          <w:sz w:val="24"/>
          <w:szCs w:val="24"/>
        </w:rPr>
        <w:t>w</w:t>
      </w:r>
      <w:r w:rsidRPr="0027015B">
        <w:rPr>
          <w:rFonts w:eastAsia="Times New Roman" w:cs="Times New Roman"/>
          <w:sz w:val="24"/>
          <w:szCs w:val="24"/>
        </w:rPr>
        <w:t>ykonawcę.</w:t>
      </w:r>
    </w:p>
    <w:p w14:paraId="3BAC8FAD" w14:textId="77777777" w:rsidR="005C6B3C" w:rsidRPr="0027015B" w:rsidRDefault="005C6B3C" w:rsidP="001B27FA">
      <w:pPr>
        <w:widowControl w:val="0"/>
        <w:rPr>
          <w:rFonts w:cs="Times New Roman"/>
          <w:sz w:val="24"/>
          <w:szCs w:val="24"/>
        </w:rPr>
      </w:pPr>
    </w:p>
    <w:p w14:paraId="0E1241DC" w14:textId="3347FF51"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27015B">
        <w:rPr>
          <w:rFonts w:ascii="Times New Roman" w:hAnsi="Times New Roman" w:cs="Times New Roman"/>
          <w:b/>
          <w:bCs/>
          <w:sz w:val="24"/>
          <w:szCs w:val="24"/>
        </w:rPr>
        <w:t>PODWYKONAWSTWO</w:t>
      </w:r>
      <w:bookmarkEnd w:id="18"/>
    </w:p>
    <w:p w14:paraId="6D75586E" w14:textId="77777777" w:rsidR="005C6B3C" w:rsidRPr="0027015B" w:rsidRDefault="005C6B3C" w:rsidP="006677CB">
      <w:pPr>
        <w:widowControl w:val="0"/>
        <w:numPr>
          <w:ilvl w:val="0"/>
          <w:numId w:val="11"/>
        </w:numPr>
        <w:tabs>
          <w:tab w:val="clear" w:pos="720"/>
          <w:tab w:val="num" w:pos="-1074"/>
        </w:tabs>
        <w:ind w:left="357"/>
        <w:jc w:val="both"/>
        <w:rPr>
          <w:rFonts w:cs="Times New Roman"/>
          <w:sz w:val="24"/>
          <w:szCs w:val="24"/>
        </w:rPr>
      </w:pPr>
      <w:r w:rsidRPr="0027015B">
        <w:rPr>
          <w:rFonts w:cs="Times New Roman"/>
          <w:sz w:val="24"/>
          <w:szCs w:val="24"/>
        </w:rPr>
        <w:lastRenderedPageBreak/>
        <w:t xml:space="preserve">Zamawiający </w:t>
      </w:r>
      <w:r w:rsidRPr="0027015B">
        <w:rPr>
          <w:rFonts w:cs="Times New Roman"/>
          <w:b/>
          <w:bCs/>
          <w:sz w:val="24"/>
          <w:szCs w:val="24"/>
        </w:rPr>
        <w:t>dopuszcza</w:t>
      </w:r>
      <w:r w:rsidRPr="0027015B">
        <w:rPr>
          <w:rFonts w:cs="Times New Roman"/>
          <w:sz w:val="24"/>
          <w:szCs w:val="24"/>
        </w:rPr>
        <w:t xml:space="preserve"> powierzenie</w:t>
      </w:r>
      <w:r w:rsidRPr="0027015B">
        <w:rPr>
          <w:rFonts w:cs="Times New Roman"/>
          <w:sz w:val="24"/>
          <w:szCs w:val="24"/>
          <w:vertAlign w:val="superscript"/>
        </w:rPr>
        <w:t xml:space="preserve"> </w:t>
      </w:r>
      <w:r w:rsidRPr="0027015B">
        <w:rPr>
          <w:rFonts w:cs="Times New Roman"/>
          <w:sz w:val="24"/>
          <w:szCs w:val="24"/>
        </w:rPr>
        <w:t xml:space="preserve">wykonania części zamówienia podwykonawcy. </w:t>
      </w:r>
    </w:p>
    <w:p w14:paraId="49CE670D" w14:textId="12C424F4" w:rsidR="005C6B3C" w:rsidRPr="0027015B" w:rsidRDefault="005C6B3C" w:rsidP="006677CB">
      <w:pPr>
        <w:widowControl w:val="0"/>
        <w:numPr>
          <w:ilvl w:val="0"/>
          <w:numId w:val="11"/>
        </w:numPr>
        <w:tabs>
          <w:tab w:val="clear" w:pos="720"/>
          <w:tab w:val="num" w:pos="-1074"/>
        </w:tabs>
        <w:ind w:left="357"/>
        <w:jc w:val="both"/>
        <w:rPr>
          <w:rFonts w:eastAsia="Times New Roman" w:cs="Times New Roman"/>
          <w:sz w:val="24"/>
          <w:szCs w:val="24"/>
        </w:rPr>
      </w:pPr>
      <w:r w:rsidRPr="0027015B">
        <w:rPr>
          <w:rFonts w:eastAsia="Times New Roman" w:cs="Times New Roman"/>
          <w:sz w:val="24"/>
          <w:szCs w:val="24"/>
        </w:rPr>
        <w:t xml:space="preserve">W przypadku wykonywania przedmiotu zamówienia z udziałem podwykonawców </w:t>
      </w:r>
      <w:r w:rsidR="00F028E0" w:rsidRPr="0027015B">
        <w:rPr>
          <w:rFonts w:eastAsia="Times New Roman" w:cs="Times New Roman"/>
          <w:sz w:val="24"/>
          <w:szCs w:val="24"/>
        </w:rPr>
        <w:t>w</w:t>
      </w:r>
      <w:r w:rsidRPr="0027015B">
        <w:rPr>
          <w:rFonts w:eastAsia="Times New Roman" w:cs="Times New Roman"/>
          <w:sz w:val="24"/>
          <w:szCs w:val="24"/>
        </w:rPr>
        <w:t xml:space="preserve">ykonawca zobowiązany jest do wskazania w swojej ofercie, części zamówienia (zakresy), których wykonanie zamierza powierzyć podwykonawcom </w:t>
      </w:r>
      <w:r w:rsidRPr="0027015B">
        <w:rPr>
          <w:rFonts w:eastAsia="Cambria" w:cs="Times New Roman"/>
          <w:sz w:val="24"/>
          <w:szCs w:val="24"/>
        </w:rPr>
        <w:t>oraz podał (o ile są mu wiadome na tym etapie) nazwy (firmy) tych podwykonawców</w:t>
      </w:r>
      <w:bookmarkStart w:id="19" w:name="_Hlk25822471"/>
      <w:r w:rsidRPr="0027015B">
        <w:rPr>
          <w:rFonts w:eastAsia="Times New Roman" w:cs="Times New Roman"/>
          <w:sz w:val="24"/>
          <w:szCs w:val="24"/>
        </w:rPr>
        <w:t>.</w:t>
      </w:r>
    </w:p>
    <w:bookmarkEnd w:id="19"/>
    <w:p w14:paraId="74EAD169" w14:textId="6FB5FEDF" w:rsidR="005C6B3C" w:rsidRPr="00194685" w:rsidRDefault="005C6B3C" w:rsidP="006677CB">
      <w:pPr>
        <w:widowControl w:val="0"/>
        <w:numPr>
          <w:ilvl w:val="0"/>
          <w:numId w:val="11"/>
        </w:numPr>
        <w:tabs>
          <w:tab w:val="clear" w:pos="720"/>
          <w:tab w:val="num" w:pos="-1074"/>
        </w:tabs>
        <w:ind w:left="357" w:hanging="357"/>
        <w:jc w:val="both"/>
        <w:rPr>
          <w:rFonts w:eastAsia="Times New Roman" w:cs="Times New Roman"/>
          <w:color w:val="FF0000"/>
          <w:sz w:val="24"/>
          <w:szCs w:val="24"/>
        </w:rPr>
      </w:pPr>
      <w:r w:rsidRPr="0027015B">
        <w:rPr>
          <w:rFonts w:eastAsia="Times New Roman" w:cs="Times New Roman"/>
          <w:sz w:val="24"/>
          <w:szCs w:val="24"/>
          <w:lang w:eastAsia="pl-PL"/>
        </w:rPr>
        <w:t xml:space="preserve">Jeżeli zmiana albo rezygnacja z podwykonawcy dotyczy podmiotu, na którego zasoby wykonawca powoływał się, na zasadach określonych </w:t>
      </w:r>
      <w:r w:rsidRPr="00194685">
        <w:rPr>
          <w:rFonts w:eastAsia="Times New Roman" w:cs="Times New Roman"/>
          <w:sz w:val="24"/>
          <w:szCs w:val="24"/>
          <w:lang w:eastAsia="pl-PL"/>
        </w:rPr>
        <w:t xml:space="preserve">w </w:t>
      </w:r>
      <w:hyperlink r:id="rId16" w:history="1">
        <w:r w:rsidRPr="00194685">
          <w:rPr>
            <w:rFonts w:eastAsia="Times New Roman" w:cs="Times New Roman"/>
            <w:color w:val="0000FF"/>
            <w:sz w:val="24"/>
            <w:szCs w:val="24"/>
            <w:u w:val="single"/>
            <w:lang w:eastAsia="pl-PL"/>
          </w:rPr>
          <w:t>art. 118 ust. 1</w:t>
        </w:r>
      </w:hyperlink>
      <w:r w:rsidR="00EE7CB1">
        <w:rPr>
          <w:rFonts w:eastAsia="Times New Roman" w:cs="Times New Roman"/>
          <w:color w:val="0000FF"/>
          <w:sz w:val="24"/>
          <w:szCs w:val="24"/>
          <w:u w:val="single"/>
          <w:lang w:eastAsia="pl-PL"/>
        </w:rPr>
        <w:t xml:space="preserve"> PZP</w:t>
      </w:r>
      <w:r w:rsidRPr="00194685">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194685">
        <w:rPr>
          <w:rFonts w:ascii="Times New Roman" w:hAnsi="Times New Roman" w:cs="Times New Roman"/>
          <w:b/>
          <w:bCs/>
          <w:sz w:val="24"/>
          <w:szCs w:val="24"/>
        </w:rPr>
        <w:t>WYMAGANIA DOTYCZĄCE ZATRUDNIENIA NA PODSTAWIE STOSUNKU PRACY</w:t>
      </w:r>
      <w:bookmarkEnd w:id="20"/>
    </w:p>
    <w:p w14:paraId="4A4775FB"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bookmarkStart w:id="21" w:name="_Hlk66432138"/>
      <w:r w:rsidRPr="00194685">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bookmarkEnd w:id="21"/>
    <w:p w14:paraId="1BA5087C" w14:textId="4DAA20D5" w:rsidR="005C6B3C" w:rsidRPr="0027015B" w:rsidRDefault="005C6B3C" w:rsidP="0027015B">
      <w:pPr>
        <w:widowControl w:val="0"/>
        <w:jc w:val="both"/>
        <w:rPr>
          <w:rFonts w:eastAsia="Arial" w:cs="Times New Roman"/>
          <w:sz w:val="24"/>
          <w:szCs w:val="24"/>
          <w:lang w:eastAsia="pl-PL"/>
        </w:rPr>
      </w:pPr>
      <w:r w:rsidRPr="0027015B">
        <w:rPr>
          <w:rFonts w:eastAsia="Arial" w:cs="Times New Roman"/>
          <w:sz w:val="24"/>
          <w:szCs w:val="24"/>
          <w:lang w:eastAsia="pl-PL"/>
        </w:rPr>
        <w:t xml:space="preserve"> </w:t>
      </w:r>
    </w:p>
    <w:p w14:paraId="1B2FA9A1" w14:textId="7D589FB9"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27015B">
        <w:rPr>
          <w:rFonts w:ascii="Times New Roman" w:hAnsi="Times New Roman" w:cs="Times New Roman"/>
          <w:b/>
          <w:bCs/>
          <w:sz w:val="24"/>
          <w:szCs w:val="24"/>
        </w:rPr>
        <w:t>WYMAGANIA W ZAKRESIE ZATRUDNIENIA OSÓB, O KTÓRYCH MOWA W ART. 96 UST.2 PKT.2</w:t>
      </w:r>
      <w:bookmarkEnd w:id="22"/>
    </w:p>
    <w:p w14:paraId="0E8B5537"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r w:rsidRPr="0027015B">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p w14:paraId="1250DCA6" w14:textId="77777777" w:rsidR="005C6B3C" w:rsidRPr="0027015B" w:rsidRDefault="005C6B3C" w:rsidP="001B27FA">
      <w:pPr>
        <w:widowControl w:val="0"/>
        <w:rPr>
          <w:rFonts w:cs="Times New Roman"/>
          <w:sz w:val="24"/>
          <w:szCs w:val="24"/>
          <w:lang w:val="pl" w:eastAsia="pl-PL"/>
        </w:rPr>
      </w:pPr>
    </w:p>
    <w:p w14:paraId="432D9296" w14:textId="075A4D9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194685">
        <w:rPr>
          <w:rFonts w:ascii="Times New Roman" w:hAnsi="Times New Roman" w:cs="Times New Roman"/>
          <w:b/>
          <w:bCs/>
          <w:sz w:val="24"/>
          <w:szCs w:val="24"/>
          <w:lang w:eastAsia="pl-PL"/>
        </w:rPr>
        <w:t>PODSTAWY WYKLUCZENIA WYKONAWCY Z POSTĘPOWANIA</w:t>
      </w:r>
      <w:bookmarkEnd w:id="23"/>
    </w:p>
    <w:p w14:paraId="465D6CDE" w14:textId="478C4291" w:rsidR="005C6B3C" w:rsidRPr="00194685" w:rsidRDefault="005C6B3C" w:rsidP="006677CB">
      <w:pPr>
        <w:widowControl w:val="0"/>
        <w:numPr>
          <w:ilvl w:val="0"/>
          <w:numId w:val="15"/>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4" w:name="mip51080593"/>
      <w:bookmarkEnd w:id="24"/>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7"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8"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6677CB">
      <w:pPr>
        <w:widowControl w:val="0"/>
        <w:numPr>
          <w:ilvl w:val="0"/>
          <w:numId w:val="16"/>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9"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20"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21"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2"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3"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4"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5"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6D0B94"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6"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w:t>
      </w:r>
      <w:r w:rsidRPr="006D0B94">
        <w:rPr>
          <w:rFonts w:cs="Times New Roman"/>
          <w:sz w:val="24"/>
          <w:szCs w:val="24"/>
          <w:lang w:eastAsia="en-US"/>
        </w:rPr>
        <w:t xml:space="preserve">przebywającym wbrew przepisom na terytorium Rzeczypospolitej Polskiej </w:t>
      </w:r>
      <w:hyperlink r:id="rId27" w:history="1">
        <w:r w:rsidR="0012051C" w:rsidRPr="006D0B94">
          <w:rPr>
            <w:rStyle w:val="Hipercze"/>
            <w:rFonts w:cs="Times New Roman"/>
            <w:sz w:val="24"/>
            <w:szCs w:val="24"/>
          </w:rPr>
          <w:t>(Dz.U. z 20</w:t>
        </w:r>
        <w:r w:rsidR="0082509E" w:rsidRPr="006D0B94">
          <w:rPr>
            <w:rStyle w:val="Hipercze"/>
            <w:rFonts w:cs="Times New Roman"/>
            <w:sz w:val="24"/>
            <w:szCs w:val="24"/>
          </w:rPr>
          <w:t>21</w:t>
        </w:r>
        <w:r w:rsidR="0012051C" w:rsidRPr="006D0B94">
          <w:rPr>
            <w:rStyle w:val="Hipercze"/>
            <w:rFonts w:cs="Times New Roman"/>
            <w:sz w:val="24"/>
            <w:szCs w:val="24"/>
          </w:rPr>
          <w:t xml:space="preserve"> r. poz. </w:t>
        </w:r>
        <w:r w:rsidR="0082509E" w:rsidRPr="006D0B94">
          <w:rPr>
            <w:rStyle w:val="Hipercze"/>
            <w:rFonts w:cs="Times New Roman"/>
            <w:sz w:val="24"/>
            <w:szCs w:val="24"/>
          </w:rPr>
          <w:t>1745</w:t>
        </w:r>
        <w:r w:rsidR="0012051C" w:rsidRPr="006D0B94">
          <w:rPr>
            <w:rStyle w:val="Hipercze"/>
            <w:rFonts w:cs="Times New Roman"/>
            <w:sz w:val="24"/>
            <w:szCs w:val="24"/>
          </w:rPr>
          <w:t>)</w:t>
        </w:r>
      </w:hyperlink>
    </w:p>
    <w:p w14:paraId="034DF4D0" w14:textId="77777777" w:rsidR="005C6B3C" w:rsidRPr="00194685" w:rsidRDefault="005C6B3C" w:rsidP="006677CB">
      <w:pPr>
        <w:widowControl w:val="0"/>
        <w:numPr>
          <w:ilvl w:val="0"/>
          <w:numId w:val="16"/>
        </w:numPr>
        <w:jc w:val="both"/>
        <w:rPr>
          <w:rFonts w:cs="Times New Roman"/>
          <w:sz w:val="24"/>
          <w:szCs w:val="24"/>
          <w:lang w:eastAsia="en-US"/>
        </w:rPr>
      </w:pPr>
      <w:r w:rsidRPr="006D0B94">
        <w:rPr>
          <w:rFonts w:cs="Times New Roman"/>
          <w:sz w:val="24"/>
          <w:szCs w:val="24"/>
          <w:lang w:eastAsia="en-US"/>
        </w:rPr>
        <w:t xml:space="preserve">przeciwko obrotowi gospodarczemu, o których mowa w </w:t>
      </w:r>
      <w:hyperlink r:id="rId28" w:history="1">
        <w:r w:rsidRPr="006D0B94">
          <w:rPr>
            <w:rFonts w:cs="Times New Roman"/>
            <w:color w:val="0000FF" w:themeColor="hyperlink"/>
            <w:sz w:val="24"/>
            <w:szCs w:val="24"/>
            <w:u w:val="single"/>
            <w:lang w:eastAsia="en-US"/>
          </w:rPr>
          <w:t>art. 296-307</w:t>
        </w:r>
      </w:hyperlink>
      <w:r w:rsidRPr="006D0B94">
        <w:rPr>
          <w:rFonts w:cs="Times New Roman"/>
          <w:sz w:val="24"/>
          <w:szCs w:val="24"/>
          <w:lang w:eastAsia="en-US"/>
        </w:rPr>
        <w:t xml:space="preserve"> Kodeksu karnego, przestępstwo oszustwa, o</w:t>
      </w:r>
      <w:r w:rsidRPr="00194685">
        <w:rPr>
          <w:rFonts w:cs="Times New Roman"/>
          <w:sz w:val="24"/>
          <w:szCs w:val="24"/>
          <w:lang w:eastAsia="en-US"/>
        </w:rPr>
        <w:t xml:space="preserve"> którym mowa w </w:t>
      </w:r>
      <w:hyperlink r:id="rId29"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30"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którym mowa w </w:t>
      </w:r>
      <w:hyperlink r:id="rId31"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2"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5" w:name="mip51080594"/>
      <w:bookmarkEnd w:id="25"/>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w:t>
      </w:r>
      <w:r w:rsidRPr="00194685">
        <w:rPr>
          <w:rFonts w:cs="Times New Roman"/>
          <w:sz w:val="24"/>
          <w:szCs w:val="24"/>
          <w:lang w:eastAsia="en-US"/>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77777777" w:rsidR="005C6B3C" w:rsidRPr="0027015B" w:rsidRDefault="005C6B3C" w:rsidP="006677CB">
      <w:pPr>
        <w:widowControl w:val="0"/>
        <w:numPr>
          <w:ilvl w:val="0"/>
          <w:numId w:val="17"/>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3"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27015B">
        <w:rPr>
          <w:rFonts w:cs="Times New Roman"/>
          <w:sz w:val="24"/>
          <w:szCs w:val="24"/>
          <w:lang w:eastAsia="en-US"/>
        </w:rPr>
        <w:t xml:space="preserve">wyeliminowane w inny sposób niż przez wykluczenie wykonawcy z udziału w postępowaniu o udzielenie zamówienia. </w:t>
      </w:r>
    </w:p>
    <w:p w14:paraId="6CA023C0" w14:textId="74AF39B1"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bookmarkStart w:id="30" w:name="mip51080599"/>
      <w:bookmarkEnd w:id="30"/>
      <w:r w:rsidRPr="0027015B">
        <w:rPr>
          <w:rFonts w:eastAsia="Calibri" w:cs="Times New Roman"/>
          <w:sz w:val="24"/>
          <w:szCs w:val="24"/>
          <w:lang w:eastAsia="en-US"/>
        </w:rPr>
        <w:t xml:space="preserve">Zamawiający nie przewiduje wykluczenia wykonawcy z postępowania na podstawie art. 109 ust. 1 </w:t>
      </w:r>
      <w:r w:rsidR="00FB0D16" w:rsidRPr="0027015B">
        <w:rPr>
          <w:rFonts w:eastAsia="Calibri" w:cs="Times New Roman"/>
          <w:sz w:val="24"/>
          <w:szCs w:val="24"/>
          <w:lang w:eastAsia="en-US"/>
        </w:rPr>
        <w:t>ustawy pzp</w:t>
      </w:r>
    </w:p>
    <w:p w14:paraId="4CF6F438" w14:textId="77777777"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W przypadku wspólnego ubiegania się wykonawców o udzielenie zamówienia zamawiający bada, czy nie zachodzą podstawy wykluczenia wobec każdego z tych wykonawców.</w:t>
      </w:r>
    </w:p>
    <w:p w14:paraId="667EA5EF" w14:textId="4F4EF838"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27015B">
        <w:rPr>
          <w:rFonts w:eastAsia="Calibri" w:cs="Times New Roman"/>
          <w:sz w:val="24"/>
          <w:szCs w:val="24"/>
          <w:lang w:eastAsia="en-US"/>
        </w:rPr>
        <w:t>.</w:t>
      </w:r>
    </w:p>
    <w:p w14:paraId="6555E249" w14:textId="636A00DC" w:rsidR="007A5F58"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Arial" w:cs="Times New Roman"/>
          <w:sz w:val="24"/>
          <w:szCs w:val="24"/>
          <w:lang w:eastAsia="pl-PL"/>
        </w:rPr>
        <w:t xml:space="preserve">Wykluczenie </w:t>
      </w:r>
      <w:r w:rsidR="00F028E0" w:rsidRPr="0027015B">
        <w:rPr>
          <w:rFonts w:eastAsia="Arial" w:cs="Times New Roman"/>
          <w:sz w:val="24"/>
          <w:szCs w:val="24"/>
          <w:lang w:eastAsia="pl-PL"/>
        </w:rPr>
        <w:t>w</w:t>
      </w:r>
      <w:r w:rsidRPr="0027015B">
        <w:rPr>
          <w:rFonts w:eastAsia="Arial" w:cs="Times New Roman"/>
          <w:sz w:val="24"/>
          <w:szCs w:val="24"/>
          <w:lang w:eastAsia="pl-PL"/>
        </w:rPr>
        <w:t xml:space="preserve">ykonawcy następuje zgodnie z art. 111 </w:t>
      </w:r>
      <w:r w:rsidR="00C855F7" w:rsidRPr="0027015B">
        <w:rPr>
          <w:rFonts w:eastAsia="Arial" w:cs="Times New Roman"/>
          <w:sz w:val="24"/>
          <w:szCs w:val="24"/>
          <w:lang w:eastAsia="pl-PL"/>
        </w:rPr>
        <w:t>ustawy pzp</w:t>
      </w:r>
      <w:r w:rsidR="006E5B03" w:rsidRPr="0027015B">
        <w:rPr>
          <w:rFonts w:eastAsia="Arial" w:cs="Times New Roman"/>
          <w:sz w:val="24"/>
          <w:szCs w:val="24"/>
          <w:lang w:eastAsia="pl-PL"/>
        </w:rPr>
        <w:t>.</w:t>
      </w:r>
      <w:bookmarkStart w:id="31" w:name="_Hlk102739847"/>
    </w:p>
    <w:p w14:paraId="2AD705DA" w14:textId="3C3D0AB2" w:rsidR="007A5F58" w:rsidRPr="0027015B" w:rsidRDefault="007A5F58"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Calibri" w:cs="Times New Roman"/>
          <w:noProof/>
          <w:sz w:val="24"/>
          <w:szCs w:val="24"/>
          <w:lang w:eastAsia="en-US"/>
        </w:rPr>
        <w:t xml:space="preserve">Zamawiający wykluczy z postępowania o udzielenie zamówienia, na podstawie art. 7 ust. 1 ustawy z dnia 13 kwietnia 2022 r. </w:t>
      </w:r>
      <w:r w:rsidRPr="0027015B">
        <w:rPr>
          <w:rFonts w:eastAsia="Calibri" w:cs="Times New Roman"/>
          <w:bCs/>
          <w:noProof/>
          <w:sz w:val="24"/>
          <w:szCs w:val="24"/>
        </w:rPr>
        <w:t>o szczególnych rozwiązaniach w zakresie przeciwdziałania wspieraniu agresji na Ukrainę</w:t>
      </w:r>
      <w:r w:rsidR="00070B50" w:rsidRPr="0027015B">
        <w:t xml:space="preserve"> </w:t>
      </w:r>
      <w:r w:rsidR="00070B50" w:rsidRPr="0027015B">
        <w:rPr>
          <w:rFonts w:eastAsia="Calibri" w:cs="Times New Roman"/>
          <w:bCs/>
          <w:noProof/>
          <w:sz w:val="24"/>
          <w:szCs w:val="24"/>
        </w:rPr>
        <w:t>oraz służących ochronie bezpieczeństwa narodowego</w:t>
      </w:r>
      <w:r w:rsidR="009F62D3" w:rsidRPr="0027015B">
        <w:t xml:space="preserve"> </w:t>
      </w:r>
      <w:hyperlink r:id="rId34" w:history="1">
        <w:r w:rsidR="009F62D3" w:rsidRPr="0027015B">
          <w:rPr>
            <w:rStyle w:val="Hipercze"/>
            <w:rFonts w:ascii="Arial" w:hAnsi="Arial" w:cs="Arial"/>
            <w:sz w:val="21"/>
            <w:szCs w:val="21"/>
            <w:shd w:val="clear" w:color="auto" w:fill="F0F0F0"/>
          </w:rPr>
          <w:t>(Dz.U. z 2023 r. poz. 1497</w:t>
        </w:r>
        <w:r w:rsidR="00070B50" w:rsidRPr="0027015B">
          <w:rPr>
            <w:rStyle w:val="Hipercze"/>
            <w:rFonts w:ascii="Arial" w:hAnsi="Arial" w:cs="Arial"/>
            <w:sz w:val="21"/>
            <w:szCs w:val="21"/>
            <w:shd w:val="clear" w:color="auto" w:fill="F0F0F0"/>
          </w:rPr>
          <w:t xml:space="preserve"> z późn zm.</w:t>
        </w:r>
        <w:r w:rsidR="009F62D3" w:rsidRPr="0027015B">
          <w:rPr>
            <w:rStyle w:val="Hipercze"/>
            <w:rFonts w:ascii="Arial" w:hAnsi="Arial" w:cs="Arial"/>
            <w:sz w:val="21"/>
            <w:szCs w:val="21"/>
            <w:shd w:val="clear" w:color="auto" w:fill="F0F0F0"/>
          </w:rPr>
          <w:t>)</w:t>
        </w:r>
      </w:hyperlink>
      <w:r w:rsidR="009F62D3" w:rsidRPr="0027015B">
        <w:rPr>
          <w:rFonts w:eastAsia="Times New Roman" w:cs="Times New Roman"/>
          <w:noProof/>
          <w:color w:val="0066FF"/>
          <w:sz w:val="24"/>
          <w:szCs w:val="24"/>
        </w:rPr>
        <w:t>,</w:t>
      </w:r>
      <w:r w:rsidRPr="0027015B">
        <w:rPr>
          <w:rFonts w:eastAsia="Times New Roman" w:cs="Times New Roman"/>
          <w:noProof/>
          <w:sz w:val="24"/>
          <w:szCs w:val="24"/>
        </w:rPr>
        <w:t>, zwaną „ustawą sankcyjną”</w:t>
      </w:r>
      <w:r w:rsidRPr="0027015B">
        <w:rPr>
          <w:rFonts w:eastAsia="Calibri" w:cs="Times New Roman"/>
          <w:noProof/>
          <w:sz w:val="24"/>
          <w:szCs w:val="24"/>
          <w:lang w:eastAsia="en-US"/>
        </w:rPr>
        <w:t xml:space="preserve">, wykonawcę, jeżeli: </w:t>
      </w:r>
    </w:p>
    <w:p w14:paraId="1608554A" w14:textId="77777777"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wykonawca wymieniony jest w </w:t>
      </w:r>
      <w:r w:rsidRPr="0027015B">
        <w:rPr>
          <w:rFonts w:eastAsia="Calibri" w:cs="Times New Roman"/>
          <w:b/>
          <w:bCs/>
          <w:noProof/>
          <w:sz w:val="24"/>
          <w:szCs w:val="24"/>
        </w:rPr>
        <w:t>wykazach</w:t>
      </w:r>
      <w:r w:rsidRPr="0027015B">
        <w:rPr>
          <w:rFonts w:eastAsia="Calibri" w:cs="Times New Roman"/>
          <w:noProof/>
          <w:sz w:val="24"/>
          <w:szCs w:val="24"/>
        </w:rPr>
        <w:t xml:space="preserve"> określonych w rozporządzeniu </w:t>
      </w:r>
      <w:hyperlink r:id="rId35"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36"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p w14:paraId="58BCAA3C" w14:textId="2D1FE368"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beneficjentem rzeczywistym</w:t>
      </w:r>
      <w:r w:rsidRPr="0027015B">
        <w:rPr>
          <w:rFonts w:eastAsia="Calibri" w:cs="Times New Roman"/>
          <w:noProof/>
          <w:sz w:val="24"/>
          <w:szCs w:val="24"/>
        </w:rPr>
        <w:t xml:space="preserve"> w rozumieniu ustawy z dnia 1 marca 2018 r. o przeciwdziałaniu praniu pieniędzy oraz finansowaniu terroryzmu</w:t>
      </w:r>
      <w:r w:rsidR="00070B50" w:rsidRPr="0027015B">
        <w:rPr>
          <w:rFonts w:eastAsia="Calibri" w:cs="Times New Roman"/>
          <w:noProof/>
          <w:sz w:val="24"/>
          <w:szCs w:val="24"/>
        </w:rPr>
        <w:t xml:space="preserve">  </w:t>
      </w:r>
      <w:hyperlink r:id="rId38" w:history="1">
        <w:r w:rsidR="00070B50" w:rsidRPr="0027015B">
          <w:rPr>
            <w:rFonts w:ascii="Arial" w:hAnsi="Arial" w:cs="Arial"/>
            <w:b/>
            <w:bCs/>
            <w:color w:val="199E52"/>
            <w:sz w:val="21"/>
            <w:szCs w:val="21"/>
            <w:u w:val="single"/>
            <w:shd w:val="clear" w:color="auto" w:fill="F0F0F0"/>
          </w:rPr>
          <w:t>(Dz.U. z 2023 r. poz. 1124)</w:t>
        </w:r>
      </w:hyperlink>
      <w:r w:rsidR="00070B50" w:rsidRPr="0027015B">
        <w:rPr>
          <w:rFonts w:eastAsia="Calibri" w:cs="Times New Roman"/>
          <w:noProof/>
          <w:sz w:val="24"/>
          <w:szCs w:val="24"/>
        </w:rPr>
        <w:t xml:space="preserve">   </w:t>
      </w:r>
      <w:r w:rsidRPr="0027015B">
        <w:rPr>
          <w:rFonts w:eastAsia="Calibri" w:cs="Times New Roman"/>
          <w:noProof/>
          <w:sz w:val="24"/>
          <w:szCs w:val="24"/>
        </w:rPr>
        <w:t xml:space="preserve"> jest osoba wymieniona w wykazach określonych w rozporządzeniu </w:t>
      </w:r>
      <w:hyperlink r:id="rId39"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40"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bCs/>
          <w:noProof/>
          <w:sz w:val="24"/>
          <w:szCs w:val="24"/>
        </w:rPr>
        <w:t>ustawy sankcyjnej;</w:t>
      </w:r>
    </w:p>
    <w:p w14:paraId="14E94048" w14:textId="09EE5FE6"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jednostką dominującą</w:t>
      </w:r>
      <w:r w:rsidRPr="0027015B">
        <w:rPr>
          <w:rFonts w:eastAsia="Calibri" w:cs="Times New Roman"/>
          <w:noProof/>
          <w:sz w:val="24"/>
          <w:szCs w:val="24"/>
        </w:rPr>
        <w:t xml:space="preserve"> w rozumieniu </w:t>
      </w:r>
      <w:hyperlink r:id="rId42" w:history="1">
        <w:r w:rsidRPr="0027015B">
          <w:rPr>
            <w:rFonts w:eastAsia="Times New Roman" w:cs="Times New Roman"/>
            <w:noProof/>
            <w:sz w:val="24"/>
            <w:szCs w:val="24"/>
            <w:u w:val="single"/>
            <w:lang w:eastAsia="pl-PL"/>
          </w:rPr>
          <w:t>art. 3 ust. 1 pkt 37</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ustawy z dnia 29 września 1994 r. o rachunkowości </w:t>
      </w:r>
      <w:r w:rsidR="00070B50" w:rsidRPr="0027015B">
        <w:rPr>
          <w:rFonts w:eastAsia="Calibri" w:cs="Times New Roman"/>
          <w:noProof/>
          <w:sz w:val="24"/>
          <w:szCs w:val="24"/>
        </w:rPr>
        <w:t xml:space="preserve">  </w:t>
      </w:r>
      <w:hyperlink r:id="rId43" w:history="1">
        <w:r w:rsidR="00070B50" w:rsidRPr="0027015B">
          <w:rPr>
            <w:rFonts w:ascii="Arial" w:hAnsi="Arial" w:cs="Arial"/>
            <w:b/>
            <w:bCs/>
            <w:color w:val="199E52"/>
            <w:sz w:val="21"/>
            <w:szCs w:val="21"/>
            <w:u w:val="single"/>
            <w:shd w:val="clear" w:color="auto" w:fill="F0F0F0"/>
          </w:rPr>
          <w:t>(Dz.U. z 2023 r. poz. 120 ze zm.)</w:t>
        </w:r>
      </w:hyperlink>
      <w:r w:rsidR="00070B50" w:rsidRPr="0027015B">
        <w:rPr>
          <w:rFonts w:eastAsia="Calibri" w:cs="Times New Roman"/>
          <w:noProof/>
          <w:sz w:val="24"/>
          <w:szCs w:val="24"/>
        </w:rPr>
        <w:t xml:space="preserve">   </w:t>
      </w:r>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 </w:t>
      </w:r>
      <w:r w:rsidRPr="0027015B">
        <w:rPr>
          <w:rFonts w:eastAsia="Calibri" w:cs="Times New Roman"/>
          <w:noProof/>
          <w:sz w:val="24"/>
          <w:szCs w:val="24"/>
        </w:rPr>
        <w:t xml:space="preserve">jest podmiot wymieniony w wykazach określonych w rozporządzeniu </w:t>
      </w:r>
      <w:hyperlink r:id="rId44"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45"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bookmarkEnd w:id="31"/>
    <w:p w14:paraId="16FBB285" w14:textId="64215C18" w:rsidR="00F0319B" w:rsidRPr="0027015B" w:rsidRDefault="00F0319B"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7" w:history="1">
        <w:r w:rsidRPr="0027015B">
          <w:rPr>
            <w:rFonts w:eastAsia="Times New Roman" w:cs="Times New Roman"/>
            <w:noProof/>
            <w:sz w:val="24"/>
            <w:szCs w:val="24"/>
            <w:u w:val="single"/>
          </w:rPr>
          <w:t>(Dz.Urz.UE.L Nr 229, str. 1)</w:t>
        </w:r>
      </w:hyperlink>
      <w:r w:rsidRPr="0027015B">
        <w:rPr>
          <w:rFonts w:eastAsia="Times New Roman" w:cs="Times New Roman"/>
          <w:noProof/>
          <w:sz w:val="24"/>
          <w:szCs w:val="24"/>
        </w:rPr>
        <w:t>, zmienionego</w:t>
      </w:r>
      <w:r w:rsidRPr="0027015B">
        <w:rPr>
          <w:rFonts w:eastAsia="Calibri" w:cs="Times New Roman"/>
          <w:noProof/>
          <w:sz w:val="24"/>
          <w:szCs w:val="24"/>
        </w:rPr>
        <w:t xml:space="preserve"> </w:t>
      </w:r>
      <w:r w:rsidRPr="0027015B">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27015B">
        <w:rPr>
          <w:rFonts w:eastAsia="Calibri" w:cs="Times New Roman"/>
          <w:noProof/>
          <w:sz w:val="24"/>
          <w:szCs w:val="24"/>
        </w:rPr>
        <w:t xml:space="preserve">Dz. Urz. UE nr L 111 z 8.4.2022, str. 1), zwanego dalej „Rozporządzeniem sankcyjnym”, </w:t>
      </w:r>
      <w:r w:rsidRPr="0027015B">
        <w:rPr>
          <w:rFonts w:eastAsia="Times New Roman" w:cs="Times New Roman"/>
          <w:bCs/>
          <w:noProof/>
          <w:sz w:val="24"/>
          <w:szCs w:val="24"/>
          <w:u w:val="single"/>
        </w:rPr>
        <w:t>zakazuje się</w:t>
      </w:r>
      <w:r w:rsidRPr="0027015B">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w:t>
      </w:r>
      <w:r w:rsidRPr="0027015B">
        <w:rPr>
          <w:rFonts w:eastAsia="Times New Roman" w:cs="Times New Roman"/>
          <w:noProof/>
          <w:sz w:val="24"/>
          <w:szCs w:val="24"/>
        </w:rPr>
        <w:lastRenderedPageBreak/>
        <w:t xml:space="preserve">2014/24/UE, art. 18, art. 21 lit. b)–e) i lit. g)–i), art. 29 i 30 dyrektywy 2014/25/UE oraz art. 13 lit. a)–d), lit. f)–h) i lit. j) dyrektywy 2009/81/WE na rzecz lub z udziałem: </w:t>
      </w:r>
    </w:p>
    <w:p w14:paraId="50FC66C4"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b/>
          <w:bCs/>
          <w:noProof/>
          <w:sz w:val="24"/>
          <w:szCs w:val="24"/>
        </w:rPr>
        <w:t>obywateli</w:t>
      </w:r>
      <w:r w:rsidRPr="0027015B">
        <w:rPr>
          <w:rFonts w:eastAsia="Times New Roman" w:cs="Times New Roman"/>
          <w:noProof/>
          <w:sz w:val="24"/>
          <w:szCs w:val="24"/>
        </w:rPr>
        <w:t xml:space="preserve"> rosyjskich lub osób fizycznych lub prawnych, podmiotów lub organów </w:t>
      </w:r>
      <w:r w:rsidRPr="0027015B">
        <w:rPr>
          <w:rFonts w:eastAsia="Times New Roman" w:cs="Times New Roman"/>
          <w:b/>
          <w:bCs/>
          <w:noProof/>
          <w:sz w:val="24"/>
          <w:szCs w:val="24"/>
        </w:rPr>
        <w:t>z siedzibą</w:t>
      </w:r>
      <w:r w:rsidRPr="0027015B">
        <w:rPr>
          <w:rFonts w:eastAsia="Times New Roman" w:cs="Times New Roman"/>
          <w:noProof/>
          <w:sz w:val="24"/>
          <w:szCs w:val="24"/>
        </w:rPr>
        <w:t xml:space="preserve"> w Rosji; </w:t>
      </w:r>
    </w:p>
    <w:p w14:paraId="7DFF4DDB"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prawnych, podmiotów lub organów, do których </w:t>
      </w:r>
      <w:r w:rsidRPr="0027015B">
        <w:rPr>
          <w:rFonts w:eastAsia="Times New Roman" w:cs="Times New Roman"/>
          <w:b/>
          <w:bCs/>
          <w:noProof/>
          <w:sz w:val="24"/>
          <w:szCs w:val="24"/>
        </w:rPr>
        <w:t>prawa własności bezpośrednio lub pośrednio w ponad 50 %</w:t>
      </w:r>
      <w:r w:rsidRPr="0027015B">
        <w:rPr>
          <w:rFonts w:eastAsia="Times New Roman" w:cs="Times New Roman"/>
          <w:noProof/>
          <w:sz w:val="24"/>
          <w:szCs w:val="24"/>
        </w:rPr>
        <w:t xml:space="preserve"> należą do podmiotu, o którym mowa w lit. a) niniejszego ustępu; lub </w:t>
      </w:r>
    </w:p>
    <w:p w14:paraId="465AD6E6"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fizycznych lub prawnych, podmiotów lub organów działających </w:t>
      </w:r>
      <w:r w:rsidRPr="0027015B">
        <w:rPr>
          <w:rFonts w:eastAsia="Times New Roman" w:cs="Times New Roman"/>
          <w:b/>
          <w:bCs/>
          <w:noProof/>
          <w:sz w:val="24"/>
          <w:szCs w:val="24"/>
        </w:rPr>
        <w:t xml:space="preserve">w imieniu lub pod kierunkiem podmiotu, </w:t>
      </w:r>
      <w:r w:rsidRPr="0027015B">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27015B">
        <w:rPr>
          <w:rFonts w:eastAsia="Times New Roman" w:cs="Times New Roman"/>
          <w:b/>
          <w:bCs/>
          <w:noProof/>
          <w:sz w:val="24"/>
          <w:szCs w:val="24"/>
          <w:lang w:eastAsia="pl-PL"/>
        </w:rPr>
        <w:t>w tym podwykonawców, dostawców lub podmiotów, na których zdolności polega</w:t>
      </w:r>
      <w:r w:rsidRPr="0027015B">
        <w:rPr>
          <w:rFonts w:eastAsia="Times New Roman" w:cs="Times New Roman"/>
          <w:noProof/>
          <w:sz w:val="24"/>
          <w:szCs w:val="24"/>
          <w:lang w:eastAsia="pl-PL"/>
        </w:rPr>
        <w:t xml:space="preserve"> się w rozumieniu dyrektyw w sprawie zamówień publicznych, w przypadku gdy przypada na nich ponad </w:t>
      </w:r>
      <w:r w:rsidRPr="0027015B">
        <w:rPr>
          <w:rFonts w:eastAsia="Times New Roman" w:cs="Times New Roman"/>
          <w:b/>
          <w:bCs/>
          <w:noProof/>
          <w:sz w:val="24"/>
          <w:szCs w:val="24"/>
          <w:lang w:eastAsia="pl-PL"/>
        </w:rPr>
        <w:t>10 %</w:t>
      </w:r>
      <w:r w:rsidRPr="0027015B">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194685">
        <w:rPr>
          <w:rFonts w:ascii="Times New Roman" w:hAnsi="Times New Roman" w:cs="Times New Roman"/>
          <w:b/>
          <w:bCs/>
          <w:sz w:val="24"/>
          <w:szCs w:val="24"/>
          <w:lang w:val="pl" w:eastAsia="pl-PL"/>
        </w:rPr>
        <w:t>WARUNKI UDZIAŁU W POSTĘPOWANIU</w:t>
      </w:r>
      <w:bookmarkEnd w:id="32"/>
    </w:p>
    <w:p w14:paraId="7CB343E3" w14:textId="77777777" w:rsidR="00410513" w:rsidRPr="00194685" w:rsidRDefault="00410513" w:rsidP="0027015B">
      <w:pPr>
        <w:widowControl w:val="0"/>
        <w:ind w:left="360" w:right="23"/>
        <w:jc w:val="both"/>
        <w:rPr>
          <w:rFonts w:eastAsia="Arial" w:cs="Times New Roman"/>
          <w:color w:val="FF0000"/>
          <w:sz w:val="24"/>
          <w:szCs w:val="24"/>
          <w:lang w:val="pl" w:eastAsia="pl-PL"/>
        </w:rPr>
      </w:pPr>
      <w:r w:rsidRPr="0027015B">
        <w:rPr>
          <w:rFonts w:eastAsia="Arial" w:cs="Times New Roman"/>
          <w:sz w:val="24"/>
          <w:szCs w:val="24"/>
          <w:lang w:val="pl" w:eastAsia="pl-PL"/>
        </w:rPr>
        <w:t xml:space="preserve">Zamawiający </w:t>
      </w:r>
      <w:r w:rsidRPr="0027015B">
        <w:rPr>
          <w:rFonts w:eastAsia="Arial" w:cs="Times New Roman"/>
          <w:b/>
          <w:bCs/>
          <w:sz w:val="24"/>
          <w:szCs w:val="24"/>
          <w:lang w:val="pl" w:eastAsia="pl-PL"/>
        </w:rPr>
        <w:t>nie stawia</w:t>
      </w:r>
      <w:r w:rsidRPr="0027015B">
        <w:rPr>
          <w:rFonts w:eastAsia="Arial" w:cs="Times New Roman"/>
          <w:sz w:val="24"/>
          <w:szCs w:val="24"/>
          <w:lang w:val="pl" w:eastAsia="pl-PL"/>
        </w:rPr>
        <w:t xml:space="preserve"> warunków udziału w postępowaniu.</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194685">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194685" w:rsidRDefault="005C6B3C" w:rsidP="006677CB">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6677CB">
      <w:pPr>
        <w:widowControl w:val="0"/>
        <w:numPr>
          <w:ilvl w:val="0"/>
          <w:numId w:val="12"/>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6D8AFB58" w:rsidR="005C6B3C" w:rsidRPr="0027015B"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w:t>
      </w:r>
      <w:r w:rsidRPr="0027015B">
        <w:rPr>
          <w:rFonts w:cs="Times New Roman"/>
          <w:sz w:val="24"/>
          <w:szCs w:val="24"/>
        </w:rPr>
        <w:t xml:space="preserve">potwierdzający brak podstaw wykluczenia, tymczasowo zastępujący wymagane przez zamawiającego podmiotowe środki dowodowe. </w:t>
      </w:r>
    </w:p>
    <w:p w14:paraId="7DC141D6" w14:textId="77777777" w:rsidR="00EB16BC" w:rsidRPr="0027015B" w:rsidRDefault="00EB16BC" w:rsidP="00EB16BC">
      <w:pPr>
        <w:widowControl w:val="0"/>
        <w:ind w:left="720"/>
        <w:jc w:val="both"/>
        <w:rPr>
          <w:rFonts w:cs="Times New Roman"/>
          <w:sz w:val="24"/>
          <w:szCs w:val="24"/>
        </w:rPr>
      </w:pPr>
      <w:r w:rsidRPr="0027015B">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Instrukcja wypełnienia Formularza JEDZ dostępna jest na </w:t>
      </w:r>
      <w:hyperlink r:id="rId48" w:history="1">
        <w:r w:rsidRPr="0027015B">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formularz JEDZ w wersji elektronicznej dostępny jest na stronie </w:t>
      </w:r>
      <w:hyperlink r:id="rId49" w:history="1">
        <w:r w:rsidRPr="0027015B">
          <w:rPr>
            <w:rFonts w:eastAsia="Times New Roman" w:cs="Times New Roman"/>
            <w:sz w:val="24"/>
            <w:szCs w:val="24"/>
            <w:u w:val="single"/>
            <w:lang w:eastAsia="en-US"/>
          </w:rPr>
          <w:t>https://espd.uzp.gov.pl/filter?lang=pl</w:t>
        </w:r>
      </w:hyperlink>
    </w:p>
    <w:p w14:paraId="7C552324"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Zamawiający dokona weryfikacji JEDZ-a w odniesieniu do:</w:t>
      </w:r>
    </w:p>
    <w:p w14:paraId="693227AB" w14:textId="77777777" w:rsidR="005C6B3C" w:rsidRPr="0027015B" w:rsidRDefault="005C6B3C" w:rsidP="006677CB">
      <w:pPr>
        <w:widowControl w:val="0"/>
        <w:numPr>
          <w:ilvl w:val="0"/>
          <w:numId w:val="19"/>
        </w:numPr>
        <w:ind w:hanging="357"/>
        <w:jc w:val="both"/>
        <w:rPr>
          <w:rFonts w:eastAsia="Times New Roman" w:cs="Times New Roman"/>
          <w:sz w:val="24"/>
          <w:szCs w:val="24"/>
          <w:u w:val="single"/>
          <w:lang w:eastAsia="en-US"/>
        </w:rPr>
      </w:pPr>
      <w:r w:rsidRPr="0027015B">
        <w:rPr>
          <w:rFonts w:cs="Times New Roman"/>
          <w:sz w:val="24"/>
          <w:szCs w:val="24"/>
          <w:u w:val="single"/>
          <w:lang w:eastAsia="en-US"/>
        </w:rPr>
        <w:t xml:space="preserve">Wykonawców </w:t>
      </w:r>
      <w:r w:rsidRPr="0027015B">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7777777" w:rsidR="005C6B3C" w:rsidRPr="0027015B" w:rsidRDefault="005C6B3C" w:rsidP="006677CB">
      <w:pPr>
        <w:widowControl w:val="0"/>
        <w:numPr>
          <w:ilvl w:val="0"/>
          <w:numId w:val="12"/>
        </w:numPr>
        <w:ind w:left="720"/>
        <w:jc w:val="both"/>
        <w:rPr>
          <w:rFonts w:eastAsia="Times New Roman" w:cs="Times New Roman"/>
          <w:sz w:val="24"/>
          <w:szCs w:val="24"/>
        </w:rPr>
      </w:pPr>
      <w:r w:rsidRPr="0027015B">
        <w:rPr>
          <w:rFonts w:eastAsia="Times New Roman" w:cs="Times New Roman"/>
          <w:sz w:val="24"/>
          <w:szCs w:val="24"/>
        </w:rPr>
        <w:t>przedmiotowe środki dowodowe określone w V rozdziale SWZ – o ile dotyczy</w:t>
      </w:r>
    </w:p>
    <w:p w14:paraId="0A028015" w14:textId="77777777" w:rsidR="00D63876" w:rsidRPr="0027015B" w:rsidRDefault="005C6B3C" w:rsidP="006677CB">
      <w:pPr>
        <w:widowControl w:val="0"/>
        <w:numPr>
          <w:ilvl w:val="0"/>
          <w:numId w:val="12"/>
        </w:numPr>
        <w:ind w:left="720" w:hanging="357"/>
        <w:jc w:val="both"/>
        <w:rPr>
          <w:rFonts w:eastAsia="Times New Roman" w:cs="Times New Roman"/>
          <w:sz w:val="24"/>
          <w:szCs w:val="24"/>
          <w:u w:val="single"/>
          <w:lang w:eastAsia="en-US"/>
        </w:rPr>
      </w:pPr>
      <w:r w:rsidRPr="0027015B">
        <w:rPr>
          <w:rFonts w:eastAsia="Times New Roman" w:cs="Times New Roman"/>
          <w:sz w:val="24"/>
          <w:szCs w:val="24"/>
          <w:lang w:eastAsia="pl-PL"/>
        </w:rPr>
        <w:t xml:space="preserve">pełnomocnictwo </w:t>
      </w:r>
    </w:p>
    <w:p w14:paraId="0D7C62EB" w14:textId="1026F0F1" w:rsidR="00D63876" w:rsidRPr="0027015B" w:rsidRDefault="005C6B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27015B">
        <w:rPr>
          <w:rFonts w:ascii="Times New Roman" w:eastAsia="Calibri" w:hAnsi="Times New Roman" w:cs="Times New Roman"/>
          <w:sz w:val="24"/>
          <w:szCs w:val="24"/>
        </w:rPr>
        <w:t xml:space="preserve">(KRS, CEiDG lub innego właściwego rejestru). </w:t>
      </w:r>
    </w:p>
    <w:p w14:paraId="1D85B3F9" w14:textId="48C6CAAA" w:rsidR="008B5466" w:rsidRPr="0027015B" w:rsidRDefault="00502F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hAnsi="Times New Roman" w:cs="Times New Roman"/>
          <w:sz w:val="24"/>
          <w:szCs w:val="24"/>
          <w:lang w:eastAsia="pl-PL"/>
        </w:rPr>
        <w:t xml:space="preserve">dla pełnomocnika do reprezentowania w postępowaniu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 dotyczy ofert składanych przez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w:t>
      </w:r>
    </w:p>
    <w:p w14:paraId="590D5F35" w14:textId="77777777" w:rsidR="008B5466" w:rsidRPr="0027015B" w:rsidRDefault="008B5466" w:rsidP="006677CB">
      <w:pPr>
        <w:pStyle w:val="Akapitzlist"/>
        <w:widowControl w:val="0"/>
        <w:numPr>
          <w:ilvl w:val="0"/>
          <w:numId w:val="49"/>
        </w:numPr>
        <w:spacing w:after="0" w:line="240" w:lineRule="auto"/>
        <w:ind w:left="1069"/>
        <w:jc w:val="both"/>
        <w:rPr>
          <w:rFonts w:ascii="Times New Roman" w:eastAsia="Times New Roman" w:hAnsi="Times New Roman" w:cs="Times New Roman"/>
          <w:i/>
          <w:iCs/>
          <w:sz w:val="24"/>
          <w:szCs w:val="24"/>
          <w:u w:val="single"/>
        </w:rPr>
      </w:pPr>
      <w:bookmarkStart w:id="34" w:name="_Hlk105058611"/>
      <w:r w:rsidRPr="0027015B">
        <w:rPr>
          <w:rFonts w:ascii="Times New Roman" w:hAnsi="Times New Roman" w:cs="Times New Roman"/>
          <w:i/>
          <w:iCs/>
          <w:sz w:val="24"/>
          <w:szCs w:val="24"/>
          <w:lang w:eastAsia="pl-PL"/>
        </w:rPr>
        <w:t xml:space="preserve">Zamawiający informuje, iż zgodnie z art. 18 ustawy pzp zobowiązany jest do udostępniania pełnomocnictw. W związku z powyższym Zamawiający zwraca uwagę, iż </w:t>
      </w:r>
      <w:r w:rsidRPr="0027015B">
        <w:rPr>
          <w:rFonts w:ascii="Times New Roman" w:hAnsi="Times New Roman" w:cs="Times New Roman"/>
          <w:i/>
          <w:iCs/>
          <w:sz w:val="24"/>
          <w:szCs w:val="24"/>
          <w:u w:val="single"/>
          <w:lang w:eastAsia="pl-PL"/>
        </w:rPr>
        <w:t>nie ma obowiązku podawania w pełnomocnictwach nr PESEL oraz numerów dowodów osobistych.</w:t>
      </w:r>
      <w:r w:rsidRPr="0027015B">
        <w:rPr>
          <w:rFonts w:ascii="Times New Roman" w:hAnsi="Times New Roman" w:cs="Times New Roman"/>
          <w:i/>
          <w:iCs/>
          <w:sz w:val="24"/>
          <w:szCs w:val="24"/>
          <w:lang w:eastAsia="pl-PL"/>
        </w:rPr>
        <w:t xml:space="preserve"> </w:t>
      </w:r>
    </w:p>
    <w:p w14:paraId="710A6C70" w14:textId="77777777" w:rsidR="008B5466" w:rsidRPr="00194685" w:rsidRDefault="008B5466" w:rsidP="006677CB">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27015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w:t>
      </w:r>
      <w:r w:rsidRPr="00194685">
        <w:rPr>
          <w:rFonts w:ascii="Times New Roman" w:eastAsia="Times New Roman" w:hAnsi="Times New Roman" w:cs="Times New Roman"/>
          <w:sz w:val="24"/>
          <w:szCs w:val="24"/>
          <w:lang w:eastAsia="pl-PL"/>
        </w:rPr>
        <w:t xml:space="preserve">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4"/>
    <w:p w14:paraId="245731E5" w14:textId="77777777" w:rsidR="005C6B3C" w:rsidRPr="00194685" w:rsidRDefault="005C6B3C" w:rsidP="006677CB">
      <w:pPr>
        <w:widowControl w:val="0"/>
        <w:numPr>
          <w:ilvl w:val="0"/>
          <w:numId w:val="12"/>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27015B" w:rsidRDefault="005C6B3C" w:rsidP="006677CB">
      <w:pPr>
        <w:widowControl w:val="0"/>
        <w:numPr>
          <w:ilvl w:val="0"/>
          <w:numId w:val="12"/>
        </w:numPr>
        <w:ind w:left="720" w:hanging="357"/>
        <w:jc w:val="both"/>
        <w:rPr>
          <w:rFonts w:eastAsia="Times New Roman" w:cs="Times New Roman"/>
          <w:sz w:val="24"/>
          <w:szCs w:val="24"/>
          <w:lang w:eastAsia="en-US"/>
        </w:rPr>
      </w:pPr>
      <w:r w:rsidRPr="00194685">
        <w:rPr>
          <w:rFonts w:eastAsia="Times New Roman" w:cs="Times New Roman"/>
          <w:sz w:val="24"/>
          <w:szCs w:val="24"/>
        </w:rPr>
        <w:t xml:space="preserve">wypełniony formularz cenowy wraz ze szczegółowym opisem przedmiotu zamówienia, zgodnie </w:t>
      </w:r>
      <w:r w:rsidRPr="00194685">
        <w:rPr>
          <w:rFonts w:eastAsia="Times New Roman" w:cs="Times New Roman"/>
          <w:sz w:val="24"/>
          <w:szCs w:val="24"/>
        </w:rPr>
        <w:lastRenderedPageBreak/>
        <w:t>z ZAŁĄCZNIKIEM NR 2 do SWZ</w:t>
      </w:r>
      <w:bookmarkStart w:id="35"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 xml:space="preserve">.doc, .docx, </w:t>
      </w:r>
      <w:r w:rsidRPr="00194685">
        <w:rPr>
          <w:rFonts w:eastAsia="Times New Roman" w:cs="Times New Roman"/>
          <w:i/>
          <w:iCs/>
          <w:sz w:val="24"/>
          <w:szCs w:val="24"/>
          <w:lang w:eastAsia="en-US"/>
        </w:rPr>
        <w:t xml:space="preserve">.xls lub .xlsx (dokument ten nie musi być podpisany elektronicznie). Przedłożony w ten sposób </w:t>
      </w:r>
      <w:r w:rsidRPr="0027015B">
        <w:rPr>
          <w:rFonts w:eastAsia="Times New Roman" w:cs="Times New Roman"/>
          <w:i/>
          <w:iCs/>
          <w:sz w:val="24"/>
          <w:szCs w:val="24"/>
          <w:lang w:eastAsia="en-US"/>
        </w:rPr>
        <w:t>formularz nie stanowi części oferty. Załączony w wyżej wymienionym formacie formularz służyć będzie jedynie do usprawnienia procesu sprawdzania poprawności oferty.</w:t>
      </w:r>
      <w:r w:rsidRPr="0027015B">
        <w:rPr>
          <w:rFonts w:eastAsia="Times New Roman" w:cs="Times New Roman"/>
          <w:sz w:val="24"/>
          <w:szCs w:val="24"/>
          <w:lang w:eastAsia="en-US"/>
        </w:rPr>
        <w:t xml:space="preserve"> </w:t>
      </w:r>
      <w:bookmarkEnd w:id="35"/>
    </w:p>
    <w:p w14:paraId="304775A3" w14:textId="240612DE" w:rsidR="00F0319B" w:rsidRPr="0027015B" w:rsidRDefault="00F0319B" w:rsidP="006677CB">
      <w:pPr>
        <w:widowControl w:val="0"/>
        <w:numPr>
          <w:ilvl w:val="0"/>
          <w:numId w:val="12"/>
        </w:numPr>
        <w:ind w:left="720" w:hanging="357"/>
        <w:jc w:val="both"/>
        <w:rPr>
          <w:rFonts w:eastAsia="Times New Roman" w:cs="Times New Roman"/>
          <w:sz w:val="24"/>
          <w:szCs w:val="24"/>
          <w:lang w:eastAsia="en-US"/>
        </w:rPr>
      </w:pPr>
      <w:r w:rsidRPr="0027015B">
        <w:rPr>
          <w:rFonts w:eastAsia="Times New Roman" w:cs="Times New Roman"/>
          <w:bCs/>
          <w:iCs/>
          <w:noProof/>
          <w:sz w:val="24"/>
          <w:szCs w:val="24"/>
          <w:lang w:eastAsia="pl-PL"/>
        </w:rPr>
        <w:t xml:space="preserve">oświadczenie o niepozostawaniu objętym zakazem, o którym mowa w </w:t>
      </w:r>
      <w:r w:rsidRPr="0027015B">
        <w:rPr>
          <w:rFonts w:eastAsia="Calibri" w:cs="Times New Roman"/>
          <w:iCs/>
          <w:noProof/>
          <w:sz w:val="24"/>
          <w:szCs w:val="24"/>
        </w:rPr>
        <w:t>art. 7 ust. 1 ustawy sankcyjnej</w:t>
      </w:r>
      <w:r w:rsidRPr="0027015B">
        <w:rPr>
          <w:rFonts w:eastAsia="Times New Roman" w:cs="Times New Roman"/>
          <w:bCs/>
          <w:iCs/>
          <w:noProof/>
          <w:sz w:val="24"/>
          <w:szCs w:val="24"/>
          <w:lang w:eastAsia="en-US"/>
        </w:rPr>
        <w:t xml:space="preserve"> oraz </w:t>
      </w:r>
      <w:r w:rsidRPr="0027015B">
        <w:rPr>
          <w:rFonts w:eastAsia="Times New Roman" w:cs="Times New Roman"/>
          <w:bCs/>
          <w:iCs/>
          <w:noProof/>
          <w:sz w:val="24"/>
          <w:szCs w:val="24"/>
          <w:lang w:eastAsia="pl-PL"/>
        </w:rPr>
        <w:t>art. 5k Rozporządzenia sankcyjnego</w:t>
      </w:r>
      <w:r w:rsidR="00BB0C7B" w:rsidRPr="0027015B">
        <w:rPr>
          <w:rFonts w:eastAsia="Times New Roman" w:cs="Times New Roman"/>
          <w:bCs/>
          <w:iCs/>
          <w:noProof/>
          <w:sz w:val="24"/>
          <w:szCs w:val="24"/>
          <w:lang w:eastAsia="pl-PL"/>
        </w:rPr>
        <w:t>, zwane oświadczeniem „sankcyjnym”</w:t>
      </w:r>
      <w:r w:rsidRPr="0027015B">
        <w:rPr>
          <w:rFonts w:eastAsia="Times New Roman" w:cs="Times New Roman"/>
          <w:bCs/>
          <w:iCs/>
          <w:noProof/>
          <w:sz w:val="24"/>
          <w:szCs w:val="24"/>
          <w:lang w:eastAsia="pl-PL"/>
        </w:rPr>
        <w:t xml:space="preserve"> - </w:t>
      </w:r>
      <w:r w:rsidRPr="0027015B">
        <w:rPr>
          <w:rFonts w:eastAsia="Times New Roman" w:cs="Times New Roman"/>
          <w:bCs/>
          <w:i/>
          <w:noProof/>
          <w:sz w:val="24"/>
          <w:szCs w:val="24"/>
          <w:lang w:eastAsia="pl-PL"/>
        </w:rPr>
        <w:t>aktualnego na dzień jego złożenia</w:t>
      </w:r>
      <w:r w:rsidRPr="0027015B">
        <w:rPr>
          <w:rFonts w:eastAsia="Times New Roman" w:cs="Times New Roman"/>
          <w:bCs/>
          <w:iCs/>
          <w:noProof/>
          <w:sz w:val="24"/>
          <w:szCs w:val="24"/>
          <w:lang w:eastAsia="pl-PL"/>
        </w:rPr>
        <w:t xml:space="preserve"> - </w:t>
      </w:r>
      <w:r w:rsidRPr="0027015B">
        <w:rPr>
          <w:rFonts w:eastAsia="Times New Roman" w:cs="Times New Roman"/>
          <w:noProof/>
          <w:sz w:val="24"/>
          <w:szCs w:val="24"/>
        </w:rPr>
        <w:t xml:space="preserve">zgodnie z </w:t>
      </w:r>
      <w:r w:rsidRPr="0027015B">
        <w:rPr>
          <w:rFonts w:eastAsia="Times New Roman" w:cs="Times New Roman"/>
          <w:b/>
          <w:bCs/>
          <w:noProof/>
          <w:sz w:val="24"/>
          <w:szCs w:val="24"/>
        </w:rPr>
        <w:t xml:space="preserve">ZAŁĄCZNIKIEM NR </w:t>
      </w:r>
      <w:r w:rsidR="0027015B">
        <w:rPr>
          <w:rFonts w:eastAsia="Times New Roman" w:cs="Times New Roman"/>
          <w:b/>
          <w:bCs/>
          <w:noProof/>
          <w:sz w:val="24"/>
          <w:szCs w:val="24"/>
        </w:rPr>
        <w:t>5</w:t>
      </w:r>
      <w:r w:rsidRPr="0027015B">
        <w:rPr>
          <w:rFonts w:eastAsia="Times New Roman" w:cs="Times New Roman"/>
          <w:b/>
          <w:bCs/>
          <w:noProof/>
          <w:sz w:val="24"/>
          <w:szCs w:val="24"/>
        </w:rPr>
        <w:t xml:space="preserve"> do SWZ</w:t>
      </w:r>
    </w:p>
    <w:p w14:paraId="6EDF62FC" w14:textId="77777777" w:rsidR="005C6B3C" w:rsidRPr="00257574"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cs="Times New Roman"/>
          <w:sz w:val="24"/>
          <w:szCs w:val="24"/>
        </w:rPr>
        <w:t>Zamawiający przed wyborem najkorzystniejszej oferty wzywa wykonawcę, którego oferta została najwyżej oceniona, do złożenia w wyznaczonym terminie, nie krótszym niż 10 dni, aktualnych</w:t>
      </w:r>
      <w:r w:rsidRPr="00FC043D">
        <w:rPr>
          <w:rFonts w:cs="Times New Roman"/>
          <w:sz w:val="24"/>
          <w:szCs w:val="24"/>
        </w:rPr>
        <w:t xml:space="preserve"> na </w:t>
      </w:r>
      <w:r w:rsidRPr="00257574">
        <w:rPr>
          <w:rFonts w:cs="Times New Roman"/>
          <w:sz w:val="24"/>
          <w:szCs w:val="24"/>
        </w:rPr>
        <w:t>dzień złożenia podmiotowych środków dowodowych.</w:t>
      </w:r>
    </w:p>
    <w:p w14:paraId="0AE559A2" w14:textId="77777777" w:rsidR="005C6B3C" w:rsidRPr="00257574" w:rsidRDefault="005C6B3C" w:rsidP="006677CB">
      <w:pPr>
        <w:widowControl w:val="0"/>
        <w:numPr>
          <w:ilvl w:val="0"/>
          <w:numId w:val="20"/>
        </w:numPr>
        <w:autoSpaceDE w:val="0"/>
        <w:autoSpaceDN w:val="0"/>
        <w:adjustRightInd w:val="0"/>
        <w:jc w:val="both"/>
        <w:rPr>
          <w:rFonts w:eastAsia="TimesNewRoman" w:cs="Times New Roman"/>
          <w:b/>
          <w:sz w:val="24"/>
          <w:szCs w:val="24"/>
          <w:lang w:eastAsia="pl-PL"/>
        </w:rPr>
      </w:pPr>
      <w:r w:rsidRPr="00257574">
        <w:rPr>
          <w:rFonts w:eastAsia="TimesNewRoman" w:cs="Times New Roman"/>
          <w:b/>
          <w:sz w:val="24"/>
          <w:szCs w:val="24"/>
          <w:lang w:eastAsia="pl-PL"/>
        </w:rPr>
        <w:t>Potwierdzenie spełniania przez wykonawcę warunków udziału w postępowaniu:</w:t>
      </w:r>
    </w:p>
    <w:p w14:paraId="1BAC478A" w14:textId="77777777" w:rsidR="005C6B3C" w:rsidRPr="00257574" w:rsidRDefault="005C6B3C" w:rsidP="001B27FA">
      <w:pPr>
        <w:widowControl w:val="0"/>
        <w:autoSpaceDE w:val="0"/>
        <w:autoSpaceDN w:val="0"/>
        <w:adjustRightInd w:val="0"/>
        <w:ind w:left="720"/>
        <w:jc w:val="both"/>
        <w:rPr>
          <w:rFonts w:eastAsia="TimesNewRoman" w:cs="Times New Roman"/>
          <w:bCs/>
          <w:sz w:val="24"/>
          <w:szCs w:val="24"/>
          <w:lang w:eastAsia="pl-PL"/>
        </w:rPr>
      </w:pPr>
      <w:r w:rsidRPr="00257574">
        <w:rPr>
          <w:rFonts w:eastAsia="TimesNewRoman" w:cs="Times New Roman"/>
          <w:bCs/>
          <w:sz w:val="24"/>
          <w:szCs w:val="24"/>
          <w:lang w:eastAsia="pl-PL"/>
        </w:rPr>
        <w:t>Zamawiający nie stawia w tym zakresie żadnych wymagań</w:t>
      </w:r>
    </w:p>
    <w:p w14:paraId="5E7051B9" w14:textId="77777777" w:rsidR="005C6B3C" w:rsidRPr="00194685" w:rsidRDefault="005C6B3C" w:rsidP="006677CB">
      <w:pPr>
        <w:widowControl w:val="0"/>
        <w:numPr>
          <w:ilvl w:val="0"/>
          <w:numId w:val="20"/>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6" w:name="mip57154166"/>
      <w:bookmarkEnd w:id="36"/>
    </w:p>
    <w:p w14:paraId="0083738F" w14:textId="77777777" w:rsidR="005C6B3C" w:rsidRPr="00257574" w:rsidRDefault="005C6B3C" w:rsidP="006677CB">
      <w:pPr>
        <w:widowControl w:val="0"/>
        <w:numPr>
          <w:ilvl w:val="0"/>
          <w:numId w:val="21"/>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w:t>
      </w:r>
      <w:r w:rsidRPr="00257574">
        <w:rPr>
          <w:rFonts w:eastAsia="Times New Roman" w:cs="Times New Roman"/>
          <w:sz w:val="24"/>
          <w:szCs w:val="24"/>
          <w:lang w:eastAsia="pl-PL"/>
        </w:rPr>
        <w:t xml:space="preserve">z Krajowego Rejestru Karnego w zakresie: </w:t>
      </w:r>
    </w:p>
    <w:p w14:paraId="4DF4F370" w14:textId="77777777" w:rsidR="005C6B3C" w:rsidRPr="00257574" w:rsidRDefault="00A66CA6"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50" w:history="1">
        <w:r w:rsidR="005C6B3C" w:rsidRPr="00257574">
          <w:rPr>
            <w:rFonts w:eastAsia="Times New Roman" w:cs="Times New Roman"/>
            <w:sz w:val="24"/>
            <w:szCs w:val="24"/>
            <w:u w:val="single"/>
            <w:lang w:eastAsia="pl-PL"/>
          </w:rPr>
          <w:t>art. 108 ust. 1 pkt 1 i 2</w:t>
        </w:r>
      </w:hyperlink>
      <w:r w:rsidR="005C6B3C" w:rsidRPr="00257574">
        <w:rPr>
          <w:rFonts w:eastAsia="Times New Roman" w:cs="Times New Roman"/>
          <w:sz w:val="24"/>
          <w:szCs w:val="24"/>
          <w:lang w:eastAsia="pl-PL"/>
        </w:rPr>
        <w:t xml:space="preserve"> ustawy pzp, </w:t>
      </w:r>
    </w:p>
    <w:p w14:paraId="492BFC42" w14:textId="4EFD3849" w:rsidR="005C6B3C" w:rsidRPr="00194685" w:rsidRDefault="00A66CA6"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51" w:history="1">
        <w:r w:rsidR="005C6B3C" w:rsidRPr="00257574">
          <w:rPr>
            <w:rFonts w:eastAsia="Times New Roman" w:cs="Times New Roman"/>
            <w:sz w:val="24"/>
            <w:szCs w:val="24"/>
            <w:u w:val="single"/>
            <w:lang w:eastAsia="pl-PL"/>
          </w:rPr>
          <w:t>art. 108 ust. 1 pkt 4</w:t>
        </w:r>
      </w:hyperlink>
      <w:r w:rsidR="005C6B3C" w:rsidRPr="00257574">
        <w:rPr>
          <w:rFonts w:eastAsia="Times New Roman" w:cs="Times New Roman"/>
          <w:sz w:val="24"/>
          <w:szCs w:val="24"/>
          <w:lang w:eastAsia="pl-PL"/>
        </w:rPr>
        <w:t xml:space="preserve"> ustawy</w:t>
      </w:r>
      <w:r w:rsidR="00FB0D16" w:rsidRPr="00257574">
        <w:rPr>
          <w:rFonts w:eastAsia="Times New Roman" w:cs="Times New Roman"/>
          <w:sz w:val="24"/>
          <w:szCs w:val="24"/>
          <w:lang w:eastAsia="pl-PL"/>
        </w:rPr>
        <w:t xml:space="preserve"> pzp</w:t>
      </w:r>
      <w:r w:rsidR="005C6B3C" w:rsidRPr="00257574">
        <w:rPr>
          <w:rFonts w:eastAsia="Times New Roman" w:cs="Times New Roman"/>
          <w:sz w:val="24"/>
          <w:szCs w:val="24"/>
          <w:lang w:eastAsia="pl-PL"/>
        </w:rPr>
        <w:t xml:space="preserve">, dotyczącej orzeczenia zakazu ubiegania się o zamówienie publiczne tytułem </w:t>
      </w:r>
      <w:r w:rsidR="005C6B3C" w:rsidRPr="00194685">
        <w:rPr>
          <w:rFonts w:eastAsia="Times New Roman" w:cs="Times New Roman"/>
          <w:sz w:val="24"/>
          <w:szCs w:val="24"/>
          <w:lang w:eastAsia="pl-PL"/>
        </w:rPr>
        <w:t xml:space="preserve">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31884686" w:rsidR="005C6B3C" w:rsidRPr="00194685" w:rsidRDefault="005C6B3C" w:rsidP="006677CB">
      <w:pPr>
        <w:widowControl w:val="0"/>
        <w:numPr>
          <w:ilvl w:val="0"/>
          <w:numId w:val="21"/>
        </w:numPr>
        <w:jc w:val="both"/>
        <w:rPr>
          <w:rFonts w:eastAsia="Times New Roman" w:cs="Times New Roman"/>
          <w:sz w:val="24"/>
          <w:szCs w:val="24"/>
          <w:lang w:eastAsia="pl-PL"/>
        </w:rPr>
      </w:pPr>
      <w:bookmarkStart w:id="37" w:name="mip57154167"/>
      <w:bookmarkEnd w:id="37"/>
      <w:r w:rsidRPr="00194685">
        <w:rPr>
          <w:rFonts w:eastAsia="Times New Roman" w:cs="Times New Roman"/>
          <w:sz w:val="24"/>
          <w:szCs w:val="24"/>
          <w:lang w:eastAsia="pl-PL"/>
        </w:rPr>
        <w:t xml:space="preserve">oświadczenia wykonawcy, w zakresie </w:t>
      </w:r>
      <w:hyperlink r:id="rId52"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3" w:history="1">
        <w:r w:rsidR="000469BA" w:rsidRPr="00E82CD2">
          <w:rPr>
            <w:color w:val="0000FF"/>
            <w:sz w:val="24"/>
            <w:szCs w:val="24"/>
            <w:u w:val="single"/>
          </w:rPr>
          <w:t>(Dz.U. z 2023 r. poz. 1689 ze zm.)</w:t>
        </w:r>
      </w:hyperlink>
      <w:r w:rsidR="000469BA">
        <w:rPr>
          <w:sz w:val="24"/>
          <w:szCs w:val="24"/>
        </w:rPr>
        <w:t xml:space="preserve"> </w:t>
      </w:r>
      <w:r w:rsidRPr="00194685">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w:t>
      </w:r>
      <w:r w:rsidRPr="0027015B">
        <w:rPr>
          <w:rFonts w:eastAsia="Times New Roman" w:cs="Times New Roman"/>
          <w:sz w:val="24"/>
          <w:szCs w:val="24"/>
          <w:lang w:eastAsia="pl-PL"/>
        </w:rPr>
        <w:t>, oferty częściowej niezależnie od innego wykonawcy należącego do tej samej grupy kapitałowej</w:t>
      </w:r>
      <w:r w:rsidR="0016350B" w:rsidRPr="0027015B">
        <w:rPr>
          <w:rFonts w:eastAsia="Times New Roman" w:cs="Times New Roman"/>
          <w:sz w:val="24"/>
          <w:szCs w:val="24"/>
          <w:lang w:eastAsia="pl-PL"/>
        </w:rPr>
        <w:t xml:space="preserve"> – wzór oświadczenia zawarty w załączniku nr </w:t>
      </w:r>
      <w:r w:rsidR="0027015B" w:rsidRPr="0027015B">
        <w:rPr>
          <w:rFonts w:eastAsia="Times New Roman" w:cs="Times New Roman"/>
          <w:sz w:val="24"/>
          <w:szCs w:val="24"/>
          <w:lang w:eastAsia="pl-PL"/>
        </w:rPr>
        <w:t>6</w:t>
      </w:r>
      <w:r w:rsidR="0016350B" w:rsidRPr="0027015B">
        <w:rPr>
          <w:rFonts w:eastAsia="Times New Roman" w:cs="Times New Roman"/>
          <w:sz w:val="24"/>
          <w:szCs w:val="24"/>
          <w:lang w:eastAsia="pl-PL"/>
        </w:rPr>
        <w:t xml:space="preserve"> do SWZ;</w:t>
      </w:r>
      <w:bookmarkStart w:id="38" w:name="mip57154168"/>
      <w:bookmarkEnd w:id="38"/>
    </w:p>
    <w:p w14:paraId="1E8FB092" w14:textId="15278328" w:rsidR="005C6B3C" w:rsidRPr="00194685" w:rsidRDefault="005C6B3C" w:rsidP="006677CB">
      <w:pPr>
        <w:widowControl w:val="0"/>
        <w:numPr>
          <w:ilvl w:val="0"/>
          <w:numId w:val="21"/>
        </w:numPr>
        <w:jc w:val="both"/>
        <w:rPr>
          <w:rFonts w:eastAsia="Times New Roman" w:cs="Times New Roman"/>
          <w:sz w:val="24"/>
          <w:szCs w:val="24"/>
          <w:lang w:eastAsia="pl-PL"/>
        </w:rPr>
      </w:pPr>
      <w:bookmarkStart w:id="39"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4"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A66CA6" w:rsidP="006677CB">
      <w:pPr>
        <w:widowControl w:val="0"/>
        <w:numPr>
          <w:ilvl w:val="0"/>
          <w:numId w:val="23"/>
        </w:numPr>
        <w:rPr>
          <w:rFonts w:eastAsia="Times New Roman" w:cs="Times New Roman"/>
          <w:sz w:val="24"/>
          <w:szCs w:val="24"/>
          <w:lang w:eastAsia="pl-PL"/>
        </w:rPr>
      </w:pPr>
      <w:hyperlink r:id="rId55"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A66CA6" w:rsidP="006677CB">
      <w:pPr>
        <w:widowControl w:val="0"/>
        <w:numPr>
          <w:ilvl w:val="0"/>
          <w:numId w:val="23"/>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27015B" w:rsidRDefault="00A66CA6" w:rsidP="006677CB">
      <w:pPr>
        <w:widowControl w:val="0"/>
        <w:numPr>
          <w:ilvl w:val="0"/>
          <w:numId w:val="23"/>
        </w:numPr>
        <w:rPr>
          <w:rFonts w:eastAsia="Times New Roman" w:cs="Times New Roman"/>
          <w:sz w:val="24"/>
          <w:szCs w:val="24"/>
          <w:lang w:eastAsia="pl-PL"/>
        </w:rPr>
      </w:pPr>
      <w:hyperlink r:id="rId57"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w:t>
      </w:r>
      <w:r w:rsidR="005C6B3C" w:rsidRPr="0027015B">
        <w:rPr>
          <w:rFonts w:eastAsia="Times New Roman" w:cs="Times New Roman"/>
          <w:sz w:val="24"/>
          <w:szCs w:val="24"/>
          <w:lang w:eastAsia="pl-PL"/>
        </w:rPr>
        <w:t xml:space="preserve">porozumienia mającego na celu zakłócenie konkurencji, </w:t>
      </w:r>
    </w:p>
    <w:p w14:paraId="3F0C6212" w14:textId="77777777" w:rsidR="005C6B3C" w:rsidRPr="0027015B" w:rsidRDefault="00A66CA6" w:rsidP="006677CB">
      <w:pPr>
        <w:widowControl w:val="0"/>
        <w:numPr>
          <w:ilvl w:val="0"/>
          <w:numId w:val="23"/>
        </w:numPr>
        <w:rPr>
          <w:rFonts w:eastAsia="Times New Roman" w:cs="Times New Roman"/>
          <w:sz w:val="24"/>
          <w:szCs w:val="24"/>
          <w:lang w:eastAsia="pl-PL"/>
        </w:rPr>
      </w:pPr>
      <w:hyperlink r:id="rId58" w:history="1">
        <w:r w:rsidR="005C6B3C" w:rsidRPr="0027015B">
          <w:rPr>
            <w:rFonts w:eastAsia="Times New Roman" w:cs="Times New Roman"/>
            <w:sz w:val="24"/>
            <w:szCs w:val="24"/>
            <w:u w:val="single"/>
            <w:lang w:eastAsia="pl-PL"/>
          </w:rPr>
          <w:t>art. 108 ust. 1 pkt 6</w:t>
        </w:r>
      </w:hyperlink>
      <w:r w:rsidR="005C6B3C" w:rsidRPr="0027015B">
        <w:rPr>
          <w:rFonts w:eastAsia="Times New Roman" w:cs="Times New Roman"/>
          <w:sz w:val="24"/>
          <w:szCs w:val="24"/>
          <w:lang w:eastAsia="pl-PL"/>
        </w:rPr>
        <w:t xml:space="preserve"> ustawy pzp, </w:t>
      </w:r>
    </w:p>
    <w:p w14:paraId="0EFD3968" w14:textId="236333BE" w:rsidR="00BB0C7B" w:rsidRPr="0027015B" w:rsidRDefault="00BB0C7B" w:rsidP="006677CB">
      <w:pPr>
        <w:pStyle w:val="Akapitzlist"/>
        <w:widowControl w:val="0"/>
        <w:numPr>
          <w:ilvl w:val="0"/>
          <w:numId w:val="21"/>
        </w:numPr>
        <w:suppressAutoHyphens/>
        <w:spacing w:after="0" w:line="240" w:lineRule="auto"/>
        <w:jc w:val="both"/>
        <w:rPr>
          <w:rFonts w:ascii="Times New Roman" w:eastAsia="Calibri" w:hAnsi="Times New Roman" w:cs="Times New Roman"/>
          <w:sz w:val="24"/>
          <w:szCs w:val="24"/>
        </w:rPr>
      </w:pPr>
      <w:bookmarkStart w:id="40" w:name="_Hlk102975478"/>
      <w:bookmarkEnd w:id="39"/>
      <w:r w:rsidRPr="0027015B">
        <w:rPr>
          <w:rFonts w:ascii="Times New Roman" w:eastAsia="Calibri" w:hAnsi="Times New Roman" w:cs="Times New Roman"/>
          <w:bCs/>
          <w:iCs/>
          <w:sz w:val="24"/>
          <w:szCs w:val="24"/>
        </w:rPr>
        <w:t xml:space="preserve">oświadczenie wykonawcy o aktualności informacji zawartych w oświadczeniu „sankcyjnym”, w </w:t>
      </w:r>
      <w:r w:rsidR="00E276EC" w:rsidRPr="0027015B">
        <w:rPr>
          <w:rFonts w:ascii="Times New Roman" w:eastAsia="Calibri" w:hAnsi="Times New Roman" w:cs="Times New Roman"/>
          <w:bCs/>
          <w:iCs/>
          <w:sz w:val="24"/>
          <w:szCs w:val="24"/>
        </w:rPr>
        <w:t>zakresie,</w:t>
      </w:r>
      <w:r w:rsidRPr="0027015B">
        <w:rPr>
          <w:rFonts w:ascii="Times New Roman" w:eastAsia="Calibri" w:hAnsi="Times New Roman" w:cs="Times New Roman"/>
          <w:bCs/>
          <w:iCs/>
          <w:sz w:val="24"/>
          <w:szCs w:val="24"/>
        </w:rPr>
        <w:t xml:space="preserve"> o którym mowa w </w:t>
      </w:r>
      <w:r w:rsidRPr="0027015B">
        <w:rPr>
          <w:rFonts w:ascii="Times New Roman" w:eastAsia="Calibri" w:hAnsi="Times New Roman" w:cs="Times New Roman"/>
          <w:iCs/>
          <w:sz w:val="24"/>
          <w:szCs w:val="24"/>
          <w:u w:val="single"/>
        </w:rPr>
        <w:t>art. 7 ust. 1 ustawy sankcyjnej</w:t>
      </w:r>
      <w:r w:rsidRPr="0027015B">
        <w:rPr>
          <w:rFonts w:ascii="Times New Roman" w:eastAsia="Times New Roman" w:hAnsi="Times New Roman" w:cs="Times New Roman"/>
          <w:iCs/>
          <w:sz w:val="24"/>
          <w:szCs w:val="24"/>
          <w:u w:val="single"/>
        </w:rPr>
        <w:t xml:space="preserve"> oraz art. 5k Rozporządzenia sankcyjnego</w:t>
      </w:r>
      <w:bookmarkEnd w:id="40"/>
    </w:p>
    <w:p w14:paraId="624A022E" w14:textId="3EBB6CC2" w:rsidR="0027015B" w:rsidRPr="0027015B" w:rsidRDefault="00BB0C7B" w:rsidP="006677CB">
      <w:pPr>
        <w:widowControl w:val="0"/>
        <w:numPr>
          <w:ilvl w:val="0"/>
          <w:numId w:val="27"/>
        </w:numPr>
        <w:jc w:val="both"/>
        <w:rPr>
          <w:rFonts w:cs="Times New Roman"/>
          <w:strike/>
          <w:sz w:val="24"/>
          <w:szCs w:val="24"/>
          <w:lang w:eastAsia="pl-PL"/>
        </w:rPr>
      </w:pPr>
      <w:r w:rsidRPr="0027015B">
        <w:rPr>
          <w:rFonts w:eastAsia="Calibri" w:cs="Times New Roman"/>
          <w:sz w:val="24"/>
          <w:szCs w:val="24"/>
          <w:lang w:eastAsia="en-US"/>
        </w:rPr>
        <w:t>Dokumentu określonego w pkt d)</w:t>
      </w:r>
      <w:r w:rsidRPr="0027015B">
        <w:rPr>
          <w:rFonts w:cs="Times New Roman"/>
          <w:sz w:val="24"/>
          <w:szCs w:val="24"/>
          <w:lang w:eastAsia="pl-PL"/>
        </w:rPr>
        <w:t xml:space="preserve"> </w:t>
      </w:r>
      <w:r w:rsidRPr="0027015B">
        <w:rPr>
          <w:rFonts w:eastAsia="Calibri" w:cs="Times New Roman"/>
          <w:noProof/>
          <w:sz w:val="24"/>
          <w:szCs w:val="24"/>
          <w:lang w:eastAsia="en-US"/>
        </w:rPr>
        <w:t xml:space="preserve">Zamawiający żąda od wykonawcy </w:t>
      </w:r>
      <w:r w:rsidRPr="0027015B">
        <w:rPr>
          <w:rFonts w:eastAsia="Times New Roman" w:cs="Times New Roman"/>
          <w:noProof/>
          <w:sz w:val="24"/>
          <w:szCs w:val="24"/>
          <w:lang w:eastAsia="pl-PL"/>
        </w:rPr>
        <w:t>(wykonawców wspólnie ubiegających się o udzielenie zamówienia publicznego</w:t>
      </w:r>
      <w:r w:rsidR="0027015B" w:rsidRPr="0027015B">
        <w:rPr>
          <w:rFonts w:eastAsia="Times New Roman" w:cs="Times New Roman"/>
          <w:noProof/>
          <w:sz w:val="24"/>
          <w:szCs w:val="24"/>
          <w:lang w:eastAsia="pl-PL"/>
        </w:rPr>
        <w:t>).</w:t>
      </w:r>
    </w:p>
    <w:p w14:paraId="1EFDDD37" w14:textId="77777777" w:rsidR="005C6B3C" w:rsidRPr="0027015B"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eastAsia="Times New Roman" w:cs="Times New Roman"/>
          <w:sz w:val="24"/>
          <w:szCs w:val="24"/>
          <w:lang w:eastAsia="pl-PL"/>
        </w:rPr>
        <w:t xml:space="preserve">Dokumenty podmiotów zagranicznych: </w:t>
      </w:r>
      <w:bookmarkStart w:id="41" w:name="mip57154176"/>
      <w:bookmarkEnd w:id="41"/>
    </w:p>
    <w:p w14:paraId="0C1C49E5" w14:textId="77777777" w:rsidR="005C6B3C" w:rsidRPr="00257574" w:rsidRDefault="005C6B3C" w:rsidP="006677CB">
      <w:pPr>
        <w:widowControl w:val="0"/>
        <w:numPr>
          <w:ilvl w:val="0"/>
          <w:numId w:val="25"/>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wykonawca ma siedzibę lub miejsce </w:t>
      </w:r>
      <w:r w:rsidRPr="00257574">
        <w:rPr>
          <w:rFonts w:eastAsia="Times New Roman" w:cs="Times New Roman"/>
          <w:sz w:val="24"/>
          <w:szCs w:val="24"/>
          <w:lang w:eastAsia="pl-PL"/>
        </w:rPr>
        <w:t>zamieszkania poza granicami Rzeczypospolitej Polskiej, zamiast:</w:t>
      </w:r>
      <w:bookmarkStart w:id="42" w:name="mip57154178"/>
      <w:bookmarkEnd w:id="42"/>
    </w:p>
    <w:p w14:paraId="344B9189" w14:textId="49508E07" w:rsidR="005C6B3C" w:rsidRPr="00194685" w:rsidRDefault="005C6B3C" w:rsidP="006677CB">
      <w:pPr>
        <w:widowControl w:val="0"/>
        <w:numPr>
          <w:ilvl w:val="0"/>
          <w:numId w:val="26"/>
        </w:numPr>
        <w:jc w:val="both"/>
        <w:rPr>
          <w:rFonts w:eastAsia="Times New Roman" w:cs="Times New Roman"/>
          <w:sz w:val="24"/>
          <w:szCs w:val="24"/>
          <w:lang w:eastAsia="pl-PL"/>
        </w:rPr>
      </w:pPr>
      <w:r w:rsidRPr="00257574">
        <w:rPr>
          <w:rFonts w:eastAsia="Times New Roman" w:cs="Times New Roman"/>
          <w:sz w:val="24"/>
          <w:szCs w:val="24"/>
          <w:lang w:eastAsia="pl-PL"/>
        </w:rPr>
        <w:t xml:space="preserve">informacji z Krajowego Rejestru Karnego, o której mowa w </w:t>
      </w:r>
      <w:r w:rsidR="00257574" w:rsidRPr="00257574">
        <w:rPr>
          <w:rFonts w:eastAsia="Times New Roman" w:cs="Times New Roman"/>
          <w:sz w:val="24"/>
          <w:szCs w:val="24"/>
          <w:lang w:eastAsia="pl-PL"/>
        </w:rPr>
        <w:t xml:space="preserve">ust 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2 ppkt a</w:t>
      </w:r>
      <w:r w:rsidRPr="00257574">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395EAA">
        <w:rPr>
          <w:rFonts w:eastAsia="Times New Roman" w:cs="Times New Roman"/>
          <w:sz w:val="24"/>
          <w:szCs w:val="24"/>
          <w:lang w:eastAsia="pl-PL"/>
        </w:rPr>
        <w:t xml:space="preserve"> </w:t>
      </w:r>
      <w:r w:rsidR="00395EAA" w:rsidRPr="00395EAA">
        <w:rPr>
          <w:rFonts w:eastAsia="Times New Roman" w:cs="Times New Roman"/>
          <w:sz w:val="24"/>
          <w:szCs w:val="24"/>
          <w:lang w:eastAsia="pl-PL"/>
        </w:rPr>
        <w:t>lub miejsce zamieszkania ma osoba, której dotyczy informacja albo dokument</w:t>
      </w:r>
      <w:r w:rsidRPr="00257574">
        <w:rPr>
          <w:rFonts w:eastAsia="Times New Roman" w:cs="Times New Roman"/>
          <w:sz w:val="24"/>
          <w:szCs w:val="24"/>
          <w:lang w:eastAsia="pl-PL"/>
        </w:rPr>
        <w:t xml:space="preserve">, w zakresie, o którym mowa w </w:t>
      </w:r>
      <w:r w:rsidR="00257574" w:rsidRPr="00257574">
        <w:rPr>
          <w:rFonts w:eastAsia="Times New Roman" w:cs="Times New Roman"/>
          <w:sz w:val="24"/>
          <w:szCs w:val="24"/>
          <w:lang w:eastAsia="pl-PL"/>
        </w:rPr>
        <w:t xml:space="preserve">ust.2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2</w:t>
      </w:r>
      <w:r w:rsidR="00257574">
        <w:rPr>
          <w:rFonts w:eastAsia="Times New Roman" w:cs="Times New Roman"/>
          <w:sz w:val="24"/>
          <w:szCs w:val="24"/>
          <w:lang w:eastAsia="pl-PL"/>
        </w:rPr>
        <w:t xml:space="preserve"> ppkt</w:t>
      </w:r>
      <w:r w:rsidR="00257574" w:rsidRPr="00257574">
        <w:rPr>
          <w:rFonts w:eastAsia="Times New Roman" w:cs="Times New Roman"/>
          <w:sz w:val="24"/>
          <w:szCs w:val="24"/>
          <w:lang w:eastAsia="pl-PL"/>
        </w:rPr>
        <w:t xml:space="preserve"> a</w:t>
      </w:r>
      <w:r w:rsidRPr="00257574">
        <w:rPr>
          <w:rFonts w:eastAsia="Times New Roman" w:cs="Times New Roman"/>
          <w:sz w:val="24"/>
          <w:szCs w:val="24"/>
          <w:lang w:eastAsia="pl-PL"/>
        </w:rPr>
        <w:t xml:space="preserve"> - wystawionej nie wcześniej</w:t>
      </w:r>
      <w:r w:rsidRPr="00194685">
        <w:rPr>
          <w:rFonts w:eastAsia="Times New Roman" w:cs="Times New Roman"/>
          <w:sz w:val="24"/>
          <w:szCs w:val="24"/>
          <w:lang w:eastAsia="pl-PL"/>
        </w:rPr>
        <w:t xml:space="preserve"> niż 6 miesięcy przed jej złożeniem;</w:t>
      </w:r>
    </w:p>
    <w:p w14:paraId="03EC5641" w14:textId="3C252B79" w:rsidR="0064600C" w:rsidRPr="00395EAA" w:rsidRDefault="00395EAA" w:rsidP="007A04FF">
      <w:pPr>
        <w:widowControl w:val="0"/>
        <w:numPr>
          <w:ilvl w:val="0"/>
          <w:numId w:val="25"/>
        </w:numPr>
        <w:jc w:val="both"/>
        <w:rPr>
          <w:rFonts w:eastAsia="Times New Roman" w:cs="Times New Roman"/>
          <w:sz w:val="24"/>
          <w:szCs w:val="24"/>
          <w:lang w:eastAsia="pl-PL"/>
        </w:rPr>
      </w:pPr>
      <w:r w:rsidRPr="00395EAA">
        <w:rPr>
          <w:rFonts w:eastAsia="Times New Roman" w:cs="Times New Roman"/>
          <w:sz w:val="24"/>
          <w:szCs w:val="24"/>
          <w:lang w:eastAsia="pl-PL"/>
        </w:rPr>
        <w:t xml:space="preserve">Jeżeli w kraju, w którym wykonawca ma siedzibę lub miejsce zamieszkania lub miejsce </w:t>
      </w:r>
      <w:r w:rsidRPr="00395EAA">
        <w:rPr>
          <w:rFonts w:eastAsia="Times New Roman" w:cs="Times New Roman"/>
          <w:sz w:val="24"/>
          <w:szCs w:val="24"/>
          <w:lang w:eastAsia="pl-PL"/>
        </w:rPr>
        <w:lastRenderedPageBreak/>
        <w:t>zamieszkania ma osoba, której dokument dotyczy, nie wydaje się dokumentów, o których mowa w</w:t>
      </w:r>
      <w:r>
        <w:rPr>
          <w:rFonts w:eastAsia="Times New Roman" w:cs="Times New Roman"/>
          <w:sz w:val="24"/>
          <w:szCs w:val="24"/>
          <w:lang w:eastAsia="pl-PL"/>
        </w:rPr>
        <w:t xml:space="preserve"> punkcie 1</w:t>
      </w:r>
      <w:r w:rsidRPr="00395EAA">
        <w:rPr>
          <w:rFonts w:eastAsia="Times New Roman" w:cs="Times New Roman"/>
          <w:sz w:val="24"/>
          <w:szCs w:val="24"/>
          <w:lang w:eastAsia="pl-PL"/>
        </w:rPr>
        <w:t>,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5A04511" w14:textId="0A0DC335"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6677CB">
      <w:pPr>
        <w:widowControl w:val="0"/>
        <w:numPr>
          <w:ilvl w:val="0"/>
          <w:numId w:val="4"/>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6677CB">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3" w:name="mip57154259"/>
      <w:bookmarkEnd w:id="43"/>
    </w:p>
    <w:p w14:paraId="7198A558"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9"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6"/>
      <w:r w:rsidRPr="00194685">
        <w:rPr>
          <w:rFonts w:ascii="Times New Roman" w:eastAsia="Times New Roman" w:hAnsi="Times New Roman" w:cs="Times New Roman"/>
          <w:b/>
          <w:bCs/>
          <w:sz w:val="24"/>
          <w:szCs w:val="24"/>
        </w:rPr>
        <w:t>WYMAGANIA DOTYCZĄCE WADIUM</w:t>
      </w:r>
      <w:bookmarkEnd w:id="44"/>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257574">
        <w:rPr>
          <w:rFonts w:eastAsia="Times New Roman" w:cs="Times New Roman"/>
          <w:sz w:val="24"/>
          <w:szCs w:val="24"/>
        </w:rPr>
        <w:t xml:space="preserve">Zamawiający nie wymaga wniesienia </w:t>
      </w:r>
      <w:r w:rsidRPr="00194685">
        <w:rPr>
          <w:rFonts w:eastAsia="Times New Roman" w:cs="Times New Roman"/>
          <w:sz w:val="24"/>
          <w:szCs w:val="24"/>
        </w:rPr>
        <w:t>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6" w:name="_Hlk529868063"/>
      <w:bookmarkEnd w:id="45"/>
    </w:p>
    <w:p w14:paraId="7330C479" w14:textId="4A3E6006" w:rsidR="00A904DF" w:rsidRPr="00194685" w:rsidRDefault="005C6B3C" w:rsidP="006677CB">
      <w:pPr>
        <w:widowControl w:val="0"/>
        <w:numPr>
          <w:ilvl w:val="0"/>
          <w:numId w:val="5"/>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0"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1" w:history="1">
        <w:r w:rsidR="00EF192A">
          <w:rPr>
            <w:rStyle w:val="Hipercze"/>
            <w:rFonts w:ascii="Open Sans" w:hAnsi="Open Sans" w:cs="Open Sans"/>
            <w:color w:val="23527C"/>
            <w:sz w:val="19"/>
            <w:szCs w:val="19"/>
            <w:shd w:val="clear" w:color="auto" w:fill="FFFFFF"/>
          </w:rPr>
          <w:t>https://platformazakupowa.pl/transakcja/911293</w:t>
        </w:r>
      </w:hyperlink>
    </w:p>
    <w:p w14:paraId="700BE5A7" w14:textId="77777777"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61EFD58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Karolina Pilch</w:t>
      </w:r>
      <w:r w:rsidRPr="00194685">
        <w:rPr>
          <w:rFonts w:eastAsia="Times New Roman" w:cs="Times New Roman"/>
          <w:sz w:val="24"/>
          <w:szCs w:val="24"/>
          <w:lang w:eastAsia="en-US"/>
        </w:rPr>
        <w:t xml:space="preserve"> –</w:t>
      </w:r>
      <w:r w:rsidR="00565A92">
        <w:rPr>
          <w:rFonts w:eastAsia="Times New Roman" w:cs="Times New Roman"/>
          <w:sz w:val="24"/>
          <w:szCs w:val="24"/>
          <w:lang w:eastAsia="en-US"/>
        </w:rPr>
        <w:t xml:space="preserve"> </w:t>
      </w:r>
      <w:r w:rsidRPr="00194685">
        <w:rPr>
          <w:rFonts w:eastAsia="Times New Roman" w:cs="Times New Roman"/>
          <w:sz w:val="24"/>
          <w:szCs w:val="24"/>
          <w:lang w:eastAsia="en-US"/>
        </w:rPr>
        <w:t>tel. (12) 68 76</w:t>
      </w:r>
      <w:r w:rsidR="00257574">
        <w:rPr>
          <w:rFonts w:eastAsia="Times New Roman" w:cs="Times New Roman"/>
          <w:sz w:val="24"/>
          <w:szCs w:val="24"/>
          <w:lang w:eastAsia="en-US"/>
        </w:rPr>
        <w:t> 530,</w:t>
      </w:r>
      <w:r w:rsidR="00257574" w:rsidRPr="00257574">
        <w:rPr>
          <w:rFonts w:eastAsia="Times New Roman" w:cs="Times New Roman"/>
          <w:sz w:val="24"/>
          <w:szCs w:val="24"/>
          <w:lang w:eastAsia="en-US"/>
        </w:rPr>
        <w:t xml:space="preserve"> </w:t>
      </w:r>
      <w:r w:rsidR="00257574">
        <w:rPr>
          <w:rFonts w:eastAsia="Times New Roman" w:cs="Times New Roman"/>
          <w:sz w:val="24"/>
          <w:szCs w:val="24"/>
          <w:lang w:eastAsia="en-US"/>
        </w:rPr>
        <w:t xml:space="preserve">e-mail: </w:t>
      </w:r>
      <w:hyperlink r:id="rId62" w:history="1">
        <w:r w:rsidR="006D0B94" w:rsidRPr="00477EDC">
          <w:rPr>
            <w:rStyle w:val="Hipercze"/>
            <w:rFonts w:eastAsia="Times New Roman" w:cs="Times New Roman"/>
            <w:sz w:val="24"/>
            <w:szCs w:val="24"/>
            <w:lang w:eastAsia="en-US"/>
          </w:rPr>
          <w:t>aparaturamedyczna@dietl.krakow.pl</w:t>
        </w:r>
      </w:hyperlink>
    </w:p>
    <w:p w14:paraId="36F172DD" w14:textId="79A177B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Kinga Polak-Wiatrowska</w:t>
      </w:r>
      <w:r w:rsidRPr="00194685">
        <w:rPr>
          <w:rFonts w:eastAsia="Times New Roman" w:cs="Times New Roman"/>
          <w:sz w:val="24"/>
          <w:szCs w:val="24"/>
          <w:lang w:eastAsia="en-US"/>
        </w:rPr>
        <w:t xml:space="preserve"> - tel. (12) 68 76 372 (371), e-mail: </w:t>
      </w:r>
      <w:hyperlink r:id="rId63"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w:t>
      </w:r>
      <w:r w:rsidRPr="00257574">
        <w:rPr>
          <w:rFonts w:cs="Times New Roman"/>
          <w:sz w:val="24"/>
          <w:szCs w:val="24"/>
          <w:lang w:eastAsia="en-US"/>
        </w:rPr>
        <w:t xml:space="preserve">oraz przekazywanie informacji (innych niż oferta </w:t>
      </w:r>
      <w:r w:rsidR="00F028E0" w:rsidRPr="00257574">
        <w:rPr>
          <w:rFonts w:cs="Times New Roman"/>
          <w:sz w:val="24"/>
          <w:szCs w:val="24"/>
          <w:lang w:eastAsia="en-US"/>
        </w:rPr>
        <w:t>w</w:t>
      </w:r>
      <w:r w:rsidRPr="00257574">
        <w:rPr>
          <w:rFonts w:cs="Times New Roman"/>
          <w:sz w:val="24"/>
          <w:szCs w:val="24"/>
          <w:lang w:eastAsia="en-US"/>
        </w:rPr>
        <w:t xml:space="preserve">ykonawcy), odbywa się </w:t>
      </w:r>
      <w:r w:rsidRPr="00257574">
        <w:rPr>
          <w:rFonts w:cs="Times New Roman"/>
          <w:sz w:val="24"/>
          <w:szCs w:val="24"/>
          <w:lang w:eastAsia="pl-PL"/>
        </w:rPr>
        <w:t xml:space="preserve">za pośrednictwem </w:t>
      </w:r>
      <w:r w:rsidRPr="00257574">
        <w:rPr>
          <w:rFonts w:cs="Times New Roman"/>
          <w:iCs/>
          <w:sz w:val="24"/>
          <w:szCs w:val="24"/>
          <w:lang w:eastAsia="pl-PL"/>
        </w:rPr>
        <w:t xml:space="preserve">platformy zakupowej </w:t>
      </w:r>
      <w:r w:rsidRPr="00257574">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w:t>
      </w:r>
      <w:r w:rsidRPr="00194685">
        <w:rPr>
          <w:rFonts w:eastAsia="Arial" w:cs="Times New Roman"/>
          <w:sz w:val="24"/>
          <w:szCs w:val="24"/>
          <w:lang w:eastAsia="pl-PL"/>
        </w:rPr>
        <w:t xml:space="preserve"> zakupowej poprzez kliknięcie przycisku „Wyślij wiadomość </w:t>
      </w:r>
      <w:r w:rsidRPr="00194685">
        <w:rPr>
          <w:rFonts w:eastAsia="Arial" w:cs="Times New Roman"/>
          <w:sz w:val="24"/>
          <w:szCs w:val="24"/>
          <w:lang w:eastAsia="pl-PL"/>
        </w:rPr>
        <w:lastRenderedPageBreak/>
        <w:t xml:space="preserve">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4"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w:t>
      </w:r>
      <w:r w:rsidRPr="00257574">
        <w:rPr>
          <w:rFonts w:eastAsia="Arial" w:cs="Times New Roman"/>
          <w:sz w:val="24"/>
          <w:szCs w:val="24"/>
          <w:lang w:eastAsia="pl-PL"/>
        </w:rPr>
        <w:t xml:space="preserve">zgodnie z § </w:t>
      </w:r>
      <w:r w:rsidR="00030521" w:rsidRPr="00257574">
        <w:rPr>
          <w:rFonts w:eastAsia="Arial" w:cs="Times New Roman"/>
          <w:sz w:val="24"/>
          <w:szCs w:val="24"/>
          <w:lang w:eastAsia="pl-PL"/>
        </w:rPr>
        <w:t>11</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ust. 2</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Rozporządzeni</w:t>
      </w:r>
      <w:r w:rsidR="00490E29" w:rsidRPr="00257574">
        <w:rPr>
          <w:rFonts w:eastAsia="Arial" w:cs="Times New Roman"/>
          <w:sz w:val="24"/>
          <w:szCs w:val="24"/>
          <w:lang w:eastAsia="pl-PL"/>
        </w:rPr>
        <w:t>a</w:t>
      </w:r>
      <w:r w:rsidR="00030521" w:rsidRPr="00257574">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257574">
        <w:rPr>
          <w:rFonts w:cs="Times New Roman"/>
          <w:sz w:val="24"/>
          <w:szCs w:val="24"/>
        </w:rPr>
        <w:t xml:space="preserve"> </w:t>
      </w:r>
      <w:hyperlink r:id="rId65" w:history="1">
        <w:r w:rsidR="00334502" w:rsidRPr="00257574">
          <w:rPr>
            <w:rFonts w:cs="Times New Roman"/>
            <w:color w:val="0000FF"/>
            <w:sz w:val="24"/>
            <w:szCs w:val="24"/>
            <w:u w:val="single"/>
          </w:rPr>
          <w:t>(Dz.U. z 2020 r. poz. 2452)</w:t>
        </w:r>
      </w:hyperlink>
      <w:r w:rsidRPr="00257574">
        <w:rPr>
          <w:rFonts w:eastAsia="Arial" w:cs="Times New Roman"/>
          <w:sz w:val="24"/>
          <w:szCs w:val="24"/>
          <w:lang w:eastAsia="pl-PL"/>
        </w:rPr>
        <w:t>; dalej: “Rozporządzenie w sprawie środków komunikacji”), określa niezbędne wymagania sprzętowo - aplikacyjne</w:t>
      </w:r>
      <w:r w:rsidRPr="00194685">
        <w:rPr>
          <w:rFonts w:eastAsia="Arial" w:cs="Times New Roman"/>
          <w:sz w:val="24"/>
          <w:szCs w:val="24"/>
          <w:lang w:eastAsia="pl-PL"/>
        </w:rPr>
        <w:t xml:space="preserve"> umożliwiające pracę na platformie zakupowej, tj.:</w:t>
      </w:r>
    </w:p>
    <w:p w14:paraId="6F7A528D"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stały dostęp do sieci Internet o gwarantowanej przepustowości nie mniejszej niż 512 kb/s,</w:t>
      </w:r>
    </w:p>
    <w:p w14:paraId="42BDE714"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zainstalowany program Adobe Acrobat Reader lub inny obsługujący format plików .pdf,</w:t>
      </w:r>
    </w:p>
    <w:p w14:paraId="6615E27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6"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7"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8"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9">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47" w:name="_Hlk530054655"/>
      <w:bookmarkEnd w:id="46"/>
    </w:p>
    <w:p w14:paraId="35E49156"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8"/>
      <w:r w:rsidRPr="00194685">
        <w:rPr>
          <w:rFonts w:ascii="Times New Roman" w:eastAsia="Times New Roman" w:hAnsi="Times New Roman" w:cs="Times New Roman"/>
          <w:b/>
          <w:bCs/>
          <w:sz w:val="24"/>
          <w:szCs w:val="24"/>
        </w:rPr>
        <w:t>TERMIN ZWIĄZANIA OFERTĄ</w:t>
      </w:r>
      <w:bookmarkEnd w:id="48"/>
    </w:p>
    <w:p w14:paraId="1CA858C6" w14:textId="22AF198E"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49"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BD7DC8">
        <w:rPr>
          <w:rFonts w:eastAsia="Calibri" w:cs="Times New Roman"/>
          <w:b/>
          <w:bCs/>
          <w:sz w:val="24"/>
          <w:szCs w:val="24"/>
          <w:lang w:eastAsia="en-US"/>
        </w:rPr>
        <w:t xml:space="preserve">14.08.2024 r. </w:t>
      </w:r>
      <w:r w:rsidRPr="00194685">
        <w:rPr>
          <w:rFonts w:eastAsia="Calibri" w:cs="Times New Roman"/>
          <w:sz w:val="24"/>
          <w:szCs w:val="24"/>
          <w:lang w:eastAsia="en-US"/>
        </w:rPr>
        <w:t>przy czym pierwszym dniem związania ofertą jest dzień, w którym upływa termin składania ofert</w:t>
      </w:r>
      <w:bookmarkEnd w:id="49"/>
      <w:r w:rsidR="00C86FA0" w:rsidRPr="00194685">
        <w:rPr>
          <w:rFonts w:eastAsia="Calibri" w:cs="Times New Roman"/>
          <w:sz w:val="24"/>
          <w:szCs w:val="24"/>
          <w:lang w:eastAsia="en-US"/>
        </w:rPr>
        <w:t>.</w:t>
      </w:r>
    </w:p>
    <w:p w14:paraId="0162772E"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lastRenderedPageBreak/>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9"/>
      <w:r w:rsidRPr="00194685">
        <w:rPr>
          <w:rFonts w:ascii="Times New Roman" w:hAnsi="Times New Roman" w:cs="Times New Roman"/>
          <w:b/>
          <w:bCs/>
          <w:sz w:val="24"/>
          <w:szCs w:val="24"/>
        </w:rPr>
        <w:t>OPIS SPOSOBU PRZYGOTOWANIA OFERT ORAZ DOKUMENTÓW WYMAGANYCH PRZEZ ZAMAWIAJĄCEGO</w:t>
      </w:r>
      <w:bookmarkEnd w:id="50"/>
    </w:p>
    <w:p w14:paraId="517441EA" w14:textId="77777777" w:rsidR="005C6B3C" w:rsidRPr="00194685" w:rsidRDefault="005C6B3C" w:rsidP="006677CB">
      <w:pPr>
        <w:widowControl w:val="0"/>
        <w:numPr>
          <w:ilvl w:val="0"/>
          <w:numId w:val="31"/>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0"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 xml:space="preserve">amawiającego formaty to: .pdf, .doc, .docx, .odt., .xls, .xlsx.  </w:t>
      </w:r>
    </w:p>
    <w:p w14:paraId="60CBD389" w14:textId="3BA4F482" w:rsidR="005C6B3C" w:rsidRPr="00194685" w:rsidRDefault="005C6B3C" w:rsidP="006677CB">
      <w:pPr>
        <w:widowControl w:val="0"/>
        <w:numPr>
          <w:ilvl w:val="0"/>
          <w:numId w:val="31"/>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6677CB">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1">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2">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55DCA746"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t>
      </w:r>
      <w:r w:rsidRPr="00194685">
        <w:rPr>
          <w:rFonts w:eastAsia="Arial" w:cs="Times New Roman"/>
          <w:sz w:val="24"/>
          <w:szCs w:val="24"/>
          <w:lang w:val="pl" w:eastAsia="pl-PL"/>
        </w:rPr>
        <w:lastRenderedPageBreak/>
        <w:t xml:space="preserve">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3"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7"/>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194685">
        <w:rPr>
          <w:rFonts w:ascii="Times New Roman" w:eastAsia="Times New Roman" w:hAnsi="Times New Roman" w:cs="Times New Roman"/>
          <w:b/>
          <w:bCs/>
          <w:sz w:val="24"/>
          <w:szCs w:val="24"/>
        </w:rPr>
        <w:t>SPOSÓB ORAZ TERMIN SKŁADANIA OFERT</w:t>
      </w:r>
      <w:bookmarkEnd w:id="51"/>
    </w:p>
    <w:p w14:paraId="74F30607" w14:textId="0896B452"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4">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5" w:history="1">
        <w:r w:rsidR="003D2F6C">
          <w:rPr>
            <w:rStyle w:val="Hipercze"/>
            <w:rFonts w:ascii="Open Sans" w:hAnsi="Open Sans" w:cs="Open Sans"/>
            <w:color w:val="23527C"/>
            <w:sz w:val="19"/>
            <w:szCs w:val="19"/>
            <w:shd w:val="clear" w:color="auto" w:fill="FFFFFF"/>
          </w:rPr>
          <w:t>https://platformazakupowa.pl/transakcja/911293</w:t>
        </w:r>
      </w:hyperlink>
      <w:r w:rsidR="00A904DF" w:rsidRPr="00194685">
        <w:rPr>
          <w:rFonts w:eastAsia="Times New Roman" w:cs="Times New Roman"/>
          <w:b/>
          <w:bCs/>
          <w:sz w:val="24"/>
          <w:szCs w:val="24"/>
          <w:lang w:eastAsia="pl-PL"/>
        </w:rPr>
        <w:t xml:space="preserve"> </w:t>
      </w:r>
      <w:r w:rsidRPr="00194685">
        <w:rPr>
          <w:rFonts w:cs="Times New Roman"/>
          <w:sz w:val="24"/>
          <w:szCs w:val="24"/>
          <w:lang w:eastAsia="en-US"/>
        </w:rPr>
        <w:t xml:space="preserve">w myśl ustawy pzp na stronie internetowej prowadzonego postępowania do dnia </w:t>
      </w:r>
      <w:r w:rsidR="00BD7DC8">
        <w:rPr>
          <w:rFonts w:cs="Times New Roman"/>
          <w:b/>
          <w:bCs/>
          <w:sz w:val="24"/>
          <w:szCs w:val="24"/>
          <w:lang w:eastAsia="en-US"/>
        </w:rPr>
        <w:t xml:space="preserve">17.05.2024 r. </w:t>
      </w:r>
      <w:r w:rsidRPr="00194685">
        <w:rPr>
          <w:rFonts w:cs="Times New Roman"/>
          <w:sz w:val="24"/>
          <w:szCs w:val="24"/>
          <w:lang w:eastAsia="en-US"/>
        </w:rPr>
        <w:t xml:space="preserve"> do godziny </w:t>
      </w:r>
      <w:r w:rsidR="00BD7DC8">
        <w:rPr>
          <w:rFonts w:cs="Times New Roman"/>
          <w:b/>
          <w:bCs/>
          <w:sz w:val="24"/>
          <w:szCs w:val="24"/>
          <w:lang w:eastAsia="en-US"/>
        </w:rPr>
        <w:t>10:00</w:t>
      </w:r>
    </w:p>
    <w:p w14:paraId="2A3B398C"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6">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7"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194685">
        <w:rPr>
          <w:rFonts w:ascii="Times New Roman" w:eastAsia="Arial" w:hAnsi="Times New Roman" w:cs="Times New Roman"/>
          <w:b/>
          <w:bCs/>
          <w:sz w:val="24"/>
          <w:szCs w:val="24"/>
          <w:lang w:val="pl" w:eastAsia="pl-PL"/>
        </w:rPr>
        <w:t>OTWARCIE OFERT</w:t>
      </w:r>
      <w:bookmarkEnd w:id="52"/>
    </w:p>
    <w:p w14:paraId="2E8DCCCF" w14:textId="1DD5B17A"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BD7DC8">
        <w:rPr>
          <w:rFonts w:eastAsia="Arial" w:cs="Times New Roman"/>
          <w:b/>
          <w:bCs/>
          <w:sz w:val="24"/>
          <w:szCs w:val="24"/>
          <w:lang w:eastAsia="pl-PL"/>
        </w:rPr>
        <w:t>17.05.2024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BD7DC8">
        <w:rPr>
          <w:rFonts w:eastAsia="Arial" w:cs="Times New Roman"/>
          <w:b/>
          <w:bCs/>
          <w:sz w:val="24"/>
          <w:szCs w:val="24"/>
          <w:lang w:eastAsia="pl-PL"/>
        </w:rPr>
        <w:t>10:05</w:t>
      </w:r>
    </w:p>
    <w:p w14:paraId="0E12D95A" w14:textId="0BD3FCFD"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6677CB">
      <w:pPr>
        <w:widowControl w:val="0"/>
        <w:numPr>
          <w:ilvl w:val="0"/>
          <w:numId w:val="36"/>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w sekcji </w:t>
      </w:r>
      <w:r w:rsidRPr="00194685">
        <w:rPr>
          <w:rFonts w:eastAsia="Arial" w:cs="Times New Roman"/>
          <w:sz w:val="24"/>
          <w:szCs w:val="24"/>
          <w:lang w:val="pl" w:eastAsia="pl-PL"/>
        </w:rPr>
        <w:lastRenderedPageBreak/>
        <w:t>,,Komunikaty”.</w:t>
      </w:r>
      <w:r w:rsidR="00C61E0C" w:rsidRPr="00194685">
        <w:rPr>
          <w:rFonts w:eastAsia="Arial" w:cs="Times New Roman"/>
          <w:sz w:val="24"/>
          <w:szCs w:val="24"/>
          <w:lang w:val="pl" w:eastAsia="pl-PL"/>
        </w:rPr>
        <w:t>\</w:t>
      </w:r>
    </w:p>
    <w:p w14:paraId="52B30C1B" w14:textId="54284461" w:rsidR="005C6B3C" w:rsidRPr="00194685" w:rsidRDefault="005C6B3C" w:rsidP="006677CB">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194685">
        <w:rPr>
          <w:rFonts w:ascii="Times New Roman" w:hAnsi="Times New Roman" w:cs="Times New Roman"/>
          <w:b/>
          <w:bCs/>
          <w:sz w:val="24"/>
          <w:szCs w:val="24"/>
        </w:rPr>
        <w:t>SPOSÓB OBLICZANIA CENY OFERTY</w:t>
      </w:r>
      <w:bookmarkEnd w:id="53"/>
    </w:p>
    <w:p w14:paraId="35CBD37E" w14:textId="3CE61CE0" w:rsidR="005C6B3C" w:rsidRPr="00257574" w:rsidRDefault="005C6B3C" w:rsidP="006677CB">
      <w:pPr>
        <w:widowControl w:val="0"/>
        <w:numPr>
          <w:ilvl w:val="0"/>
          <w:numId w:val="33"/>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257574">
        <w:rPr>
          <w:rFonts w:cs="Times New Roman"/>
          <w:b/>
          <w:sz w:val="24"/>
          <w:szCs w:val="24"/>
          <w:lang w:eastAsia="en-US"/>
        </w:rPr>
        <w:t xml:space="preserve">ZAŁĄCZNIK NR 1 </w:t>
      </w:r>
      <w:r w:rsidRPr="00257574">
        <w:rPr>
          <w:rFonts w:cs="Times New Roman"/>
          <w:b/>
          <w:sz w:val="24"/>
          <w:szCs w:val="24"/>
          <w:lang w:eastAsia="en-US"/>
        </w:rPr>
        <w:t xml:space="preserve">do SWZ. </w:t>
      </w:r>
    </w:p>
    <w:p w14:paraId="677D64EF" w14:textId="77777777" w:rsidR="005C6B3C" w:rsidRPr="00257574" w:rsidRDefault="005C6B3C" w:rsidP="006677CB">
      <w:pPr>
        <w:widowControl w:val="0"/>
        <w:numPr>
          <w:ilvl w:val="0"/>
          <w:numId w:val="33"/>
        </w:numPr>
        <w:tabs>
          <w:tab w:val="left" w:pos="426"/>
        </w:tabs>
        <w:jc w:val="both"/>
        <w:rPr>
          <w:rFonts w:eastAsia="Times New Roman" w:cs="Times New Roman"/>
          <w:sz w:val="24"/>
          <w:szCs w:val="24"/>
        </w:rPr>
      </w:pPr>
      <w:r w:rsidRPr="00257574">
        <w:rPr>
          <w:rFonts w:eastAsia="Times New Roman" w:cs="Times New Roman"/>
          <w:sz w:val="24"/>
          <w:szCs w:val="24"/>
        </w:rPr>
        <w:t xml:space="preserve">Ofertę należy sporządzić w oparciu o formularz cenowy wraz ze szczegółowym opisem przedmiotu zamówienia - </w:t>
      </w:r>
      <w:r w:rsidRPr="00257574">
        <w:rPr>
          <w:rFonts w:eastAsia="Times New Roman" w:cs="Times New Roman"/>
          <w:b/>
          <w:bCs/>
          <w:sz w:val="24"/>
          <w:szCs w:val="24"/>
        </w:rPr>
        <w:t>ZAŁĄCZNIK NR 2 do SWZ.</w:t>
      </w:r>
      <w:r w:rsidRPr="00257574">
        <w:rPr>
          <w:rFonts w:eastAsia="Times New Roman" w:cs="Times New Roman"/>
          <w:sz w:val="24"/>
          <w:szCs w:val="24"/>
        </w:rPr>
        <w:t xml:space="preserve"> </w:t>
      </w:r>
    </w:p>
    <w:p w14:paraId="50960EB2" w14:textId="77777777" w:rsidR="005C6B3C" w:rsidRPr="00194685" w:rsidRDefault="005C6B3C" w:rsidP="006677CB">
      <w:pPr>
        <w:widowControl w:val="0"/>
        <w:numPr>
          <w:ilvl w:val="0"/>
          <w:numId w:val="33"/>
        </w:numPr>
        <w:jc w:val="both"/>
        <w:rPr>
          <w:rFonts w:cs="Times New Roman"/>
          <w:sz w:val="24"/>
          <w:szCs w:val="24"/>
          <w:lang w:eastAsia="en-US"/>
        </w:rPr>
      </w:pPr>
      <w:r w:rsidRPr="00257574">
        <w:rPr>
          <w:rFonts w:cs="Times New Roman"/>
          <w:sz w:val="24"/>
          <w:szCs w:val="24"/>
          <w:lang w:eastAsia="en-US"/>
        </w:rPr>
        <w:t>Cena ofertowa brutto musi uwzględniać wszystkie</w:t>
      </w:r>
      <w:r w:rsidRPr="00194685">
        <w:rPr>
          <w:rFonts w:cs="Times New Roman"/>
          <w:sz w:val="24"/>
          <w:szCs w:val="24"/>
          <w:lang w:eastAsia="en-US"/>
        </w:rPr>
        <w:t xml:space="preserve"> niezbędne koszty związane z prawidłową realizacją przedmiotu zamówienia zgodnie z warunkami wynikającymi z dokumentów zamówienia. </w:t>
      </w:r>
    </w:p>
    <w:p w14:paraId="27BEB5C1" w14:textId="0AF60596"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257574" w:rsidRDefault="005C6B3C" w:rsidP="006677CB">
      <w:pPr>
        <w:widowControl w:val="0"/>
        <w:numPr>
          <w:ilvl w:val="0"/>
          <w:numId w:val="33"/>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przecinku </w:t>
      </w:r>
      <w:r w:rsidRPr="00194685">
        <w:rPr>
          <w:rFonts w:eastAsia="Times New Roman" w:cs="Times New Roman"/>
          <w:sz w:val="24"/>
          <w:szCs w:val="24"/>
          <w:lang w:eastAsia="en-US"/>
        </w:rPr>
        <w:t xml:space="preserve">przy zachowaniu matematycznej zasady zaokrąglania liczb (zgodnie z art. 106e ust. 11 ustawy o podatku od </w:t>
      </w:r>
      <w:r w:rsidRPr="00257574">
        <w:rPr>
          <w:rFonts w:eastAsia="Times New Roman" w:cs="Times New Roman"/>
          <w:sz w:val="24"/>
          <w:szCs w:val="24"/>
          <w:lang w:eastAsia="en-US"/>
        </w:rPr>
        <w:t>towarów i usług).</w:t>
      </w:r>
    </w:p>
    <w:p w14:paraId="060D6B69" w14:textId="77777777" w:rsidR="00932284" w:rsidRPr="00257574" w:rsidRDefault="00932284"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Cena powinna być podana z wyszczególnieniem:</w:t>
      </w:r>
    </w:p>
    <w:p w14:paraId="4F72027C"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netto,</w:t>
      </w:r>
    </w:p>
    <w:p w14:paraId="67F69E22"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stawki podatku VAT,</w:t>
      </w:r>
    </w:p>
    <w:p w14:paraId="13EADA2B"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brutto,</w:t>
      </w:r>
    </w:p>
    <w:p w14:paraId="66C7E2C1"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netto (iloczyn ilości i ceny jednostkowej netto),</w:t>
      </w:r>
    </w:p>
    <w:p w14:paraId="39EA95A5" w14:textId="1D4CC91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brutto (suma wartości netto i iloczynu stawki podatku VAT i wartości netto)</w:t>
      </w:r>
    </w:p>
    <w:p w14:paraId="37F91050" w14:textId="034645A6" w:rsidR="005C6B3C" w:rsidRPr="00257574"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Zamawiający nie przewiduje rozliczeń w walucie obcej.</w:t>
      </w:r>
    </w:p>
    <w:p w14:paraId="66457E5D" w14:textId="77777777" w:rsidR="005C6B3C" w:rsidRPr="00194685"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 xml:space="preserve">Wyliczona cena oferty brutto będzie służyć do porównania </w:t>
      </w:r>
      <w:r w:rsidRPr="00194685">
        <w:rPr>
          <w:rFonts w:cs="Times New Roman"/>
          <w:sz w:val="24"/>
          <w:szCs w:val="24"/>
          <w:lang w:eastAsia="en-US"/>
        </w:rPr>
        <w:t>złożonych ofert i do rozliczenia w trakcie realizacji zamówienia.</w:t>
      </w:r>
    </w:p>
    <w:p w14:paraId="130DA7E7" w14:textId="76E236EC"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8" w:history="1">
        <w:r w:rsidR="00837A0C" w:rsidRPr="00071899">
          <w:rPr>
            <w:rFonts w:ascii="Arial" w:hAnsi="Arial" w:cs="Arial"/>
            <w:b/>
            <w:bCs/>
            <w:color w:val="199E52"/>
            <w:sz w:val="21"/>
            <w:szCs w:val="21"/>
            <w:u w:val="single"/>
            <w:shd w:val="clear" w:color="auto" w:fill="F0F0F0"/>
          </w:rPr>
          <w:t>(Dz.U. z 202</w:t>
        </w:r>
        <w:r w:rsidR="00837A0C">
          <w:rPr>
            <w:rFonts w:ascii="Arial" w:hAnsi="Arial" w:cs="Arial"/>
            <w:b/>
            <w:bCs/>
            <w:color w:val="199E52"/>
            <w:sz w:val="21"/>
            <w:szCs w:val="21"/>
            <w:u w:val="single"/>
            <w:shd w:val="clear" w:color="auto" w:fill="F0F0F0"/>
          </w:rPr>
          <w:t>4</w:t>
        </w:r>
        <w:r w:rsidR="00837A0C" w:rsidRPr="00071899">
          <w:rPr>
            <w:rFonts w:ascii="Arial" w:hAnsi="Arial" w:cs="Arial"/>
            <w:b/>
            <w:bCs/>
            <w:color w:val="199E52"/>
            <w:sz w:val="21"/>
            <w:szCs w:val="21"/>
            <w:u w:val="single"/>
            <w:shd w:val="clear" w:color="auto" w:fill="F0F0F0"/>
          </w:rPr>
          <w:t xml:space="preserve"> r. poz. </w:t>
        </w:r>
        <w:r w:rsidR="00837A0C">
          <w:rPr>
            <w:rFonts w:ascii="Arial" w:hAnsi="Arial" w:cs="Arial"/>
            <w:b/>
            <w:bCs/>
            <w:color w:val="199E52"/>
            <w:sz w:val="21"/>
            <w:szCs w:val="21"/>
            <w:u w:val="single"/>
            <w:shd w:val="clear" w:color="auto" w:fill="F0F0F0"/>
          </w:rPr>
          <w:t>361</w:t>
        </w:r>
        <w:r w:rsidR="00837A0C" w:rsidRPr="00071899">
          <w:rPr>
            <w:rFonts w:ascii="Arial" w:hAnsi="Arial" w:cs="Arial"/>
            <w:b/>
            <w:bCs/>
            <w:color w:val="199E52"/>
            <w:sz w:val="21"/>
            <w:szCs w:val="21"/>
            <w:u w:val="single"/>
            <w:shd w:val="clear" w:color="auto" w:fill="F0F0F0"/>
          </w:rPr>
          <w:t>)</w:t>
        </w:r>
      </w:hyperlink>
      <w:r w:rsidR="00071899">
        <w:rPr>
          <w:rFonts w:cs="Times New Roman"/>
          <w:sz w:val="24"/>
          <w:szCs w:val="24"/>
          <w:lang w:eastAsia="en-US"/>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6D0B94"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6D0B94">
        <w:rPr>
          <w:rFonts w:ascii="Times New Roman" w:eastAsia="Times New Roman" w:hAnsi="Times New Roman" w:cs="Times New Roman"/>
          <w:b/>
          <w:bCs/>
          <w:sz w:val="24"/>
          <w:szCs w:val="24"/>
        </w:rPr>
        <w:t>OPIS KRYTERIÓW OCENY OFERT</w:t>
      </w:r>
      <w:bookmarkEnd w:id="54"/>
    </w:p>
    <w:p w14:paraId="6F133FD5" w14:textId="033DAFCF" w:rsidR="005C6B3C" w:rsidRPr="00C63702" w:rsidRDefault="005C6B3C" w:rsidP="006677CB">
      <w:pPr>
        <w:widowControl w:val="0"/>
        <w:numPr>
          <w:ilvl w:val="0"/>
          <w:numId w:val="38"/>
        </w:numPr>
        <w:tabs>
          <w:tab w:val="left" w:pos="720"/>
        </w:tabs>
        <w:jc w:val="both"/>
        <w:rPr>
          <w:rFonts w:eastAsia="Times New Roman" w:cs="Times New Roman"/>
          <w:sz w:val="24"/>
          <w:szCs w:val="24"/>
          <w:lang w:eastAsia="en-US"/>
        </w:rPr>
      </w:pPr>
      <w:r w:rsidRPr="00C63702">
        <w:rPr>
          <w:rFonts w:eastAsia="Times New Roman" w:cs="Times New Roman"/>
          <w:sz w:val="24"/>
          <w:szCs w:val="24"/>
          <w:lang w:eastAsia="en-US"/>
        </w:rPr>
        <w:t xml:space="preserve">Przy wyborze oferty najkorzystniejszej </w:t>
      </w:r>
      <w:r w:rsidR="000C7659" w:rsidRPr="00C63702">
        <w:rPr>
          <w:rFonts w:eastAsia="Times New Roman" w:cs="Times New Roman"/>
          <w:sz w:val="24"/>
          <w:szCs w:val="24"/>
          <w:lang w:eastAsia="en-US"/>
        </w:rPr>
        <w:t>z</w:t>
      </w:r>
      <w:r w:rsidRPr="00C63702">
        <w:rPr>
          <w:rFonts w:eastAsia="Times New Roman" w:cs="Times New Roman"/>
          <w:sz w:val="24"/>
          <w:szCs w:val="24"/>
          <w:lang w:eastAsia="en-US"/>
        </w:rPr>
        <w:t xml:space="preserve">amawiający kierować się będzie następującym kryterium </w:t>
      </w:r>
      <w:r w:rsidRPr="00C63702">
        <w:rPr>
          <w:rFonts w:eastAsia="Calibri" w:cs="Times New Roman"/>
          <w:sz w:val="24"/>
          <w:szCs w:val="24"/>
          <w:lang w:eastAsia="en-US"/>
        </w:rPr>
        <w:t>z przypisaniem im odpowiednio wag:</w:t>
      </w:r>
    </w:p>
    <w:p w14:paraId="0ED12017" w14:textId="1F3A79EE" w:rsidR="005C6B3C" w:rsidRPr="00C63702" w:rsidRDefault="005C6B3C"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cena - </w:t>
      </w:r>
      <w:r w:rsidR="00257574" w:rsidRPr="00C63702">
        <w:rPr>
          <w:rFonts w:eastAsia="Times New Roman" w:cs="Times New Roman"/>
          <w:sz w:val="24"/>
          <w:szCs w:val="24"/>
        </w:rPr>
        <w:t>60</w:t>
      </w:r>
      <w:r w:rsidRPr="00C63702">
        <w:rPr>
          <w:rFonts w:eastAsia="Times New Roman" w:cs="Times New Roman"/>
          <w:sz w:val="24"/>
          <w:szCs w:val="24"/>
        </w:rPr>
        <w:t>%</w:t>
      </w:r>
    </w:p>
    <w:p w14:paraId="5D8DFF1C" w14:textId="62BFAF4F"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gwarancja- </w:t>
      </w:r>
      <w:r w:rsidR="00F65EE3">
        <w:rPr>
          <w:rFonts w:eastAsia="Times New Roman" w:cs="Times New Roman"/>
          <w:sz w:val="24"/>
          <w:szCs w:val="24"/>
        </w:rPr>
        <w:t>2</w:t>
      </w:r>
      <w:r w:rsidR="004754D5" w:rsidRPr="00C63702">
        <w:rPr>
          <w:rFonts w:eastAsia="Times New Roman" w:cs="Times New Roman"/>
          <w:sz w:val="24"/>
          <w:szCs w:val="24"/>
        </w:rPr>
        <w:t>0</w:t>
      </w:r>
      <w:r w:rsidRPr="00C63702">
        <w:rPr>
          <w:rFonts w:eastAsia="Times New Roman" w:cs="Times New Roman"/>
          <w:sz w:val="24"/>
          <w:szCs w:val="24"/>
        </w:rPr>
        <w:t>%</w:t>
      </w:r>
    </w:p>
    <w:p w14:paraId="47DC4306" w14:textId="4D549C98"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parametry techniczne- </w:t>
      </w:r>
      <w:r w:rsidR="00F65EE3">
        <w:rPr>
          <w:rFonts w:eastAsia="Times New Roman" w:cs="Times New Roman"/>
          <w:sz w:val="24"/>
          <w:szCs w:val="24"/>
        </w:rPr>
        <w:t>2</w:t>
      </w:r>
      <w:r w:rsidR="004754D5" w:rsidRPr="00C63702">
        <w:rPr>
          <w:rFonts w:eastAsia="Times New Roman" w:cs="Times New Roman"/>
          <w:sz w:val="24"/>
          <w:szCs w:val="24"/>
        </w:rPr>
        <w:t>0</w:t>
      </w:r>
      <w:r w:rsidRPr="00C63702">
        <w:rPr>
          <w:rFonts w:eastAsia="Times New Roman" w:cs="Times New Roman"/>
          <w:sz w:val="24"/>
          <w:szCs w:val="24"/>
        </w:rPr>
        <w:t xml:space="preserve"> %</w:t>
      </w:r>
    </w:p>
    <w:p w14:paraId="32871817" w14:textId="77777777" w:rsidR="006D0B94" w:rsidRPr="00C63702" w:rsidRDefault="006D0B94" w:rsidP="006D0B94">
      <w:pPr>
        <w:widowControl w:val="0"/>
        <w:rPr>
          <w:rFonts w:eastAsia="Times New Roman" w:cs="Times New Roman"/>
          <w:sz w:val="24"/>
          <w:szCs w:val="24"/>
        </w:rPr>
      </w:pPr>
    </w:p>
    <w:p w14:paraId="0D96A919" w14:textId="3ADC5A75" w:rsidR="006D0B94" w:rsidRPr="00C63702" w:rsidRDefault="006D0B94" w:rsidP="006D0B94">
      <w:pPr>
        <w:widowControl w:val="0"/>
        <w:ind w:left="1" w:firstLine="709"/>
        <w:rPr>
          <w:rFonts w:eastAsia="Times New Roman" w:cs="Times New Roman"/>
          <w:sz w:val="24"/>
          <w:szCs w:val="24"/>
        </w:rPr>
      </w:pPr>
      <w:r w:rsidRPr="00C63702">
        <w:rPr>
          <w:rFonts w:eastAsia="Times New Roman" w:cs="Times New Roman"/>
          <w:sz w:val="24"/>
          <w:szCs w:val="24"/>
        </w:rPr>
        <w:t>Punkty oferty zsumowane wg wzoru:</w:t>
      </w:r>
    </w:p>
    <w:p w14:paraId="67E1E44B" w14:textId="64250B75" w:rsidR="006D0B94" w:rsidRPr="00C00CAF" w:rsidRDefault="006D0B94" w:rsidP="006D0B94">
      <w:pPr>
        <w:widowControl w:val="0"/>
        <w:ind w:firstLine="709"/>
        <w:rPr>
          <w:rFonts w:eastAsia="Times New Roman" w:cs="Times New Roman"/>
          <w:sz w:val="24"/>
          <w:szCs w:val="24"/>
          <w:lang w:val="en-US"/>
        </w:rPr>
      </w:pPr>
      <w:r w:rsidRPr="00C00CAF">
        <w:rPr>
          <w:rFonts w:eastAsia="Times New Roman" w:cs="Times New Roman"/>
          <w:sz w:val="24"/>
          <w:szCs w:val="24"/>
          <w:lang w:val="en-US"/>
        </w:rPr>
        <w:t>Sof = C</w:t>
      </w:r>
      <w:r w:rsidRPr="00C00CAF">
        <w:rPr>
          <w:rFonts w:eastAsia="Times New Roman" w:cs="Times New Roman"/>
          <w:sz w:val="24"/>
          <w:szCs w:val="24"/>
          <w:vertAlign w:val="subscript"/>
          <w:lang w:val="en-US"/>
        </w:rPr>
        <w:t>of</w:t>
      </w:r>
      <w:r w:rsidRPr="00C00CAF">
        <w:rPr>
          <w:rFonts w:eastAsia="Times New Roman" w:cs="Times New Roman"/>
          <w:sz w:val="24"/>
          <w:szCs w:val="24"/>
          <w:lang w:val="en-US"/>
        </w:rPr>
        <w:t xml:space="preserve"> + G</w:t>
      </w:r>
      <w:r w:rsidRPr="00C00CAF">
        <w:rPr>
          <w:rFonts w:eastAsia="Times New Roman" w:cs="Times New Roman"/>
          <w:sz w:val="24"/>
          <w:szCs w:val="24"/>
          <w:vertAlign w:val="subscript"/>
          <w:lang w:val="en-US"/>
        </w:rPr>
        <w:t>of</w:t>
      </w:r>
      <w:r w:rsidRPr="00C00CAF">
        <w:rPr>
          <w:rFonts w:eastAsia="Times New Roman" w:cs="Times New Roman"/>
          <w:sz w:val="24"/>
          <w:szCs w:val="24"/>
          <w:lang w:val="en-US"/>
        </w:rPr>
        <w:t xml:space="preserve"> + Pt</w:t>
      </w:r>
      <w:r w:rsidRPr="00C00CAF">
        <w:rPr>
          <w:rFonts w:eastAsia="Times New Roman" w:cs="Times New Roman"/>
          <w:sz w:val="24"/>
          <w:szCs w:val="24"/>
          <w:vertAlign w:val="subscript"/>
          <w:lang w:val="en-US"/>
        </w:rPr>
        <w:t>of</w:t>
      </w:r>
    </w:p>
    <w:p w14:paraId="600004A2" w14:textId="77777777" w:rsidR="006D0B94" w:rsidRPr="00C00CAF" w:rsidRDefault="006D0B94" w:rsidP="006D0B94">
      <w:pPr>
        <w:widowControl w:val="0"/>
        <w:rPr>
          <w:rFonts w:eastAsia="Times New Roman" w:cs="Times New Roman"/>
          <w:sz w:val="24"/>
          <w:szCs w:val="24"/>
          <w:lang w:val="en-US"/>
        </w:rPr>
      </w:pPr>
      <w:r w:rsidRPr="00C00CAF">
        <w:rPr>
          <w:rFonts w:eastAsia="Times New Roman" w:cs="Times New Roman"/>
          <w:sz w:val="24"/>
          <w:szCs w:val="24"/>
          <w:lang w:val="en-US"/>
        </w:rPr>
        <w:lastRenderedPageBreak/>
        <w:t xml:space="preserve">    </w:t>
      </w:r>
      <w:r w:rsidRPr="00C00CAF">
        <w:rPr>
          <w:rFonts w:eastAsia="Times New Roman" w:cs="Times New Roman"/>
          <w:sz w:val="24"/>
          <w:szCs w:val="24"/>
          <w:lang w:val="en-US"/>
        </w:rPr>
        <w:tab/>
        <w:t>gdzie:</w:t>
      </w:r>
    </w:p>
    <w:p w14:paraId="7BBEB090" w14:textId="77777777" w:rsidR="006D0B94" w:rsidRPr="00C63702" w:rsidRDefault="006D0B94" w:rsidP="006D0B94">
      <w:pPr>
        <w:widowControl w:val="0"/>
        <w:rPr>
          <w:rFonts w:eastAsia="Times New Roman" w:cs="Times New Roman"/>
          <w:sz w:val="24"/>
          <w:szCs w:val="24"/>
        </w:rPr>
      </w:pPr>
      <w:r w:rsidRPr="00C00CAF">
        <w:rPr>
          <w:rFonts w:eastAsia="Times New Roman" w:cs="Times New Roman"/>
          <w:sz w:val="24"/>
          <w:szCs w:val="24"/>
          <w:lang w:val="en-US"/>
        </w:rPr>
        <w:t xml:space="preserve">      </w:t>
      </w:r>
      <w:r w:rsidRPr="00C00CAF">
        <w:rPr>
          <w:rFonts w:eastAsia="Times New Roman" w:cs="Times New Roman"/>
          <w:sz w:val="24"/>
          <w:szCs w:val="24"/>
          <w:lang w:val="en-US"/>
        </w:rPr>
        <w:tab/>
      </w:r>
      <w:r w:rsidRPr="00C63702">
        <w:rPr>
          <w:rFonts w:eastAsia="Times New Roman" w:cs="Times New Roman"/>
          <w:sz w:val="24"/>
          <w:szCs w:val="24"/>
        </w:rPr>
        <w:t xml:space="preserve">Sof </w:t>
      </w:r>
      <w:r w:rsidRPr="00C63702">
        <w:rPr>
          <w:rFonts w:eastAsia="Times New Roman" w:cs="Times New Roman"/>
          <w:sz w:val="24"/>
          <w:szCs w:val="24"/>
        </w:rPr>
        <w:tab/>
        <w:t>- suma punktów badanej oferty,</w:t>
      </w:r>
    </w:p>
    <w:p w14:paraId="5D886BDD" w14:textId="77777777" w:rsidR="006D0B94" w:rsidRPr="00C63702" w:rsidRDefault="006D0B94" w:rsidP="006D0B94">
      <w:pPr>
        <w:widowControl w:val="0"/>
        <w:rPr>
          <w:rFonts w:eastAsia="Times New Roman" w:cs="Times New Roman"/>
          <w:sz w:val="24"/>
          <w:szCs w:val="24"/>
        </w:rPr>
      </w:pPr>
      <w:r w:rsidRPr="00C63702">
        <w:rPr>
          <w:rFonts w:eastAsia="Times New Roman" w:cs="Times New Roman"/>
          <w:sz w:val="24"/>
          <w:szCs w:val="24"/>
        </w:rPr>
        <w:t xml:space="preserve">       </w:t>
      </w:r>
      <w:r w:rsidRPr="00C63702">
        <w:rPr>
          <w:rFonts w:eastAsia="Times New Roman" w:cs="Times New Roman"/>
          <w:sz w:val="24"/>
          <w:szCs w:val="24"/>
        </w:rPr>
        <w:tab/>
        <w:t xml:space="preserve">Cof </w:t>
      </w:r>
      <w:r w:rsidRPr="00C63702">
        <w:rPr>
          <w:rFonts w:eastAsia="Times New Roman" w:cs="Times New Roman"/>
          <w:sz w:val="24"/>
          <w:szCs w:val="24"/>
        </w:rPr>
        <w:tab/>
        <w:t>- ilość punktów uzyskanych za kryterium „cena”,</w:t>
      </w:r>
    </w:p>
    <w:p w14:paraId="559ED852" w14:textId="77777777" w:rsidR="006D0B94" w:rsidRPr="00C63702" w:rsidRDefault="006D0B94" w:rsidP="006D0B94">
      <w:pPr>
        <w:widowControl w:val="0"/>
        <w:ind w:firstLine="709"/>
        <w:rPr>
          <w:rFonts w:eastAsia="Times New Roman" w:cs="Times New Roman"/>
          <w:sz w:val="24"/>
          <w:szCs w:val="24"/>
        </w:rPr>
      </w:pPr>
      <w:r w:rsidRPr="00C63702">
        <w:rPr>
          <w:rFonts w:eastAsia="Times New Roman" w:cs="Times New Roman"/>
          <w:sz w:val="24"/>
          <w:szCs w:val="24"/>
        </w:rPr>
        <w:t xml:space="preserve">Gof </w:t>
      </w:r>
      <w:r w:rsidRPr="00C63702">
        <w:rPr>
          <w:rFonts w:eastAsia="Times New Roman" w:cs="Times New Roman"/>
          <w:sz w:val="24"/>
          <w:szCs w:val="24"/>
        </w:rPr>
        <w:tab/>
        <w:t>- ilość punktów uzyskanych za kryterium „okres gwarancji”,</w:t>
      </w:r>
    </w:p>
    <w:p w14:paraId="49DDB63A" w14:textId="1AEFBE57" w:rsidR="006D0B94" w:rsidRPr="00C63702" w:rsidRDefault="006D0B94" w:rsidP="006D0B94">
      <w:pPr>
        <w:widowControl w:val="0"/>
        <w:ind w:firstLine="709"/>
        <w:rPr>
          <w:rFonts w:eastAsia="Times New Roman" w:cs="Times New Roman"/>
          <w:sz w:val="24"/>
          <w:szCs w:val="24"/>
        </w:rPr>
      </w:pPr>
      <w:r w:rsidRPr="00C63702">
        <w:rPr>
          <w:rFonts w:eastAsia="Times New Roman" w:cs="Times New Roman"/>
          <w:sz w:val="24"/>
          <w:szCs w:val="24"/>
        </w:rPr>
        <w:t xml:space="preserve">Ptof </w:t>
      </w:r>
      <w:r w:rsidRPr="00C63702">
        <w:rPr>
          <w:rFonts w:eastAsia="Times New Roman" w:cs="Times New Roman"/>
          <w:sz w:val="24"/>
          <w:szCs w:val="24"/>
        </w:rPr>
        <w:tab/>
        <w:t>- ilość punktów uzyskanych za kryterium „parametry techniczne”</w:t>
      </w:r>
    </w:p>
    <w:p w14:paraId="51101CB5" w14:textId="77777777" w:rsidR="006D0B94" w:rsidRPr="00C63702" w:rsidRDefault="006D0B94" w:rsidP="006D0B94">
      <w:pPr>
        <w:widowControl w:val="0"/>
        <w:jc w:val="both"/>
        <w:textAlignment w:val="baseline"/>
        <w:rPr>
          <w:rFonts w:eastAsia="Calibri" w:cs="Times New Roman"/>
          <w:sz w:val="24"/>
          <w:szCs w:val="24"/>
          <w:lang w:eastAsia="pl-PL"/>
        </w:rPr>
      </w:pPr>
    </w:p>
    <w:p w14:paraId="722A1F12" w14:textId="77777777" w:rsidR="006D0B94" w:rsidRPr="00C63702" w:rsidRDefault="006D0B94" w:rsidP="006677CB">
      <w:pPr>
        <w:widowControl w:val="0"/>
        <w:numPr>
          <w:ilvl w:val="0"/>
          <w:numId w:val="62"/>
        </w:numPr>
        <w:jc w:val="both"/>
        <w:textAlignment w:val="baseline"/>
        <w:rPr>
          <w:rFonts w:eastAsia="Calibri" w:cs="Times New Roman"/>
          <w:sz w:val="24"/>
          <w:szCs w:val="24"/>
          <w:lang w:eastAsia="pl-PL"/>
        </w:rPr>
      </w:pPr>
      <w:bookmarkStart w:id="55" w:name="_Hlk83969762"/>
      <w:r w:rsidRPr="00C63702">
        <w:rPr>
          <w:rFonts w:eastAsia="Calibri" w:cs="Times New Roman"/>
          <w:sz w:val="24"/>
          <w:szCs w:val="24"/>
          <w:lang w:eastAsia="pl-PL"/>
        </w:rPr>
        <w:t>W kryterium „cena” zostanie zastosowany następujący wzór:</w:t>
      </w:r>
    </w:p>
    <w:p w14:paraId="54F6F524" w14:textId="77777777" w:rsidR="006D0B94" w:rsidRPr="00C63702" w:rsidRDefault="006D0B94" w:rsidP="006D0B94">
      <w:pPr>
        <w:widowControl w:val="0"/>
        <w:jc w:val="center"/>
        <w:rPr>
          <w:rFonts w:eastAsia="Calibri" w:cs="Times New Roman"/>
          <w:sz w:val="24"/>
          <w:szCs w:val="24"/>
          <w:lang w:eastAsia="pl-PL"/>
        </w:rPr>
      </w:pPr>
      <w:r w:rsidRPr="00C63702">
        <w:rPr>
          <w:rFonts w:eastAsia="Calibri" w:cs="Times New Roman"/>
          <w:b/>
          <w:sz w:val="24"/>
          <w:szCs w:val="24"/>
          <w:lang w:eastAsia="pl-PL"/>
        </w:rPr>
        <w:t>C</w:t>
      </w:r>
      <w:r w:rsidRPr="00C63702">
        <w:rPr>
          <w:rFonts w:eastAsia="Calibri" w:cs="Times New Roman"/>
          <w:b/>
          <w:sz w:val="24"/>
          <w:szCs w:val="24"/>
          <w:vertAlign w:val="subscript"/>
          <w:lang w:eastAsia="pl-PL"/>
        </w:rPr>
        <w:t xml:space="preserve">of </w:t>
      </w:r>
      <w:r w:rsidRPr="00C63702">
        <w:rPr>
          <w:rFonts w:eastAsia="Calibri" w:cs="Times New Roman"/>
          <w:b/>
          <w:sz w:val="24"/>
          <w:szCs w:val="24"/>
          <w:lang w:eastAsia="pl-PL"/>
        </w:rPr>
        <w:t>= (C</w:t>
      </w:r>
      <w:r w:rsidRPr="00C63702">
        <w:rPr>
          <w:rFonts w:eastAsia="Calibri" w:cs="Times New Roman"/>
          <w:b/>
          <w:sz w:val="24"/>
          <w:szCs w:val="24"/>
          <w:vertAlign w:val="subscript"/>
          <w:lang w:eastAsia="pl-PL"/>
        </w:rPr>
        <w:t xml:space="preserve">min </w:t>
      </w:r>
      <w:r w:rsidRPr="00C63702">
        <w:rPr>
          <w:rFonts w:eastAsia="Calibri" w:cs="Times New Roman"/>
          <w:b/>
          <w:sz w:val="24"/>
          <w:szCs w:val="24"/>
          <w:lang w:eastAsia="pl-PL"/>
        </w:rPr>
        <w:t>: C) x 60 pkt</w:t>
      </w:r>
    </w:p>
    <w:p w14:paraId="21274CCF" w14:textId="77777777" w:rsidR="006D0B94" w:rsidRPr="00C63702" w:rsidRDefault="006D0B94" w:rsidP="006D0B94">
      <w:pPr>
        <w:widowControl w:val="0"/>
        <w:ind w:firstLine="708"/>
        <w:rPr>
          <w:rFonts w:eastAsia="Calibri" w:cs="Times New Roman"/>
          <w:sz w:val="24"/>
          <w:szCs w:val="24"/>
          <w:u w:val="single"/>
          <w:lang w:eastAsia="pl-PL"/>
        </w:rPr>
      </w:pPr>
      <w:r w:rsidRPr="00C63702">
        <w:rPr>
          <w:rFonts w:eastAsia="Calibri" w:cs="Times New Roman"/>
          <w:sz w:val="24"/>
          <w:szCs w:val="24"/>
          <w:u w:val="single"/>
          <w:lang w:eastAsia="pl-PL"/>
        </w:rPr>
        <w:t>gdzie:</w:t>
      </w:r>
    </w:p>
    <w:p w14:paraId="7BBA55CC"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C</w:t>
      </w:r>
      <w:r w:rsidRPr="00C63702">
        <w:rPr>
          <w:rFonts w:eastAsia="Arial" w:cs="Times New Roman"/>
          <w:b/>
          <w:sz w:val="24"/>
          <w:szCs w:val="24"/>
          <w:vertAlign w:val="subscript"/>
        </w:rPr>
        <w:t>of</w:t>
      </w:r>
      <w:r w:rsidRPr="00C63702">
        <w:rPr>
          <w:rFonts w:eastAsia="Arial" w:cs="Times New Roman"/>
          <w:sz w:val="24"/>
          <w:szCs w:val="24"/>
          <w:vertAlign w:val="subscript"/>
        </w:rPr>
        <w:tab/>
      </w:r>
      <w:r w:rsidRPr="00C63702">
        <w:rPr>
          <w:rFonts w:eastAsia="Arial" w:cs="Times New Roman"/>
          <w:sz w:val="24"/>
          <w:szCs w:val="24"/>
        </w:rPr>
        <w:t>-</w:t>
      </w:r>
      <w:r w:rsidRPr="00C63702">
        <w:rPr>
          <w:rFonts w:eastAsia="Arial" w:cs="Times New Roman"/>
          <w:sz w:val="24"/>
          <w:szCs w:val="24"/>
        </w:rPr>
        <w:tab/>
        <w:t>liczba punktów w zakresie tego kryterium,</w:t>
      </w:r>
    </w:p>
    <w:p w14:paraId="367A609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 xml:space="preserve">C </w:t>
      </w:r>
      <w:r w:rsidRPr="00C63702">
        <w:rPr>
          <w:rFonts w:eastAsia="Arial" w:cs="Times New Roman"/>
          <w:b/>
          <w:sz w:val="24"/>
          <w:szCs w:val="24"/>
          <w:vertAlign w:val="subscript"/>
        </w:rPr>
        <w:t>min</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r>
      <w:r w:rsidRPr="00C63702">
        <w:rPr>
          <w:rFonts w:eastAsia="Times New Roman" w:cs="Times New Roman"/>
          <w:sz w:val="24"/>
          <w:szCs w:val="24"/>
        </w:rPr>
        <w:t>najniższa zaoferowana cena brutto spośród badanych i nieodrzuconych ofert,</w:t>
      </w:r>
    </w:p>
    <w:p w14:paraId="0FD7F62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C</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t>cena badanej oferty brutto,</w:t>
      </w:r>
    </w:p>
    <w:bookmarkEnd w:id="55"/>
    <w:p w14:paraId="6B0A9DE4" w14:textId="77777777" w:rsidR="006D0B94" w:rsidRPr="00C63702" w:rsidRDefault="006D0B94" w:rsidP="006D0B94">
      <w:pPr>
        <w:widowControl w:val="0"/>
        <w:ind w:left="120"/>
        <w:jc w:val="both"/>
        <w:rPr>
          <w:rFonts w:eastAsia="Calibri" w:cs="Times New Roman"/>
          <w:sz w:val="24"/>
          <w:szCs w:val="24"/>
          <w:lang w:eastAsia="pl-PL"/>
        </w:rPr>
      </w:pPr>
      <w:r w:rsidRPr="00C63702">
        <w:rPr>
          <w:rFonts w:eastAsia="Calibri" w:cs="Times New Roman"/>
          <w:sz w:val="24"/>
          <w:szCs w:val="24"/>
          <w:lang w:eastAsia="pl-PL"/>
        </w:rPr>
        <w:t xml:space="preserve">     </w:t>
      </w:r>
    </w:p>
    <w:p w14:paraId="1158135D" w14:textId="77777777" w:rsidR="006D0B94" w:rsidRPr="004E1B0B" w:rsidRDefault="006D0B94" w:rsidP="006677CB">
      <w:pPr>
        <w:widowControl w:val="0"/>
        <w:numPr>
          <w:ilvl w:val="0"/>
          <w:numId w:val="63"/>
        </w:numPr>
        <w:jc w:val="both"/>
        <w:rPr>
          <w:rFonts w:eastAsia="Times New Roman" w:cs="Times New Roman"/>
          <w:sz w:val="24"/>
          <w:szCs w:val="24"/>
        </w:rPr>
      </w:pPr>
      <w:r w:rsidRPr="00C63702">
        <w:rPr>
          <w:rFonts w:eastAsia="Times New Roman" w:cs="Times New Roman"/>
          <w:sz w:val="24"/>
          <w:szCs w:val="24"/>
        </w:rPr>
        <w:t xml:space="preserve">ceny w </w:t>
      </w:r>
      <w:r w:rsidRPr="004E1B0B">
        <w:rPr>
          <w:rFonts w:eastAsia="Times New Roman" w:cs="Times New Roman"/>
          <w:sz w:val="24"/>
          <w:szCs w:val="24"/>
        </w:rPr>
        <w:t>powyższym wzorze rozumiane są jako ceny brutto za realizację całości przedmiotu zamówienia;</w:t>
      </w:r>
    </w:p>
    <w:p w14:paraId="7AEBA109"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maksymalna liczba punktów do uzyskania w kryterium „cena” – 60 pkt;</w:t>
      </w:r>
    </w:p>
    <w:p w14:paraId="3C8DD6B2"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 xml:space="preserve">ocenie w ramach kryterium „Cena” podlegać będzie cena łączna brutto podana w złożonym FORMULARZU OFERTOWYM - </w:t>
      </w:r>
      <w:bookmarkStart w:id="56" w:name="_Hlk117009613"/>
      <w:r w:rsidRPr="004E1B0B">
        <w:rPr>
          <w:rFonts w:eastAsia="Times New Roman" w:cs="Times New Roman"/>
          <w:sz w:val="24"/>
          <w:szCs w:val="24"/>
        </w:rPr>
        <w:t>ZAŁĄCZNIK NR 1 DO SWZ</w:t>
      </w:r>
      <w:bookmarkEnd w:id="56"/>
      <w:r w:rsidRPr="004E1B0B">
        <w:rPr>
          <w:rFonts w:eastAsia="Times New Roman" w:cs="Times New Roman"/>
          <w:sz w:val="24"/>
          <w:szCs w:val="24"/>
        </w:rPr>
        <w:t>.</w:t>
      </w:r>
    </w:p>
    <w:p w14:paraId="28725164" w14:textId="77777777" w:rsidR="006D0B94" w:rsidRPr="004E1B0B" w:rsidRDefault="006D0B94" w:rsidP="006D0B94">
      <w:pPr>
        <w:widowControl w:val="0"/>
        <w:jc w:val="both"/>
        <w:rPr>
          <w:rFonts w:eastAsia="Times New Roman" w:cs="Times New Roman"/>
          <w:sz w:val="24"/>
          <w:szCs w:val="24"/>
        </w:rPr>
      </w:pPr>
    </w:p>
    <w:p w14:paraId="44A9444B" w14:textId="77777777" w:rsidR="006D0B94" w:rsidRPr="00441D4A" w:rsidRDefault="006D0B94"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r w:rsidRPr="004E1B0B">
        <w:rPr>
          <w:rFonts w:eastAsia="Times New Roman" w:cs="Times New Roman"/>
          <w:b/>
          <w:bCs/>
          <w:snapToGrid w:val="0"/>
          <w:sz w:val="24"/>
          <w:szCs w:val="24"/>
        </w:rPr>
        <w:t>G</w:t>
      </w:r>
      <w:r w:rsidRPr="004E1B0B">
        <w:rPr>
          <w:rFonts w:eastAsia="Times New Roman" w:cs="Times New Roman"/>
          <w:b/>
          <w:bCs/>
          <w:snapToGrid w:val="0"/>
          <w:sz w:val="24"/>
          <w:szCs w:val="24"/>
          <w:vertAlign w:val="subscript"/>
        </w:rPr>
        <w:t>of</w:t>
      </w:r>
      <w:r w:rsidRPr="004E1B0B">
        <w:rPr>
          <w:rFonts w:eastAsia="Times New Roman" w:cs="Times New Roman"/>
          <w:snapToGrid w:val="0"/>
          <w:sz w:val="24"/>
          <w:szCs w:val="24"/>
        </w:rPr>
        <w:t xml:space="preserve"> - okres gwarancji” </w:t>
      </w:r>
      <w:r w:rsidRPr="004E1B0B">
        <w:rPr>
          <w:rFonts w:eastAsia="Times New Roman" w:cs="Times New Roman"/>
          <w:sz w:val="24"/>
          <w:szCs w:val="24"/>
        </w:rPr>
        <w:t>punkty będą przyznawane zgodnie z poniższą tabelą</w:t>
      </w:r>
    </w:p>
    <w:p w14:paraId="2CADB85B" w14:textId="77777777" w:rsidR="006D0B94" w:rsidRPr="004E1B0B" w:rsidRDefault="006D0B94" w:rsidP="006D0B94">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88"/>
      </w:tblGrid>
      <w:tr w:rsidR="004E1B0B" w:rsidRPr="004E1B0B" w14:paraId="2ED71057" w14:textId="77777777" w:rsidTr="006D0086">
        <w:trPr>
          <w:trHeight w:val="254"/>
        </w:trPr>
        <w:tc>
          <w:tcPr>
            <w:tcW w:w="36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863CFF"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Parametry punktowane</w:t>
            </w:r>
          </w:p>
        </w:tc>
        <w:tc>
          <w:tcPr>
            <w:tcW w:w="13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DED67A"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Ocena punktowa</w:t>
            </w:r>
          </w:p>
        </w:tc>
      </w:tr>
      <w:tr w:rsidR="006D0B94" w:rsidRPr="004E1B0B" w14:paraId="31E1528B" w14:textId="77777777" w:rsidTr="006D0086">
        <w:trPr>
          <w:trHeight w:val="762"/>
        </w:trPr>
        <w:tc>
          <w:tcPr>
            <w:tcW w:w="3619" w:type="pct"/>
            <w:tcBorders>
              <w:top w:val="single" w:sz="4" w:space="0" w:color="auto"/>
              <w:left w:val="single" w:sz="4" w:space="0" w:color="auto"/>
              <w:bottom w:val="single" w:sz="4" w:space="0" w:color="auto"/>
              <w:right w:val="single" w:sz="4" w:space="0" w:color="auto"/>
            </w:tcBorders>
            <w:vAlign w:val="center"/>
            <w:hideMark/>
          </w:tcPr>
          <w:p w14:paraId="0B9AA390" w14:textId="1A8263ED" w:rsidR="006D0B94" w:rsidRPr="004E1B0B" w:rsidRDefault="006D0B94">
            <w:pPr>
              <w:widowControl w:val="0"/>
              <w:jc w:val="both"/>
              <w:rPr>
                <w:rFonts w:eastAsia="Times New Roman" w:cs="Times New Roman"/>
                <w:sz w:val="24"/>
                <w:szCs w:val="24"/>
              </w:rPr>
            </w:pPr>
            <w:r w:rsidRPr="004E1B0B">
              <w:rPr>
                <w:rFonts w:eastAsia="Times New Roman" w:cs="Times New Roman"/>
                <w:sz w:val="24"/>
                <w:szCs w:val="24"/>
              </w:rPr>
              <w:t>Wymagany okres gwarancji liczony od dnia podpisania protokołu odbioru</w:t>
            </w:r>
            <w:r w:rsidR="006D0086" w:rsidRPr="004E1B0B">
              <w:rPr>
                <w:rFonts w:eastAsia="Times New Roman" w:cs="Times New Roman"/>
                <w:sz w:val="24"/>
                <w:szCs w:val="24"/>
              </w:rPr>
              <w:t xml:space="preserve">, minimalny wymagany okres gwarancji wynosi </w:t>
            </w:r>
            <w:r w:rsidR="00C63702" w:rsidRPr="004E1B0B">
              <w:rPr>
                <w:rFonts w:eastAsia="Times New Roman" w:cs="Times New Roman"/>
                <w:sz w:val="24"/>
                <w:szCs w:val="24"/>
              </w:rPr>
              <w:t>2 lata</w:t>
            </w:r>
            <w:r w:rsidR="006D0086" w:rsidRPr="004E1B0B">
              <w:rPr>
                <w:rFonts w:eastAsia="Times New Roman" w:cs="Times New Roman"/>
                <w:sz w:val="24"/>
                <w:szCs w:val="24"/>
              </w:rPr>
              <w:t xml:space="preserve"> </w:t>
            </w:r>
          </w:p>
        </w:tc>
        <w:tc>
          <w:tcPr>
            <w:tcW w:w="1381" w:type="pct"/>
            <w:tcBorders>
              <w:top w:val="single" w:sz="4" w:space="0" w:color="auto"/>
              <w:left w:val="single" w:sz="4" w:space="0" w:color="auto"/>
              <w:bottom w:val="single" w:sz="4" w:space="0" w:color="auto"/>
              <w:right w:val="single" w:sz="4" w:space="0" w:color="auto"/>
            </w:tcBorders>
            <w:vAlign w:val="center"/>
            <w:hideMark/>
          </w:tcPr>
          <w:p w14:paraId="4FABAD57" w14:textId="7064D758" w:rsidR="006D0B94" w:rsidRPr="004E1B0B" w:rsidRDefault="00C63702">
            <w:pPr>
              <w:widowControl w:val="0"/>
              <w:jc w:val="both"/>
              <w:rPr>
                <w:rFonts w:eastAsia="Times New Roman" w:cs="Times New Roman"/>
                <w:sz w:val="24"/>
                <w:szCs w:val="24"/>
              </w:rPr>
            </w:pPr>
            <w:r w:rsidRPr="004E1B0B">
              <w:rPr>
                <w:rFonts w:eastAsia="Times New Roman" w:cs="Times New Roman"/>
                <w:sz w:val="24"/>
                <w:szCs w:val="24"/>
              </w:rPr>
              <w:t>2 lata</w:t>
            </w:r>
            <w:r w:rsidR="006D0086" w:rsidRPr="004E1B0B">
              <w:rPr>
                <w:rFonts w:eastAsia="Times New Roman" w:cs="Times New Roman"/>
                <w:sz w:val="24"/>
                <w:szCs w:val="24"/>
              </w:rPr>
              <w:t xml:space="preserve"> - 0 pkt</w:t>
            </w:r>
          </w:p>
          <w:p w14:paraId="439BB31B" w14:textId="27C32D7B" w:rsidR="006D0086" w:rsidRPr="004E1B0B" w:rsidRDefault="006D0086">
            <w:pPr>
              <w:widowControl w:val="0"/>
              <w:jc w:val="both"/>
              <w:rPr>
                <w:rFonts w:eastAsia="Times New Roman" w:cs="Times New Roman"/>
                <w:sz w:val="24"/>
                <w:szCs w:val="24"/>
              </w:rPr>
            </w:pPr>
            <w:r w:rsidRPr="004E1B0B">
              <w:rPr>
                <w:rFonts w:eastAsia="Times New Roman" w:cs="Times New Roman"/>
                <w:sz w:val="24"/>
                <w:szCs w:val="24"/>
              </w:rPr>
              <w:t>3</w:t>
            </w:r>
            <w:r w:rsidR="00C63702" w:rsidRPr="004E1B0B">
              <w:rPr>
                <w:rFonts w:eastAsia="Times New Roman" w:cs="Times New Roman"/>
                <w:sz w:val="24"/>
                <w:szCs w:val="24"/>
              </w:rPr>
              <w:t xml:space="preserve"> lata </w:t>
            </w:r>
            <w:r w:rsidRPr="004E1B0B">
              <w:rPr>
                <w:rFonts w:eastAsia="Times New Roman" w:cs="Times New Roman"/>
                <w:sz w:val="24"/>
                <w:szCs w:val="24"/>
              </w:rPr>
              <w:t>- 10 pkt</w:t>
            </w:r>
          </w:p>
          <w:p w14:paraId="702761D6" w14:textId="7C53BDB9" w:rsidR="006D0086" w:rsidRPr="004E1B0B" w:rsidRDefault="00C63702">
            <w:pPr>
              <w:widowControl w:val="0"/>
              <w:jc w:val="both"/>
              <w:rPr>
                <w:rFonts w:eastAsia="Times New Roman" w:cs="Times New Roman"/>
                <w:sz w:val="24"/>
                <w:szCs w:val="24"/>
              </w:rPr>
            </w:pPr>
            <w:r w:rsidRPr="004E1B0B">
              <w:rPr>
                <w:rFonts w:eastAsia="Times New Roman" w:cs="Times New Roman"/>
                <w:sz w:val="24"/>
                <w:szCs w:val="24"/>
              </w:rPr>
              <w:t xml:space="preserve">4 lata </w:t>
            </w:r>
            <w:r w:rsidR="006D0086" w:rsidRPr="004E1B0B">
              <w:rPr>
                <w:rFonts w:eastAsia="Times New Roman" w:cs="Times New Roman"/>
                <w:sz w:val="24"/>
                <w:szCs w:val="24"/>
              </w:rPr>
              <w:t>– 20 pkt</w:t>
            </w:r>
          </w:p>
        </w:tc>
      </w:tr>
    </w:tbl>
    <w:p w14:paraId="2C286574" w14:textId="77777777" w:rsidR="006D0B94" w:rsidRPr="004E1B0B" w:rsidRDefault="006D0B94" w:rsidP="006D0B94">
      <w:pPr>
        <w:widowControl w:val="0"/>
        <w:ind w:left="1434"/>
        <w:jc w:val="both"/>
        <w:rPr>
          <w:rFonts w:eastAsia="Times New Roman" w:cs="Times New Roman"/>
          <w:sz w:val="24"/>
          <w:szCs w:val="24"/>
          <w:lang w:eastAsia="pl-PL"/>
        </w:rPr>
      </w:pPr>
    </w:p>
    <w:p w14:paraId="24C8ED82" w14:textId="343603C6" w:rsidR="006D0B94" w:rsidRPr="004E1B0B" w:rsidRDefault="006D0B94" w:rsidP="006677CB">
      <w:pPr>
        <w:widowControl w:val="0"/>
        <w:numPr>
          <w:ilvl w:val="0"/>
          <w:numId w:val="65"/>
        </w:numPr>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„okres gwarancji” – </w:t>
      </w:r>
      <w:r w:rsidR="00F65EE3">
        <w:rPr>
          <w:rFonts w:eastAsia="Times New Roman" w:cs="Times New Roman"/>
          <w:snapToGrid w:val="0"/>
          <w:sz w:val="24"/>
          <w:szCs w:val="24"/>
          <w:lang w:eastAsia="en-US"/>
        </w:rPr>
        <w:t>2</w:t>
      </w:r>
      <w:r w:rsidR="006D0086" w:rsidRPr="004E1B0B">
        <w:rPr>
          <w:rFonts w:eastAsia="Times New Roman" w:cs="Times New Roman"/>
          <w:snapToGrid w:val="0"/>
          <w:sz w:val="24"/>
          <w:szCs w:val="24"/>
          <w:lang w:eastAsia="en-US"/>
        </w:rPr>
        <w:t>0</w:t>
      </w:r>
      <w:r w:rsidRPr="004E1B0B">
        <w:rPr>
          <w:rFonts w:eastAsia="Times New Roman" w:cs="Times New Roman"/>
          <w:snapToGrid w:val="0"/>
          <w:sz w:val="24"/>
          <w:szCs w:val="24"/>
          <w:lang w:eastAsia="en-US"/>
        </w:rPr>
        <w:t xml:space="preserve"> pkt.</w:t>
      </w:r>
    </w:p>
    <w:p w14:paraId="4B4C49F3" w14:textId="477D136F"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sz w:val="24"/>
          <w:szCs w:val="24"/>
          <w:lang w:eastAsia="pl-PL"/>
        </w:rPr>
        <w:t>Maksymalną ilość punktów w zakresie tego kryterium otrzyma oferta wykonawcy, który zaoferuje najdłuższy oceniany okres gwarancji, czyli</w:t>
      </w:r>
      <w:r w:rsidR="006D0086" w:rsidRPr="004E1B0B">
        <w:rPr>
          <w:rFonts w:eastAsia="Times New Roman" w:cs="Times New Roman"/>
          <w:sz w:val="24"/>
          <w:szCs w:val="24"/>
          <w:lang w:eastAsia="pl-PL"/>
        </w:rPr>
        <w:t xml:space="preserve"> </w:t>
      </w:r>
      <w:r w:rsidR="00C63702" w:rsidRPr="004E1B0B">
        <w:rPr>
          <w:rFonts w:eastAsia="Times New Roman" w:cs="Times New Roman"/>
          <w:sz w:val="24"/>
          <w:szCs w:val="24"/>
          <w:lang w:eastAsia="pl-PL"/>
        </w:rPr>
        <w:t>2 lata</w:t>
      </w:r>
      <w:r w:rsidRPr="004E1B0B">
        <w:rPr>
          <w:rFonts w:eastAsia="Times New Roman" w:cs="Times New Roman"/>
          <w:sz w:val="24"/>
          <w:szCs w:val="24"/>
          <w:lang w:eastAsia="pl-PL"/>
        </w:rPr>
        <w:t xml:space="preserve">. </w:t>
      </w:r>
    </w:p>
    <w:p w14:paraId="48BDD22F" w14:textId="77777777"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bCs/>
          <w:sz w:val="24"/>
          <w:szCs w:val="24"/>
          <w:lang w:eastAsia="pl-PL"/>
        </w:rPr>
        <w:t xml:space="preserve">Okres gwarancji = termin liczony od </w:t>
      </w:r>
      <w:r w:rsidRPr="004E1B0B">
        <w:rPr>
          <w:rFonts w:eastAsia="Times New Roman" w:cs="Times New Roman"/>
          <w:sz w:val="24"/>
          <w:szCs w:val="24"/>
          <w:lang w:eastAsia="en-US"/>
        </w:rPr>
        <w:t>dnia podpisania protokołu odbioru.</w:t>
      </w:r>
    </w:p>
    <w:p w14:paraId="457089B4" w14:textId="1BFE1C6E" w:rsidR="006D0086"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Minimalny okres gwarancji – </w:t>
      </w:r>
      <w:r w:rsidR="006D0086" w:rsidRPr="004E1B0B">
        <w:rPr>
          <w:rFonts w:eastAsia="Times New Roman" w:cs="Times New Roman"/>
          <w:b/>
          <w:bCs/>
          <w:sz w:val="24"/>
          <w:szCs w:val="24"/>
        </w:rPr>
        <w:t>2</w:t>
      </w:r>
      <w:r w:rsidR="00C63702" w:rsidRPr="004E1B0B">
        <w:rPr>
          <w:rFonts w:eastAsia="Times New Roman" w:cs="Times New Roman"/>
          <w:b/>
          <w:bCs/>
          <w:sz w:val="24"/>
          <w:szCs w:val="24"/>
        </w:rPr>
        <w:t xml:space="preserve"> lata</w:t>
      </w:r>
      <w:r w:rsidR="006D0086" w:rsidRPr="004E1B0B">
        <w:rPr>
          <w:rFonts w:eastAsia="Times New Roman" w:cs="Times New Roman"/>
          <w:b/>
          <w:bCs/>
          <w:sz w:val="24"/>
          <w:szCs w:val="24"/>
        </w:rPr>
        <w:t>.</w:t>
      </w:r>
    </w:p>
    <w:p w14:paraId="52FCA833" w14:textId="5AC18264"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Maksymalny oceniany okres gwarancji – </w:t>
      </w:r>
      <w:r w:rsidR="00F65EE3">
        <w:rPr>
          <w:rFonts w:eastAsia="Times New Roman" w:cs="Times New Roman"/>
          <w:b/>
          <w:bCs/>
          <w:sz w:val="24"/>
          <w:szCs w:val="24"/>
        </w:rPr>
        <w:t xml:space="preserve">4 </w:t>
      </w:r>
      <w:r w:rsidR="00C63702" w:rsidRPr="004E1B0B">
        <w:rPr>
          <w:rFonts w:eastAsia="Times New Roman" w:cs="Times New Roman"/>
          <w:b/>
          <w:bCs/>
          <w:sz w:val="24"/>
          <w:szCs w:val="24"/>
        </w:rPr>
        <w:t>lat</w:t>
      </w:r>
      <w:r w:rsidR="00F65EE3">
        <w:rPr>
          <w:rFonts w:eastAsia="Times New Roman" w:cs="Times New Roman"/>
          <w:b/>
          <w:bCs/>
          <w:sz w:val="24"/>
          <w:szCs w:val="24"/>
        </w:rPr>
        <w:t>a</w:t>
      </w:r>
      <w:r w:rsidRPr="004E1B0B">
        <w:rPr>
          <w:rFonts w:eastAsia="Times New Roman" w:cs="Times New Roman"/>
          <w:b/>
          <w:bCs/>
          <w:sz w:val="24"/>
          <w:szCs w:val="24"/>
        </w:rPr>
        <w:t>.</w:t>
      </w:r>
    </w:p>
    <w:p w14:paraId="41CD81B9" w14:textId="73086154"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C63702" w:rsidRPr="004E1B0B">
        <w:rPr>
          <w:rFonts w:eastAsia="Times New Roman" w:cs="Times New Roman"/>
          <w:sz w:val="24"/>
          <w:szCs w:val="24"/>
        </w:rPr>
        <w:t>2 lata</w:t>
      </w:r>
      <w:r w:rsidRPr="004E1B0B">
        <w:rPr>
          <w:rFonts w:eastAsia="Times New Roman" w:cs="Times New Roman"/>
          <w:sz w:val="24"/>
          <w:szCs w:val="24"/>
        </w:rPr>
        <w:t xml:space="preserve"> i poprawi omyłkę zgodnie z art. 223 ust. 2 pkt 3 ustawy pzp.</w:t>
      </w:r>
    </w:p>
    <w:p w14:paraId="03F65DD8" w14:textId="09F19F3A" w:rsidR="006D0B94" w:rsidRPr="004E1B0B" w:rsidRDefault="006D0B94" w:rsidP="006677CB">
      <w:pPr>
        <w:widowControl w:val="0"/>
        <w:numPr>
          <w:ilvl w:val="0"/>
          <w:numId w:val="65"/>
        </w:numPr>
        <w:jc w:val="both"/>
        <w:rPr>
          <w:rFonts w:eastAsia="Times New Roman" w:cs="Times New Roman"/>
          <w:sz w:val="24"/>
          <w:szCs w:val="24"/>
        </w:rPr>
      </w:pPr>
      <w:r w:rsidRPr="004E1B0B">
        <w:rPr>
          <w:rFonts w:eastAsia="Times New Roman" w:cs="Times New Roman"/>
          <w:sz w:val="24"/>
          <w:szCs w:val="24"/>
        </w:rPr>
        <w:t xml:space="preserve">Jeżeli wykonawca poda w ofercie okres gwarancji dłuższy niż oceniany przez zamawiającego (dłuższy niż </w:t>
      </w:r>
      <w:r w:rsidR="00F65EE3">
        <w:rPr>
          <w:rFonts w:eastAsia="Times New Roman" w:cs="Times New Roman"/>
          <w:sz w:val="24"/>
          <w:szCs w:val="24"/>
        </w:rPr>
        <w:t>4 lata</w:t>
      </w:r>
      <w:r w:rsidR="006D0086" w:rsidRPr="004E1B0B">
        <w:rPr>
          <w:rFonts w:eastAsia="Times New Roman" w:cs="Times New Roman"/>
          <w:sz w:val="24"/>
          <w:szCs w:val="24"/>
        </w:rPr>
        <w:t>)</w:t>
      </w:r>
      <w:r w:rsidRPr="004E1B0B">
        <w:rPr>
          <w:rFonts w:eastAsia="Times New Roman" w:cs="Times New Roman"/>
          <w:sz w:val="24"/>
          <w:szCs w:val="24"/>
        </w:rPr>
        <w:t>, to zamawiający obliczy punkty dla maksymalnie punktowanego okresu gwarancji, czyl</w:t>
      </w:r>
      <w:r w:rsidR="006D0086" w:rsidRPr="004E1B0B">
        <w:rPr>
          <w:rFonts w:eastAsia="Times New Roman" w:cs="Times New Roman"/>
          <w:sz w:val="24"/>
          <w:szCs w:val="24"/>
        </w:rPr>
        <w:t xml:space="preserve">i </w:t>
      </w:r>
      <w:r w:rsidR="00F65EE3">
        <w:rPr>
          <w:rFonts w:eastAsia="Times New Roman" w:cs="Times New Roman"/>
          <w:sz w:val="24"/>
          <w:szCs w:val="24"/>
        </w:rPr>
        <w:t>4 lata</w:t>
      </w:r>
      <w:r w:rsidRPr="004E1B0B">
        <w:rPr>
          <w:rFonts w:eastAsia="Times New Roman" w:cs="Times New Roman"/>
          <w:sz w:val="24"/>
          <w:szCs w:val="24"/>
        </w:rPr>
        <w:t>.</w:t>
      </w:r>
    </w:p>
    <w:p w14:paraId="1D7ACD76" w14:textId="474307E6"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Calibri" w:cs="Times New Roman"/>
          <w:sz w:val="24"/>
          <w:szCs w:val="24"/>
        </w:rPr>
        <w:t xml:space="preserve">W przypadku podania okresu gwarancji w niepełnych okresach </w:t>
      </w:r>
      <w:r w:rsidR="00C63702" w:rsidRPr="004E1B0B">
        <w:rPr>
          <w:rFonts w:eastAsia="Calibri" w:cs="Times New Roman"/>
          <w:sz w:val="24"/>
          <w:szCs w:val="24"/>
        </w:rPr>
        <w:t xml:space="preserve">rocznych </w:t>
      </w:r>
      <w:r w:rsidRPr="004E1B0B">
        <w:rPr>
          <w:rFonts w:eastAsia="Calibri" w:cs="Times New Roman"/>
          <w:sz w:val="24"/>
          <w:szCs w:val="24"/>
        </w:rPr>
        <w:t xml:space="preserve">zamawiający poprawi omyłkę zaokrąglając termin do pełnego, rozpoczętego okresu </w:t>
      </w:r>
      <w:r w:rsidR="00C63702" w:rsidRPr="004E1B0B">
        <w:rPr>
          <w:rFonts w:eastAsia="Calibri" w:cs="Times New Roman"/>
          <w:sz w:val="24"/>
          <w:szCs w:val="24"/>
        </w:rPr>
        <w:t>rocznego</w:t>
      </w:r>
      <w:r w:rsidRPr="004E1B0B">
        <w:rPr>
          <w:rFonts w:eastAsia="Calibri" w:cs="Times New Roman"/>
          <w:sz w:val="24"/>
          <w:szCs w:val="24"/>
        </w:rPr>
        <w:t xml:space="preserve"> i poprawi omyłkę zgodnie z</w:t>
      </w:r>
      <w:r w:rsidRPr="004E1B0B">
        <w:rPr>
          <w:rFonts w:eastAsia="Times New Roman" w:cs="Times New Roman"/>
          <w:sz w:val="24"/>
          <w:szCs w:val="24"/>
        </w:rPr>
        <w:t xml:space="preserve"> art. 223 ust. 2 pkt 3 ustawy pzp.</w:t>
      </w:r>
    </w:p>
    <w:p w14:paraId="0B28DEDE" w14:textId="4B5BE078" w:rsidR="006D0B94" w:rsidRPr="004E1B0B" w:rsidRDefault="006D0B94"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9FAAA90" w14:textId="77777777" w:rsidR="006D0B94" w:rsidRPr="004E1B0B" w:rsidRDefault="006D0B94"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4C2C749E" w14:textId="0DCB0D89" w:rsidR="0040467B" w:rsidRPr="004E1B0B" w:rsidRDefault="0040467B" w:rsidP="0040467B">
      <w:pPr>
        <w:widowControl w:val="0"/>
        <w:autoSpaceDE w:val="0"/>
        <w:autoSpaceDN w:val="0"/>
        <w:adjustRightInd w:val="0"/>
        <w:ind w:left="1440"/>
        <w:jc w:val="both"/>
        <w:rPr>
          <w:rFonts w:ascii="Arial" w:eastAsia="Times New Roman" w:hAnsi="Arial" w:cs="Arial"/>
          <w:snapToGrid w:val="0"/>
          <w:szCs w:val="24"/>
        </w:rPr>
      </w:pPr>
    </w:p>
    <w:p w14:paraId="7C286BAC" w14:textId="6A60835B" w:rsidR="006D0086" w:rsidRPr="004E1B0B" w:rsidRDefault="0040467B"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r w:rsidRPr="004E1B0B">
        <w:rPr>
          <w:rFonts w:eastAsia="Times New Roman" w:cs="Times New Roman"/>
          <w:b/>
          <w:bCs/>
          <w:snapToGrid w:val="0"/>
          <w:sz w:val="24"/>
          <w:szCs w:val="24"/>
        </w:rPr>
        <w:t>Pt</w:t>
      </w:r>
      <w:r w:rsidRPr="004E1B0B">
        <w:rPr>
          <w:rFonts w:eastAsia="Times New Roman" w:cs="Times New Roman"/>
          <w:b/>
          <w:bCs/>
          <w:snapToGrid w:val="0"/>
          <w:sz w:val="24"/>
          <w:szCs w:val="24"/>
          <w:vertAlign w:val="subscript"/>
        </w:rPr>
        <w:t>of</w:t>
      </w:r>
      <w:r w:rsidRPr="004E1B0B">
        <w:rPr>
          <w:rFonts w:eastAsia="Times New Roman" w:cs="Times New Roman"/>
          <w:snapToGrid w:val="0"/>
          <w:sz w:val="24"/>
          <w:szCs w:val="24"/>
        </w:rPr>
        <w:t xml:space="preserve"> – parametry techniczne” </w:t>
      </w:r>
      <w:r w:rsidR="006D0086" w:rsidRPr="004E1B0B">
        <w:rPr>
          <w:rFonts w:eastAsia="Times New Roman" w:cs="Times New Roman"/>
          <w:sz w:val="24"/>
          <w:szCs w:val="24"/>
        </w:rPr>
        <w:t>zastosowany zostanie następujący wzór:</w:t>
      </w:r>
    </w:p>
    <w:p w14:paraId="68D90C03" w14:textId="5B60EE5C"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z w:val="24"/>
          <w:szCs w:val="24"/>
        </w:rPr>
      </w:pPr>
      <w:r w:rsidRPr="004E1B0B">
        <w:rPr>
          <w:rFonts w:eastAsia="Times New Roman" w:cs="Times New Roman"/>
          <w:b/>
          <w:bCs/>
          <w:sz w:val="24"/>
          <w:szCs w:val="24"/>
        </w:rPr>
        <w:t>Pt</w:t>
      </w:r>
      <w:r w:rsidRPr="004E1B0B">
        <w:rPr>
          <w:rFonts w:eastAsia="Times New Roman" w:cs="Times New Roman"/>
          <w:b/>
          <w:bCs/>
          <w:sz w:val="24"/>
          <w:szCs w:val="24"/>
          <w:vertAlign w:val="subscript"/>
        </w:rPr>
        <w:t>of</w:t>
      </w:r>
      <w:r w:rsidRPr="004E1B0B">
        <w:rPr>
          <w:rFonts w:eastAsia="Times New Roman" w:cs="Times New Roman"/>
          <w:b/>
          <w:bCs/>
          <w:sz w:val="24"/>
          <w:szCs w:val="24"/>
        </w:rPr>
        <w:t xml:space="preserve"> = (Pt : Pt</w:t>
      </w:r>
      <w:r w:rsidRPr="004E1B0B">
        <w:rPr>
          <w:rFonts w:eastAsia="Times New Roman" w:cs="Times New Roman"/>
          <w:b/>
          <w:bCs/>
          <w:sz w:val="24"/>
          <w:szCs w:val="24"/>
          <w:vertAlign w:val="subscript"/>
        </w:rPr>
        <w:t>max</w:t>
      </w:r>
      <w:r w:rsidRPr="004E1B0B">
        <w:rPr>
          <w:rFonts w:eastAsia="Times New Roman" w:cs="Times New Roman"/>
          <w:b/>
          <w:bCs/>
          <w:sz w:val="24"/>
          <w:szCs w:val="24"/>
        </w:rPr>
        <w:t xml:space="preserve">) x </w:t>
      </w:r>
      <w:r w:rsidR="00441D4A">
        <w:rPr>
          <w:rFonts w:eastAsia="Times New Roman" w:cs="Times New Roman"/>
          <w:b/>
          <w:bCs/>
          <w:sz w:val="24"/>
          <w:szCs w:val="24"/>
        </w:rPr>
        <w:t>2</w:t>
      </w:r>
      <w:r w:rsidRPr="004E1B0B">
        <w:rPr>
          <w:rFonts w:eastAsia="Times New Roman" w:cs="Times New Roman"/>
          <w:b/>
          <w:bCs/>
          <w:sz w:val="24"/>
          <w:szCs w:val="24"/>
        </w:rPr>
        <w:t>0 pkt</w:t>
      </w:r>
    </w:p>
    <w:p w14:paraId="24A28B7D" w14:textId="77777777" w:rsidR="006D0086" w:rsidRPr="004E1B0B" w:rsidRDefault="006D0086" w:rsidP="006D0086">
      <w:pPr>
        <w:widowControl w:val="0"/>
        <w:ind w:firstLine="708"/>
        <w:rPr>
          <w:rFonts w:eastAsia="Calibri" w:cs="Times New Roman"/>
          <w:sz w:val="24"/>
          <w:szCs w:val="24"/>
          <w:u w:val="single"/>
          <w:lang w:eastAsia="pl-PL"/>
        </w:rPr>
      </w:pPr>
      <w:r w:rsidRPr="004E1B0B">
        <w:rPr>
          <w:rFonts w:eastAsia="Calibri" w:cs="Times New Roman"/>
          <w:sz w:val="24"/>
          <w:szCs w:val="24"/>
          <w:u w:val="single"/>
          <w:lang w:eastAsia="pl-PL"/>
        </w:rPr>
        <w:t>gdzie:</w:t>
      </w:r>
    </w:p>
    <w:p w14:paraId="0ACE1035" w14:textId="5FC91CE2" w:rsidR="006D0086" w:rsidRPr="004E1B0B" w:rsidRDefault="006D0086" w:rsidP="006D0086">
      <w:pPr>
        <w:widowControl w:val="0"/>
        <w:ind w:firstLine="708"/>
        <w:rPr>
          <w:rFonts w:eastAsia="Arial" w:cs="Times New Roman"/>
          <w:sz w:val="24"/>
          <w:szCs w:val="24"/>
        </w:rPr>
      </w:pPr>
      <w:r w:rsidRPr="004E1B0B">
        <w:rPr>
          <w:rFonts w:eastAsia="Arial" w:cs="Times New Roman"/>
          <w:b/>
          <w:sz w:val="24"/>
          <w:szCs w:val="24"/>
        </w:rPr>
        <w:t>Pt</w:t>
      </w:r>
      <w:r w:rsidRPr="004E1B0B">
        <w:rPr>
          <w:rFonts w:eastAsia="Arial" w:cs="Times New Roman"/>
          <w:b/>
          <w:sz w:val="24"/>
          <w:szCs w:val="24"/>
          <w:vertAlign w:val="subscript"/>
        </w:rPr>
        <w:t>of</w:t>
      </w:r>
      <w:r w:rsidRPr="004E1B0B">
        <w:rPr>
          <w:rFonts w:eastAsia="Arial" w:cs="Times New Roman"/>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w zakresie tego kryterium,</w:t>
      </w:r>
    </w:p>
    <w:p w14:paraId="1E5073E8" w14:textId="4075344E" w:rsidR="006D0086" w:rsidRPr="004E1B0B" w:rsidRDefault="006D0086" w:rsidP="006D0086">
      <w:pPr>
        <w:widowControl w:val="0"/>
        <w:ind w:firstLine="708"/>
        <w:rPr>
          <w:rFonts w:eastAsia="Arial" w:cs="Times New Roman"/>
          <w:sz w:val="24"/>
          <w:szCs w:val="24"/>
        </w:rPr>
      </w:pPr>
      <w:r w:rsidRPr="004E1B0B">
        <w:rPr>
          <w:rFonts w:eastAsia="Arial" w:cs="Times New Roman"/>
          <w:b/>
          <w:sz w:val="24"/>
          <w:szCs w:val="24"/>
        </w:rPr>
        <w:t>Pt</w:t>
      </w:r>
      <w:r w:rsidRPr="004E1B0B">
        <w:rPr>
          <w:rFonts w:eastAsia="Arial" w:cs="Times New Roman"/>
          <w:b/>
          <w:sz w:val="24"/>
          <w:szCs w:val="24"/>
          <w:vertAlign w:val="subscript"/>
        </w:rPr>
        <w:t>max</w:t>
      </w:r>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r>
      <w:r w:rsidRPr="004E1B0B">
        <w:rPr>
          <w:rFonts w:eastAsia="Times New Roman" w:cs="Times New Roman"/>
          <w:sz w:val="24"/>
          <w:szCs w:val="24"/>
        </w:rPr>
        <w:t>najwyższa liczba punktów spośród badanych i nieodrzuconych ofert,</w:t>
      </w:r>
    </w:p>
    <w:p w14:paraId="0F7B5D08" w14:textId="096E6224" w:rsidR="006D0086" w:rsidRDefault="006D0086" w:rsidP="006D0086">
      <w:pPr>
        <w:widowControl w:val="0"/>
        <w:ind w:firstLine="708"/>
        <w:rPr>
          <w:rFonts w:eastAsia="Arial" w:cs="Times New Roman"/>
          <w:sz w:val="24"/>
          <w:szCs w:val="24"/>
        </w:rPr>
      </w:pPr>
      <w:r w:rsidRPr="004E1B0B">
        <w:rPr>
          <w:rFonts w:eastAsia="Arial" w:cs="Times New Roman"/>
          <w:b/>
          <w:sz w:val="24"/>
          <w:szCs w:val="24"/>
        </w:rPr>
        <w:t>Pt</w:t>
      </w:r>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badanej oferty</w:t>
      </w:r>
    </w:p>
    <w:p w14:paraId="4FEB1AC2" w14:textId="77777777" w:rsidR="00992BF1" w:rsidRPr="004E1B0B" w:rsidRDefault="00992BF1" w:rsidP="006D0086">
      <w:pPr>
        <w:widowControl w:val="0"/>
        <w:ind w:firstLine="708"/>
        <w:rPr>
          <w:rFonts w:eastAsia="Arial" w:cs="Times New Roman"/>
          <w:sz w:val="24"/>
          <w:szCs w:val="24"/>
        </w:rPr>
      </w:pPr>
    </w:p>
    <w:tbl>
      <w:tblPr>
        <w:tblStyle w:val="Tabela-Siatka2"/>
        <w:tblW w:w="7938" w:type="dxa"/>
        <w:tblInd w:w="562" w:type="dxa"/>
        <w:tblLook w:val="04A0" w:firstRow="1" w:lastRow="0" w:firstColumn="1" w:lastColumn="0" w:noHBand="0" w:noVBand="1"/>
      </w:tblPr>
      <w:tblGrid>
        <w:gridCol w:w="4678"/>
        <w:gridCol w:w="1276"/>
        <w:gridCol w:w="1984"/>
      </w:tblGrid>
      <w:tr w:rsidR="004E1B0B" w:rsidRPr="00E91812" w14:paraId="7DB9B926" w14:textId="77777777" w:rsidTr="00CF4F0F">
        <w:trPr>
          <w:trHeight w:val="589"/>
        </w:trPr>
        <w:tc>
          <w:tcPr>
            <w:tcW w:w="4678" w:type="dxa"/>
            <w:hideMark/>
          </w:tcPr>
          <w:p w14:paraId="58005B54" w14:textId="77777777" w:rsidR="004E1B0B" w:rsidRPr="0013284A" w:rsidRDefault="004E1B0B" w:rsidP="00F000F4">
            <w:pPr>
              <w:rPr>
                <w:b/>
                <w:bCs/>
                <w:sz w:val="20"/>
                <w:szCs w:val="20"/>
              </w:rPr>
            </w:pPr>
            <w:r w:rsidRPr="0013284A">
              <w:rPr>
                <w:b/>
                <w:bCs/>
                <w:sz w:val="20"/>
                <w:szCs w:val="20"/>
              </w:rPr>
              <w:lastRenderedPageBreak/>
              <w:t>Parametr wymagany</w:t>
            </w:r>
          </w:p>
        </w:tc>
        <w:tc>
          <w:tcPr>
            <w:tcW w:w="1276" w:type="dxa"/>
            <w:hideMark/>
          </w:tcPr>
          <w:p w14:paraId="20BC8188" w14:textId="56AD56D2" w:rsidR="004E1B0B" w:rsidRPr="0013284A" w:rsidRDefault="004E1B0B" w:rsidP="00F000F4">
            <w:pPr>
              <w:jc w:val="center"/>
              <w:rPr>
                <w:b/>
                <w:bCs/>
                <w:sz w:val="20"/>
                <w:szCs w:val="20"/>
              </w:rPr>
            </w:pPr>
            <w:r w:rsidRPr="0013284A">
              <w:rPr>
                <w:b/>
                <w:bCs/>
                <w:sz w:val="20"/>
                <w:szCs w:val="20"/>
              </w:rPr>
              <w:t>Warunek graniczny</w:t>
            </w:r>
            <w:r w:rsidRPr="0013284A">
              <w:rPr>
                <w:b/>
                <w:bCs/>
                <w:sz w:val="20"/>
                <w:szCs w:val="20"/>
              </w:rPr>
              <w:br/>
            </w:r>
          </w:p>
        </w:tc>
        <w:tc>
          <w:tcPr>
            <w:tcW w:w="1984" w:type="dxa"/>
            <w:noWrap/>
            <w:hideMark/>
          </w:tcPr>
          <w:p w14:paraId="7AC1F3FA" w14:textId="77777777" w:rsidR="004E1B0B" w:rsidRPr="0013284A" w:rsidRDefault="004E1B0B" w:rsidP="00F000F4">
            <w:pPr>
              <w:jc w:val="center"/>
              <w:rPr>
                <w:b/>
                <w:bCs/>
                <w:sz w:val="20"/>
                <w:szCs w:val="20"/>
              </w:rPr>
            </w:pPr>
            <w:r w:rsidRPr="0013284A">
              <w:rPr>
                <w:b/>
                <w:bCs/>
                <w:sz w:val="20"/>
                <w:szCs w:val="20"/>
              </w:rPr>
              <w:t>Punktacja</w:t>
            </w:r>
          </w:p>
        </w:tc>
      </w:tr>
      <w:tr w:rsidR="00AF377E" w:rsidRPr="00E91812" w14:paraId="35A209FA" w14:textId="77777777" w:rsidTr="00CF4F0F">
        <w:trPr>
          <w:trHeight w:val="589"/>
        </w:trPr>
        <w:tc>
          <w:tcPr>
            <w:tcW w:w="4678" w:type="dxa"/>
          </w:tcPr>
          <w:p w14:paraId="5900E668" w14:textId="3FC40228" w:rsidR="00AF377E" w:rsidRPr="0013284A" w:rsidRDefault="00C07516" w:rsidP="00AF377E">
            <w:pPr>
              <w:spacing w:line="256" w:lineRule="auto"/>
              <w:rPr>
                <w:kern w:val="2"/>
                <w:sz w:val="20"/>
                <w:szCs w:val="20"/>
                <w:lang w:eastAsia="en-US"/>
                <w14:ligatures w14:val="standardContextual"/>
              </w:rPr>
            </w:pPr>
            <w:r w:rsidRPr="00C07516">
              <w:rPr>
                <w:kern w:val="2"/>
                <w:sz w:val="20"/>
                <w:szCs w:val="20"/>
                <w:lang w:eastAsia="en-US"/>
                <w14:ligatures w14:val="standardContextual"/>
              </w:rPr>
              <w:t>KONSOLA KAMERY 4K - ŹRÓDŁA ŚWIATŁA, STEROWNIK KAMERY I ARCHIWIZATOR MEDYCZNY POŁĄCZONE W JEDNEJ OBUDOWIE TYPU 3 W 1</w:t>
            </w:r>
          </w:p>
        </w:tc>
        <w:tc>
          <w:tcPr>
            <w:tcW w:w="1276" w:type="dxa"/>
          </w:tcPr>
          <w:p w14:paraId="5463F830" w14:textId="0A7860C1" w:rsidR="00AF377E" w:rsidRPr="00C07516" w:rsidRDefault="00C07516" w:rsidP="00C07516">
            <w:pPr>
              <w:rPr>
                <w:sz w:val="20"/>
                <w:szCs w:val="20"/>
              </w:rPr>
            </w:pPr>
            <w:r w:rsidRPr="00C07516">
              <w:rPr>
                <w:sz w:val="20"/>
                <w:szCs w:val="20"/>
              </w:rPr>
              <w:t>TAK/NIE</w:t>
            </w:r>
          </w:p>
        </w:tc>
        <w:tc>
          <w:tcPr>
            <w:tcW w:w="1984" w:type="dxa"/>
            <w:noWrap/>
          </w:tcPr>
          <w:p w14:paraId="1FCC01BD" w14:textId="77777777" w:rsidR="00C07516" w:rsidRPr="00C07516" w:rsidRDefault="00C07516" w:rsidP="00C07516">
            <w:pPr>
              <w:rPr>
                <w:sz w:val="20"/>
                <w:szCs w:val="20"/>
              </w:rPr>
            </w:pPr>
            <w:r w:rsidRPr="00C07516">
              <w:rPr>
                <w:sz w:val="20"/>
                <w:szCs w:val="20"/>
              </w:rPr>
              <w:t>Urządzenia w jednej obudowie  - 10 pkt</w:t>
            </w:r>
          </w:p>
          <w:p w14:paraId="706B672E" w14:textId="77777777" w:rsidR="00C07516" w:rsidRPr="00C07516" w:rsidRDefault="00C07516" w:rsidP="00C07516">
            <w:pPr>
              <w:rPr>
                <w:sz w:val="20"/>
                <w:szCs w:val="20"/>
              </w:rPr>
            </w:pPr>
          </w:p>
          <w:p w14:paraId="06884A96" w14:textId="79AB6E3B" w:rsidR="00AF377E" w:rsidRPr="00C07516" w:rsidRDefault="00C07516" w:rsidP="00C07516">
            <w:pPr>
              <w:rPr>
                <w:sz w:val="20"/>
                <w:szCs w:val="20"/>
              </w:rPr>
            </w:pPr>
            <w:r w:rsidRPr="00C07516">
              <w:rPr>
                <w:sz w:val="20"/>
                <w:szCs w:val="20"/>
              </w:rPr>
              <w:t>Urządzenia w oddzielnych obudowach –  0 pkt</w:t>
            </w:r>
          </w:p>
        </w:tc>
      </w:tr>
      <w:tr w:rsidR="00AF377E" w:rsidRPr="004E1B0B" w14:paraId="3AB9F515" w14:textId="77777777" w:rsidTr="00CF4F0F">
        <w:trPr>
          <w:trHeight w:val="589"/>
        </w:trPr>
        <w:tc>
          <w:tcPr>
            <w:tcW w:w="4678" w:type="dxa"/>
          </w:tcPr>
          <w:p w14:paraId="2465791D" w14:textId="5505D122" w:rsidR="00AF377E" w:rsidRPr="0013284A" w:rsidRDefault="00C07516" w:rsidP="00AF377E">
            <w:pPr>
              <w:rPr>
                <w:b/>
                <w:bCs/>
                <w:sz w:val="20"/>
                <w:szCs w:val="20"/>
              </w:rPr>
            </w:pPr>
            <w:r>
              <w:rPr>
                <w:sz w:val="20"/>
                <w:szCs w:val="20"/>
              </w:rPr>
              <w:t>Głowica obrotowa światłowodu do podłączenia światłowodów różnych producentów typu: ACMI, Storz, Wolf, Olympus</w:t>
            </w:r>
          </w:p>
        </w:tc>
        <w:tc>
          <w:tcPr>
            <w:tcW w:w="1276" w:type="dxa"/>
          </w:tcPr>
          <w:p w14:paraId="63E41756" w14:textId="6BC15FE2" w:rsidR="00AF377E" w:rsidRPr="00C07516" w:rsidRDefault="00C07516" w:rsidP="00AF377E">
            <w:pPr>
              <w:jc w:val="center"/>
              <w:rPr>
                <w:sz w:val="20"/>
                <w:szCs w:val="20"/>
              </w:rPr>
            </w:pPr>
            <w:r w:rsidRPr="00C07516">
              <w:rPr>
                <w:sz w:val="20"/>
                <w:szCs w:val="20"/>
              </w:rPr>
              <w:t>TAK/NIE</w:t>
            </w:r>
          </w:p>
        </w:tc>
        <w:tc>
          <w:tcPr>
            <w:tcW w:w="1984" w:type="dxa"/>
            <w:noWrap/>
          </w:tcPr>
          <w:p w14:paraId="5213953C" w14:textId="77777777" w:rsidR="00C07516" w:rsidRDefault="00C07516" w:rsidP="00C07516">
            <w:pPr>
              <w:rPr>
                <w:sz w:val="20"/>
                <w:szCs w:val="20"/>
                <w:lang w:eastAsia="pl-PL"/>
              </w:rPr>
            </w:pPr>
            <w:r>
              <w:rPr>
                <w:sz w:val="20"/>
                <w:szCs w:val="20"/>
              </w:rPr>
              <w:t>TAK – możliwość podłączenia światłowodów różnych producentów – 10 pkt</w:t>
            </w:r>
          </w:p>
          <w:p w14:paraId="46CCD2A6" w14:textId="42004FA5" w:rsidR="00AF377E" w:rsidRPr="0013284A" w:rsidRDefault="00C07516" w:rsidP="00C07516">
            <w:pPr>
              <w:rPr>
                <w:b/>
                <w:bCs/>
                <w:sz w:val="20"/>
                <w:szCs w:val="20"/>
              </w:rPr>
            </w:pPr>
            <w:r>
              <w:rPr>
                <w:sz w:val="20"/>
                <w:szCs w:val="20"/>
              </w:rPr>
              <w:t>NIE – brak możliwości podłączenia światłowodów różnych producentów –  0 pkt</w:t>
            </w:r>
          </w:p>
        </w:tc>
      </w:tr>
      <w:tr w:rsidR="004E1B0B" w:rsidRPr="00E91812" w14:paraId="34788611" w14:textId="77777777" w:rsidTr="00CF4F0F">
        <w:trPr>
          <w:trHeight w:val="589"/>
        </w:trPr>
        <w:tc>
          <w:tcPr>
            <w:tcW w:w="4678" w:type="dxa"/>
          </w:tcPr>
          <w:p w14:paraId="0AFC0B1C" w14:textId="2E1285E4" w:rsidR="004E1B0B" w:rsidRPr="0013284A" w:rsidRDefault="00C07516" w:rsidP="00F000F4">
            <w:pPr>
              <w:rPr>
                <w:b/>
                <w:bCs/>
                <w:sz w:val="20"/>
                <w:szCs w:val="20"/>
              </w:rPr>
            </w:pPr>
            <w:r>
              <w:rPr>
                <w:sz w:val="20"/>
                <w:szCs w:val="20"/>
              </w:rPr>
              <w:t>Zastosowany typ części CF (cardiac floating), odporne na defibrylację</w:t>
            </w:r>
          </w:p>
        </w:tc>
        <w:tc>
          <w:tcPr>
            <w:tcW w:w="1276" w:type="dxa"/>
          </w:tcPr>
          <w:p w14:paraId="0242FAE8" w14:textId="7ADD0A5D" w:rsidR="004E1B0B" w:rsidRPr="00C07516" w:rsidRDefault="00C07516" w:rsidP="00F000F4">
            <w:pPr>
              <w:jc w:val="center"/>
              <w:rPr>
                <w:sz w:val="20"/>
                <w:szCs w:val="20"/>
              </w:rPr>
            </w:pPr>
            <w:r w:rsidRPr="00C07516">
              <w:rPr>
                <w:sz w:val="20"/>
                <w:szCs w:val="20"/>
              </w:rPr>
              <w:t>TAK/NIE</w:t>
            </w:r>
          </w:p>
        </w:tc>
        <w:tc>
          <w:tcPr>
            <w:tcW w:w="1984" w:type="dxa"/>
            <w:noWrap/>
          </w:tcPr>
          <w:p w14:paraId="63B5B9C7" w14:textId="77777777" w:rsidR="00C07516" w:rsidRDefault="00C07516" w:rsidP="00C07516">
            <w:pPr>
              <w:rPr>
                <w:sz w:val="20"/>
                <w:szCs w:val="20"/>
                <w:lang w:eastAsia="pl-PL"/>
              </w:rPr>
            </w:pPr>
            <w:r>
              <w:rPr>
                <w:sz w:val="20"/>
                <w:szCs w:val="20"/>
              </w:rPr>
              <w:t>TAK – 10 pkt</w:t>
            </w:r>
          </w:p>
          <w:p w14:paraId="4DA4F7D6" w14:textId="77777777" w:rsidR="00C07516" w:rsidRDefault="00C07516" w:rsidP="00C07516">
            <w:pPr>
              <w:rPr>
                <w:sz w:val="20"/>
                <w:szCs w:val="20"/>
              </w:rPr>
            </w:pPr>
          </w:p>
          <w:p w14:paraId="44B37ABD" w14:textId="5F2134A7" w:rsidR="004E1B0B" w:rsidRPr="0013284A" w:rsidRDefault="00C07516" w:rsidP="00C07516">
            <w:pPr>
              <w:tabs>
                <w:tab w:val="left" w:pos="315"/>
                <w:tab w:val="center" w:pos="884"/>
              </w:tabs>
              <w:rPr>
                <w:b/>
                <w:bCs/>
                <w:sz w:val="20"/>
                <w:szCs w:val="20"/>
              </w:rPr>
            </w:pPr>
            <w:r>
              <w:rPr>
                <w:sz w:val="20"/>
                <w:szCs w:val="20"/>
              </w:rPr>
              <w:t>NIE  – 0 pkt</w:t>
            </w:r>
          </w:p>
        </w:tc>
      </w:tr>
      <w:tr w:rsidR="004E1B0B" w:rsidRPr="00E91812" w14:paraId="7927770D" w14:textId="77777777" w:rsidTr="00CF4F0F">
        <w:trPr>
          <w:trHeight w:val="589"/>
        </w:trPr>
        <w:tc>
          <w:tcPr>
            <w:tcW w:w="4678" w:type="dxa"/>
          </w:tcPr>
          <w:p w14:paraId="2FA4199F" w14:textId="77777777" w:rsidR="00C07516" w:rsidRDefault="00C07516" w:rsidP="00C07516">
            <w:pPr>
              <w:pStyle w:val="Style10"/>
              <w:jc w:val="left"/>
              <w:rPr>
                <w:rFonts w:ascii="Times New Roman" w:eastAsia="Calibri" w:hAnsi="Times New Roman"/>
                <w:sz w:val="20"/>
                <w:szCs w:val="20"/>
              </w:rPr>
            </w:pPr>
            <w:r>
              <w:rPr>
                <w:rFonts w:ascii="Times New Roman" w:eastAsia="Calibri" w:hAnsi="Times New Roman"/>
                <w:sz w:val="20"/>
                <w:szCs w:val="20"/>
              </w:rPr>
              <w:t>Archiwizator medyczny:</w:t>
            </w:r>
          </w:p>
          <w:p w14:paraId="4577B603" w14:textId="77777777" w:rsidR="00C07516" w:rsidRDefault="00C07516" w:rsidP="00C07516">
            <w:pPr>
              <w:pStyle w:val="Style10"/>
              <w:numPr>
                <w:ilvl w:val="0"/>
                <w:numId w:val="112"/>
              </w:numPr>
              <w:jc w:val="left"/>
              <w:rPr>
                <w:rFonts w:ascii="Times New Roman" w:hAnsi="Times New Roman"/>
                <w:sz w:val="20"/>
                <w:szCs w:val="20"/>
              </w:rPr>
            </w:pPr>
            <w:r>
              <w:rPr>
                <w:rFonts w:ascii="Times New Roman" w:eastAsia="Calibri" w:hAnsi="Times New Roman"/>
                <w:sz w:val="20"/>
                <w:szCs w:val="20"/>
              </w:rPr>
              <w:t xml:space="preserve">Pojemność pamięci wew. Dysku SSD  </w:t>
            </w:r>
          </w:p>
          <w:p w14:paraId="1C8E7559" w14:textId="77777777" w:rsidR="00C07516" w:rsidRDefault="00C07516" w:rsidP="00C07516">
            <w:pPr>
              <w:pStyle w:val="Style10"/>
              <w:numPr>
                <w:ilvl w:val="0"/>
                <w:numId w:val="112"/>
              </w:numPr>
              <w:jc w:val="left"/>
              <w:rPr>
                <w:rFonts w:ascii="Times New Roman" w:hAnsi="Times New Roman"/>
                <w:sz w:val="20"/>
                <w:szCs w:val="20"/>
              </w:rPr>
            </w:pPr>
            <w:r>
              <w:rPr>
                <w:rFonts w:ascii="Times New Roman" w:eastAsia="Calibri" w:hAnsi="Times New Roman"/>
                <w:sz w:val="20"/>
                <w:szCs w:val="20"/>
              </w:rPr>
              <w:t xml:space="preserve">przechwytywanie obrazu według standardowych formatów: jpg, bmp, raw pdf. </w:t>
            </w:r>
          </w:p>
          <w:p w14:paraId="0EBC191D" w14:textId="20388C29" w:rsidR="004E1B0B" w:rsidRPr="0013284A" w:rsidRDefault="00C07516" w:rsidP="00C07516">
            <w:pPr>
              <w:rPr>
                <w:b/>
                <w:bCs/>
                <w:sz w:val="20"/>
                <w:szCs w:val="20"/>
              </w:rPr>
            </w:pPr>
            <w:r>
              <w:rPr>
                <w:sz w:val="20"/>
                <w:szCs w:val="20"/>
              </w:rPr>
              <w:t>Rejestracja filmów m.in. w formacie hd mpeg 4</w:t>
            </w:r>
          </w:p>
        </w:tc>
        <w:tc>
          <w:tcPr>
            <w:tcW w:w="1276" w:type="dxa"/>
          </w:tcPr>
          <w:p w14:paraId="611C2654" w14:textId="231070B4" w:rsidR="004E1B0B" w:rsidRPr="00C07516" w:rsidRDefault="00C07516" w:rsidP="00F000F4">
            <w:pPr>
              <w:jc w:val="center"/>
              <w:rPr>
                <w:sz w:val="20"/>
                <w:szCs w:val="20"/>
              </w:rPr>
            </w:pPr>
            <w:r w:rsidRPr="00C07516">
              <w:rPr>
                <w:sz w:val="20"/>
                <w:szCs w:val="20"/>
              </w:rPr>
              <w:t>TAK</w:t>
            </w:r>
          </w:p>
        </w:tc>
        <w:tc>
          <w:tcPr>
            <w:tcW w:w="1984" w:type="dxa"/>
            <w:noWrap/>
          </w:tcPr>
          <w:p w14:paraId="36381CC0" w14:textId="77777777" w:rsidR="00CF4F0F" w:rsidRDefault="00CF4F0F" w:rsidP="00CF4F0F">
            <w:pPr>
              <w:rPr>
                <w:sz w:val="20"/>
                <w:szCs w:val="20"/>
                <w:lang w:eastAsia="pl-PL"/>
              </w:rPr>
            </w:pPr>
            <w:r>
              <w:rPr>
                <w:sz w:val="20"/>
                <w:szCs w:val="20"/>
              </w:rPr>
              <w:t>&lt;120 GB pojemność dysku SSD – 0 pkt</w:t>
            </w:r>
          </w:p>
          <w:p w14:paraId="21B3B76F" w14:textId="77777777" w:rsidR="00CF4F0F" w:rsidRDefault="00CF4F0F" w:rsidP="00CF4F0F">
            <w:pPr>
              <w:rPr>
                <w:sz w:val="20"/>
                <w:szCs w:val="20"/>
              </w:rPr>
            </w:pPr>
          </w:p>
          <w:p w14:paraId="1F0E0D78" w14:textId="0690F452" w:rsidR="004E1B0B" w:rsidRPr="0013284A" w:rsidRDefault="00CF4F0F" w:rsidP="00CF4F0F">
            <w:pPr>
              <w:jc w:val="center"/>
              <w:rPr>
                <w:b/>
                <w:bCs/>
                <w:sz w:val="20"/>
                <w:szCs w:val="20"/>
              </w:rPr>
            </w:pPr>
            <w:r>
              <w:rPr>
                <w:sz w:val="20"/>
                <w:szCs w:val="20"/>
              </w:rPr>
              <w:t>≥120 GB pojemność dysku SSD – 10pkt</w:t>
            </w:r>
          </w:p>
        </w:tc>
      </w:tr>
      <w:tr w:rsidR="004E1B0B" w:rsidRPr="004E1B0B" w14:paraId="4A43D541" w14:textId="77777777" w:rsidTr="00CF4F0F">
        <w:trPr>
          <w:trHeight w:val="589"/>
        </w:trPr>
        <w:tc>
          <w:tcPr>
            <w:tcW w:w="4678" w:type="dxa"/>
          </w:tcPr>
          <w:p w14:paraId="058B9FB7" w14:textId="7094B202" w:rsidR="00992BF1" w:rsidRPr="00992BF1" w:rsidRDefault="00992BF1" w:rsidP="00CF4F0F">
            <w:pPr>
              <w:pStyle w:val="Style10"/>
              <w:jc w:val="left"/>
              <w:rPr>
                <w:rFonts w:ascii="Times New Roman" w:eastAsia="Calibri" w:hAnsi="Times New Roman"/>
                <w:bCs/>
                <w:sz w:val="20"/>
                <w:szCs w:val="20"/>
              </w:rPr>
            </w:pPr>
            <w:r w:rsidRPr="00992BF1">
              <w:rPr>
                <w:rFonts w:ascii="Times New Roman" w:eastAsia="Calibri" w:hAnsi="Times New Roman"/>
                <w:bCs/>
                <w:sz w:val="20"/>
                <w:szCs w:val="20"/>
              </w:rPr>
              <w:t>TABLET</w:t>
            </w:r>
          </w:p>
          <w:p w14:paraId="6A25F81F" w14:textId="1A74952D" w:rsidR="00CF4F0F" w:rsidRDefault="00CF4F0F" w:rsidP="00CF4F0F">
            <w:pPr>
              <w:pStyle w:val="Style10"/>
              <w:jc w:val="left"/>
              <w:rPr>
                <w:rFonts w:ascii="Times New Roman" w:eastAsia="Calibri" w:hAnsi="Times New Roman"/>
                <w:sz w:val="20"/>
                <w:szCs w:val="20"/>
              </w:rPr>
            </w:pPr>
            <w:r>
              <w:rPr>
                <w:rFonts w:ascii="Times New Roman" w:eastAsia="Calibri" w:hAnsi="Times New Roman"/>
                <w:sz w:val="20"/>
                <w:szCs w:val="20"/>
              </w:rPr>
              <w:t xml:space="preserve">Możliwość ustawienia profili chirurgów z parametrami charakterystycznymi jak: </w:t>
            </w:r>
          </w:p>
          <w:p w14:paraId="4DAC9FB8" w14:textId="77777777" w:rsidR="00CF4F0F" w:rsidRDefault="00CF4F0F" w:rsidP="00CF4F0F">
            <w:pPr>
              <w:pStyle w:val="Style10"/>
              <w:jc w:val="left"/>
              <w:rPr>
                <w:rFonts w:ascii="Times New Roman" w:eastAsia="Calibri" w:hAnsi="Times New Roman"/>
                <w:sz w:val="20"/>
                <w:szCs w:val="20"/>
              </w:rPr>
            </w:pPr>
            <w:r>
              <w:rPr>
                <w:rFonts w:ascii="Times New Roman" w:eastAsia="Calibri" w:hAnsi="Times New Roman"/>
                <w:sz w:val="20"/>
                <w:szCs w:val="20"/>
              </w:rPr>
              <w:t>- indywidualne ustawienia przycisków na głowicy kamery,</w:t>
            </w:r>
          </w:p>
          <w:p w14:paraId="7278233E" w14:textId="77777777" w:rsidR="00CF4F0F" w:rsidRDefault="00CF4F0F" w:rsidP="00CF4F0F">
            <w:pPr>
              <w:pStyle w:val="Style10"/>
              <w:jc w:val="left"/>
              <w:rPr>
                <w:rFonts w:ascii="Times New Roman" w:eastAsia="Calibri" w:hAnsi="Times New Roman"/>
                <w:sz w:val="20"/>
                <w:szCs w:val="20"/>
              </w:rPr>
            </w:pPr>
            <w:r>
              <w:rPr>
                <w:rFonts w:ascii="Times New Roman" w:eastAsia="Calibri" w:hAnsi="Times New Roman"/>
                <w:sz w:val="20"/>
                <w:szCs w:val="20"/>
              </w:rPr>
              <w:t xml:space="preserve">- jakość nagrywanych filmów i zdjęć, </w:t>
            </w:r>
          </w:p>
          <w:p w14:paraId="05ECF3B8" w14:textId="77777777" w:rsidR="00CF4F0F" w:rsidRDefault="00CF4F0F" w:rsidP="00CF4F0F">
            <w:pPr>
              <w:pStyle w:val="Style10"/>
              <w:jc w:val="left"/>
              <w:rPr>
                <w:rFonts w:ascii="Times New Roman" w:eastAsia="Calibri" w:hAnsi="Times New Roman"/>
                <w:sz w:val="20"/>
                <w:szCs w:val="20"/>
              </w:rPr>
            </w:pPr>
            <w:r>
              <w:rPr>
                <w:rFonts w:ascii="Times New Roman" w:eastAsia="Calibri" w:hAnsi="Times New Roman"/>
                <w:sz w:val="20"/>
                <w:szCs w:val="20"/>
              </w:rPr>
              <w:t xml:space="preserve">- parametrów wydruku raportu po zabiegu, </w:t>
            </w:r>
          </w:p>
          <w:p w14:paraId="7A0F3258" w14:textId="6E4E866C" w:rsidR="004E1B0B" w:rsidRPr="0013284A" w:rsidRDefault="00CF4F0F" w:rsidP="00CF4F0F">
            <w:pPr>
              <w:rPr>
                <w:b/>
                <w:bCs/>
                <w:sz w:val="20"/>
                <w:szCs w:val="20"/>
              </w:rPr>
            </w:pPr>
            <w:r>
              <w:rPr>
                <w:sz w:val="20"/>
                <w:szCs w:val="20"/>
              </w:rPr>
              <w:t>- przypisanie chirurgowi zabiegów z określonymi ustawieniami zabiegu</w:t>
            </w:r>
          </w:p>
        </w:tc>
        <w:tc>
          <w:tcPr>
            <w:tcW w:w="1276" w:type="dxa"/>
          </w:tcPr>
          <w:p w14:paraId="340B474A" w14:textId="5506E163" w:rsidR="004E1B0B" w:rsidRPr="00CF4F0F" w:rsidRDefault="00CF4F0F" w:rsidP="00F000F4">
            <w:pPr>
              <w:jc w:val="center"/>
              <w:rPr>
                <w:sz w:val="20"/>
                <w:szCs w:val="20"/>
              </w:rPr>
            </w:pPr>
            <w:r w:rsidRPr="00CF4F0F">
              <w:rPr>
                <w:sz w:val="20"/>
                <w:szCs w:val="20"/>
              </w:rPr>
              <w:t>TAK/NIE</w:t>
            </w:r>
          </w:p>
        </w:tc>
        <w:tc>
          <w:tcPr>
            <w:tcW w:w="1984" w:type="dxa"/>
            <w:noWrap/>
          </w:tcPr>
          <w:p w14:paraId="4F543227" w14:textId="77777777" w:rsidR="00CF4F0F" w:rsidRDefault="00CF4F0F" w:rsidP="00CF4F0F">
            <w:pPr>
              <w:rPr>
                <w:sz w:val="20"/>
                <w:szCs w:val="20"/>
                <w:lang w:eastAsia="pl-PL"/>
              </w:rPr>
            </w:pPr>
            <w:r>
              <w:rPr>
                <w:sz w:val="20"/>
                <w:szCs w:val="20"/>
              </w:rPr>
              <w:t>TAK – 10 pkt</w:t>
            </w:r>
          </w:p>
          <w:p w14:paraId="6C14DF3A" w14:textId="77777777" w:rsidR="00CF4F0F" w:rsidRDefault="00CF4F0F" w:rsidP="00CF4F0F">
            <w:pPr>
              <w:rPr>
                <w:sz w:val="20"/>
                <w:szCs w:val="20"/>
              </w:rPr>
            </w:pPr>
          </w:p>
          <w:p w14:paraId="29D778D9" w14:textId="77C4A4D6" w:rsidR="004E1B0B" w:rsidRPr="0013284A" w:rsidRDefault="00CF4F0F" w:rsidP="00CF4F0F">
            <w:pPr>
              <w:rPr>
                <w:b/>
                <w:bCs/>
                <w:sz w:val="20"/>
                <w:szCs w:val="20"/>
              </w:rPr>
            </w:pPr>
            <w:r>
              <w:rPr>
                <w:sz w:val="20"/>
                <w:szCs w:val="20"/>
              </w:rPr>
              <w:t>NIE (brak funkcji) – 0 pkt</w:t>
            </w:r>
          </w:p>
        </w:tc>
      </w:tr>
      <w:tr w:rsidR="004E1B0B" w:rsidRPr="004E1B0B" w14:paraId="3A2D11F8" w14:textId="77777777" w:rsidTr="00CF4F0F">
        <w:trPr>
          <w:trHeight w:val="589"/>
        </w:trPr>
        <w:tc>
          <w:tcPr>
            <w:tcW w:w="4678" w:type="dxa"/>
          </w:tcPr>
          <w:p w14:paraId="5C6C3B40" w14:textId="48BD1FAA" w:rsidR="00042CA1" w:rsidRDefault="00992BF1" w:rsidP="00CF4F0F">
            <w:pPr>
              <w:tabs>
                <w:tab w:val="left" w:pos="1050"/>
              </w:tabs>
              <w:rPr>
                <w:sz w:val="20"/>
                <w:szCs w:val="20"/>
              </w:rPr>
            </w:pPr>
            <w:r w:rsidRPr="00992BF1">
              <w:rPr>
                <w:sz w:val="20"/>
                <w:szCs w:val="20"/>
              </w:rPr>
              <w:t>TABLET</w:t>
            </w:r>
          </w:p>
          <w:p w14:paraId="2758EFD6" w14:textId="503355B7" w:rsidR="004E1B0B" w:rsidRPr="0013284A" w:rsidRDefault="00CF4F0F" w:rsidP="00CF4F0F">
            <w:pPr>
              <w:tabs>
                <w:tab w:val="left" w:pos="1050"/>
              </w:tabs>
              <w:rPr>
                <w:b/>
                <w:bCs/>
                <w:sz w:val="20"/>
                <w:szCs w:val="20"/>
              </w:rPr>
            </w:pPr>
            <w:r>
              <w:rPr>
                <w:sz w:val="20"/>
                <w:szCs w:val="20"/>
              </w:rPr>
              <w:t>Dwa programowalne przyciski z możliwością zaprogramowania i zmiany śródoperacyjnej – 10 funkcji</w:t>
            </w:r>
          </w:p>
        </w:tc>
        <w:tc>
          <w:tcPr>
            <w:tcW w:w="1276" w:type="dxa"/>
          </w:tcPr>
          <w:p w14:paraId="19F5BAB0" w14:textId="2A8E55D5" w:rsidR="004E1B0B" w:rsidRPr="00CF4F0F" w:rsidRDefault="00CF4F0F" w:rsidP="00F000F4">
            <w:pPr>
              <w:jc w:val="center"/>
              <w:rPr>
                <w:sz w:val="20"/>
                <w:szCs w:val="20"/>
              </w:rPr>
            </w:pPr>
            <w:r w:rsidRPr="00CF4F0F">
              <w:rPr>
                <w:sz w:val="20"/>
                <w:szCs w:val="20"/>
              </w:rPr>
              <w:t>TAK</w:t>
            </w:r>
          </w:p>
        </w:tc>
        <w:tc>
          <w:tcPr>
            <w:tcW w:w="1984" w:type="dxa"/>
            <w:noWrap/>
          </w:tcPr>
          <w:p w14:paraId="24961410" w14:textId="3DDDF6A1" w:rsidR="00CF4F0F" w:rsidRDefault="00CF4F0F" w:rsidP="00CF4F0F">
            <w:pPr>
              <w:rPr>
                <w:sz w:val="20"/>
                <w:szCs w:val="20"/>
              </w:rPr>
            </w:pPr>
            <w:r>
              <w:rPr>
                <w:sz w:val="20"/>
                <w:szCs w:val="20"/>
              </w:rPr>
              <w:t>10 funkcji – 0 pkt</w:t>
            </w:r>
          </w:p>
          <w:p w14:paraId="2C8C6515" w14:textId="77777777" w:rsidR="00CF4F0F" w:rsidRDefault="00CF4F0F" w:rsidP="00CF4F0F">
            <w:pPr>
              <w:rPr>
                <w:sz w:val="20"/>
                <w:szCs w:val="20"/>
              </w:rPr>
            </w:pPr>
          </w:p>
          <w:p w14:paraId="5958AE8C" w14:textId="074B5E66" w:rsidR="004E1B0B" w:rsidRPr="0013284A" w:rsidRDefault="00CF4F0F" w:rsidP="00CF4F0F">
            <w:pPr>
              <w:rPr>
                <w:b/>
                <w:bCs/>
                <w:sz w:val="20"/>
                <w:szCs w:val="20"/>
              </w:rPr>
            </w:pPr>
            <w:r>
              <w:rPr>
                <w:sz w:val="20"/>
                <w:szCs w:val="20"/>
              </w:rPr>
              <w:t>&gt; 10 funkcji – 10 pkt</w:t>
            </w:r>
          </w:p>
        </w:tc>
      </w:tr>
      <w:tr w:rsidR="004E1B0B" w:rsidRPr="004E1B0B" w14:paraId="557C5AD1" w14:textId="77777777" w:rsidTr="00CF4F0F">
        <w:trPr>
          <w:trHeight w:val="589"/>
        </w:trPr>
        <w:tc>
          <w:tcPr>
            <w:tcW w:w="4678" w:type="dxa"/>
          </w:tcPr>
          <w:p w14:paraId="47707A44" w14:textId="1914DB72" w:rsidR="00042CA1" w:rsidRDefault="00042CA1" w:rsidP="00F000F4">
            <w:pPr>
              <w:rPr>
                <w:sz w:val="20"/>
                <w:szCs w:val="20"/>
              </w:rPr>
            </w:pPr>
            <w:r w:rsidRPr="00042CA1">
              <w:rPr>
                <w:sz w:val="20"/>
                <w:szCs w:val="20"/>
              </w:rPr>
              <w:t>KONSOLA SHAVERA</w:t>
            </w:r>
          </w:p>
          <w:p w14:paraId="6E173128" w14:textId="5EAA544A" w:rsidR="004E1B0B" w:rsidRPr="0013284A" w:rsidRDefault="00CF4F0F" w:rsidP="00F000F4">
            <w:pPr>
              <w:rPr>
                <w:b/>
                <w:bCs/>
                <w:sz w:val="20"/>
                <w:szCs w:val="20"/>
              </w:rPr>
            </w:pPr>
            <w:r>
              <w:rPr>
                <w:sz w:val="20"/>
                <w:szCs w:val="20"/>
              </w:rPr>
              <w:t>Tryb pracy oscylacyjnej wybierane na ekranie dotykowym</w:t>
            </w:r>
          </w:p>
        </w:tc>
        <w:tc>
          <w:tcPr>
            <w:tcW w:w="1276" w:type="dxa"/>
          </w:tcPr>
          <w:p w14:paraId="0AC5B21D" w14:textId="0BE0B327" w:rsidR="004E1B0B" w:rsidRPr="00CF4F0F" w:rsidRDefault="00CF4F0F" w:rsidP="00F000F4">
            <w:pPr>
              <w:jc w:val="center"/>
              <w:rPr>
                <w:sz w:val="20"/>
                <w:szCs w:val="20"/>
              </w:rPr>
            </w:pPr>
            <w:r w:rsidRPr="00CF4F0F">
              <w:rPr>
                <w:sz w:val="20"/>
                <w:szCs w:val="20"/>
              </w:rPr>
              <w:t>TAK</w:t>
            </w:r>
          </w:p>
        </w:tc>
        <w:tc>
          <w:tcPr>
            <w:tcW w:w="1984" w:type="dxa"/>
            <w:noWrap/>
          </w:tcPr>
          <w:p w14:paraId="38F3E6B8" w14:textId="77777777" w:rsidR="00CF4F0F" w:rsidRDefault="00CF4F0F" w:rsidP="00CF4F0F">
            <w:pPr>
              <w:rPr>
                <w:sz w:val="20"/>
                <w:szCs w:val="20"/>
                <w:lang w:eastAsia="pl-PL"/>
              </w:rPr>
            </w:pPr>
            <w:r>
              <w:rPr>
                <w:sz w:val="20"/>
                <w:szCs w:val="20"/>
              </w:rPr>
              <w:t>3 tryby pracy oscylacyjnej –  10 pkt</w:t>
            </w:r>
          </w:p>
          <w:p w14:paraId="7FE7052B" w14:textId="77777777" w:rsidR="00CF4F0F" w:rsidRDefault="00CF4F0F" w:rsidP="00CF4F0F">
            <w:pPr>
              <w:rPr>
                <w:sz w:val="20"/>
                <w:szCs w:val="20"/>
              </w:rPr>
            </w:pPr>
          </w:p>
          <w:p w14:paraId="2DC0B8C0" w14:textId="469337A6" w:rsidR="004E1B0B" w:rsidRPr="0013284A" w:rsidRDefault="00CF4F0F" w:rsidP="00CF4F0F">
            <w:pPr>
              <w:rPr>
                <w:b/>
                <w:bCs/>
                <w:sz w:val="20"/>
                <w:szCs w:val="20"/>
              </w:rPr>
            </w:pPr>
            <w:r>
              <w:rPr>
                <w:sz w:val="20"/>
                <w:szCs w:val="20"/>
              </w:rPr>
              <w:t>&lt;3 trybów pracy oscylacyjnej – 0 pkt</w:t>
            </w:r>
          </w:p>
        </w:tc>
      </w:tr>
      <w:tr w:rsidR="004E1B0B" w:rsidRPr="004E1B0B" w14:paraId="6FA733CC" w14:textId="77777777" w:rsidTr="00CF4F0F">
        <w:trPr>
          <w:trHeight w:val="589"/>
        </w:trPr>
        <w:tc>
          <w:tcPr>
            <w:tcW w:w="4678" w:type="dxa"/>
          </w:tcPr>
          <w:p w14:paraId="1EB4DF31" w14:textId="0B62D185" w:rsidR="004E1B0B" w:rsidRPr="00CF4F0F" w:rsidRDefault="00CF4F0F" w:rsidP="00F000F4">
            <w:pPr>
              <w:rPr>
                <w:sz w:val="20"/>
                <w:szCs w:val="20"/>
              </w:rPr>
            </w:pPr>
            <w:r w:rsidRPr="00CF4F0F">
              <w:rPr>
                <w:sz w:val="20"/>
                <w:szCs w:val="20"/>
              </w:rPr>
              <w:t>Możliwość predefiniowania ustawienia dla artroskopii kolana, stawu ramiennego, biodra i małych stawów (możliwość indywidualnej zmiany/zaprogramowania ustawień predefiniowanych)</w:t>
            </w:r>
          </w:p>
        </w:tc>
        <w:tc>
          <w:tcPr>
            <w:tcW w:w="1276" w:type="dxa"/>
          </w:tcPr>
          <w:p w14:paraId="1BE3176C" w14:textId="4B1B144A" w:rsidR="004E1B0B" w:rsidRPr="00CF4F0F" w:rsidRDefault="00CF4F0F" w:rsidP="00F000F4">
            <w:pPr>
              <w:jc w:val="center"/>
              <w:rPr>
                <w:sz w:val="20"/>
                <w:szCs w:val="20"/>
              </w:rPr>
            </w:pPr>
            <w:r w:rsidRPr="00CF4F0F">
              <w:rPr>
                <w:sz w:val="20"/>
                <w:szCs w:val="20"/>
              </w:rPr>
              <w:t>TAK/NIE</w:t>
            </w:r>
          </w:p>
        </w:tc>
        <w:tc>
          <w:tcPr>
            <w:tcW w:w="1984" w:type="dxa"/>
            <w:noWrap/>
          </w:tcPr>
          <w:p w14:paraId="790A2A99" w14:textId="77777777" w:rsidR="00CF4F0F" w:rsidRDefault="00CF4F0F" w:rsidP="00CF4F0F">
            <w:pPr>
              <w:rPr>
                <w:sz w:val="20"/>
                <w:szCs w:val="20"/>
                <w:lang w:eastAsia="pl-PL"/>
              </w:rPr>
            </w:pPr>
            <w:r>
              <w:rPr>
                <w:sz w:val="20"/>
                <w:szCs w:val="20"/>
              </w:rPr>
              <w:t>TAK– 10 pkt</w:t>
            </w:r>
          </w:p>
          <w:p w14:paraId="16111EDA" w14:textId="77777777" w:rsidR="00CF4F0F" w:rsidRDefault="00CF4F0F" w:rsidP="00CF4F0F">
            <w:pPr>
              <w:rPr>
                <w:sz w:val="20"/>
                <w:szCs w:val="20"/>
              </w:rPr>
            </w:pPr>
          </w:p>
          <w:p w14:paraId="742CA447" w14:textId="29D960FF" w:rsidR="004E1B0B" w:rsidRPr="0013284A" w:rsidRDefault="00CF4F0F" w:rsidP="00CF4F0F">
            <w:pPr>
              <w:rPr>
                <w:b/>
                <w:bCs/>
                <w:sz w:val="20"/>
                <w:szCs w:val="20"/>
              </w:rPr>
            </w:pPr>
            <w:r>
              <w:rPr>
                <w:sz w:val="20"/>
                <w:szCs w:val="20"/>
              </w:rPr>
              <w:t>NIE – 0 pkt</w:t>
            </w:r>
          </w:p>
        </w:tc>
      </w:tr>
      <w:tr w:rsidR="00441D4A" w:rsidRPr="004E1B0B" w14:paraId="7870FEED" w14:textId="77777777" w:rsidTr="00CF4F0F">
        <w:trPr>
          <w:trHeight w:val="589"/>
        </w:trPr>
        <w:tc>
          <w:tcPr>
            <w:tcW w:w="4678" w:type="dxa"/>
            <w:vAlign w:val="center"/>
          </w:tcPr>
          <w:p w14:paraId="04BD7C5A" w14:textId="79792CA4" w:rsidR="00042CA1" w:rsidRDefault="00042CA1" w:rsidP="00441D4A">
            <w:pPr>
              <w:rPr>
                <w:sz w:val="20"/>
                <w:szCs w:val="20"/>
              </w:rPr>
            </w:pPr>
            <w:r w:rsidRPr="00042CA1">
              <w:rPr>
                <w:sz w:val="20"/>
                <w:szCs w:val="20"/>
              </w:rPr>
              <w:t>POMPA ARTROSKOPOWA DWUROLKOWA</w:t>
            </w:r>
          </w:p>
          <w:p w14:paraId="7C7B0A9F" w14:textId="6E4FC174" w:rsidR="00441D4A" w:rsidRPr="00CF4F0F" w:rsidRDefault="00CF4F0F" w:rsidP="00441D4A">
            <w:pPr>
              <w:rPr>
                <w:sz w:val="20"/>
                <w:szCs w:val="20"/>
              </w:rPr>
            </w:pPr>
            <w:r w:rsidRPr="00CF4F0F">
              <w:rPr>
                <w:sz w:val="20"/>
                <w:szCs w:val="20"/>
              </w:rPr>
              <w:t>Współpraca z konsolą shavera i waporyzatorem poprzez dedykowany kabel, możliwość zaprogramowania reakcji pompy na pracę shavera i waporyzatora w trybie jedno i dwurolkowym</w:t>
            </w:r>
          </w:p>
        </w:tc>
        <w:tc>
          <w:tcPr>
            <w:tcW w:w="1276" w:type="dxa"/>
          </w:tcPr>
          <w:p w14:paraId="17537D29" w14:textId="5E0D865E" w:rsidR="00441D4A" w:rsidRPr="00CF4F0F" w:rsidRDefault="00CF4F0F" w:rsidP="00441D4A">
            <w:pPr>
              <w:jc w:val="center"/>
              <w:rPr>
                <w:sz w:val="20"/>
                <w:szCs w:val="20"/>
              </w:rPr>
            </w:pPr>
            <w:r w:rsidRPr="00CF4F0F">
              <w:rPr>
                <w:sz w:val="20"/>
                <w:szCs w:val="20"/>
              </w:rPr>
              <w:t>TAK/NIE</w:t>
            </w:r>
          </w:p>
        </w:tc>
        <w:tc>
          <w:tcPr>
            <w:tcW w:w="1984" w:type="dxa"/>
            <w:noWrap/>
          </w:tcPr>
          <w:p w14:paraId="0DAC833E" w14:textId="77777777" w:rsidR="00CF4F0F" w:rsidRDefault="00CF4F0F" w:rsidP="00CF4F0F">
            <w:pPr>
              <w:rPr>
                <w:sz w:val="20"/>
                <w:szCs w:val="20"/>
                <w:lang w:eastAsia="pl-PL"/>
              </w:rPr>
            </w:pPr>
            <w:r>
              <w:rPr>
                <w:sz w:val="20"/>
                <w:szCs w:val="20"/>
              </w:rPr>
              <w:t>TAK – 10 PKT</w:t>
            </w:r>
          </w:p>
          <w:p w14:paraId="2E33A7E2" w14:textId="77777777" w:rsidR="00CF4F0F" w:rsidRDefault="00CF4F0F" w:rsidP="00CF4F0F">
            <w:pPr>
              <w:rPr>
                <w:sz w:val="20"/>
                <w:szCs w:val="20"/>
              </w:rPr>
            </w:pPr>
          </w:p>
          <w:p w14:paraId="75271C2E" w14:textId="31DC03C7" w:rsidR="00441D4A" w:rsidRPr="00CF4F0F" w:rsidRDefault="00CF4F0F" w:rsidP="00CF4F0F">
            <w:pPr>
              <w:rPr>
                <w:rFonts w:eastAsiaTheme="minorEastAsia" w:cstheme="minorBidi"/>
                <w:sz w:val="20"/>
                <w:szCs w:val="20"/>
              </w:rPr>
            </w:pPr>
            <w:r>
              <w:rPr>
                <w:sz w:val="20"/>
                <w:szCs w:val="20"/>
              </w:rPr>
              <w:t>NIE (BRAK FUNKCJI) – 0 PKT</w:t>
            </w:r>
          </w:p>
        </w:tc>
      </w:tr>
      <w:tr w:rsidR="00441D4A" w:rsidRPr="004E1B0B" w14:paraId="798EE3A9" w14:textId="77777777" w:rsidTr="00CF4F0F">
        <w:trPr>
          <w:trHeight w:val="589"/>
        </w:trPr>
        <w:tc>
          <w:tcPr>
            <w:tcW w:w="4678" w:type="dxa"/>
          </w:tcPr>
          <w:p w14:paraId="327EC64F" w14:textId="77777777" w:rsidR="00042CA1" w:rsidRPr="00042CA1" w:rsidRDefault="00042CA1" w:rsidP="00042CA1">
            <w:pPr>
              <w:rPr>
                <w:sz w:val="20"/>
                <w:szCs w:val="20"/>
              </w:rPr>
            </w:pPr>
            <w:r w:rsidRPr="00042CA1">
              <w:rPr>
                <w:sz w:val="20"/>
                <w:szCs w:val="20"/>
              </w:rPr>
              <w:t xml:space="preserve">NARZĘDZIE MANUALNE ARTROSKOPOWE AUTOKLAWOWALNE TYPU ZGRYZAK, Z </w:t>
            </w:r>
          </w:p>
          <w:p w14:paraId="5AACB739" w14:textId="448A9D7D" w:rsidR="00042CA1" w:rsidRDefault="00042CA1" w:rsidP="00042CA1">
            <w:pPr>
              <w:rPr>
                <w:sz w:val="20"/>
                <w:szCs w:val="20"/>
              </w:rPr>
            </w:pPr>
            <w:r w:rsidRPr="00042CA1">
              <w:rPr>
                <w:sz w:val="20"/>
                <w:szCs w:val="20"/>
              </w:rPr>
              <w:t>ZĄBKOWANĄ GÓRNĄ BRANSZĄ TNĄCĄ. WIELKOŚĆ ZAGIĘTEJ KOŃCÓWKI TNĄCEJ 30 STOPNI W PRAWO</w:t>
            </w:r>
          </w:p>
          <w:p w14:paraId="0A6E6068" w14:textId="1918777D" w:rsidR="00CF4F0F" w:rsidRPr="00CF4F0F" w:rsidRDefault="00CF4F0F" w:rsidP="00CF4F0F">
            <w:pPr>
              <w:rPr>
                <w:sz w:val="20"/>
                <w:szCs w:val="20"/>
              </w:rPr>
            </w:pPr>
            <w:r w:rsidRPr="00CF4F0F">
              <w:rPr>
                <w:sz w:val="20"/>
                <w:szCs w:val="20"/>
              </w:rPr>
              <w:t xml:space="preserve">Szerokość 3,5 mm, średnica trzonka 3,4 mm, prosta szczęka. </w:t>
            </w:r>
          </w:p>
          <w:p w14:paraId="21F0D1CC" w14:textId="47751BB2" w:rsidR="00441D4A" w:rsidRPr="0013284A" w:rsidRDefault="00CF4F0F" w:rsidP="00CF4F0F">
            <w:pPr>
              <w:rPr>
                <w:sz w:val="20"/>
                <w:szCs w:val="20"/>
              </w:rPr>
            </w:pPr>
            <w:r w:rsidRPr="00CF4F0F">
              <w:rPr>
                <w:sz w:val="20"/>
                <w:szCs w:val="20"/>
              </w:rPr>
              <w:t>Narzędzie wyposażone jest w port do mycia i dezynfekcji narzędzia wewnątrz części ruchomej.</w:t>
            </w:r>
          </w:p>
        </w:tc>
        <w:tc>
          <w:tcPr>
            <w:tcW w:w="1276" w:type="dxa"/>
          </w:tcPr>
          <w:p w14:paraId="2EAD30CA" w14:textId="31C11801" w:rsidR="00441D4A" w:rsidRPr="00CF4F0F" w:rsidRDefault="00CF4F0F" w:rsidP="00441D4A">
            <w:pPr>
              <w:jc w:val="center"/>
              <w:rPr>
                <w:sz w:val="20"/>
                <w:szCs w:val="20"/>
              </w:rPr>
            </w:pPr>
            <w:r w:rsidRPr="00CF4F0F">
              <w:rPr>
                <w:sz w:val="20"/>
                <w:szCs w:val="20"/>
              </w:rPr>
              <w:t>TAK/NIE</w:t>
            </w:r>
          </w:p>
        </w:tc>
        <w:tc>
          <w:tcPr>
            <w:tcW w:w="1984" w:type="dxa"/>
            <w:noWrap/>
          </w:tcPr>
          <w:p w14:paraId="6B98F837" w14:textId="77777777" w:rsidR="00CF4F0F" w:rsidRPr="00CF4F0F" w:rsidRDefault="00CF4F0F" w:rsidP="00CF4F0F">
            <w:pPr>
              <w:rPr>
                <w:sz w:val="20"/>
                <w:szCs w:val="20"/>
              </w:rPr>
            </w:pPr>
            <w:r w:rsidRPr="00CF4F0F">
              <w:rPr>
                <w:sz w:val="20"/>
                <w:szCs w:val="20"/>
              </w:rPr>
              <w:t>TAK – posiada port do mycia i dezynfekcji –10pkt;</w:t>
            </w:r>
          </w:p>
          <w:p w14:paraId="66773643" w14:textId="77777777" w:rsidR="00CF4F0F" w:rsidRPr="00CF4F0F" w:rsidRDefault="00CF4F0F" w:rsidP="00CF4F0F">
            <w:pPr>
              <w:rPr>
                <w:sz w:val="20"/>
                <w:szCs w:val="20"/>
              </w:rPr>
            </w:pPr>
          </w:p>
          <w:p w14:paraId="2F7A1546" w14:textId="066991EB" w:rsidR="00441D4A" w:rsidRPr="00CF4F0F" w:rsidRDefault="00CF4F0F" w:rsidP="00CF4F0F">
            <w:pPr>
              <w:rPr>
                <w:sz w:val="20"/>
                <w:szCs w:val="20"/>
              </w:rPr>
            </w:pPr>
            <w:r w:rsidRPr="00CF4F0F">
              <w:rPr>
                <w:sz w:val="20"/>
                <w:szCs w:val="20"/>
              </w:rPr>
              <w:t>NIE – brak portu do mycia i dezynfekcji – 0pkt</w:t>
            </w:r>
          </w:p>
        </w:tc>
      </w:tr>
      <w:tr w:rsidR="00441D4A" w:rsidRPr="004E1B0B" w14:paraId="54AC3393" w14:textId="77777777" w:rsidTr="00CF4F0F">
        <w:trPr>
          <w:trHeight w:val="589"/>
        </w:trPr>
        <w:tc>
          <w:tcPr>
            <w:tcW w:w="4678" w:type="dxa"/>
          </w:tcPr>
          <w:p w14:paraId="628B3B16" w14:textId="49341188" w:rsidR="00042CA1" w:rsidRDefault="00042CA1" w:rsidP="00CF4F0F">
            <w:pPr>
              <w:rPr>
                <w:sz w:val="20"/>
                <w:szCs w:val="20"/>
              </w:rPr>
            </w:pPr>
            <w:r w:rsidRPr="00042CA1">
              <w:rPr>
                <w:sz w:val="20"/>
                <w:szCs w:val="20"/>
              </w:rPr>
              <w:lastRenderedPageBreak/>
              <w:t>NARZĘDZIE ARTROSKOPOWE AUTOKLAWOWALNE TYPU CHWYTAK</w:t>
            </w:r>
          </w:p>
          <w:p w14:paraId="739723FB" w14:textId="60DEE886" w:rsidR="00CF4F0F" w:rsidRPr="00CF4F0F" w:rsidRDefault="00CF4F0F" w:rsidP="00CF4F0F">
            <w:pPr>
              <w:rPr>
                <w:sz w:val="20"/>
                <w:szCs w:val="20"/>
              </w:rPr>
            </w:pPr>
            <w:r w:rsidRPr="00CF4F0F">
              <w:rPr>
                <w:sz w:val="20"/>
                <w:szCs w:val="20"/>
              </w:rPr>
              <w:t xml:space="preserve">Trzonek prosty. </w:t>
            </w:r>
          </w:p>
          <w:p w14:paraId="084C3A51" w14:textId="77777777" w:rsidR="00CF4F0F" w:rsidRPr="00CF4F0F" w:rsidRDefault="00CF4F0F" w:rsidP="00CF4F0F">
            <w:pPr>
              <w:rPr>
                <w:sz w:val="20"/>
                <w:szCs w:val="20"/>
              </w:rPr>
            </w:pPr>
            <w:r w:rsidRPr="00CF4F0F">
              <w:rPr>
                <w:sz w:val="20"/>
                <w:szCs w:val="20"/>
              </w:rPr>
              <w:t xml:space="preserve">Szczęka prosta o średnicy trzonka 3,4 mm. </w:t>
            </w:r>
          </w:p>
          <w:p w14:paraId="6F65D8B7" w14:textId="77777777" w:rsidR="00CF4F0F" w:rsidRPr="00CF4F0F" w:rsidRDefault="00CF4F0F" w:rsidP="00CF4F0F">
            <w:pPr>
              <w:rPr>
                <w:sz w:val="20"/>
                <w:szCs w:val="20"/>
              </w:rPr>
            </w:pPr>
            <w:r w:rsidRPr="00CF4F0F">
              <w:rPr>
                <w:sz w:val="20"/>
                <w:szCs w:val="20"/>
              </w:rPr>
              <w:t xml:space="preserve">Końcówka robocza górna ząbkowana wyposażona w jeden ząb, końcówka dolna ząbkowana wyposażona w dwa zęby. </w:t>
            </w:r>
          </w:p>
          <w:p w14:paraId="3137D387" w14:textId="77777777" w:rsidR="00CF4F0F" w:rsidRPr="00CF4F0F" w:rsidRDefault="00CF4F0F" w:rsidP="00CF4F0F">
            <w:pPr>
              <w:rPr>
                <w:sz w:val="20"/>
                <w:szCs w:val="20"/>
              </w:rPr>
            </w:pPr>
            <w:r w:rsidRPr="00CF4F0F">
              <w:rPr>
                <w:sz w:val="20"/>
                <w:szCs w:val="20"/>
              </w:rPr>
              <w:t xml:space="preserve">Całkowita długość szczęki 8 mm. </w:t>
            </w:r>
          </w:p>
          <w:p w14:paraId="45BA9D03" w14:textId="77777777" w:rsidR="00CF4F0F" w:rsidRPr="00CF4F0F" w:rsidRDefault="00CF4F0F" w:rsidP="00CF4F0F">
            <w:pPr>
              <w:rPr>
                <w:sz w:val="20"/>
                <w:szCs w:val="20"/>
              </w:rPr>
            </w:pPr>
            <w:r w:rsidRPr="00CF4F0F">
              <w:rPr>
                <w:sz w:val="20"/>
                <w:szCs w:val="20"/>
              </w:rPr>
              <w:t xml:space="preserve">Rączka z samo zaciskającym się zatrzaskiem. </w:t>
            </w:r>
          </w:p>
          <w:p w14:paraId="2326540F" w14:textId="77777777" w:rsidR="00CF4F0F" w:rsidRPr="00CF4F0F" w:rsidRDefault="00CF4F0F" w:rsidP="00CF4F0F">
            <w:pPr>
              <w:rPr>
                <w:sz w:val="20"/>
                <w:szCs w:val="20"/>
              </w:rPr>
            </w:pPr>
            <w:r w:rsidRPr="00CF4F0F">
              <w:rPr>
                <w:sz w:val="20"/>
                <w:szCs w:val="20"/>
              </w:rPr>
              <w:t xml:space="preserve">Długość ramienia 13,2 cm. </w:t>
            </w:r>
          </w:p>
          <w:p w14:paraId="1073805F" w14:textId="77777777" w:rsidR="00CF4F0F" w:rsidRPr="00CF4F0F" w:rsidRDefault="00CF4F0F" w:rsidP="00CF4F0F">
            <w:pPr>
              <w:rPr>
                <w:sz w:val="20"/>
                <w:szCs w:val="20"/>
              </w:rPr>
            </w:pPr>
            <w:r w:rsidRPr="00CF4F0F">
              <w:rPr>
                <w:sz w:val="20"/>
                <w:szCs w:val="20"/>
              </w:rPr>
              <w:t xml:space="preserve">Narzędzie wyposażone jest w port do mycia i dezynfekcji narzędzia wewnątrz części ruchome. </w:t>
            </w:r>
          </w:p>
          <w:p w14:paraId="79C0C44D" w14:textId="3A10637A" w:rsidR="00441D4A" w:rsidRPr="0013284A" w:rsidRDefault="00CF4F0F" w:rsidP="00CF4F0F">
            <w:pPr>
              <w:rPr>
                <w:b/>
                <w:bCs/>
                <w:sz w:val="20"/>
                <w:szCs w:val="20"/>
              </w:rPr>
            </w:pPr>
            <w:r w:rsidRPr="00CF4F0F">
              <w:rPr>
                <w:sz w:val="20"/>
                <w:szCs w:val="20"/>
              </w:rPr>
              <w:t>Uchwyt samozwalniający mechanizm blokujący</w:t>
            </w:r>
          </w:p>
        </w:tc>
        <w:tc>
          <w:tcPr>
            <w:tcW w:w="1276" w:type="dxa"/>
          </w:tcPr>
          <w:p w14:paraId="7337AC30" w14:textId="08DFD7D2" w:rsidR="00441D4A" w:rsidRPr="00CF4F0F" w:rsidRDefault="00CF4F0F" w:rsidP="00441D4A">
            <w:pPr>
              <w:jc w:val="center"/>
              <w:rPr>
                <w:sz w:val="20"/>
                <w:szCs w:val="20"/>
              </w:rPr>
            </w:pPr>
            <w:r w:rsidRPr="00CF4F0F">
              <w:rPr>
                <w:sz w:val="20"/>
                <w:szCs w:val="20"/>
              </w:rPr>
              <w:t>TAK/NIE</w:t>
            </w:r>
          </w:p>
        </w:tc>
        <w:tc>
          <w:tcPr>
            <w:tcW w:w="1984" w:type="dxa"/>
            <w:noWrap/>
          </w:tcPr>
          <w:p w14:paraId="098FCD60" w14:textId="77777777" w:rsidR="00CF4F0F" w:rsidRPr="00042CA1" w:rsidRDefault="00CF4F0F" w:rsidP="00CF4F0F">
            <w:pPr>
              <w:rPr>
                <w:sz w:val="20"/>
                <w:szCs w:val="20"/>
              </w:rPr>
            </w:pPr>
            <w:r w:rsidRPr="00042CA1">
              <w:rPr>
                <w:sz w:val="20"/>
                <w:szCs w:val="20"/>
              </w:rPr>
              <w:t>TAK – posiada port do mycia i dezynfekcji –10pkt;</w:t>
            </w:r>
          </w:p>
          <w:p w14:paraId="6CC68F80" w14:textId="77777777" w:rsidR="00CF4F0F" w:rsidRPr="00042CA1" w:rsidRDefault="00CF4F0F" w:rsidP="00CF4F0F">
            <w:pPr>
              <w:rPr>
                <w:sz w:val="20"/>
                <w:szCs w:val="20"/>
              </w:rPr>
            </w:pPr>
          </w:p>
          <w:p w14:paraId="5692B164" w14:textId="187C011C" w:rsidR="00441D4A" w:rsidRPr="00042CA1" w:rsidRDefault="00CF4F0F" w:rsidP="00CF4F0F">
            <w:pPr>
              <w:rPr>
                <w:sz w:val="20"/>
                <w:szCs w:val="20"/>
              </w:rPr>
            </w:pPr>
            <w:r w:rsidRPr="00042CA1">
              <w:rPr>
                <w:sz w:val="20"/>
                <w:szCs w:val="20"/>
              </w:rPr>
              <w:t>NIE – brak portu do mycia i dezynfekcji – 0pkt</w:t>
            </w:r>
          </w:p>
        </w:tc>
      </w:tr>
      <w:tr w:rsidR="00441D4A" w:rsidRPr="004E1B0B" w14:paraId="6C415452" w14:textId="77777777" w:rsidTr="00CF4F0F">
        <w:trPr>
          <w:trHeight w:val="589"/>
        </w:trPr>
        <w:tc>
          <w:tcPr>
            <w:tcW w:w="4678" w:type="dxa"/>
          </w:tcPr>
          <w:p w14:paraId="1F41DFDB" w14:textId="77777777" w:rsidR="00992BF1" w:rsidRDefault="00992BF1" w:rsidP="00441D4A">
            <w:pPr>
              <w:rPr>
                <w:sz w:val="20"/>
                <w:szCs w:val="20"/>
              </w:rPr>
            </w:pPr>
            <w:r w:rsidRPr="00992BF1">
              <w:rPr>
                <w:sz w:val="20"/>
                <w:szCs w:val="20"/>
              </w:rPr>
              <w:t xml:space="preserve">WIELORAZOWE NARZĘDZIE DO SZYCIA TKANKI W BARKU </w:t>
            </w:r>
          </w:p>
          <w:p w14:paraId="6D437DF8" w14:textId="0FD5FC6F" w:rsidR="00441D4A" w:rsidRPr="00CF4F0F" w:rsidRDefault="00CF4F0F" w:rsidP="00441D4A">
            <w:pPr>
              <w:rPr>
                <w:sz w:val="20"/>
                <w:szCs w:val="20"/>
              </w:rPr>
            </w:pPr>
            <w:r w:rsidRPr="00CF4F0F">
              <w:rPr>
                <w:sz w:val="20"/>
                <w:szCs w:val="20"/>
              </w:rPr>
              <w:t>Możliwość dwukrotnego przeszycia przy jednokrotnym załadowaniu nitką.</w:t>
            </w:r>
          </w:p>
        </w:tc>
        <w:tc>
          <w:tcPr>
            <w:tcW w:w="1276" w:type="dxa"/>
          </w:tcPr>
          <w:p w14:paraId="51447EB1" w14:textId="616CFB2A" w:rsidR="00441D4A" w:rsidRPr="00CF4F0F" w:rsidRDefault="00CF4F0F" w:rsidP="00441D4A">
            <w:pPr>
              <w:jc w:val="center"/>
              <w:rPr>
                <w:sz w:val="20"/>
                <w:szCs w:val="20"/>
              </w:rPr>
            </w:pPr>
            <w:r w:rsidRPr="00CF4F0F">
              <w:rPr>
                <w:sz w:val="20"/>
                <w:szCs w:val="20"/>
              </w:rPr>
              <w:t>TAK/NIE</w:t>
            </w:r>
          </w:p>
        </w:tc>
        <w:tc>
          <w:tcPr>
            <w:tcW w:w="1984" w:type="dxa"/>
            <w:noWrap/>
          </w:tcPr>
          <w:p w14:paraId="04FD1D1D" w14:textId="77777777" w:rsidR="00CF4F0F" w:rsidRPr="00042CA1" w:rsidRDefault="00CF4F0F" w:rsidP="00CF4F0F">
            <w:pPr>
              <w:rPr>
                <w:sz w:val="20"/>
                <w:szCs w:val="20"/>
              </w:rPr>
            </w:pPr>
            <w:r w:rsidRPr="00042CA1">
              <w:rPr>
                <w:sz w:val="20"/>
                <w:szCs w:val="20"/>
              </w:rPr>
              <w:t>TAK – 10pkt</w:t>
            </w:r>
          </w:p>
          <w:p w14:paraId="7D5282CD" w14:textId="77777777" w:rsidR="00CF4F0F" w:rsidRPr="00042CA1" w:rsidRDefault="00CF4F0F" w:rsidP="00CF4F0F">
            <w:pPr>
              <w:rPr>
                <w:sz w:val="20"/>
                <w:szCs w:val="20"/>
              </w:rPr>
            </w:pPr>
          </w:p>
          <w:p w14:paraId="317B8F9D" w14:textId="6170E530" w:rsidR="00CF4F0F" w:rsidRPr="00042CA1" w:rsidRDefault="00CF4F0F" w:rsidP="00CF4F0F">
            <w:pPr>
              <w:rPr>
                <w:sz w:val="20"/>
                <w:szCs w:val="20"/>
              </w:rPr>
            </w:pPr>
            <w:r w:rsidRPr="00042CA1">
              <w:rPr>
                <w:sz w:val="20"/>
                <w:szCs w:val="20"/>
              </w:rPr>
              <w:t>NIE – 0pkt</w:t>
            </w:r>
          </w:p>
        </w:tc>
      </w:tr>
      <w:tr w:rsidR="00042CA1" w:rsidRPr="004E1B0B" w14:paraId="2414ACD2" w14:textId="77777777" w:rsidTr="008F56AD">
        <w:trPr>
          <w:trHeight w:val="589"/>
        </w:trPr>
        <w:tc>
          <w:tcPr>
            <w:tcW w:w="4678" w:type="dxa"/>
          </w:tcPr>
          <w:p w14:paraId="214CC946" w14:textId="5E279D79" w:rsidR="00042CA1" w:rsidRPr="00042CA1" w:rsidRDefault="00042CA1" w:rsidP="00042CA1">
            <w:pPr>
              <w:rPr>
                <w:bCs/>
                <w:color w:val="FF0000"/>
                <w:sz w:val="20"/>
                <w:szCs w:val="20"/>
              </w:rPr>
            </w:pPr>
            <w:r w:rsidRPr="00042CA1">
              <w:rPr>
                <w:bCs/>
                <w:sz w:val="20"/>
                <w:szCs w:val="20"/>
              </w:rPr>
              <w:t>Ramię podtrzymujące do pozycjonowania kończyny pacjenta łamane w 3 miejscach</w:t>
            </w:r>
          </w:p>
        </w:tc>
        <w:tc>
          <w:tcPr>
            <w:tcW w:w="1276" w:type="dxa"/>
            <w:tcBorders>
              <w:top w:val="single" w:sz="4" w:space="0" w:color="auto"/>
              <w:left w:val="single" w:sz="4" w:space="0" w:color="auto"/>
              <w:bottom w:val="single" w:sz="4" w:space="0" w:color="auto"/>
              <w:right w:val="single" w:sz="4" w:space="0" w:color="auto"/>
            </w:tcBorders>
          </w:tcPr>
          <w:p w14:paraId="19D24318" w14:textId="65FCEBAF" w:rsidR="00042CA1" w:rsidRPr="00042CA1" w:rsidRDefault="00042CA1" w:rsidP="00042CA1">
            <w:pPr>
              <w:jc w:val="center"/>
              <w:rPr>
                <w:color w:val="FF0000"/>
                <w:sz w:val="20"/>
                <w:szCs w:val="20"/>
              </w:rPr>
            </w:pPr>
            <w:r w:rsidRPr="00042CA1">
              <w:rPr>
                <w:sz w:val="20"/>
                <w:szCs w:val="20"/>
              </w:rPr>
              <w:t>TAK/NIE</w:t>
            </w:r>
          </w:p>
        </w:tc>
        <w:tc>
          <w:tcPr>
            <w:tcW w:w="1984" w:type="dxa"/>
            <w:tcBorders>
              <w:top w:val="single" w:sz="4" w:space="0" w:color="auto"/>
              <w:left w:val="single" w:sz="4" w:space="0" w:color="auto"/>
              <w:bottom w:val="single" w:sz="4" w:space="0" w:color="auto"/>
              <w:right w:val="single" w:sz="4" w:space="0" w:color="auto"/>
            </w:tcBorders>
            <w:noWrap/>
          </w:tcPr>
          <w:p w14:paraId="32EA72CA" w14:textId="77777777" w:rsidR="00042CA1" w:rsidRPr="00042CA1" w:rsidRDefault="00042CA1" w:rsidP="00042CA1">
            <w:pPr>
              <w:rPr>
                <w:sz w:val="20"/>
                <w:szCs w:val="20"/>
              </w:rPr>
            </w:pPr>
            <w:r w:rsidRPr="00042CA1">
              <w:rPr>
                <w:sz w:val="20"/>
                <w:szCs w:val="20"/>
              </w:rPr>
              <w:t>TAK – 10 pkt</w:t>
            </w:r>
          </w:p>
          <w:p w14:paraId="67427D88" w14:textId="77777777" w:rsidR="00042CA1" w:rsidRPr="00042CA1" w:rsidRDefault="00042CA1" w:rsidP="00042CA1">
            <w:pPr>
              <w:rPr>
                <w:sz w:val="20"/>
                <w:szCs w:val="20"/>
              </w:rPr>
            </w:pPr>
          </w:p>
          <w:p w14:paraId="5E2DF4C9" w14:textId="7CD6B58D" w:rsidR="00042CA1" w:rsidRPr="00042CA1" w:rsidRDefault="00042CA1" w:rsidP="00042CA1">
            <w:pPr>
              <w:rPr>
                <w:b/>
                <w:bCs/>
                <w:color w:val="FF0000"/>
                <w:sz w:val="20"/>
                <w:szCs w:val="20"/>
              </w:rPr>
            </w:pPr>
            <w:r w:rsidRPr="00042CA1">
              <w:rPr>
                <w:sz w:val="20"/>
                <w:szCs w:val="20"/>
              </w:rPr>
              <w:t>NIE – 0 pkt</w:t>
            </w:r>
          </w:p>
        </w:tc>
      </w:tr>
      <w:tr w:rsidR="00042CA1" w:rsidRPr="004E1B0B" w14:paraId="1E4347B2" w14:textId="77777777" w:rsidTr="00CF4F0F">
        <w:trPr>
          <w:trHeight w:val="589"/>
        </w:trPr>
        <w:tc>
          <w:tcPr>
            <w:tcW w:w="4678" w:type="dxa"/>
          </w:tcPr>
          <w:p w14:paraId="4836BA0C" w14:textId="5015CE1F" w:rsidR="00042CA1" w:rsidRPr="0013284A" w:rsidRDefault="00042CA1" w:rsidP="00042CA1">
            <w:pPr>
              <w:rPr>
                <w:b/>
                <w:bCs/>
                <w:sz w:val="20"/>
                <w:szCs w:val="20"/>
              </w:rPr>
            </w:pPr>
            <w:r w:rsidRPr="00A37007">
              <w:rPr>
                <w:sz w:val="20"/>
                <w:szCs w:val="20"/>
              </w:rPr>
              <w:t xml:space="preserve">Układ mechaniczny </w:t>
            </w:r>
            <w:r>
              <w:rPr>
                <w:sz w:val="20"/>
                <w:szCs w:val="20"/>
              </w:rPr>
              <w:t xml:space="preserve">ramienia </w:t>
            </w:r>
            <w:r w:rsidRPr="00A37007">
              <w:rPr>
                <w:sz w:val="20"/>
                <w:szCs w:val="20"/>
              </w:rPr>
              <w:t>nie wymagający zasilania lub jakiegokolwiek innego połączenia umożliwiający nieograniczony dostęp do pola operacyjnego</w:t>
            </w:r>
          </w:p>
        </w:tc>
        <w:tc>
          <w:tcPr>
            <w:tcW w:w="1276" w:type="dxa"/>
          </w:tcPr>
          <w:p w14:paraId="768C3C51" w14:textId="3B39ACC3" w:rsidR="00042CA1" w:rsidRPr="0013284A" w:rsidRDefault="00042CA1" w:rsidP="00042CA1">
            <w:pPr>
              <w:jc w:val="center"/>
              <w:rPr>
                <w:b/>
                <w:bCs/>
                <w:sz w:val="20"/>
                <w:szCs w:val="20"/>
              </w:rPr>
            </w:pPr>
            <w:r w:rsidRPr="002F795B">
              <w:t>TAK/NIE</w:t>
            </w:r>
          </w:p>
        </w:tc>
        <w:tc>
          <w:tcPr>
            <w:tcW w:w="1984" w:type="dxa"/>
            <w:noWrap/>
          </w:tcPr>
          <w:p w14:paraId="31864042" w14:textId="77777777" w:rsidR="00042CA1" w:rsidRDefault="00042CA1" w:rsidP="00042CA1">
            <w:pPr>
              <w:rPr>
                <w:sz w:val="20"/>
                <w:szCs w:val="20"/>
              </w:rPr>
            </w:pPr>
            <w:r w:rsidRPr="00042CA1">
              <w:rPr>
                <w:sz w:val="20"/>
                <w:szCs w:val="20"/>
              </w:rPr>
              <w:t>TAK - Nie wymaga</w:t>
            </w:r>
          </w:p>
          <w:p w14:paraId="570A852F" w14:textId="3B6BCC37" w:rsidR="00042CA1" w:rsidRPr="00042CA1" w:rsidRDefault="00042CA1" w:rsidP="00042CA1">
            <w:pPr>
              <w:rPr>
                <w:sz w:val="20"/>
                <w:szCs w:val="20"/>
              </w:rPr>
            </w:pPr>
            <w:r w:rsidRPr="00042CA1">
              <w:rPr>
                <w:sz w:val="20"/>
                <w:szCs w:val="20"/>
              </w:rPr>
              <w:t>zasilania –10pkt</w:t>
            </w:r>
          </w:p>
          <w:p w14:paraId="0D9813FB" w14:textId="49A42E1F" w:rsidR="00042CA1" w:rsidRPr="00042CA1" w:rsidRDefault="00042CA1" w:rsidP="00042CA1">
            <w:pPr>
              <w:rPr>
                <w:b/>
                <w:bCs/>
                <w:sz w:val="20"/>
                <w:szCs w:val="20"/>
              </w:rPr>
            </w:pPr>
            <w:r w:rsidRPr="00042CA1">
              <w:rPr>
                <w:sz w:val="20"/>
                <w:szCs w:val="20"/>
              </w:rPr>
              <w:t>NIE – Wymaga zasilania – 0pkt</w:t>
            </w:r>
          </w:p>
        </w:tc>
      </w:tr>
      <w:tr w:rsidR="00042CA1" w:rsidRPr="004E1B0B" w14:paraId="0B1A5CDF" w14:textId="77777777" w:rsidTr="00CF4F0F">
        <w:trPr>
          <w:trHeight w:val="589"/>
        </w:trPr>
        <w:tc>
          <w:tcPr>
            <w:tcW w:w="4678" w:type="dxa"/>
          </w:tcPr>
          <w:p w14:paraId="6D49C265" w14:textId="3DF1782F" w:rsidR="00042CA1" w:rsidRPr="00A37007" w:rsidRDefault="00042CA1" w:rsidP="00042CA1">
            <w:pPr>
              <w:rPr>
                <w:sz w:val="20"/>
                <w:szCs w:val="20"/>
              </w:rPr>
            </w:pPr>
            <w:r w:rsidRPr="00A37007">
              <w:rPr>
                <w:sz w:val="20"/>
                <w:szCs w:val="20"/>
              </w:rPr>
              <w:t>Pomiędzy pozycjonerem a sterylnym rękawem mocowania przedramienia pacjenta z zatrzaskowym systemem mocowania</w:t>
            </w:r>
          </w:p>
        </w:tc>
        <w:tc>
          <w:tcPr>
            <w:tcW w:w="1276" w:type="dxa"/>
          </w:tcPr>
          <w:p w14:paraId="41B388E3" w14:textId="372604EE" w:rsidR="00042CA1" w:rsidRPr="002F795B" w:rsidRDefault="00042CA1" w:rsidP="00042CA1">
            <w:pPr>
              <w:jc w:val="center"/>
            </w:pPr>
            <w:r w:rsidRPr="00042CA1">
              <w:t>TAK/NIE</w:t>
            </w:r>
          </w:p>
        </w:tc>
        <w:tc>
          <w:tcPr>
            <w:tcW w:w="1984" w:type="dxa"/>
            <w:noWrap/>
          </w:tcPr>
          <w:p w14:paraId="523A1B38" w14:textId="77777777" w:rsidR="00042CA1" w:rsidRPr="00F754EC" w:rsidRDefault="00042CA1" w:rsidP="00042CA1">
            <w:pPr>
              <w:rPr>
                <w:sz w:val="20"/>
                <w:szCs w:val="20"/>
              </w:rPr>
            </w:pPr>
            <w:r>
              <w:rPr>
                <w:sz w:val="20"/>
                <w:szCs w:val="20"/>
              </w:rPr>
              <w:t xml:space="preserve">TAK – </w:t>
            </w:r>
            <w:r w:rsidRPr="00F754EC">
              <w:rPr>
                <w:sz w:val="20"/>
                <w:szCs w:val="20"/>
              </w:rPr>
              <w:t>Zatrzaskowy mechanizm mocowania</w:t>
            </w:r>
            <w:r>
              <w:rPr>
                <w:sz w:val="20"/>
                <w:szCs w:val="20"/>
              </w:rPr>
              <w:t xml:space="preserve"> – </w:t>
            </w:r>
            <w:r w:rsidRPr="00F754EC">
              <w:rPr>
                <w:sz w:val="20"/>
                <w:szCs w:val="20"/>
              </w:rPr>
              <w:t>10pkt</w:t>
            </w:r>
          </w:p>
          <w:p w14:paraId="1A3303F8" w14:textId="77777777" w:rsidR="00042CA1" w:rsidRPr="00F754EC" w:rsidRDefault="00042CA1" w:rsidP="00042CA1">
            <w:pPr>
              <w:rPr>
                <w:sz w:val="20"/>
                <w:szCs w:val="20"/>
              </w:rPr>
            </w:pPr>
          </w:p>
          <w:p w14:paraId="1F975165" w14:textId="322C05A8" w:rsidR="00042CA1" w:rsidRPr="00042CA1" w:rsidRDefault="00042CA1" w:rsidP="00042CA1">
            <w:pPr>
              <w:rPr>
                <w:sz w:val="20"/>
                <w:szCs w:val="20"/>
              </w:rPr>
            </w:pPr>
            <w:r>
              <w:rPr>
                <w:sz w:val="20"/>
                <w:szCs w:val="20"/>
              </w:rPr>
              <w:t xml:space="preserve">NIE –  </w:t>
            </w:r>
            <w:r w:rsidRPr="00F754EC">
              <w:rPr>
                <w:sz w:val="20"/>
                <w:szCs w:val="20"/>
              </w:rPr>
              <w:t>Inny mechanizm mocowania</w:t>
            </w:r>
            <w:r>
              <w:rPr>
                <w:sz w:val="20"/>
                <w:szCs w:val="20"/>
              </w:rPr>
              <w:t xml:space="preserve"> – 0pkt</w:t>
            </w:r>
          </w:p>
        </w:tc>
      </w:tr>
      <w:tr w:rsidR="00042CA1" w:rsidRPr="004E1B0B" w14:paraId="5C342D71" w14:textId="77777777" w:rsidTr="00CF4F0F">
        <w:trPr>
          <w:trHeight w:val="589"/>
        </w:trPr>
        <w:tc>
          <w:tcPr>
            <w:tcW w:w="4678" w:type="dxa"/>
          </w:tcPr>
          <w:p w14:paraId="1954ECEF" w14:textId="77777777" w:rsidR="00042CA1" w:rsidRPr="002B2463" w:rsidRDefault="00042CA1" w:rsidP="00042CA1">
            <w:pPr>
              <w:pStyle w:val="Style10"/>
              <w:jc w:val="left"/>
              <w:rPr>
                <w:rFonts w:ascii="Times New Roman" w:hAnsi="Times New Roman"/>
                <w:b/>
                <w:bCs/>
                <w:sz w:val="20"/>
                <w:szCs w:val="20"/>
              </w:rPr>
            </w:pPr>
            <w:r w:rsidRPr="002B2463">
              <w:rPr>
                <w:rFonts w:ascii="Times New Roman" w:eastAsia="Calibri" w:hAnsi="Times New Roman"/>
                <w:b/>
                <w:sz w:val="20"/>
                <w:szCs w:val="20"/>
              </w:rPr>
              <w:t xml:space="preserve">WIELORAZOWY UCHWYT MOCOWANY DO STERYLNEGO ADAPTERA </w:t>
            </w:r>
          </w:p>
          <w:p w14:paraId="6A124A1D" w14:textId="77777777" w:rsidR="00042CA1" w:rsidRPr="002B2463" w:rsidRDefault="00042CA1" w:rsidP="00042CA1">
            <w:pPr>
              <w:pStyle w:val="Style10"/>
              <w:jc w:val="left"/>
              <w:rPr>
                <w:rFonts w:ascii="Times New Roman" w:eastAsia="Calibri" w:hAnsi="Times New Roman"/>
                <w:sz w:val="20"/>
                <w:szCs w:val="20"/>
              </w:rPr>
            </w:pPr>
            <w:r w:rsidRPr="002B2463">
              <w:rPr>
                <w:rFonts w:ascii="Times New Roman" w:eastAsia="Calibri" w:hAnsi="Times New Roman"/>
                <w:sz w:val="20"/>
                <w:szCs w:val="20"/>
              </w:rPr>
              <w:t xml:space="preserve">Służący do zamocowania przedramienia do pozycjonera </w:t>
            </w:r>
          </w:p>
          <w:p w14:paraId="36EA658C" w14:textId="77777777" w:rsidR="00042CA1" w:rsidRPr="00A37007" w:rsidRDefault="00042CA1" w:rsidP="00042CA1">
            <w:pPr>
              <w:rPr>
                <w:sz w:val="20"/>
                <w:szCs w:val="20"/>
              </w:rPr>
            </w:pPr>
          </w:p>
        </w:tc>
        <w:tc>
          <w:tcPr>
            <w:tcW w:w="1276" w:type="dxa"/>
          </w:tcPr>
          <w:p w14:paraId="59467D74" w14:textId="75B309D8" w:rsidR="00042CA1" w:rsidRPr="00042CA1" w:rsidRDefault="00042CA1" w:rsidP="00042CA1">
            <w:pPr>
              <w:jc w:val="center"/>
            </w:pPr>
            <w:r w:rsidRPr="00042CA1">
              <w:t>TAK/NIE</w:t>
            </w:r>
          </w:p>
        </w:tc>
        <w:tc>
          <w:tcPr>
            <w:tcW w:w="1984" w:type="dxa"/>
            <w:noWrap/>
          </w:tcPr>
          <w:p w14:paraId="48D0F955" w14:textId="77777777" w:rsidR="00042CA1" w:rsidRPr="002B2463" w:rsidRDefault="00042CA1" w:rsidP="00042CA1">
            <w:pPr>
              <w:rPr>
                <w:sz w:val="20"/>
                <w:szCs w:val="20"/>
              </w:rPr>
            </w:pPr>
            <w:r w:rsidRPr="002B2463">
              <w:rPr>
                <w:sz w:val="20"/>
                <w:szCs w:val="20"/>
              </w:rPr>
              <w:t>TAK, aparat posiada wielorazowy uchwyt – 10pkt</w:t>
            </w:r>
          </w:p>
          <w:p w14:paraId="13F9FA90" w14:textId="77777777" w:rsidR="00042CA1" w:rsidRPr="002B2463" w:rsidRDefault="00042CA1" w:rsidP="00042CA1">
            <w:pPr>
              <w:rPr>
                <w:sz w:val="20"/>
                <w:szCs w:val="20"/>
              </w:rPr>
            </w:pPr>
          </w:p>
          <w:p w14:paraId="0047C3EE" w14:textId="0EAAE2E7" w:rsidR="00042CA1" w:rsidRDefault="00042CA1" w:rsidP="00042CA1">
            <w:pPr>
              <w:rPr>
                <w:sz w:val="20"/>
                <w:szCs w:val="20"/>
              </w:rPr>
            </w:pPr>
            <w:r w:rsidRPr="002B2463">
              <w:rPr>
                <w:sz w:val="20"/>
                <w:szCs w:val="20"/>
              </w:rPr>
              <w:t xml:space="preserve">NIE, aparat nie posiada </w:t>
            </w:r>
            <w:r>
              <w:rPr>
                <w:sz w:val="20"/>
                <w:szCs w:val="20"/>
              </w:rPr>
              <w:t>w</w:t>
            </w:r>
            <w:r w:rsidRPr="002B2463">
              <w:rPr>
                <w:sz w:val="20"/>
                <w:szCs w:val="20"/>
              </w:rPr>
              <w:t>ielorazowego uchwytu – 0pkt</w:t>
            </w:r>
          </w:p>
        </w:tc>
      </w:tr>
    </w:tbl>
    <w:p w14:paraId="71CF07DD" w14:textId="704D55A1"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napToGrid w:val="0"/>
          <w:sz w:val="24"/>
          <w:szCs w:val="24"/>
        </w:rPr>
      </w:pPr>
    </w:p>
    <w:p w14:paraId="1E80B3BC" w14:textId="69E7752C" w:rsidR="004754D5" w:rsidRPr="004E1B0B" w:rsidRDefault="004754D5" w:rsidP="00042CA1">
      <w:pPr>
        <w:widowControl w:val="0"/>
        <w:numPr>
          <w:ilvl w:val="0"/>
          <w:numId w:val="65"/>
        </w:numPr>
        <w:tabs>
          <w:tab w:val="clear" w:pos="1440"/>
          <w:tab w:val="num" w:pos="1418"/>
        </w:tabs>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„parametry techniczne ” – </w:t>
      </w:r>
      <w:r w:rsidR="00F23F76">
        <w:rPr>
          <w:rFonts w:eastAsia="Times New Roman" w:cs="Times New Roman"/>
          <w:snapToGrid w:val="0"/>
          <w:sz w:val="24"/>
          <w:szCs w:val="24"/>
          <w:lang w:eastAsia="en-US"/>
        </w:rPr>
        <w:t>2</w:t>
      </w:r>
      <w:r w:rsidR="006D0086" w:rsidRPr="004E1B0B">
        <w:rPr>
          <w:rFonts w:eastAsia="Times New Roman" w:cs="Times New Roman"/>
          <w:snapToGrid w:val="0"/>
          <w:sz w:val="24"/>
          <w:szCs w:val="24"/>
          <w:lang w:eastAsia="en-US"/>
        </w:rPr>
        <w:t>0</w:t>
      </w:r>
      <w:r w:rsidRPr="004E1B0B">
        <w:rPr>
          <w:rFonts w:eastAsia="Times New Roman" w:cs="Times New Roman"/>
          <w:snapToGrid w:val="0"/>
          <w:sz w:val="24"/>
          <w:szCs w:val="24"/>
          <w:lang w:eastAsia="en-US"/>
        </w:rPr>
        <w:t xml:space="preserve"> pkt.</w:t>
      </w:r>
    </w:p>
    <w:p w14:paraId="69748431" w14:textId="33FBD5F2" w:rsidR="004754D5" w:rsidRPr="004E1B0B" w:rsidRDefault="004754D5"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6004B8E" w14:textId="77777777" w:rsidR="004754D5" w:rsidRPr="004E1B0B" w:rsidRDefault="004754D5"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27BEF5DC" w14:textId="77777777" w:rsidR="005C6B3C" w:rsidRPr="00C27669" w:rsidRDefault="005C6B3C" w:rsidP="001B27FA">
      <w:pPr>
        <w:widowControl w:val="0"/>
        <w:tabs>
          <w:tab w:val="left" w:pos="720"/>
        </w:tabs>
        <w:jc w:val="both"/>
        <w:rPr>
          <w:rFonts w:eastAsia="Times New Roman" w:cs="Times New Roman"/>
          <w:color w:val="FF0000"/>
          <w:sz w:val="24"/>
          <w:szCs w:val="24"/>
        </w:rPr>
      </w:pPr>
    </w:p>
    <w:p w14:paraId="63EAB038"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 xml:space="preserve">Zamawiający za najkorzystniejszą uzna ofertę, która uzyska największą liczbę punktów łącznie ze wszystkich kryteriów i </w:t>
      </w:r>
      <w:r w:rsidRPr="00C63702">
        <w:rPr>
          <w:rFonts w:eastAsia="Times New Roman" w:cs="Times New Roman"/>
          <w:sz w:val="24"/>
          <w:szCs w:val="24"/>
          <w:lang w:eastAsia="en-US"/>
        </w:rPr>
        <w:t>spełniająca pozostałe wymagania zamawiającego</w:t>
      </w:r>
      <w:r w:rsidRPr="00C63702">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Oferta</w:t>
      </w:r>
      <w:r w:rsidRPr="00C63702">
        <w:rPr>
          <w:rFonts w:eastAsia="Calibri" w:cs="Times New Roman"/>
          <w:bCs/>
          <w:sz w:val="24"/>
          <w:szCs w:val="24"/>
          <w:lang w:eastAsia="en-US"/>
        </w:rPr>
        <w:t xml:space="preserve"> może uzyskać w kryteriach oceny ofert maksymalnie 100 punktów (100%), przy czym 1 pkt = 1%.</w:t>
      </w:r>
      <w:r w:rsidRPr="00C63702">
        <w:rPr>
          <w:rFonts w:eastAsia="Calibri" w:cs="Times New Roman"/>
          <w:sz w:val="24"/>
          <w:szCs w:val="24"/>
          <w:lang w:eastAsia="en-US"/>
        </w:rPr>
        <w:t xml:space="preserve"> </w:t>
      </w:r>
      <w:r w:rsidRPr="00C63702">
        <w:rPr>
          <w:rFonts w:eastAsia="Calibri" w:cs="Times New Roman"/>
          <w:color w:val="000000"/>
          <w:sz w:val="24"/>
          <w:szCs w:val="24"/>
          <w:lang w:eastAsia="pl-PL"/>
        </w:rPr>
        <w:t xml:space="preserve">Maksymalna liczba punktów w kryterium równa jest określonej wadze kryterium w %. </w:t>
      </w:r>
      <w:r w:rsidRPr="00C63702">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4"/>
      <w:r w:rsidRPr="00194685">
        <w:rPr>
          <w:rFonts w:ascii="Times New Roman" w:hAnsi="Times New Roman" w:cs="Times New Roman"/>
          <w:b/>
          <w:bCs/>
          <w:sz w:val="24"/>
          <w:szCs w:val="24"/>
        </w:rPr>
        <w:t>ZWROT KOSZTÓW UDZIAŁU W POSTĘPOWANIU</w:t>
      </w:r>
      <w:bookmarkEnd w:id="57"/>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8"/>
    </w:p>
    <w:p w14:paraId="279F91D3" w14:textId="33A2C743" w:rsidR="0006291F" w:rsidRPr="0006291F" w:rsidRDefault="005C6B3C" w:rsidP="0006291F">
      <w:pPr>
        <w:widowControl w:val="0"/>
        <w:numPr>
          <w:ilvl w:val="0"/>
          <w:numId w:val="39"/>
        </w:numPr>
        <w:jc w:val="both"/>
        <w:rPr>
          <w:rFonts w:cs="Times New Roman"/>
          <w:sz w:val="24"/>
          <w:szCs w:val="24"/>
        </w:rPr>
      </w:pPr>
      <w:r w:rsidRPr="00194685">
        <w:rPr>
          <w:rFonts w:cs="Times New Roman"/>
          <w:sz w:val="24"/>
          <w:szCs w:val="24"/>
        </w:rPr>
        <w:t xml:space="preserve">Zamawiający </w:t>
      </w:r>
      <w:r w:rsidR="0006291F" w:rsidRPr="003E303D">
        <w:rPr>
          <w:rFonts w:cs="Times New Roman"/>
          <w:sz w:val="24"/>
          <w:szCs w:val="24"/>
        </w:rPr>
        <w:t xml:space="preserve">powiadomi </w:t>
      </w:r>
      <w:r w:rsidR="0006291F" w:rsidRPr="0006291F">
        <w:rPr>
          <w:rFonts w:cs="Times New Roman"/>
          <w:sz w:val="24"/>
          <w:szCs w:val="24"/>
        </w:rPr>
        <w:t xml:space="preserve">wybranego wykonawcę o dacie podpisania umowy przez Zamawiającego i </w:t>
      </w:r>
      <w:r w:rsidR="0006291F" w:rsidRPr="0006291F">
        <w:rPr>
          <w:rFonts w:cs="Times New Roman"/>
          <w:sz w:val="24"/>
          <w:szCs w:val="24"/>
        </w:rPr>
        <w:lastRenderedPageBreak/>
        <w:t xml:space="preserve">dacie jej przesłania Wykonawcy. </w:t>
      </w:r>
    </w:p>
    <w:p w14:paraId="2FAA1635" w14:textId="06C3207F" w:rsidR="0006291F" w:rsidRPr="0006291F" w:rsidRDefault="0006291F" w:rsidP="0006291F">
      <w:pPr>
        <w:widowControl w:val="0"/>
        <w:numPr>
          <w:ilvl w:val="0"/>
          <w:numId w:val="39"/>
        </w:numPr>
        <w:jc w:val="both"/>
        <w:rPr>
          <w:rFonts w:cs="Times New Roman"/>
          <w:sz w:val="24"/>
          <w:szCs w:val="24"/>
        </w:rPr>
      </w:pPr>
      <w:r w:rsidRPr="0006291F">
        <w:rPr>
          <w:rFonts w:cs="Times New Roman"/>
          <w:sz w:val="24"/>
          <w:szCs w:val="24"/>
        </w:rPr>
        <w:t xml:space="preserve">Wykonawca, którego oferta zostanie uznana za najkorzystniejszą, będzie zobowiązany przed podpisaniem umowy do dostarczenia zamawiającemu umowy regulującej współpracę wykonawców, </w:t>
      </w:r>
      <w:r w:rsidRPr="0006291F">
        <w:rPr>
          <w:rFonts w:eastAsia="Times New Roman" w:cs="Times New Roman"/>
          <w:sz w:val="24"/>
          <w:szCs w:val="24"/>
        </w:rPr>
        <w:t xml:space="preserve">w przypadku, gdy do realizacji zamówienia zostanie wybrana oferta złożona przez wykonawców </w:t>
      </w:r>
      <w:r w:rsidRPr="0006291F">
        <w:rPr>
          <w:rFonts w:cs="Times New Roman"/>
          <w:sz w:val="24"/>
          <w:szCs w:val="24"/>
        </w:rPr>
        <w:t>wspólnie ubiegających się o udzielenie zamówienia oraz przekaże zamawiającemu informacje niezbędne do wpisania do treści umowy (np. nr rachunku bankowego).</w:t>
      </w:r>
    </w:p>
    <w:p w14:paraId="40C8AF27" w14:textId="77777777" w:rsidR="004E1974" w:rsidRDefault="0006291F" w:rsidP="004E1974">
      <w:pPr>
        <w:widowControl w:val="0"/>
        <w:numPr>
          <w:ilvl w:val="0"/>
          <w:numId w:val="39"/>
        </w:numPr>
        <w:jc w:val="both"/>
        <w:rPr>
          <w:rFonts w:cs="Times New Roman"/>
          <w:sz w:val="24"/>
          <w:szCs w:val="24"/>
        </w:rPr>
      </w:pPr>
      <w:r w:rsidRPr="0006291F">
        <w:rPr>
          <w:rFonts w:cs="Times New Roman"/>
          <w:sz w:val="24"/>
          <w:szCs w:val="24"/>
        </w:rPr>
        <w:t xml:space="preserve">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 </w:t>
      </w:r>
      <w:bookmarkStart w:id="59" w:name="_Hlk163128002"/>
      <w:bookmarkStart w:id="60" w:name="_Hlk162566848"/>
    </w:p>
    <w:p w14:paraId="6EFFA11B" w14:textId="417BADD6" w:rsidR="0006291F" w:rsidRPr="004E1974" w:rsidRDefault="0006291F" w:rsidP="004E1974">
      <w:pPr>
        <w:widowControl w:val="0"/>
        <w:numPr>
          <w:ilvl w:val="0"/>
          <w:numId w:val="39"/>
        </w:numPr>
        <w:jc w:val="both"/>
        <w:rPr>
          <w:rFonts w:cs="Times New Roman"/>
          <w:sz w:val="24"/>
          <w:szCs w:val="24"/>
        </w:rPr>
      </w:pPr>
      <w:r w:rsidRPr="004E1974">
        <w:rPr>
          <w:rFonts w:cs="Times New Roman"/>
          <w:sz w:val="24"/>
          <w:szCs w:val="24"/>
        </w:rPr>
        <w:t>W przypadku gdy w</w:t>
      </w:r>
      <w:r w:rsidRPr="004E1974">
        <w:rPr>
          <w:rFonts w:eastAsia="Times New Roman" w:cs="Times New Roman"/>
          <w:sz w:val="24"/>
          <w:szCs w:val="24"/>
        </w:rPr>
        <w:t>ykonawca do 3 dni roboczych od daty doręczenia umowy do podpisania nie przekaże Zamawiającemu podpisanego przez siebie pliku z umową/egzemplarza w wersji papierowej</w:t>
      </w:r>
      <w:bookmarkEnd w:id="59"/>
      <w:r w:rsidRPr="004E1974">
        <w:rPr>
          <w:rFonts w:eastAsia="Times New Roman" w:cs="Times New Roman"/>
          <w:sz w:val="24"/>
          <w:szCs w:val="24"/>
        </w:rPr>
        <w:t>, Zamawiający uprawniony jest do potraktowania tego jako uchylania się od zawarcia umowy</w:t>
      </w:r>
      <w:r w:rsidRPr="004E1974">
        <w:rPr>
          <w:rFonts w:eastAsia="Times New Roman" w:cs="Times New Roman"/>
          <w:color w:val="FF0000"/>
          <w:sz w:val="24"/>
          <w:szCs w:val="24"/>
        </w:rPr>
        <w:t xml:space="preserve">. </w:t>
      </w:r>
    </w:p>
    <w:bookmarkEnd w:id="60"/>
    <w:p w14:paraId="216AA979" w14:textId="5FD47DB2" w:rsidR="005C6B3C" w:rsidRPr="00194685" w:rsidRDefault="005C6B3C" w:rsidP="0006291F">
      <w:pPr>
        <w:widowControl w:val="0"/>
        <w:ind w:left="360"/>
        <w:jc w:val="both"/>
        <w:rPr>
          <w:rFonts w:cs="Times New Roman"/>
          <w:sz w:val="24"/>
          <w:szCs w:val="24"/>
        </w:rPr>
      </w:pPr>
    </w:p>
    <w:p w14:paraId="13F44B12" w14:textId="4D4A3A07" w:rsidR="005C6B3C" w:rsidRPr="00626027"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626027">
        <w:rPr>
          <w:rFonts w:ascii="Times New Roman" w:hAnsi="Times New Roman" w:cs="Times New Roman"/>
          <w:b/>
          <w:bCs/>
          <w:sz w:val="24"/>
          <w:szCs w:val="24"/>
        </w:rPr>
        <w:t>ZABEZPIECZENIE NALEŻYTEGO WYKONANIA UMOWY</w:t>
      </w:r>
      <w:bookmarkEnd w:id="61"/>
    </w:p>
    <w:p w14:paraId="1DF0A94A" w14:textId="77777777" w:rsidR="005C6B3C" w:rsidRPr="00626027" w:rsidRDefault="005C6B3C" w:rsidP="001B27FA">
      <w:pPr>
        <w:widowControl w:val="0"/>
        <w:jc w:val="both"/>
        <w:rPr>
          <w:rFonts w:cs="Times New Roman"/>
          <w:sz w:val="24"/>
          <w:szCs w:val="24"/>
        </w:rPr>
      </w:pPr>
      <w:r w:rsidRPr="00626027">
        <w:rPr>
          <w:rFonts w:cs="Times New Roman"/>
          <w:sz w:val="24"/>
          <w:szCs w:val="24"/>
        </w:rPr>
        <w:t xml:space="preserve">Zamawiający </w:t>
      </w:r>
      <w:r w:rsidRPr="00626027">
        <w:rPr>
          <w:rFonts w:cs="Times New Roman"/>
          <w:b/>
          <w:sz w:val="24"/>
          <w:szCs w:val="24"/>
        </w:rPr>
        <w:t>nie wymaga</w:t>
      </w:r>
      <w:r w:rsidRPr="00626027">
        <w:rPr>
          <w:rFonts w:cs="Times New Roman"/>
          <w:sz w:val="24"/>
          <w:szCs w:val="24"/>
        </w:rPr>
        <w:t xml:space="preserve"> wniesienia zabezpieczenia należytego wykonania umowy</w:t>
      </w:r>
    </w:p>
    <w:p w14:paraId="72379A72" w14:textId="7A95FB7D" w:rsidR="00FC043D"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7A94C8FC"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626027">
        <w:rPr>
          <w:rFonts w:eastAsia="Calibri" w:cs="Times New Roman"/>
          <w:sz w:val="24"/>
          <w:szCs w:val="24"/>
          <w:lang w:eastAsia="en-US"/>
        </w:rPr>
        <w:t>n</w:t>
      </w:r>
      <w:r w:rsidRPr="00194685">
        <w:rPr>
          <w:rFonts w:eastAsia="Calibri" w:cs="Times New Roman"/>
          <w:sz w:val="24"/>
          <w:szCs w:val="24"/>
          <w:lang w:eastAsia="en-US"/>
        </w:rPr>
        <w:t>r</w:t>
      </w:r>
      <w:r w:rsidR="00E975EB">
        <w:rPr>
          <w:rFonts w:eastAsia="Calibri" w:cs="Times New Roman"/>
          <w:sz w:val="24"/>
          <w:szCs w:val="24"/>
          <w:lang w:eastAsia="en-US"/>
        </w:rPr>
        <w:t xml:space="preserve"> 7</w:t>
      </w:r>
      <w:r w:rsidRPr="00194685">
        <w:rPr>
          <w:rFonts w:eastAsia="Calibri" w:cs="Times New Roman"/>
          <w:sz w:val="24"/>
          <w:szCs w:val="24"/>
          <w:lang w:eastAsia="en-US"/>
        </w:rPr>
        <w:t xml:space="preserve"> do SWZ.</w:t>
      </w:r>
    </w:p>
    <w:p w14:paraId="0B9B74CF" w14:textId="5192D2B0"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194685">
        <w:rPr>
          <w:rFonts w:cs="Times New Roman"/>
          <w:b/>
          <w:sz w:val="24"/>
          <w:szCs w:val="24"/>
          <w:lang w:eastAsia="en-US"/>
        </w:rPr>
        <w:t xml:space="preserve">Załącznik nr </w:t>
      </w:r>
      <w:r w:rsidR="00E975EB">
        <w:rPr>
          <w:rFonts w:cs="Times New Roman"/>
          <w:b/>
          <w:sz w:val="24"/>
          <w:szCs w:val="24"/>
          <w:lang w:eastAsia="en-US"/>
        </w:rPr>
        <w:t>7</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194685">
        <w:rPr>
          <w:rFonts w:ascii="Times New Roman" w:eastAsia="Calibri" w:hAnsi="Times New Roman" w:cs="Times New Roman"/>
          <w:b/>
          <w:bCs/>
          <w:sz w:val="24"/>
          <w:szCs w:val="24"/>
        </w:rPr>
        <w:t>POUCZENIE O ŚRODKACH OCHRONY PRAWNEJ PRZYSŁUGUJĄCYCH WYKONAWCY</w:t>
      </w:r>
      <w:bookmarkEnd w:id="63"/>
    </w:p>
    <w:p w14:paraId="73279DB8"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 przypadkach innych niż określone w ust. 4 i 5 wnosi się w terminie 10 dni od dnia, w którym powzięto lub przy zachowaniu należytej staranności można było powziąć wiadomość o </w:t>
      </w:r>
      <w:r w:rsidRPr="00194685">
        <w:rPr>
          <w:rFonts w:eastAsia="Calibri" w:cs="Times New Roman"/>
          <w:sz w:val="24"/>
          <w:szCs w:val="24"/>
          <w:lang w:eastAsia="en-US"/>
        </w:rPr>
        <w:lastRenderedPageBreak/>
        <w:t>okolicznościach stanowiących podstawę jego wniesienia.</w:t>
      </w:r>
    </w:p>
    <w:p w14:paraId="184684E6"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194685">
        <w:rPr>
          <w:rFonts w:ascii="Times New Roman" w:eastAsia="Calibri" w:hAnsi="Times New Roman" w:cs="Times New Roman"/>
          <w:b/>
          <w:bCs/>
          <w:sz w:val="24"/>
          <w:szCs w:val="24"/>
        </w:rPr>
        <w:t>KLAUZULA INFORMACYJNA DOTYCZĄCA PRZETWARZANIA DANYCH OSOBOWYCH</w:t>
      </w:r>
      <w:bookmarkEnd w:id="64"/>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9"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0"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1"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lastRenderedPageBreak/>
        <w:t>w związku z art. 17 ust. 3 lit. b, d lub e RODO prawo do usunięcia danych osobowych;</w:t>
      </w:r>
    </w:p>
    <w:p w14:paraId="1BFD2B9B"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194685">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.doc .docx .xls .xlsx.</w:t>
      </w:r>
    </w:p>
    <w:p w14:paraId="41555C4A" w14:textId="4F70E16C"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1"/>
      <w:r w:rsidRPr="00194685">
        <w:rPr>
          <w:rFonts w:ascii="Times New Roman" w:eastAsia="Times New Roman" w:hAnsi="Times New Roman" w:cs="Times New Roman"/>
          <w:b/>
          <w:bCs/>
          <w:sz w:val="24"/>
          <w:szCs w:val="24"/>
        </w:rPr>
        <w:t>ZAŁĄCZNIKI</w:t>
      </w:r>
      <w:bookmarkEnd w:id="6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51" w:type="pct"/>
            <w:hideMark/>
          </w:tcPr>
          <w:p w14:paraId="7C199F4E"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E975EB"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2527133D"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Załącznik Nr</w:t>
            </w:r>
            <w:r w:rsidR="00E975EB">
              <w:rPr>
                <w:rFonts w:eastAsia="Times New Roman" w:cs="Times New Roman"/>
                <w:sz w:val="24"/>
                <w:szCs w:val="24"/>
              </w:rPr>
              <w:t xml:space="preserve"> 4</w:t>
            </w:r>
            <w:r w:rsidRPr="00194685">
              <w:rPr>
                <w:rFonts w:eastAsia="Times New Roman" w:cs="Times New Roman"/>
                <w:sz w:val="24"/>
                <w:szCs w:val="24"/>
              </w:rPr>
              <w:t xml:space="preserve"> - </w:t>
            </w:r>
          </w:p>
        </w:tc>
        <w:tc>
          <w:tcPr>
            <w:tcW w:w="4051" w:type="pct"/>
          </w:tcPr>
          <w:p w14:paraId="3A58EE91" w14:textId="77777777" w:rsidR="00323A26"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 xml:space="preserve">Oświadczenie wykonawcy o spełnieniu wymagań dotyczących </w:t>
            </w:r>
          </w:p>
          <w:p w14:paraId="0EF17D33" w14:textId="5CB22C43" w:rsidR="005C6B3C" w:rsidRPr="00E975EB"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przedmiotu zamówienia</w:t>
            </w:r>
          </w:p>
        </w:tc>
      </w:tr>
      <w:tr w:rsidR="005C6B3C" w:rsidRPr="00194685" w14:paraId="2DBA7540" w14:textId="77777777" w:rsidTr="003212CA">
        <w:tc>
          <w:tcPr>
            <w:tcW w:w="949" w:type="pct"/>
            <w:vAlign w:val="center"/>
            <w:hideMark/>
          </w:tcPr>
          <w:p w14:paraId="41C08E5E" w14:textId="62543DA5"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975EB">
              <w:rPr>
                <w:rFonts w:eastAsia="Times New Roman" w:cs="Times New Roman"/>
                <w:sz w:val="24"/>
                <w:szCs w:val="24"/>
              </w:rPr>
              <w:t>5</w:t>
            </w:r>
            <w:r w:rsidRPr="00194685">
              <w:rPr>
                <w:rFonts w:eastAsia="Times New Roman" w:cs="Times New Roman"/>
                <w:sz w:val="24"/>
                <w:szCs w:val="24"/>
              </w:rPr>
              <w:t xml:space="preserve"> - </w:t>
            </w:r>
          </w:p>
        </w:tc>
        <w:tc>
          <w:tcPr>
            <w:tcW w:w="4051" w:type="pct"/>
            <w:hideMark/>
          </w:tcPr>
          <w:p w14:paraId="132280F8" w14:textId="6D529FD9" w:rsidR="005C6B3C" w:rsidRPr="00194685"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Oświadczenie „sankcyjne”</w:t>
            </w:r>
          </w:p>
        </w:tc>
      </w:tr>
      <w:tr w:rsidR="00E975EB" w:rsidRPr="00194685" w14:paraId="5A35C112" w14:textId="77777777" w:rsidTr="003212CA">
        <w:tc>
          <w:tcPr>
            <w:tcW w:w="949" w:type="pct"/>
            <w:vAlign w:val="center"/>
          </w:tcPr>
          <w:p w14:paraId="134D313B" w14:textId="73A7D823"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136664CD" w14:textId="36651999"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rPr>
            </w:pPr>
            <w:r w:rsidRPr="00194685">
              <w:rPr>
                <w:rFonts w:eastAsia="Times New Roman" w:cs="Times New Roman"/>
                <w:sz w:val="24"/>
                <w:szCs w:val="24"/>
              </w:rPr>
              <w:t>Oświadczenie wykonawcy przynależności do grupy kapitałowej</w:t>
            </w:r>
          </w:p>
        </w:tc>
      </w:tr>
      <w:tr w:rsidR="00E975EB" w:rsidRPr="00194685" w14:paraId="30BC7E1A" w14:textId="77777777" w:rsidTr="003212CA">
        <w:tc>
          <w:tcPr>
            <w:tcW w:w="949" w:type="pct"/>
            <w:vAlign w:val="center"/>
          </w:tcPr>
          <w:p w14:paraId="60BB81E8" w14:textId="0459C8BF"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14739233" w14:textId="5F93E363"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lang w:eastAsia="pl-PL"/>
              </w:rPr>
            </w:pPr>
            <w:r w:rsidRPr="00194685">
              <w:rPr>
                <w:rFonts w:eastAsia="Times New Roman" w:cs="Times New Roman"/>
                <w:sz w:val="24"/>
                <w:szCs w:val="24"/>
              </w:rPr>
              <w:t>Projekt umowy</w:t>
            </w:r>
          </w:p>
        </w:tc>
      </w:tr>
    </w:tbl>
    <w:p w14:paraId="7372D9D7" w14:textId="77777777" w:rsidR="00E975EB" w:rsidRDefault="00E975EB" w:rsidP="001B27FA">
      <w:pPr>
        <w:widowControl w:val="0"/>
        <w:autoSpaceDE w:val="0"/>
        <w:jc w:val="right"/>
        <w:rPr>
          <w:rFonts w:eastAsia="Times New Roman" w:cs="Times New Roman"/>
          <w:b/>
          <w:bCs/>
        </w:rPr>
      </w:pPr>
    </w:p>
    <w:p w14:paraId="2F769BDC" w14:textId="77777777" w:rsidR="004E1B0B" w:rsidRDefault="004E1B0B" w:rsidP="001B27FA">
      <w:pPr>
        <w:widowControl w:val="0"/>
        <w:autoSpaceDE w:val="0"/>
        <w:jc w:val="right"/>
        <w:rPr>
          <w:rFonts w:eastAsia="Times New Roman" w:cs="Times New Roman"/>
          <w:b/>
          <w:bCs/>
        </w:rPr>
      </w:pPr>
    </w:p>
    <w:p w14:paraId="405B3669" w14:textId="77777777" w:rsidR="004E1B0B" w:rsidRDefault="004E1B0B" w:rsidP="001B27FA">
      <w:pPr>
        <w:widowControl w:val="0"/>
        <w:autoSpaceDE w:val="0"/>
        <w:jc w:val="right"/>
        <w:rPr>
          <w:rFonts w:eastAsia="Times New Roman" w:cs="Times New Roman"/>
          <w:b/>
          <w:bCs/>
        </w:rPr>
      </w:pPr>
    </w:p>
    <w:p w14:paraId="5A76247F" w14:textId="77777777" w:rsidR="004E1B0B" w:rsidRDefault="004E1B0B" w:rsidP="001B27FA">
      <w:pPr>
        <w:widowControl w:val="0"/>
        <w:autoSpaceDE w:val="0"/>
        <w:jc w:val="right"/>
        <w:rPr>
          <w:rFonts w:eastAsia="Times New Roman" w:cs="Times New Roman"/>
          <w:b/>
          <w:bCs/>
        </w:rPr>
      </w:pPr>
    </w:p>
    <w:p w14:paraId="4BBA128B" w14:textId="77777777" w:rsidR="004E1B0B" w:rsidRDefault="004E1B0B" w:rsidP="001B27FA">
      <w:pPr>
        <w:widowControl w:val="0"/>
        <w:autoSpaceDE w:val="0"/>
        <w:jc w:val="right"/>
        <w:rPr>
          <w:rFonts w:eastAsia="Times New Roman" w:cs="Times New Roman"/>
          <w:b/>
          <w:bCs/>
        </w:rPr>
      </w:pPr>
    </w:p>
    <w:p w14:paraId="3B7776C1" w14:textId="77777777" w:rsidR="004E1B0B" w:rsidRDefault="004E1B0B" w:rsidP="001B27FA">
      <w:pPr>
        <w:widowControl w:val="0"/>
        <w:autoSpaceDE w:val="0"/>
        <w:jc w:val="right"/>
        <w:rPr>
          <w:rFonts w:eastAsia="Times New Roman" w:cs="Times New Roman"/>
          <w:b/>
          <w:bCs/>
        </w:rPr>
      </w:pPr>
    </w:p>
    <w:p w14:paraId="18A84346" w14:textId="77777777" w:rsidR="004E1B0B" w:rsidRDefault="004E1B0B" w:rsidP="001B27FA">
      <w:pPr>
        <w:widowControl w:val="0"/>
        <w:autoSpaceDE w:val="0"/>
        <w:jc w:val="right"/>
        <w:rPr>
          <w:rFonts w:eastAsia="Times New Roman" w:cs="Times New Roman"/>
          <w:b/>
          <w:bCs/>
        </w:rPr>
      </w:pPr>
    </w:p>
    <w:p w14:paraId="77D0CF9F" w14:textId="77777777" w:rsidR="004E1B0B" w:rsidRDefault="004E1B0B" w:rsidP="001B27FA">
      <w:pPr>
        <w:widowControl w:val="0"/>
        <w:autoSpaceDE w:val="0"/>
        <w:jc w:val="right"/>
        <w:rPr>
          <w:rFonts w:eastAsia="Times New Roman" w:cs="Times New Roman"/>
          <w:b/>
          <w:bCs/>
        </w:rPr>
      </w:pPr>
    </w:p>
    <w:p w14:paraId="08A2F9B5" w14:textId="77777777" w:rsidR="00C00CAF" w:rsidRDefault="00C00CAF" w:rsidP="001B27FA">
      <w:pPr>
        <w:widowControl w:val="0"/>
        <w:autoSpaceDE w:val="0"/>
        <w:jc w:val="right"/>
        <w:rPr>
          <w:rFonts w:eastAsia="Times New Roman" w:cs="Times New Roman"/>
          <w:b/>
          <w:bCs/>
        </w:rPr>
      </w:pPr>
    </w:p>
    <w:p w14:paraId="40794A53" w14:textId="77777777" w:rsidR="00C00CAF" w:rsidRDefault="00C00CAF" w:rsidP="001B27FA">
      <w:pPr>
        <w:widowControl w:val="0"/>
        <w:autoSpaceDE w:val="0"/>
        <w:jc w:val="right"/>
        <w:rPr>
          <w:rFonts w:eastAsia="Times New Roman" w:cs="Times New Roman"/>
          <w:b/>
          <w:bCs/>
        </w:rPr>
      </w:pPr>
    </w:p>
    <w:p w14:paraId="14B98516" w14:textId="77777777" w:rsidR="00C00CAF" w:rsidRDefault="00C00CAF" w:rsidP="001B27FA">
      <w:pPr>
        <w:widowControl w:val="0"/>
        <w:autoSpaceDE w:val="0"/>
        <w:jc w:val="right"/>
        <w:rPr>
          <w:rFonts w:eastAsia="Times New Roman" w:cs="Times New Roman"/>
          <w:b/>
          <w:bCs/>
        </w:rPr>
      </w:pPr>
    </w:p>
    <w:p w14:paraId="4A158112" w14:textId="77777777" w:rsidR="00C00CAF" w:rsidRDefault="00C00CAF" w:rsidP="001B27FA">
      <w:pPr>
        <w:widowControl w:val="0"/>
        <w:autoSpaceDE w:val="0"/>
        <w:jc w:val="right"/>
        <w:rPr>
          <w:rFonts w:eastAsia="Times New Roman" w:cs="Times New Roman"/>
          <w:b/>
          <w:bCs/>
        </w:rPr>
      </w:pPr>
    </w:p>
    <w:p w14:paraId="0BEFDA27" w14:textId="77777777" w:rsidR="00C00CAF" w:rsidRDefault="00C00CAF" w:rsidP="001B27FA">
      <w:pPr>
        <w:widowControl w:val="0"/>
        <w:autoSpaceDE w:val="0"/>
        <w:jc w:val="right"/>
        <w:rPr>
          <w:rFonts w:eastAsia="Times New Roman" w:cs="Times New Roman"/>
          <w:b/>
          <w:bCs/>
        </w:rPr>
      </w:pPr>
    </w:p>
    <w:p w14:paraId="489A8DB4" w14:textId="77777777" w:rsidR="00C00CAF" w:rsidRDefault="00C00CAF" w:rsidP="001B27FA">
      <w:pPr>
        <w:widowControl w:val="0"/>
        <w:autoSpaceDE w:val="0"/>
        <w:jc w:val="right"/>
        <w:rPr>
          <w:rFonts w:eastAsia="Times New Roman" w:cs="Times New Roman"/>
          <w:b/>
          <w:bCs/>
        </w:rPr>
      </w:pPr>
    </w:p>
    <w:p w14:paraId="2F54107D" w14:textId="77777777" w:rsidR="00C00CAF" w:rsidRDefault="00C00CAF" w:rsidP="001B27FA">
      <w:pPr>
        <w:widowControl w:val="0"/>
        <w:autoSpaceDE w:val="0"/>
        <w:jc w:val="right"/>
        <w:rPr>
          <w:rFonts w:eastAsia="Times New Roman" w:cs="Times New Roman"/>
          <w:b/>
          <w:bCs/>
        </w:rPr>
      </w:pPr>
    </w:p>
    <w:p w14:paraId="4B4DBEA6" w14:textId="77777777" w:rsidR="00C00CAF" w:rsidRDefault="00C00CAF" w:rsidP="001B27FA">
      <w:pPr>
        <w:widowControl w:val="0"/>
        <w:autoSpaceDE w:val="0"/>
        <w:jc w:val="right"/>
        <w:rPr>
          <w:rFonts w:eastAsia="Times New Roman" w:cs="Times New Roman"/>
          <w:b/>
          <w:bCs/>
        </w:rPr>
      </w:pPr>
    </w:p>
    <w:p w14:paraId="5B8D3C43" w14:textId="77777777" w:rsidR="00C00CAF" w:rsidRDefault="00C00CAF" w:rsidP="001B27FA">
      <w:pPr>
        <w:widowControl w:val="0"/>
        <w:autoSpaceDE w:val="0"/>
        <w:jc w:val="right"/>
        <w:rPr>
          <w:rFonts w:eastAsia="Times New Roman" w:cs="Times New Roman"/>
          <w:b/>
          <w:bCs/>
        </w:rPr>
      </w:pPr>
    </w:p>
    <w:p w14:paraId="4777834A" w14:textId="77777777" w:rsidR="00C00CAF" w:rsidRDefault="00C00CAF" w:rsidP="001B27FA">
      <w:pPr>
        <w:widowControl w:val="0"/>
        <w:autoSpaceDE w:val="0"/>
        <w:jc w:val="right"/>
        <w:rPr>
          <w:rFonts w:eastAsia="Times New Roman" w:cs="Times New Roman"/>
          <w:b/>
          <w:bCs/>
        </w:rPr>
      </w:pPr>
    </w:p>
    <w:p w14:paraId="16A5AEC5" w14:textId="77777777" w:rsidR="00C00CAF" w:rsidRDefault="00C00CAF" w:rsidP="001B27FA">
      <w:pPr>
        <w:widowControl w:val="0"/>
        <w:autoSpaceDE w:val="0"/>
        <w:jc w:val="right"/>
        <w:rPr>
          <w:rFonts w:eastAsia="Times New Roman" w:cs="Times New Roman"/>
          <w:b/>
          <w:bCs/>
        </w:rPr>
      </w:pPr>
    </w:p>
    <w:p w14:paraId="2483D942" w14:textId="77777777" w:rsidR="00F65EE3" w:rsidRDefault="00F65EE3" w:rsidP="001B27FA">
      <w:pPr>
        <w:widowControl w:val="0"/>
        <w:autoSpaceDE w:val="0"/>
        <w:jc w:val="right"/>
        <w:rPr>
          <w:rFonts w:eastAsia="Times New Roman" w:cs="Times New Roman"/>
          <w:b/>
          <w:bCs/>
        </w:rPr>
      </w:pPr>
    </w:p>
    <w:p w14:paraId="386E792E" w14:textId="77777777" w:rsidR="00F65EE3" w:rsidRDefault="00F65EE3" w:rsidP="001B27FA">
      <w:pPr>
        <w:widowControl w:val="0"/>
        <w:autoSpaceDE w:val="0"/>
        <w:jc w:val="right"/>
        <w:rPr>
          <w:rFonts w:eastAsia="Times New Roman" w:cs="Times New Roman"/>
          <w:b/>
          <w:bCs/>
        </w:rPr>
      </w:pPr>
    </w:p>
    <w:p w14:paraId="05ADAD39" w14:textId="77777777" w:rsidR="00F65EE3" w:rsidRDefault="00F65EE3" w:rsidP="001B27FA">
      <w:pPr>
        <w:widowControl w:val="0"/>
        <w:autoSpaceDE w:val="0"/>
        <w:jc w:val="right"/>
        <w:rPr>
          <w:rFonts w:eastAsia="Times New Roman" w:cs="Times New Roman"/>
          <w:b/>
          <w:bCs/>
        </w:rPr>
      </w:pPr>
    </w:p>
    <w:p w14:paraId="5CBBA4B8" w14:textId="77777777" w:rsidR="00F65EE3" w:rsidRDefault="00F65EE3" w:rsidP="001B27FA">
      <w:pPr>
        <w:widowControl w:val="0"/>
        <w:autoSpaceDE w:val="0"/>
        <w:jc w:val="right"/>
        <w:rPr>
          <w:rFonts w:eastAsia="Times New Roman" w:cs="Times New Roman"/>
          <w:b/>
          <w:bCs/>
        </w:rPr>
      </w:pPr>
    </w:p>
    <w:p w14:paraId="6BBCCB31" w14:textId="21CDB174" w:rsidR="005C6B3C" w:rsidRPr="005C6B3C" w:rsidRDefault="005C6B3C" w:rsidP="001B27FA">
      <w:pPr>
        <w:widowControl w:val="0"/>
        <w:autoSpaceDE w:val="0"/>
        <w:jc w:val="right"/>
        <w:rPr>
          <w:rFonts w:eastAsia="Times New Roman" w:cs="Times New Roman"/>
          <w:b/>
          <w:bCs/>
        </w:rPr>
      </w:pPr>
      <w:r w:rsidRPr="005C6B3C">
        <w:rPr>
          <w:rFonts w:eastAsia="Times New Roman" w:cs="Times New Roman"/>
          <w:b/>
          <w:bCs/>
        </w:rPr>
        <w:lastRenderedPageBreak/>
        <w:t>ZAŁĄCZNIK NR 1</w:t>
      </w:r>
      <w:r w:rsidR="00190056">
        <w:rPr>
          <w:rFonts w:eastAsia="Times New Roman" w:cs="Times New Roman"/>
          <w:b/>
          <w:bCs/>
        </w:rPr>
        <w:t xml:space="preserve"> DO SWZ</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6558EA2E" w:rsidR="005C6B3C" w:rsidRPr="00816D64" w:rsidRDefault="005C6B3C" w:rsidP="0003470E">
      <w:pPr>
        <w:widowControl w:val="0"/>
        <w:tabs>
          <w:tab w:val="left" w:pos="851"/>
          <w:tab w:val="left" w:pos="1276"/>
        </w:tabs>
        <w:jc w:val="both"/>
        <w:rPr>
          <w:rFonts w:eastAsia="Times New Roman" w:cs="Times New Roman"/>
          <w:b/>
          <w:bCs/>
          <w:sz w:val="24"/>
          <w:szCs w:val="24"/>
        </w:rPr>
      </w:pPr>
      <w:r w:rsidRPr="00816D64">
        <w:rPr>
          <w:rFonts w:eastAsia="Times New Roman" w:cs="Times New Roman"/>
          <w:sz w:val="24"/>
          <w:szCs w:val="24"/>
        </w:rPr>
        <w:t xml:space="preserve">                                                                                                                                                                                                                                                                                                                                                                                                   Wykonawca składając ofertę w postępowaniu o udzielenie zamówienia publicznego, prowadzonym </w:t>
      </w:r>
      <w:r w:rsidRPr="00816D64">
        <w:rPr>
          <w:rFonts w:eastAsia="Times New Roman" w:cs="Times New Roman"/>
          <w:sz w:val="24"/>
          <w:szCs w:val="24"/>
        </w:rPr>
        <w:br/>
        <w:t xml:space="preserve">w trybie przetargu nieograniczonego na: </w:t>
      </w:r>
      <w:r w:rsidR="0003470E" w:rsidRPr="0003470E">
        <w:rPr>
          <w:rFonts w:eastAsia="Arial" w:cs="Times New Roman"/>
          <w:b/>
          <w:sz w:val="24"/>
          <w:szCs w:val="24"/>
          <w:lang w:eastAsia="pl-PL"/>
        </w:rPr>
        <w:t>Dostawa i uruchomienie zestawu artroskopowego i narzędzi artroskopowych dla Bloku Operacyjnego</w:t>
      </w:r>
      <w:r w:rsidR="0003470E" w:rsidRPr="0003470E">
        <w:rPr>
          <w:rFonts w:eastAsia="Arial" w:cs="Times New Roman"/>
          <w:b/>
          <w:bCs/>
          <w:sz w:val="24"/>
          <w:szCs w:val="24"/>
          <w:lang w:eastAsia="pl-PL"/>
        </w:rPr>
        <w:t xml:space="preserve"> </w:t>
      </w:r>
      <w:r w:rsidRPr="00816D64">
        <w:rPr>
          <w:rFonts w:eastAsia="Times New Roman" w:cs="Times New Roman"/>
          <w:b/>
          <w:bCs/>
          <w:sz w:val="24"/>
          <w:szCs w:val="24"/>
        </w:rPr>
        <w:t xml:space="preserve">nr sprawy: </w:t>
      </w:r>
      <w:r w:rsidR="004F6610">
        <w:rPr>
          <w:rFonts w:eastAsia="Times New Roman" w:cs="Times New Roman"/>
          <w:b/>
          <w:bCs/>
          <w:sz w:val="24"/>
          <w:szCs w:val="24"/>
        </w:rPr>
        <w:t>SZP/15/2024</w:t>
      </w:r>
      <w:r w:rsidRPr="00816D64">
        <w:rPr>
          <w:rFonts w:eastAsia="Times New Roman" w:cs="Times New Roman"/>
          <w:sz w:val="24"/>
          <w:szCs w:val="24"/>
        </w:rPr>
        <w:t>; oferuje realizację zamówienia zgodnie z wymogami, warunkami i terminami określonymi w SWZ.</w:t>
      </w:r>
    </w:p>
    <w:p w14:paraId="2D981029" w14:textId="77777777" w:rsidR="005C6B3C" w:rsidRPr="00816D64" w:rsidRDefault="005C6B3C" w:rsidP="001B27FA">
      <w:pPr>
        <w:widowControl w:val="0"/>
        <w:tabs>
          <w:tab w:val="left" w:pos="851"/>
        </w:tabs>
        <w:ind w:left="709"/>
        <w:jc w:val="center"/>
        <w:rPr>
          <w:rFonts w:eastAsia="Times New Roman" w:cs="Times New Roman"/>
          <w:b/>
          <w:bCs/>
          <w:sz w:val="24"/>
          <w:szCs w:val="24"/>
        </w:rPr>
      </w:pPr>
    </w:p>
    <w:p w14:paraId="4256DB36" w14:textId="2DF66937" w:rsidR="005C6B3C" w:rsidRPr="00816D64" w:rsidRDefault="005C6B3C" w:rsidP="006677CB">
      <w:pPr>
        <w:widowControl w:val="0"/>
        <w:numPr>
          <w:ilvl w:val="0"/>
          <w:numId w:val="45"/>
        </w:numPr>
        <w:tabs>
          <w:tab w:val="left" w:pos="851"/>
        </w:tabs>
        <w:jc w:val="both"/>
        <w:rPr>
          <w:rFonts w:eastAsia="Times New Roman" w:cs="Times New Roman"/>
          <w:b/>
          <w:bCs/>
          <w:sz w:val="24"/>
          <w:szCs w:val="24"/>
        </w:rPr>
      </w:pPr>
      <w:r w:rsidRPr="00816D64">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E975EB" w:rsidRPr="00816D64">
        <w:rPr>
          <w:rFonts w:eastAsia="Times New Roman" w:cs="Times New Roman"/>
          <w:sz w:val="24"/>
          <w:szCs w:val="24"/>
          <w:lang w:eastAsia="en-US"/>
        </w:rPr>
        <w:t xml:space="preserve">: </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816D64" w:rsidRPr="00816D64"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u w:val="single"/>
              </w:rPr>
              <w:t>Cena brutto:</w:t>
            </w:r>
            <w:r w:rsidRPr="00816D64">
              <w:rPr>
                <w:rFonts w:eastAsia="Times New Roman" w:cs="Times New Roman"/>
                <w:sz w:val="24"/>
                <w:szCs w:val="24"/>
              </w:rPr>
              <w:t xml:space="preserve"> ................................................ zł </w:t>
            </w:r>
          </w:p>
          <w:p w14:paraId="3B46C64B"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Cena netto:</w:t>
            </w:r>
            <w:r w:rsidRPr="00816D64">
              <w:rPr>
                <w:rFonts w:eastAsia="Times New Roman" w:cs="Times New Roman"/>
                <w:sz w:val="24"/>
                <w:szCs w:val="24"/>
              </w:rPr>
              <w:t xml:space="preserve"> .................................................. zł </w:t>
            </w:r>
          </w:p>
          <w:p w14:paraId="2531EFF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stawka/i podatku VAT:</w:t>
            </w:r>
            <w:r w:rsidRPr="00816D64">
              <w:rPr>
                <w:rFonts w:eastAsia="Times New Roman" w:cs="Times New Roman"/>
                <w:sz w:val="24"/>
                <w:szCs w:val="24"/>
              </w:rPr>
              <w:t xml:space="preserve"> ...................................</w:t>
            </w:r>
          </w:p>
        </w:tc>
      </w:tr>
    </w:tbl>
    <w:p w14:paraId="79A32848" w14:textId="77777777" w:rsidR="005C6B3C" w:rsidRPr="00816D64" w:rsidRDefault="005C6B3C" w:rsidP="001B27FA">
      <w:pPr>
        <w:widowControl w:val="0"/>
        <w:jc w:val="both"/>
        <w:rPr>
          <w:rFonts w:eastAsia="Times New Roman" w:cs="Times New Roman"/>
          <w:b/>
          <w:bCs/>
          <w:sz w:val="24"/>
          <w:szCs w:val="24"/>
        </w:rPr>
      </w:pPr>
    </w:p>
    <w:p w14:paraId="034D3FDB" w14:textId="575F47B4" w:rsidR="005C6B3C" w:rsidRPr="00816D64" w:rsidRDefault="005C6B3C" w:rsidP="001B27FA">
      <w:pPr>
        <w:widowControl w:val="0"/>
        <w:ind w:left="357"/>
        <w:jc w:val="both"/>
        <w:rPr>
          <w:rFonts w:eastAsia="Times New Roman" w:cs="Times New Roman"/>
          <w:b/>
          <w:bCs/>
          <w:sz w:val="24"/>
          <w:szCs w:val="24"/>
        </w:rPr>
      </w:pPr>
      <w:r w:rsidRPr="00816D64">
        <w:rPr>
          <w:rFonts w:eastAsia="Times New Roman" w:cs="Times New Roman"/>
          <w:b/>
          <w:bCs/>
          <w:sz w:val="24"/>
          <w:szCs w:val="24"/>
        </w:rPr>
        <w:t xml:space="preserve">Warunki płatności: </w:t>
      </w:r>
      <w:r w:rsidRPr="00816D64">
        <w:rPr>
          <w:rFonts w:eastAsia="Times New Roman" w:cs="Times New Roman"/>
          <w:sz w:val="24"/>
          <w:szCs w:val="24"/>
        </w:rPr>
        <w:t xml:space="preserve">do </w:t>
      </w:r>
      <w:r w:rsidRPr="00816D64">
        <w:rPr>
          <w:rFonts w:eastAsia="Times New Roman" w:cs="Times New Roman"/>
          <w:b/>
          <w:bCs/>
          <w:sz w:val="24"/>
          <w:szCs w:val="24"/>
        </w:rPr>
        <w:t>60 dni</w:t>
      </w:r>
      <w:r w:rsidRPr="00816D64">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816D64">
        <w:rPr>
          <w:rFonts w:eastAsia="Times New Roman" w:cs="Times New Roman"/>
          <w:sz w:val="24"/>
          <w:szCs w:val="24"/>
        </w:rPr>
        <w:t>z</w:t>
      </w:r>
      <w:r w:rsidRPr="00816D64">
        <w:rPr>
          <w:rFonts w:eastAsia="Times New Roman" w:cs="Times New Roman"/>
          <w:sz w:val="24"/>
          <w:szCs w:val="24"/>
        </w:rPr>
        <w:t>amawiającego</w:t>
      </w:r>
    </w:p>
    <w:p w14:paraId="4597650A" w14:textId="77777777" w:rsidR="005C6B3C" w:rsidRPr="00816D64" w:rsidRDefault="005C6B3C" w:rsidP="001B27FA">
      <w:pPr>
        <w:widowControl w:val="0"/>
        <w:ind w:left="357" w:hanging="357"/>
        <w:jc w:val="both"/>
        <w:rPr>
          <w:rFonts w:eastAsia="Times New Roman" w:cs="Times New Roman"/>
          <w:b/>
          <w:bCs/>
          <w:sz w:val="24"/>
          <w:szCs w:val="24"/>
        </w:rPr>
      </w:pPr>
    </w:p>
    <w:p w14:paraId="265A3BF7" w14:textId="1B84817F" w:rsidR="005C6B3C" w:rsidRPr="00816D64" w:rsidRDefault="005C6B3C" w:rsidP="006677CB">
      <w:pPr>
        <w:widowControl w:val="0"/>
        <w:numPr>
          <w:ilvl w:val="0"/>
          <w:numId w:val="45"/>
        </w:numPr>
        <w:jc w:val="both"/>
        <w:rPr>
          <w:rFonts w:eastAsia="Times New Roman" w:cs="Times New Roman"/>
          <w:b/>
          <w:bCs/>
          <w:sz w:val="24"/>
          <w:szCs w:val="24"/>
          <w:lang w:eastAsia="en-US"/>
        </w:rPr>
      </w:pPr>
      <w:r w:rsidRPr="00816D6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bookmarkStart w:id="67" w:name="_Hlk74725156"/>
    </w:p>
    <w:p w14:paraId="6EBB32B7" w14:textId="77777777" w:rsidR="005C6B3C" w:rsidRPr="00816D64" w:rsidRDefault="005C6B3C" w:rsidP="001B27FA">
      <w:pPr>
        <w:widowControl w:val="0"/>
        <w:ind w:left="709"/>
        <w:jc w:val="both"/>
        <w:rPr>
          <w:rFonts w:eastAsia="Times New Roman" w:cs="Times New Roman"/>
          <w:b/>
          <w:bCs/>
          <w:sz w:val="24"/>
          <w:szCs w:val="24"/>
        </w:rPr>
      </w:pPr>
    </w:p>
    <w:bookmarkEnd w:id="67"/>
    <w:p w14:paraId="6C74C14D" w14:textId="2F0EBA82" w:rsidR="005C6B3C" w:rsidRDefault="005C6B3C" w:rsidP="00497012">
      <w:pPr>
        <w:widowControl w:val="0"/>
        <w:numPr>
          <w:ilvl w:val="0"/>
          <w:numId w:val="45"/>
        </w:numPr>
        <w:jc w:val="both"/>
        <w:rPr>
          <w:rFonts w:eastAsia="Times New Roman" w:cs="Times New Roman"/>
          <w:sz w:val="24"/>
          <w:szCs w:val="24"/>
        </w:rPr>
      </w:pPr>
      <w:r w:rsidRPr="0006291F">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06291F">
        <w:rPr>
          <w:rFonts w:eastAsia="Times New Roman" w:cs="Times New Roman"/>
          <w:sz w:val="24"/>
          <w:szCs w:val="24"/>
        </w:rPr>
        <w:t>.</w:t>
      </w:r>
    </w:p>
    <w:p w14:paraId="56C7B174" w14:textId="77777777" w:rsidR="0006291F" w:rsidRPr="0006291F" w:rsidRDefault="0006291F" w:rsidP="0006291F">
      <w:pPr>
        <w:widowControl w:val="0"/>
        <w:ind w:left="360"/>
        <w:jc w:val="both"/>
        <w:rPr>
          <w:rFonts w:eastAsia="Times New Roman" w:cs="Times New Roman"/>
          <w:sz w:val="24"/>
          <w:szCs w:val="24"/>
        </w:rPr>
      </w:pPr>
    </w:p>
    <w:p w14:paraId="5FE1C663" w14:textId="544A4450" w:rsidR="001C556F" w:rsidRPr="0006291F" w:rsidRDefault="001C556F" w:rsidP="006677CB">
      <w:pPr>
        <w:widowControl w:val="0"/>
        <w:numPr>
          <w:ilvl w:val="0"/>
          <w:numId w:val="45"/>
        </w:numPr>
        <w:jc w:val="both"/>
        <w:rPr>
          <w:rFonts w:eastAsia="Times New Roman" w:cs="Times New Roman"/>
          <w:b/>
          <w:bCs/>
          <w:sz w:val="24"/>
          <w:szCs w:val="24"/>
        </w:rPr>
      </w:pPr>
      <w:r w:rsidRPr="00816D64">
        <w:rPr>
          <w:rFonts w:eastAsia="Times New Roman" w:cs="Times New Roman"/>
          <w:sz w:val="24"/>
          <w:szCs w:val="24"/>
        </w:rPr>
        <w:t>Wykonawca oświadcza, iż w przypadku wyboru jego oferty, zobowiązuje się do terminowej realizacji zamówienia.</w:t>
      </w:r>
    </w:p>
    <w:p w14:paraId="1588A744" w14:textId="77777777" w:rsidR="0006291F" w:rsidRPr="00816D64" w:rsidRDefault="0006291F" w:rsidP="0006291F">
      <w:pPr>
        <w:widowControl w:val="0"/>
        <w:ind w:left="360"/>
        <w:jc w:val="both"/>
        <w:rPr>
          <w:rFonts w:eastAsia="Times New Roman" w:cs="Times New Roman"/>
          <w:b/>
          <w:bCs/>
          <w:sz w:val="24"/>
          <w:szCs w:val="24"/>
        </w:rPr>
      </w:pPr>
    </w:p>
    <w:p w14:paraId="795C9DAE" w14:textId="0F54890D" w:rsidR="0006291F" w:rsidRPr="0006291F" w:rsidRDefault="00495729" w:rsidP="0006291F">
      <w:pPr>
        <w:widowControl w:val="0"/>
        <w:numPr>
          <w:ilvl w:val="0"/>
          <w:numId w:val="45"/>
        </w:numPr>
        <w:jc w:val="both"/>
        <w:rPr>
          <w:rFonts w:eastAsia="Times New Roman" w:cs="Times New Roman"/>
          <w:sz w:val="24"/>
          <w:szCs w:val="24"/>
        </w:rPr>
      </w:pPr>
      <w:r w:rsidRPr="00816D64">
        <w:rPr>
          <w:rFonts w:eastAsia="Times New Roman" w:cs="Times New Roman"/>
          <w:sz w:val="24"/>
          <w:szCs w:val="24"/>
        </w:rPr>
        <w:t xml:space="preserve">Wykonawca </w:t>
      </w:r>
      <w:r w:rsidR="0006291F" w:rsidRPr="0006291F">
        <w:rPr>
          <w:rFonts w:eastAsia="Times New Roman" w:cs="Times New Roman"/>
          <w:sz w:val="24"/>
          <w:szCs w:val="24"/>
        </w:rPr>
        <w:t xml:space="preserve">akceptuje to, że termin na realizację przedmiotu umowy liczony będzie od dnia następnego po dniu, w którym Zamawiający prześle plik z umową podpisaną przez siebie kwalifikowanym podpisem elektronicznym. </w:t>
      </w:r>
    </w:p>
    <w:p w14:paraId="71D804BB" w14:textId="77777777" w:rsidR="005C6B3C" w:rsidRPr="005C6B3C" w:rsidRDefault="005C6B3C" w:rsidP="00495729">
      <w:pPr>
        <w:widowControl w:val="0"/>
        <w:rPr>
          <w:rFonts w:eastAsia="Times New Roman" w:cs="Times New Roman"/>
          <w:sz w:val="24"/>
          <w:szCs w:val="24"/>
          <w:lang w:eastAsia="en-US"/>
        </w:rPr>
      </w:pPr>
    </w:p>
    <w:p w14:paraId="073A7BA3" w14:textId="77777777"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728CF3AF" w:rsidR="00BA678B" w:rsidRPr="00BA678B" w:rsidRDefault="00BA678B"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6677CB">
      <w:pPr>
        <w:widowControl w:val="0"/>
        <w:numPr>
          <w:ilvl w:val="0"/>
          <w:numId w:val="45"/>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6677CB">
      <w:pPr>
        <w:widowControl w:val="0"/>
        <w:numPr>
          <w:ilvl w:val="0"/>
          <w:numId w:val="45"/>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6677CB">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1B27FA">
      <w:pPr>
        <w:widowControl w:val="0"/>
        <w:ind w:left="360"/>
        <w:jc w:val="both"/>
        <w:rPr>
          <w:rFonts w:eastAsia="Times New Roman" w:cs="Times New Roman"/>
          <w:b/>
          <w:bCs/>
          <w:i/>
          <w:iCs/>
          <w:sz w:val="24"/>
          <w:szCs w:val="24"/>
        </w:rPr>
      </w:pPr>
    </w:p>
    <w:p w14:paraId="6CD5C3E2" w14:textId="39CD411C" w:rsidR="005C6B3C" w:rsidRPr="005C6B3C" w:rsidRDefault="005C6B3C" w:rsidP="006677CB">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66461AF6" w14:textId="77777777" w:rsidR="003241D7" w:rsidRPr="000C0BCB" w:rsidRDefault="003241D7" w:rsidP="003241D7">
      <w:pPr>
        <w:widowControl w:val="0"/>
        <w:jc w:val="right"/>
        <w:outlineLvl w:val="4"/>
        <w:rPr>
          <w:b/>
          <w:bCs/>
          <w:iCs/>
        </w:rPr>
      </w:pPr>
      <w:r w:rsidRPr="000C0BCB">
        <w:rPr>
          <w:b/>
          <w:bCs/>
          <w:iCs/>
        </w:rPr>
        <w:lastRenderedPageBreak/>
        <w:t xml:space="preserve">Załącznik </w:t>
      </w:r>
      <w:r>
        <w:rPr>
          <w:b/>
          <w:bCs/>
          <w:iCs/>
        </w:rPr>
        <w:t>nr 2 do SWZ</w:t>
      </w:r>
    </w:p>
    <w:p w14:paraId="2A853BB7" w14:textId="77777777" w:rsidR="003241D7" w:rsidRDefault="003241D7" w:rsidP="003241D7">
      <w:pPr>
        <w:widowControl w:val="0"/>
        <w:spacing w:line="288" w:lineRule="auto"/>
        <w:rPr>
          <w:rFonts w:ascii="Arial" w:hAnsi="Arial" w:cs="Arial"/>
          <w:bCs/>
          <w:color w:val="000000"/>
          <w:kern w:val="2"/>
          <w:lang w:eastAsia="zh-CN"/>
        </w:rPr>
      </w:pPr>
    </w:p>
    <w:p w14:paraId="5450A7FB" w14:textId="77777777" w:rsidR="003241D7" w:rsidRDefault="003241D7" w:rsidP="003241D7">
      <w:pPr>
        <w:widowControl w:val="0"/>
        <w:rPr>
          <w:b/>
          <w:bCs/>
        </w:rPr>
      </w:pPr>
      <w:r>
        <w:rPr>
          <w:b/>
          <w:bCs/>
        </w:rPr>
        <w:t>Formularz cenowy wraz ze szczegółowym opisem przedmiotu zamówienia</w:t>
      </w:r>
    </w:p>
    <w:tbl>
      <w:tblPr>
        <w:tblW w:w="4863" w:type="pct"/>
        <w:tblLook w:val="04A0" w:firstRow="1" w:lastRow="0" w:firstColumn="1" w:lastColumn="0" w:noHBand="0" w:noVBand="1"/>
      </w:tblPr>
      <w:tblGrid>
        <w:gridCol w:w="607"/>
        <w:gridCol w:w="1943"/>
        <w:gridCol w:w="1042"/>
        <w:gridCol w:w="2501"/>
        <w:gridCol w:w="1418"/>
        <w:gridCol w:w="2266"/>
      </w:tblGrid>
      <w:tr w:rsidR="003241D7" w14:paraId="469D1ED2" w14:textId="77777777" w:rsidTr="008374C8">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549337B" w14:textId="77777777" w:rsidR="003241D7" w:rsidRDefault="003241D7" w:rsidP="008374C8">
            <w:pPr>
              <w:widowControl w:val="0"/>
              <w:jc w:val="both"/>
              <w:rPr>
                <w:b/>
              </w:rPr>
            </w:pPr>
            <w:r>
              <w:rPr>
                <w:b/>
              </w:rPr>
              <w:t>L.p.</w:t>
            </w:r>
          </w:p>
        </w:tc>
        <w:tc>
          <w:tcPr>
            <w:tcW w:w="99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448D3B8" w14:textId="77777777" w:rsidR="003241D7" w:rsidRDefault="003241D7" w:rsidP="008374C8">
            <w:pPr>
              <w:widowControl w:val="0"/>
              <w:jc w:val="both"/>
              <w:rPr>
                <w:b/>
              </w:rPr>
            </w:pPr>
            <w:r>
              <w:rPr>
                <w:b/>
              </w:rPr>
              <w:t>Przedmiot zamówienia</w:t>
            </w:r>
          </w:p>
        </w:tc>
        <w:tc>
          <w:tcPr>
            <w:tcW w:w="53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8EF121D" w14:textId="77777777" w:rsidR="003241D7" w:rsidRDefault="003241D7" w:rsidP="008374C8">
            <w:pPr>
              <w:widowControl w:val="0"/>
              <w:jc w:val="both"/>
              <w:rPr>
                <w:b/>
              </w:rPr>
            </w:pPr>
            <w:r>
              <w:rPr>
                <w:b/>
              </w:rPr>
              <w:t xml:space="preserve">Ilość </w:t>
            </w:r>
          </w:p>
        </w:tc>
        <w:tc>
          <w:tcPr>
            <w:tcW w:w="127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69694F6" w14:textId="77777777" w:rsidR="003241D7" w:rsidRDefault="003241D7" w:rsidP="008374C8">
            <w:pPr>
              <w:widowControl w:val="0"/>
              <w:jc w:val="both"/>
              <w:rPr>
                <w:b/>
              </w:rPr>
            </w:pPr>
            <w:r>
              <w:rPr>
                <w:b/>
              </w:rPr>
              <w:t>Wartość netto</w:t>
            </w:r>
          </w:p>
        </w:tc>
        <w:tc>
          <w:tcPr>
            <w:tcW w:w="72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9DD8492" w14:textId="77777777" w:rsidR="003241D7" w:rsidRDefault="003241D7" w:rsidP="008374C8">
            <w:pPr>
              <w:widowControl w:val="0"/>
              <w:jc w:val="both"/>
              <w:rPr>
                <w:b/>
              </w:rPr>
            </w:pPr>
            <w:r>
              <w:rPr>
                <w:b/>
              </w:rPr>
              <w:t>Stawka VAT</w:t>
            </w:r>
          </w:p>
        </w:tc>
        <w:tc>
          <w:tcPr>
            <w:tcW w:w="115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233C1C2" w14:textId="77777777" w:rsidR="003241D7" w:rsidRDefault="003241D7" w:rsidP="008374C8">
            <w:pPr>
              <w:widowControl w:val="0"/>
              <w:jc w:val="both"/>
              <w:rPr>
                <w:b/>
              </w:rPr>
            </w:pPr>
            <w:r>
              <w:rPr>
                <w:b/>
              </w:rPr>
              <w:t>Wartość brutto</w:t>
            </w:r>
          </w:p>
        </w:tc>
      </w:tr>
      <w:tr w:rsidR="003241D7" w14:paraId="58EE4D4A" w14:textId="77777777" w:rsidTr="008374C8">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4B43522" w14:textId="77777777" w:rsidR="003241D7" w:rsidRDefault="003241D7" w:rsidP="003241D7">
            <w:pPr>
              <w:widowControl w:val="0"/>
              <w:numPr>
                <w:ilvl w:val="0"/>
                <w:numId w:val="75"/>
              </w:numPr>
              <w:jc w:val="both"/>
              <w:rPr>
                <w:b/>
              </w:rPr>
            </w:pPr>
          </w:p>
        </w:tc>
        <w:tc>
          <w:tcPr>
            <w:tcW w:w="993" w:type="pct"/>
            <w:tcBorders>
              <w:top w:val="single" w:sz="4" w:space="0" w:color="000000"/>
              <w:left w:val="single" w:sz="4" w:space="0" w:color="000000"/>
              <w:bottom w:val="single" w:sz="4" w:space="0" w:color="000000"/>
              <w:right w:val="single" w:sz="4" w:space="0" w:color="000000"/>
            </w:tcBorders>
            <w:vAlign w:val="center"/>
            <w:hideMark/>
          </w:tcPr>
          <w:p w14:paraId="606720D5" w14:textId="77777777" w:rsidR="003241D7" w:rsidRDefault="003241D7" w:rsidP="008374C8">
            <w:pPr>
              <w:widowControl w:val="0"/>
            </w:pPr>
            <w:r>
              <w:t>Zestaw artroskopowy i narzędzia artroskopowe</w:t>
            </w:r>
          </w:p>
        </w:tc>
        <w:tc>
          <w:tcPr>
            <w:tcW w:w="533" w:type="pct"/>
            <w:tcBorders>
              <w:top w:val="single" w:sz="4" w:space="0" w:color="000000"/>
              <w:left w:val="single" w:sz="4" w:space="0" w:color="000000"/>
              <w:bottom w:val="single" w:sz="4" w:space="0" w:color="000000"/>
              <w:right w:val="single" w:sz="4" w:space="0" w:color="000000"/>
            </w:tcBorders>
            <w:vAlign w:val="center"/>
            <w:hideMark/>
          </w:tcPr>
          <w:p w14:paraId="6F637028" w14:textId="77777777" w:rsidR="003241D7" w:rsidRDefault="003241D7" w:rsidP="008374C8">
            <w:pPr>
              <w:widowControl w:val="0"/>
            </w:pPr>
            <w:r>
              <w:t>1 sztuka</w:t>
            </w:r>
          </w:p>
        </w:tc>
        <w:tc>
          <w:tcPr>
            <w:tcW w:w="1279" w:type="pct"/>
            <w:tcBorders>
              <w:top w:val="single" w:sz="4" w:space="0" w:color="000000"/>
              <w:left w:val="single" w:sz="4" w:space="0" w:color="000000"/>
              <w:bottom w:val="single" w:sz="4" w:space="0" w:color="000000"/>
              <w:right w:val="single" w:sz="4" w:space="0" w:color="000000"/>
            </w:tcBorders>
            <w:vAlign w:val="center"/>
          </w:tcPr>
          <w:p w14:paraId="54D29422" w14:textId="77777777" w:rsidR="003241D7" w:rsidRDefault="003241D7" w:rsidP="008374C8">
            <w:pPr>
              <w:widowControl w:val="0"/>
              <w:jc w:val="both"/>
              <w:rPr>
                <w:bCs/>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2D89C1E1" w14:textId="77777777" w:rsidR="003241D7" w:rsidRDefault="003241D7" w:rsidP="008374C8">
            <w:pPr>
              <w:widowControl w:val="0"/>
              <w:jc w:val="both"/>
              <w:rPr>
                <w:bCs/>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8DFB34D" w14:textId="77777777" w:rsidR="003241D7" w:rsidRDefault="003241D7" w:rsidP="008374C8">
            <w:pPr>
              <w:widowControl w:val="0"/>
              <w:jc w:val="both"/>
              <w:rPr>
                <w:bCs/>
              </w:rPr>
            </w:pPr>
          </w:p>
        </w:tc>
      </w:tr>
    </w:tbl>
    <w:p w14:paraId="36B30144" w14:textId="5E2571D3" w:rsidR="003241D7" w:rsidRDefault="003241D7" w:rsidP="003241D7">
      <w:pPr>
        <w:widowControl w:val="0"/>
        <w:tabs>
          <w:tab w:val="left" w:pos="7290"/>
        </w:tabs>
        <w:outlineLvl w:val="4"/>
        <w:rPr>
          <w:b/>
          <w:bCs/>
          <w:sz w:val="27"/>
          <w:szCs w:val="27"/>
        </w:rPr>
      </w:pPr>
    </w:p>
    <w:p w14:paraId="207A1157" w14:textId="77777777" w:rsidR="00CA42BD" w:rsidRPr="00CA42BD" w:rsidRDefault="00CA42BD" w:rsidP="00CA42BD">
      <w:pPr>
        <w:widowControl w:val="0"/>
        <w:tabs>
          <w:tab w:val="left" w:pos="7290"/>
        </w:tabs>
        <w:outlineLvl w:val="4"/>
        <w:rPr>
          <w:b/>
          <w:bCs/>
          <w:sz w:val="27"/>
          <w:szCs w:val="27"/>
        </w:rPr>
      </w:pPr>
      <w:r w:rsidRPr="00CA42BD">
        <w:rPr>
          <w:b/>
          <w:iCs/>
        </w:rPr>
        <w:t xml:space="preserve">Urządzenia używane na salach operacyjnych-   </w:t>
      </w:r>
      <w:r w:rsidRPr="00CA42BD">
        <w:rPr>
          <w:b/>
          <w:i/>
          <w:iCs/>
        </w:rPr>
        <w:t xml:space="preserve"> </w:t>
      </w:r>
      <w:r w:rsidRPr="00CA42BD">
        <w:rPr>
          <w:rStyle w:val="tag-clickable"/>
        </w:rPr>
        <w:t>33162100-4</w:t>
      </w:r>
    </w:p>
    <w:p w14:paraId="0C4461C7" w14:textId="6C871C6F" w:rsidR="003241D7" w:rsidRPr="005D2E37" w:rsidRDefault="003241D7" w:rsidP="003241D7">
      <w:pPr>
        <w:widowControl w:val="0"/>
        <w:tabs>
          <w:tab w:val="left" w:pos="7290"/>
        </w:tabs>
        <w:outlineLvl w:val="4"/>
        <w:rPr>
          <w:bCs/>
          <w:i/>
          <w:iCs/>
          <w:sz w:val="20"/>
          <w:szCs w:val="20"/>
          <w:u w:val="dotted"/>
        </w:rPr>
      </w:pPr>
      <w:r w:rsidRPr="00CA42BD">
        <w:rPr>
          <w:bCs/>
          <w:i/>
          <w:iCs/>
          <w:sz w:val="20"/>
          <w:szCs w:val="20"/>
        </w:rPr>
        <w:t xml:space="preserve">                             (nazwa)                  (</w:t>
      </w:r>
      <w:r w:rsidRPr="00CA42BD">
        <w:rPr>
          <w:bCs/>
          <w:i/>
          <w:iCs/>
          <w:sz w:val="20"/>
          <w:szCs w:val="20"/>
          <w:u w:val="dotted"/>
        </w:rPr>
        <w:t>nazwa kodu CPV)</w:t>
      </w:r>
    </w:p>
    <w:p w14:paraId="3667BB20" w14:textId="77777777" w:rsidR="003241D7" w:rsidRDefault="003241D7" w:rsidP="003241D7">
      <w:pPr>
        <w:spacing w:line="300" w:lineRule="atLeast"/>
        <w:jc w:val="both"/>
        <w:rPr>
          <w:b/>
          <w:iCs/>
        </w:rPr>
      </w:pPr>
    </w:p>
    <w:p w14:paraId="44829E6E" w14:textId="77777777" w:rsidR="003241D7" w:rsidRDefault="003241D7" w:rsidP="003241D7">
      <w:pPr>
        <w:spacing w:line="300" w:lineRule="atLeast"/>
        <w:jc w:val="both"/>
        <w:rPr>
          <w:bCs/>
          <w:i/>
          <w:iCs/>
        </w:rPr>
      </w:pPr>
      <w:r>
        <w:rPr>
          <w:bCs/>
          <w:i/>
          <w:iCs/>
        </w:rPr>
        <w:t xml:space="preserve">Parametry oferowane należy podać w jednostce wskazanej w opisie przedmiotu zamówienia. </w:t>
      </w:r>
    </w:p>
    <w:p w14:paraId="6204B9B3" w14:textId="77777777" w:rsidR="003241D7" w:rsidRDefault="003241D7" w:rsidP="003241D7">
      <w:pPr>
        <w:spacing w:line="300" w:lineRule="atLeast"/>
        <w:jc w:val="both"/>
        <w:rPr>
          <w:bCs/>
          <w:i/>
          <w:iCs/>
        </w:rPr>
      </w:pPr>
      <w:r>
        <w:rPr>
          <w:bCs/>
          <w:i/>
          <w:iCs/>
        </w:rPr>
        <w:t xml:space="preserve">W przypadku parametrów punktowanych- brak potwierdzenia ich spełniania w materiałach firmowych dołączonych do oferty skutkować będzie odrzuceniem oferty. </w:t>
      </w:r>
    </w:p>
    <w:p w14:paraId="6A54FCC3" w14:textId="77777777" w:rsidR="003241D7" w:rsidRDefault="003241D7" w:rsidP="003241D7">
      <w:pPr>
        <w:spacing w:line="300" w:lineRule="atLeast"/>
        <w:jc w:val="both"/>
        <w:rPr>
          <w:bCs/>
          <w:i/>
          <w:iCs/>
        </w:rPr>
      </w:pPr>
      <w:r>
        <w:rPr>
          <w:bCs/>
          <w:i/>
          <w:iCs/>
        </w:rPr>
        <w:t xml:space="preserve">W przypadku rozbieżności pomiędzy parametrem podanym przez Wykonawcę w ofercie, a zakresem tego parametru potwierdzonym w przedmiotowych środkach dowodowych, Zamawiający nie przyzna punktów za ten parametr. </w:t>
      </w:r>
    </w:p>
    <w:p w14:paraId="5971C4E4" w14:textId="77777777" w:rsidR="003241D7" w:rsidRPr="000C0BCB" w:rsidRDefault="003241D7" w:rsidP="003241D7">
      <w:pPr>
        <w:widowControl w:val="0"/>
        <w:jc w:val="right"/>
        <w:outlineLvl w:val="4"/>
        <w:rPr>
          <w:b/>
          <w:bCs/>
          <w:iCs/>
        </w:rPr>
      </w:pPr>
    </w:p>
    <w:p w14:paraId="7C9B48EC" w14:textId="77777777" w:rsidR="003241D7" w:rsidRDefault="003241D7" w:rsidP="003241D7">
      <w:pPr>
        <w:spacing w:line="300" w:lineRule="atLeast"/>
        <w:ind w:left="360"/>
        <w:rPr>
          <w:bCs/>
          <w:i/>
          <w:iCs/>
          <w:sz w:val="20"/>
          <w:szCs w:val="20"/>
          <w:u w:val="dotted"/>
        </w:rPr>
      </w:pPr>
    </w:p>
    <w:tbl>
      <w:tblPr>
        <w:tblW w:w="10645" w:type="dxa"/>
        <w:jc w:val="center"/>
        <w:tblLayout w:type="fixed"/>
        <w:tblCellMar>
          <w:left w:w="70" w:type="dxa"/>
          <w:right w:w="70" w:type="dxa"/>
        </w:tblCellMar>
        <w:tblLook w:val="04A0" w:firstRow="1" w:lastRow="0" w:firstColumn="1" w:lastColumn="0" w:noHBand="0" w:noVBand="1"/>
      </w:tblPr>
      <w:tblGrid>
        <w:gridCol w:w="559"/>
        <w:gridCol w:w="2773"/>
        <w:gridCol w:w="1621"/>
        <w:gridCol w:w="18"/>
        <w:gridCol w:w="973"/>
        <w:gridCol w:w="1134"/>
        <w:gridCol w:w="1562"/>
        <w:gridCol w:w="1987"/>
        <w:gridCol w:w="18"/>
      </w:tblGrid>
      <w:tr w:rsidR="003241D7" w:rsidRPr="005D2E37" w14:paraId="0E1ECAE4" w14:textId="77777777" w:rsidTr="008374C8">
        <w:trPr>
          <w:gridAfter w:val="1"/>
          <w:wAfter w:w="18" w:type="dxa"/>
          <w:trHeight w:val="300"/>
          <w:jc w:val="center"/>
        </w:trPr>
        <w:tc>
          <w:tcPr>
            <w:tcW w:w="559" w:type="dxa"/>
            <w:tcBorders>
              <w:top w:val="single" w:sz="4" w:space="0" w:color="auto"/>
              <w:left w:val="single" w:sz="4" w:space="0" w:color="auto"/>
              <w:bottom w:val="single" w:sz="4" w:space="0" w:color="auto"/>
              <w:right w:val="single" w:sz="4" w:space="0" w:color="auto"/>
            </w:tcBorders>
          </w:tcPr>
          <w:p w14:paraId="6C498DBA" w14:textId="77777777" w:rsidR="003241D7" w:rsidRPr="005D2E37" w:rsidRDefault="003241D7" w:rsidP="008374C8">
            <w:pPr>
              <w:jc w:val="center"/>
              <w:rPr>
                <w:b/>
                <w:bCs/>
                <w:sz w:val="20"/>
                <w:szCs w:val="20"/>
              </w:rPr>
            </w:pPr>
          </w:p>
        </w:tc>
        <w:tc>
          <w:tcPr>
            <w:tcW w:w="10068" w:type="dxa"/>
            <w:gridSpan w:val="7"/>
            <w:tcBorders>
              <w:top w:val="single" w:sz="4" w:space="0" w:color="auto"/>
              <w:left w:val="single" w:sz="4" w:space="0" w:color="auto"/>
              <w:bottom w:val="single" w:sz="4" w:space="0" w:color="auto"/>
              <w:right w:val="single" w:sz="4" w:space="0" w:color="auto"/>
            </w:tcBorders>
            <w:noWrap/>
            <w:vAlign w:val="center"/>
          </w:tcPr>
          <w:p w14:paraId="5CCF0C7C" w14:textId="77777777" w:rsidR="003241D7" w:rsidRPr="005D2E37" w:rsidRDefault="003241D7" w:rsidP="008374C8">
            <w:pPr>
              <w:jc w:val="center"/>
              <w:rPr>
                <w:b/>
                <w:bCs/>
                <w:sz w:val="20"/>
                <w:szCs w:val="20"/>
              </w:rPr>
            </w:pPr>
            <w:r w:rsidRPr="005D2E37">
              <w:rPr>
                <w:b/>
                <w:bCs/>
                <w:sz w:val="20"/>
                <w:szCs w:val="20"/>
              </w:rPr>
              <w:t>WYMAGANIA OGÓLNE</w:t>
            </w:r>
          </w:p>
        </w:tc>
      </w:tr>
      <w:tr w:rsidR="003241D7" w:rsidRPr="005D2E37" w14:paraId="20F94706" w14:textId="77777777" w:rsidTr="008374C8">
        <w:trPr>
          <w:gridAfter w:val="1"/>
          <w:wAfter w:w="18" w:type="dxa"/>
          <w:trHeight w:val="300"/>
          <w:jc w:val="center"/>
        </w:trPr>
        <w:tc>
          <w:tcPr>
            <w:tcW w:w="3332" w:type="dxa"/>
            <w:gridSpan w:val="2"/>
            <w:tcBorders>
              <w:top w:val="single" w:sz="4" w:space="0" w:color="auto"/>
              <w:left w:val="single" w:sz="4" w:space="0" w:color="auto"/>
              <w:bottom w:val="single" w:sz="4" w:space="0" w:color="auto"/>
              <w:right w:val="single" w:sz="4" w:space="0" w:color="auto"/>
            </w:tcBorders>
            <w:noWrap/>
            <w:vAlign w:val="center"/>
          </w:tcPr>
          <w:p w14:paraId="4E5A3823" w14:textId="77777777" w:rsidR="003241D7" w:rsidRPr="00615376" w:rsidRDefault="003241D7" w:rsidP="008374C8">
            <w:pPr>
              <w:jc w:val="center"/>
              <w:rPr>
                <w:b/>
                <w:bCs/>
                <w:sz w:val="20"/>
                <w:szCs w:val="20"/>
              </w:rPr>
            </w:pPr>
            <w:r w:rsidRPr="00615376">
              <w:rPr>
                <w:b/>
                <w:bCs/>
                <w:sz w:val="20"/>
                <w:szCs w:val="20"/>
              </w:rPr>
              <w:t>Producent / Firma</w:t>
            </w:r>
          </w:p>
        </w:tc>
        <w:tc>
          <w:tcPr>
            <w:tcW w:w="1621" w:type="dxa"/>
            <w:tcBorders>
              <w:top w:val="single" w:sz="4" w:space="0" w:color="auto"/>
              <w:left w:val="single" w:sz="4" w:space="0" w:color="auto"/>
              <w:bottom w:val="single" w:sz="4" w:space="0" w:color="auto"/>
              <w:right w:val="single" w:sz="4" w:space="0" w:color="auto"/>
            </w:tcBorders>
            <w:noWrap/>
            <w:vAlign w:val="center"/>
          </w:tcPr>
          <w:p w14:paraId="7628701A" w14:textId="77777777" w:rsidR="003241D7" w:rsidRPr="005D2E37" w:rsidRDefault="003241D7" w:rsidP="008374C8">
            <w:pPr>
              <w:jc w:val="center"/>
              <w:rPr>
                <w:b/>
                <w:bCs/>
                <w:sz w:val="20"/>
                <w:szCs w:val="20"/>
              </w:rPr>
            </w:pPr>
            <w:r w:rsidRPr="005D2E37">
              <w:rPr>
                <w:b/>
                <w:bCs/>
                <w:sz w:val="20"/>
                <w:szCs w:val="20"/>
              </w:rPr>
              <w:t>Podać</w:t>
            </w:r>
          </w:p>
        </w:tc>
        <w:tc>
          <w:tcPr>
            <w:tcW w:w="5674" w:type="dxa"/>
            <w:gridSpan w:val="5"/>
            <w:tcBorders>
              <w:top w:val="single" w:sz="4" w:space="0" w:color="auto"/>
              <w:left w:val="single" w:sz="4" w:space="0" w:color="auto"/>
              <w:bottom w:val="single" w:sz="4" w:space="0" w:color="auto"/>
              <w:right w:val="single" w:sz="4" w:space="0" w:color="auto"/>
            </w:tcBorders>
            <w:vAlign w:val="center"/>
          </w:tcPr>
          <w:p w14:paraId="08618A0A" w14:textId="77777777" w:rsidR="003241D7" w:rsidRPr="005D2E37" w:rsidRDefault="003241D7" w:rsidP="008374C8">
            <w:pPr>
              <w:jc w:val="center"/>
              <w:rPr>
                <w:b/>
                <w:bCs/>
                <w:sz w:val="20"/>
                <w:szCs w:val="20"/>
              </w:rPr>
            </w:pPr>
          </w:p>
        </w:tc>
      </w:tr>
      <w:tr w:rsidR="003241D7" w:rsidRPr="005D2E37" w14:paraId="5082E52F" w14:textId="77777777" w:rsidTr="008374C8">
        <w:trPr>
          <w:gridAfter w:val="1"/>
          <w:wAfter w:w="18" w:type="dxa"/>
          <w:trHeight w:val="300"/>
          <w:jc w:val="center"/>
        </w:trPr>
        <w:tc>
          <w:tcPr>
            <w:tcW w:w="3332" w:type="dxa"/>
            <w:gridSpan w:val="2"/>
            <w:tcBorders>
              <w:top w:val="single" w:sz="4" w:space="0" w:color="auto"/>
              <w:left w:val="single" w:sz="4" w:space="0" w:color="auto"/>
              <w:bottom w:val="single" w:sz="4" w:space="0" w:color="auto"/>
              <w:right w:val="single" w:sz="4" w:space="0" w:color="auto"/>
            </w:tcBorders>
            <w:noWrap/>
            <w:vAlign w:val="center"/>
            <w:hideMark/>
          </w:tcPr>
          <w:p w14:paraId="16267D29" w14:textId="77777777" w:rsidR="003241D7" w:rsidRPr="00615376" w:rsidRDefault="003241D7" w:rsidP="008374C8">
            <w:pPr>
              <w:jc w:val="center"/>
              <w:rPr>
                <w:b/>
                <w:bCs/>
                <w:sz w:val="20"/>
                <w:szCs w:val="20"/>
              </w:rPr>
            </w:pPr>
            <w:r w:rsidRPr="00615376">
              <w:rPr>
                <w:b/>
                <w:bCs/>
                <w:sz w:val="20"/>
                <w:szCs w:val="20"/>
              </w:rPr>
              <w:t>Nazwa / typ urządzenia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5D9C4869" w14:textId="77777777" w:rsidR="003241D7" w:rsidRPr="005D2E37" w:rsidRDefault="003241D7" w:rsidP="008374C8">
            <w:pPr>
              <w:jc w:val="center"/>
              <w:rPr>
                <w:b/>
                <w:bCs/>
                <w:sz w:val="20"/>
                <w:szCs w:val="20"/>
              </w:rPr>
            </w:pPr>
            <w:r w:rsidRPr="005D2E37">
              <w:rPr>
                <w:b/>
                <w:bCs/>
                <w:sz w:val="20"/>
                <w:szCs w:val="20"/>
              </w:rPr>
              <w:t>Podać</w:t>
            </w:r>
          </w:p>
        </w:tc>
        <w:tc>
          <w:tcPr>
            <w:tcW w:w="5674" w:type="dxa"/>
            <w:gridSpan w:val="5"/>
            <w:tcBorders>
              <w:top w:val="single" w:sz="4" w:space="0" w:color="auto"/>
              <w:left w:val="single" w:sz="4" w:space="0" w:color="auto"/>
              <w:bottom w:val="single" w:sz="4" w:space="0" w:color="auto"/>
              <w:right w:val="single" w:sz="4" w:space="0" w:color="auto"/>
            </w:tcBorders>
            <w:vAlign w:val="center"/>
          </w:tcPr>
          <w:p w14:paraId="4F92DF07" w14:textId="77777777" w:rsidR="003241D7" w:rsidRPr="005D2E37" w:rsidRDefault="003241D7" w:rsidP="008374C8">
            <w:pPr>
              <w:jc w:val="center"/>
              <w:rPr>
                <w:b/>
                <w:bCs/>
                <w:sz w:val="20"/>
                <w:szCs w:val="20"/>
              </w:rPr>
            </w:pPr>
          </w:p>
        </w:tc>
      </w:tr>
      <w:tr w:rsidR="003241D7" w:rsidRPr="005D2E37" w14:paraId="212C290B" w14:textId="77777777" w:rsidTr="008374C8">
        <w:trPr>
          <w:gridAfter w:val="1"/>
          <w:wAfter w:w="18" w:type="dxa"/>
          <w:trHeight w:val="300"/>
          <w:jc w:val="center"/>
        </w:trPr>
        <w:tc>
          <w:tcPr>
            <w:tcW w:w="3332" w:type="dxa"/>
            <w:gridSpan w:val="2"/>
            <w:tcBorders>
              <w:top w:val="single" w:sz="4" w:space="0" w:color="auto"/>
              <w:left w:val="single" w:sz="4" w:space="0" w:color="auto"/>
              <w:bottom w:val="single" w:sz="4" w:space="0" w:color="auto"/>
              <w:right w:val="single" w:sz="4" w:space="0" w:color="auto"/>
            </w:tcBorders>
            <w:noWrap/>
            <w:vAlign w:val="center"/>
            <w:hideMark/>
          </w:tcPr>
          <w:p w14:paraId="489F2D84" w14:textId="77777777" w:rsidR="003241D7" w:rsidRPr="00615376" w:rsidRDefault="003241D7" w:rsidP="008374C8">
            <w:pPr>
              <w:jc w:val="center"/>
              <w:rPr>
                <w:b/>
                <w:bCs/>
                <w:sz w:val="20"/>
                <w:szCs w:val="20"/>
              </w:rPr>
            </w:pPr>
            <w:r w:rsidRPr="00615376">
              <w:rPr>
                <w:b/>
                <w:bCs/>
                <w:sz w:val="20"/>
                <w:szCs w:val="20"/>
              </w:rPr>
              <w:t>Kraj pochodzenia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DA1FAF2" w14:textId="77777777" w:rsidR="003241D7" w:rsidRPr="005D2E37" w:rsidRDefault="003241D7" w:rsidP="008374C8">
            <w:pPr>
              <w:jc w:val="center"/>
              <w:rPr>
                <w:b/>
                <w:bCs/>
                <w:sz w:val="20"/>
                <w:szCs w:val="20"/>
              </w:rPr>
            </w:pPr>
            <w:r w:rsidRPr="005D2E37">
              <w:rPr>
                <w:b/>
                <w:bCs/>
                <w:sz w:val="20"/>
                <w:szCs w:val="20"/>
              </w:rPr>
              <w:t>Podać</w:t>
            </w:r>
          </w:p>
        </w:tc>
        <w:tc>
          <w:tcPr>
            <w:tcW w:w="5674" w:type="dxa"/>
            <w:gridSpan w:val="5"/>
            <w:tcBorders>
              <w:top w:val="single" w:sz="4" w:space="0" w:color="auto"/>
              <w:left w:val="single" w:sz="4" w:space="0" w:color="auto"/>
              <w:bottom w:val="single" w:sz="4" w:space="0" w:color="auto"/>
              <w:right w:val="single" w:sz="4" w:space="0" w:color="auto"/>
            </w:tcBorders>
            <w:vAlign w:val="center"/>
          </w:tcPr>
          <w:p w14:paraId="6A24CF28" w14:textId="77777777" w:rsidR="003241D7" w:rsidRPr="005D2E37" w:rsidRDefault="003241D7" w:rsidP="008374C8">
            <w:pPr>
              <w:jc w:val="center"/>
              <w:rPr>
                <w:b/>
                <w:bCs/>
                <w:sz w:val="20"/>
                <w:szCs w:val="20"/>
              </w:rPr>
            </w:pPr>
          </w:p>
        </w:tc>
      </w:tr>
      <w:tr w:rsidR="003241D7" w:rsidRPr="005D2E37" w14:paraId="433DBEE8" w14:textId="77777777" w:rsidTr="008374C8">
        <w:trPr>
          <w:gridAfter w:val="1"/>
          <w:wAfter w:w="18" w:type="dxa"/>
          <w:trHeight w:val="300"/>
          <w:jc w:val="center"/>
        </w:trPr>
        <w:tc>
          <w:tcPr>
            <w:tcW w:w="3332" w:type="dxa"/>
            <w:gridSpan w:val="2"/>
            <w:tcBorders>
              <w:top w:val="single" w:sz="4" w:space="0" w:color="auto"/>
              <w:left w:val="single" w:sz="4" w:space="0" w:color="auto"/>
              <w:bottom w:val="single" w:sz="4" w:space="0" w:color="auto"/>
              <w:right w:val="single" w:sz="4" w:space="0" w:color="auto"/>
            </w:tcBorders>
            <w:noWrap/>
            <w:vAlign w:val="center"/>
            <w:hideMark/>
          </w:tcPr>
          <w:p w14:paraId="362F59F9" w14:textId="77777777" w:rsidR="003241D7" w:rsidRPr="00615376" w:rsidRDefault="003241D7" w:rsidP="008374C8">
            <w:pPr>
              <w:jc w:val="center"/>
              <w:rPr>
                <w:b/>
                <w:bCs/>
                <w:sz w:val="20"/>
                <w:szCs w:val="20"/>
              </w:rPr>
            </w:pPr>
            <w:r w:rsidRPr="00615376">
              <w:rPr>
                <w:b/>
                <w:bCs/>
                <w:sz w:val="20"/>
                <w:szCs w:val="20"/>
              </w:rPr>
              <w:t>Rok produkcji</w:t>
            </w:r>
          </w:p>
          <w:p w14:paraId="519B6A2A" w14:textId="77777777" w:rsidR="003241D7" w:rsidRPr="00615376" w:rsidRDefault="003241D7" w:rsidP="008374C8">
            <w:pPr>
              <w:jc w:val="center"/>
              <w:rPr>
                <w:b/>
                <w:bCs/>
                <w:sz w:val="20"/>
                <w:szCs w:val="20"/>
              </w:rPr>
            </w:pPr>
            <w:r w:rsidRPr="00615376">
              <w:rPr>
                <w:b/>
                <w:bCs/>
                <w:sz w:val="20"/>
                <w:szCs w:val="20"/>
              </w:rPr>
              <w:t>Nie starszy niż 2023</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5244BCC0" w14:textId="77777777" w:rsidR="003241D7" w:rsidRPr="005D2E37" w:rsidRDefault="003241D7" w:rsidP="008374C8">
            <w:pPr>
              <w:jc w:val="center"/>
              <w:rPr>
                <w:b/>
                <w:bCs/>
                <w:sz w:val="20"/>
                <w:szCs w:val="20"/>
              </w:rPr>
            </w:pPr>
            <w:r w:rsidRPr="005D2E37">
              <w:rPr>
                <w:b/>
                <w:bCs/>
                <w:sz w:val="20"/>
                <w:szCs w:val="20"/>
              </w:rPr>
              <w:t>Podać</w:t>
            </w:r>
          </w:p>
        </w:tc>
        <w:tc>
          <w:tcPr>
            <w:tcW w:w="5674" w:type="dxa"/>
            <w:gridSpan w:val="5"/>
            <w:tcBorders>
              <w:top w:val="single" w:sz="4" w:space="0" w:color="auto"/>
              <w:left w:val="single" w:sz="4" w:space="0" w:color="auto"/>
              <w:bottom w:val="single" w:sz="4" w:space="0" w:color="auto"/>
              <w:right w:val="single" w:sz="4" w:space="0" w:color="auto"/>
            </w:tcBorders>
          </w:tcPr>
          <w:p w14:paraId="3209F661" w14:textId="77777777" w:rsidR="003241D7" w:rsidRPr="005D2E37" w:rsidRDefault="003241D7" w:rsidP="008374C8">
            <w:pPr>
              <w:jc w:val="center"/>
              <w:rPr>
                <w:b/>
                <w:bCs/>
                <w:sz w:val="20"/>
                <w:szCs w:val="20"/>
              </w:rPr>
            </w:pPr>
          </w:p>
        </w:tc>
      </w:tr>
      <w:tr w:rsidR="003241D7" w:rsidRPr="005D2E37" w14:paraId="2AB59654" w14:textId="77777777" w:rsidTr="008374C8">
        <w:trPr>
          <w:gridAfter w:val="1"/>
          <w:wAfter w:w="18" w:type="dxa"/>
          <w:trHeight w:val="589"/>
          <w:jc w:val="center"/>
        </w:trPr>
        <w:tc>
          <w:tcPr>
            <w:tcW w:w="3332" w:type="dxa"/>
            <w:gridSpan w:val="2"/>
            <w:tcBorders>
              <w:top w:val="single" w:sz="4" w:space="0" w:color="auto"/>
              <w:left w:val="single" w:sz="4" w:space="0" w:color="auto"/>
              <w:bottom w:val="single" w:sz="4" w:space="0" w:color="auto"/>
              <w:right w:val="single" w:sz="4" w:space="0" w:color="auto"/>
            </w:tcBorders>
            <w:vAlign w:val="center"/>
          </w:tcPr>
          <w:p w14:paraId="32D191B0" w14:textId="77777777" w:rsidR="003241D7" w:rsidRPr="00615376" w:rsidRDefault="003241D7" w:rsidP="008374C8">
            <w:pPr>
              <w:jc w:val="center"/>
              <w:rPr>
                <w:b/>
                <w:bCs/>
                <w:sz w:val="20"/>
                <w:szCs w:val="20"/>
              </w:rPr>
            </w:pPr>
            <w:r w:rsidRPr="00615376">
              <w:rPr>
                <w:b/>
                <w:bCs/>
                <w:sz w:val="20"/>
                <w:szCs w:val="20"/>
              </w:rPr>
              <w:t>Urządzenia fabrycznie nowe</w:t>
            </w:r>
          </w:p>
        </w:tc>
        <w:tc>
          <w:tcPr>
            <w:tcW w:w="1621" w:type="dxa"/>
            <w:tcBorders>
              <w:top w:val="single" w:sz="4" w:space="0" w:color="auto"/>
              <w:left w:val="single" w:sz="4" w:space="0" w:color="auto"/>
              <w:bottom w:val="single" w:sz="4" w:space="0" w:color="auto"/>
              <w:right w:val="single" w:sz="4" w:space="0" w:color="auto"/>
            </w:tcBorders>
            <w:noWrap/>
            <w:vAlign w:val="center"/>
          </w:tcPr>
          <w:p w14:paraId="2CCEEAC0" w14:textId="77777777" w:rsidR="003241D7" w:rsidRPr="005D2E37" w:rsidRDefault="003241D7" w:rsidP="008374C8">
            <w:pPr>
              <w:jc w:val="center"/>
              <w:rPr>
                <w:b/>
                <w:bCs/>
                <w:sz w:val="20"/>
                <w:szCs w:val="20"/>
              </w:rPr>
            </w:pPr>
            <w:r w:rsidRPr="005D2E37">
              <w:rPr>
                <w:b/>
                <w:bCs/>
                <w:sz w:val="20"/>
                <w:szCs w:val="20"/>
              </w:rPr>
              <w:t>Podać</w:t>
            </w:r>
          </w:p>
        </w:tc>
        <w:tc>
          <w:tcPr>
            <w:tcW w:w="5674" w:type="dxa"/>
            <w:gridSpan w:val="5"/>
            <w:tcBorders>
              <w:top w:val="single" w:sz="4" w:space="0" w:color="auto"/>
              <w:left w:val="single" w:sz="4" w:space="0" w:color="auto"/>
              <w:bottom w:val="single" w:sz="4" w:space="0" w:color="auto"/>
              <w:right w:val="single" w:sz="4" w:space="0" w:color="auto"/>
            </w:tcBorders>
            <w:vAlign w:val="center"/>
          </w:tcPr>
          <w:p w14:paraId="19108B1D" w14:textId="77777777" w:rsidR="003241D7" w:rsidRPr="005D2E37" w:rsidRDefault="003241D7" w:rsidP="008374C8">
            <w:pPr>
              <w:jc w:val="center"/>
              <w:rPr>
                <w:b/>
                <w:bCs/>
                <w:sz w:val="20"/>
                <w:szCs w:val="20"/>
                <w14:ligatures w14:val="standardContextual"/>
              </w:rPr>
            </w:pPr>
          </w:p>
        </w:tc>
      </w:tr>
      <w:tr w:rsidR="003241D7" w:rsidRPr="005D2E37" w14:paraId="2379810B" w14:textId="77777777" w:rsidTr="008374C8">
        <w:trPr>
          <w:gridAfter w:val="1"/>
          <w:wAfter w:w="18" w:type="dxa"/>
          <w:trHeight w:val="589"/>
          <w:jc w:val="center"/>
        </w:trPr>
        <w:tc>
          <w:tcPr>
            <w:tcW w:w="559" w:type="dxa"/>
            <w:tcBorders>
              <w:top w:val="single" w:sz="4" w:space="0" w:color="auto"/>
              <w:left w:val="single" w:sz="4" w:space="0" w:color="auto"/>
              <w:bottom w:val="single" w:sz="4" w:space="0" w:color="auto"/>
              <w:right w:val="single" w:sz="4" w:space="0" w:color="auto"/>
            </w:tcBorders>
            <w:vAlign w:val="center"/>
          </w:tcPr>
          <w:p w14:paraId="1354D03D" w14:textId="77777777" w:rsidR="003241D7" w:rsidRPr="005D2E37" w:rsidRDefault="003241D7" w:rsidP="008374C8">
            <w:pPr>
              <w:jc w:val="center"/>
              <w:rPr>
                <w:b/>
                <w:bCs/>
                <w:sz w:val="20"/>
                <w:szCs w:val="20"/>
              </w:rPr>
            </w:pPr>
            <w:r w:rsidRPr="005D2E37">
              <w:rPr>
                <w:b/>
                <w:bCs/>
                <w:sz w:val="20"/>
                <w:szCs w:val="20"/>
              </w:rPr>
              <w:t>Lp.</w:t>
            </w:r>
          </w:p>
        </w:tc>
        <w:tc>
          <w:tcPr>
            <w:tcW w:w="4394" w:type="dxa"/>
            <w:gridSpan w:val="2"/>
            <w:tcBorders>
              <w:top w:val="single" w:sz="4" w:space="0" w:color="auto"/>
              <w:left w:val="single" w:sz="4" w:space="0" w:color="auto"/>
              <w:bottom w:val="single" w:sz="4" w:space="0" w:color="auto"/>
              <w:right w:val="single" w:sz="4" w:space="0" w:color="auto"/>
            </w:tcBorders>
            <w:noWrap/>
            <w:vAlign w:val="center"/>
          </w:tcPr>
          <w:p w14:paraId="37C55EB8" w14:textId="77777777" w:rsidR="003241D7" w:rsidRPr="005D2E37" w:rsidRDefault="003241D7" w:rsidP="008374C8">
            <w:pPr>
              <w:jc w:val="center"/>
              <w:rPr>
                <w:b/>
                <w:bCs/>
                <w:sz w:val="20"/>
                <w:szCs w:val="20"/>
              </w:rPr>
            </w:pPr>
            <w:r w:rsidRPr="005D2E37">
              <w:rPr>
                <w:b/>
                <w:bCs/>
                <w:sz w:val="20"/>
                <w:szCs w:val="20"/>
              </w:rPr>
              <w:t>Parametr wymagany</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29CF9947" w14:textId="77777777" w:rsidR="003241D7" w:rsidRPr="005D2E37" w:rsidRDefault="003241D7" w:rsidP="008374C8">
            <w:pPr>
              <w:jc w:val="center"/>
              <w:rPr>
                <w:b/>
                <w:bCs/>
                <w:sz w:val="20"/>
                <w:szCs w:val="20"/>
              </w:rPr>
            </w:pPr>
            <w:r w:rsidRPr="005D2E37">
              <w:rPr>
                <w:b/>
                <w:bCs/>
                <w:sz w:val="20"/>
                <w:szCs w:val="20"/>
              </w:rPr>
              <w:t>TAK</w:t>
            </w:r>
          </w:p>
        </w:tc>
        <w:tc>
          <w:tcPr>
            <w:tcW w:w="1134" w:type="dxa"/>
            <w:tcBorders>
              <w:top w:val="single" w:sz="4" w:space="0" w:color="auto"/>
              <w:left w:val="single" w:sz="4" w:space="0" w:color="auto"/>
              <w:bottom w:val="single" w:sz="4" w:space="0" w:color="auto"/>
              <w:right w:val="single" w:sz="4" w:space="0" w:color="auto"/>
            </w:tcBorders>
            <w:vAlign w:val="center"/>
          </w:tcPr>
          <w:p w14:paraId="1C3809DE" w14:textId="77777777" w:rsidR="003241D7" w:rsidRPr="005D2E37" w:rsidRDefault="003241D7" w:rsidP="008374C8">
            <w:pPr>
              <w:jc w:val="center"/>
              <w:rPr>
                <w:b/>
                <w:bCs/>
                <w:sz w:val="20"/>
                <w:szCs w:val="20"/>
                <w14:ligatures w14:val="standardContextual"/>
              </w:rPr>
            </w:pPr>
            <w:r w:rsidRPr="005D2E37">
              <w:rPr>
                <w:b/>
                <w:bCs/>
                <w:sz w:val="20"/>
                <w:szCs w:val="20"/>
                <w14:ligatures w14:val="standardContextual"/>
              </w:rPr>
              <w:t>Warunek graniczny</w:t>
            </w:r>
          </w:p>
        </w:tc>
        <w:tc>
          <w:tcPr>
            <w:tcW w:w="1562" w:type="dxa"/>
            <w:tcBorders>
              <w:top w:val="single" w:sz="4" w:space="0" w:color="auto"/>
              <w:left w:val="single" w:sz="4" w:space="0" w:color="auto"/>
              <w:bottom w:val="single" w:sz="4" w:space="0" w:color="auto"/>
              <w:right w:val="single" w:sz="4" w:space="0" w:color="auto"/>
            </w:tcBorders>
            <w:vAlign w:val="center"/>
          </w:tcPr>
          <w:p w14:paraId="2CDF51A8" w14:textId="77777777" w:rsidR="003241D7" w:rsidRPr="005D2E37" w:rsidRDefault="003241D7" w:rsidP="008374C8">
            <w:pPr>
              <w:jc w:val="center"/>
              <w:rPr>
                <w:b/>
                <w:bCs/>
                <w:sz w:val="20"/>
                <w:szCs w:val="20"/>
              </w:rPr>
            </w:pPr>
            <w:r w:rsidRPr="005D2E37">
              <w:rPr>
                <w:b/>
                <w:bCs/>
                <w:sz w:val="20"/>
                <w:szCs w:val="20"/>
                <w14:ligatures w14:val="standardContextual"/>
              </w:rPr>
              <w:t>Punktacja</w:t>
            </w:r>
          </w:p>
        </w:tc>
        <w:tc>
          <w:tcPr>
            <w:tcW w:w="1987" w:type="dxa"/>
            <w:tcBorders>
              <w:top w:val="single" w:sz="4" w:space="0" w:color="auto"/>
              <w:left w:val="single" w:sz="4" w:space="0" w:color="auto"/>
              <w:bottom w:val="single" w:sz="4" w:space="0" w:color="auto"/>
              <w:right w:val="single" w:sz="4" w:space="0" w:color="auto"/>
            </w:tcBorders>
            <w:vAlign w:val="center"/>
          </w:tcPr>
          <w:p w14:paraId="0E4C62DD" w14:textId="77777777" w:rsidR="003241D7" w:rsidRPr="005D2E37" w:rsidRDefault="003241D7" w:rsidP="008374C8">
            <w:pPr>
              <w:jc w:val="center"/>
              <w:rPr>
                <w:b/>
                <w:bCs/>
                <w:sz w:val="20"/>
                <w:szCs w:val="20"/>
              </w:rPr>
            </w:pPr>
          </w:p>
        </w:tc>
      </w:tr>
      <w:tr w:rsidR="003241D7" w:rsidRPr="005D2E37" w14:paraId="3591413C" w14:textId="77777777" w:rsidTr="008374C8">
        <w:trPr>
          <w:gridAfter w:val="1"/>
          <w:wAfter w:w="18" w:type="dxa"/>
          <w:trHeight w:val="589"/>
          <w:jc w:val="center"/>
        </w:trPr>
        <w:tc>
          <w:tcPr>
            <w:tcW w:w="4953" w:type="dxa"/>
            <w:gridSpan w:val="3"/>
            <w:tcBorders>
              <w:top w:val="single" w:sz="4" w:space="0" w:color="auto"/>
              <w:left w:val="single" w:sz="4" w:space="0" w:color="auto"/>
              <w:bottom w:val="single" w:sz="4" w:space="0" w:color="auto"/>
              <w:right w:val="single" w:sz="4" w:space="0" w:color="auto"/>
            </w:tcBorders>
            <w:vAlign w:val="center"/>
          </w:tcPr>
          <w:p w14:paraId="075844C9" w14:textId="77777777" w:rsidR="003241D7" w:rsidRPr="005D2E37" w:rsidRDefault="003241D7" w:rsidP="008374C8">
            <w:pPr>
              <w:jc w:val="center"/>
              <w:rPr>
                <w:b/>
                <w:bCs/>
                <w:sz w:val="20"/>
                <w:szCs w:val="20"/>
              </w:rPr>
            </w:pPr>
            <w:r w:rsidRPr="005D2E37">
              <w:rPr>
                <w:b/>
                <w:iCs/>
                <w:sz w:val="20"/>
                <w:szCs w:val="20"/>
              </w:rPr>
              <w:t>Zestaw artroskopowy</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605398ED" w14:textId="77777777" w:rsidR="003241D7" w:rsidRPr="005D2E37" w:rsidRDefault="003241D7" w:rsidP="008374C8">
            <w:pPr>
              <w:jc w:val="center"/>
              <w:rPr>
                <w:b/>
                <w:bCs/>
                <w:sz w:val="20"/>
                <w:szCs w:val="20"/>
              </w:rPr>
            </w:pPr>
            <w:r w:rsidRPr="005D2E37">
              <w:rPr>
                <w:b/>
                <w:bCs/>
                <w:sz w:val="20"/>
                <w:szCs w:val="20"/>
              </w:rPr>
              <w:t>Ilość [szt.]</w:t>
            </w:r>
          </w:p>
        </w:tc>
        <w:tc>
          <w:tcPr>
            <w:tcW w:w="1134" w:type="dxa"/>
            <w:tcBorders>
              <w:top w:val="single" w:sz="4" w:space="0" w:color="auto"/>
              <w:left w:val="single" w:sz="4" w:space="0" w:color="auto"/>
              <w:bottom w:val="single" w:sz="4" w:space="0" w:color="auto"/>
              <w:right w:val="single" w:sz="4" w:space="0" w:color="auto"/>
            </w:tcBorders>
          </w:tcPr>
          <w:p w14:paraId="021EA800" w14:textId="77777777" w:rsidR="003241D7" w:rsidRPr="005D2E37" w:rsidRDefault="003241D7" w:rsidP="008374C8">
            <w:pPr>
              <w:jc w:val="center"/>
              <w:rPr>
                <w:b/>
                <w:bCs/>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6D1FAAB0" w14:textId="77777777" w:rsidR="003241D7" w:rsidRPr="005D2E37" w:rsidRDefault="003241D7" w:rsidP="008374C8">
            <w:pPr>
              <w:jc w:val="center"/>
              <w:rPr>
                <w:b/>
                <w:bCs/>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tcPr>
          <w:p w14:paraId="72E425F6" w14:textId="77777777" w:rsidR="003241D7" w:rsidRPr="005D2E37" w:rsidRDefault="003241D7" w:rsidP="008374C8">
            <w:pPr>
              <w:jc w:val="center"/>
              <w:rPr>
                <w:sz w:val="20"/>
                <w:szCs w:val="20"/>
              </w:rPr>
            </w:pPr>
          </w:p>
        </w:tc>
      </w:tr>
      <w:tr w:rsidR="003241D7" w:rsidRPr="005D2E37" w14:paraId="0E95816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0805FCF"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7E846D6"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hAnsi="Times New Roman"/>
                <w:b/>
                <w:bCs/>
                <w:color w:val="000000"/>
                <w:sz w:val="20"/>
                <w:szCs w:val="20"/>
              </w:rPr>
              <w:t>GŁOWICA KAMERY 4K- AUTOKLAWOWALNA</w:t>
            </w:r>
          </w:p>
        </w:tc>
        <w:tc>
          <w:tcPr>
            <w:tcW w:w="973" w:type="dxa"/>
            <w:tcBorders>
              <w:top w:val="single" w:sz="4" w:space="0" w:color="auto"/>
              <w:left w:val="single" w:sz="4" w:space="0" w:color="auto"/>
              <w:bottom w:val="single" w:sz="4" w:space="0" w:color="auto"/>
              <w:right w:val="single" w:sz="4" w:space="0" w:color="auto"/>
            </w:tcBorders>
            <w:vAlign w:val="center"/>
          </w:tcPr>
          <w:p w14:paraId="24F27A40" w14:textId="77777777" w:rsidR="003241D7" w:rsidRPr="005D2E37" w:rsidRDefault="003241D7" w:rsidP="008374C8">
            <w:pPr>
              <w:rPr>
                <w:b/>
                <w:bCs/>
                <w:sz w:val="20"/>
                <w:szCs w:val="20"/>
              </w:rPr>
            </w:pPr>
            <w:r w:rsidRPr="005D2E3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0548C27E" w14:textId="77777777" w:rsidR="003241D7" w:rsidRDefault="003241D7" w:rsidP="008374C8">
            <w:pPr>
              <w:jc w:val="center"/>
              <w:rPr>
                <w:b/>
                <w:bCs/>
                <w:sz w:val="20"/>
                <w:szCs w:val="20"/>
              </w:rPr>
            </w:pPr>
            <w:r>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35A1C1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2F365CF" w14:textId="77777777" w:rsidR="003241D7" w:rsidRPr="005D2E37" w:rsidRDefault="003241D7" w:rsidP="008374C8">
            <w:pPr>
              <w:rPr>
                <w:sz w:val="20"/>
                <w:szCs w:val="20"/>
              </w:rPr>
            </w:pPr>
          </w:p>
        </w:tc>
      </w:tr>
      <w:tr w:rsidR="003241D7" w:rsidRPr="005D2E37" w14:paraId="25B75C5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8931A87"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E6D5E0B"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Rozdzielczość min. 3840x2160px natywne skan progresywny</w:t>
            </w:r>
          </w:p>
        </w:tc>
        <w:tc>
          <w:tcPr>
            <w:tcW w:w="973" w:type="dxa"/>
            <w:tcBorders>
              <w:top w:val="single" w:sz="4" w:space="0" w:color="auto"/>
              <w:left w:val="single" w:sz="4" w:space="0" w:color="auto"/>
              <w:bottom w:val="single" w:sz="4" w:space="0" w:color="auto"/>
              <w:right w:val="single" w:sz="4" w:space="0" w:color="auto"/>
            </w:tcBorders>
            <w:vAlign w:val="center"/>
          </w:tcPr>
          <w:p w14:paraId="24BDC44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1EDFE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E80AF8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9D9DB1B" w14:textId="77777777" w:rsidR="003241D7" w:rsidRPr="005D2E37" w:rsidRDefault="003241D7" w:rsidP="008374C8">
            <w:pPr>
              <w:rPr>
                <w:sz w:val="20"/>
                <w:szCs w:val="20"/>
              </w:rPr>
            </w:pPr>
          </w:p>
        </w:tc>
      </w:tr>
      <w:tr w:rsidR="003241D7" w:rsidRPr="005D2E37" w14:paraId="78251DE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65F7FE2"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8B9ACA3"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Chip typu CMOS</w:t>
            </w:r>
          </w:p>
        </w:tc>
        <w:tc>
          <w:tcPr>
            <w:tcW w:w="973" w:type="dxa"/>
            <w:tcBorders>
              <w:top w:val="single" w:sz="4" w:space="0" w:color="auto"/>
              <w:left w:val="single" w:sz="4" w:space="0" w:color="auto"/>
              <w:bottom w:val="single" w:sz="4" w:space="0" w:color="auto"/>
              <w:right w:val="single" w:sz="4" w:space="0" w:color="auto"/>
            </w:tcBorders>
            <w:vAlign w:val="center"/>
          </w:tcPr>
          <w:p w14:paraId="2620B12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38C0A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F442CF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57F1A6B" w14:textId="77777777" w:rsidR="003241D7" w:rsidRPr="005D2E37" w:rsidRDefault="003241D7" w:rsidP="008374C8">
            <w:pPr>
              <w:rPr>
                <w:sz w:val="20"/>
                <w:szCs w:val="20"/>
              </w:rPr>
            </w:pPr>
          </w:p>
        </w:tc>
      </w:tr>
      <w:tr w:rsidR="003241D7" w:rsidRPr="005D2E37" w14:paraId="2DC7C67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2FA5A54"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9680FC6"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Gamma kolorów minimum 10-bit</w:t>
            </w:r>
          </w:p>
        </w:tc>
        <w:tc>
          <w:tcPr>
            <w:tcW w:w="973" w:type="dxa"/>
            <w:tcBorders>
              <w:top w:val="single" w:sz="4" w:space="0" w:color="auto"/>
              <w:left w:val="single" w:sz="4" w:space="0" w:color="auto"/>
              <w:bottom w:val="single" w:sz="4" w:space="0" w:color="auto"/>
              <w:right w:val="single" w:sz="4" w:space="0" w:color="auto"/>
            </w:tcBorders>
            <w:vAlign w:val="center"/>
          </w:tcPr>
          <w:p w14:paraId="4831EECE"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A3207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3204D18"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93A547B" w14:textId="77777777" w:rsidR="003241D7" w:rsidRPr="005D2E37" w:rsidRDefault="003241D7" w:rsidP="008374C8">
            <w:pPr>
              <w:rPr>
                <w:sz w:val="20"/>
                <w:szCs w:val="20"/>
              </w:rPr>
            </w:pPr>
          </w:p>
        </w:tc>
      </w:tr>
      <w:tr w:rsidR="003241D7" w:rsidRPr="005D2E37" w14:paraId="6C74BF1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4152CD3"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B658EF2" w14:textId="77777777" w:rsidR="003241D7" w:rsidRPr="005D2E37" w:rsidRDefault="003241D7" w:rsidP="008374C8">
            <w:pPr>
              <w:pStyle w:val="Style10"/>
              <w:jc w:val="left"/>
              <w:rPr>
                <w:rFonts w:ascii="Times New Roman" w:eastAsia="Calibri" w:hAnsi="Times New Roman"/>
                <w:b/>
                <w:sz w:val="20"/>
                <w:szCs w:val="20"/>
              </w:rPr>
            </w:pPr>
            <w:r w:rsidRPr="005D2E37">
              <w:rPr>
                <w:rFonts w:ascii="Times New Roman" w:eastAsia="Calibri" w:hAnsi="Times New Roman"/>
                <w:sz w:val="20"/>
                <w:szCs w:val="20"/>
              </w:rPr>
              <w:t>Programowalne funkcyjne przyciski kamery, archiwizatora i źródła światła</w:t>
            </w:r>
          </w:p>
          <w:p w14:paraId="222989CC" w14:textId="77777777" w:rsidR="003241D7" w:rsidRPr="005D2E37" w:rsidRDefault="003241D7" w:rsidP="008374C8">
            <w:pPr>
              <w:pStyle w:val="Style10"/>
              <w:jc w:val="left"/>
              <w:rPr>
                <w:rFonts w:ascii="Times New Roman" w:hAnsi="Times New Roman"/>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2E980D3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3F89A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29014D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C7B97A1" w14:textId="77777777" w:rsidR="003241D7" w:rsidRPr="005D2E37" w:rsidRDefault="003241D7" w:rsidP="008374C8">
            <w:pPr>
              <w:rPr>
                <w:sz w:val="20"/>
                <w:szCs w:val="20"/>
              </w:rPr>
            </w:pPr>
          </w:p>
        </w:tc>
      </w:tr>
      <w:tr w:rsidR="003241D7" w:rsidRPr="005D2E37" w14:paraId="1E913E0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5D30F99"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D0A366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Zoom cyfrowy min. 1,5x</w:t>
            </w:r>
          </w:p>
        </w:tc>
        <w:tc>
          <w:tcPr>
            <w:tcW w:w="973" w:type="dxa"/>
            <w:tcBorders>
              <w:top w:val="single" w:sz="4" w:space="0" w:color="auto"/>
              <w:left w:val="single" w:sz="4" w:space="0" w:color="auto"/>
              <w:bottom w:val="single" w:sz="4" w:space="0" w:color="auto"/>
              <w:right w:val="single" w:sz="4" w:space="0" w:color="auto"/>
            </w:tcBorders>
            <w:vAlign w:val="center"/>
          </w:tcPr>
          <w:p w14:paraId="2BD4D9E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B7D19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9EFD4C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0C206F2" w14:textId="77777777" w:rsidR="003241D7" w:rsidRPr="005D2E37" w:rsidRDefault="003241D7" w:rsidP="008374C8">
            <w:pPr>
              <w:rPr>
                <w:sz w:val="20"/>
                <w:szCs w:val="20"/>
              </w:rPr>
            </w:pPr>
          </w:p>
        </w:tc>
      </w:tr>
      <w:tr w:rsidR="003241D7" w:rsidRPr="005D2E37" w14:paraId="5387564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505F474"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07FD26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Stosunek sygnału do szumu 50 dB,</w:t>
            </w:r>
          </w:p>
        </w:tc>
        <w:tc>
          <w:tcPr>
            <w:tcW w:w="973" w:type="dxa"/>
            <w:tcBorders>
              <w:top w:val="single" w:sz="4" w:space="0" w:color="auto"/>
              <w:left w:val="single" w:sz="4" w:space="0" w:color="auto"/>
              <w:bottom w:val="single" w:sz="4" w:space="0" w:color="auto"/>
              <w:right w:val="single" w:sz="4" w:space="0" w:color="auto"/>
            </w:tcBorders>
            <w:vAlign w:val="center"/>
          </w:tcPr>
          <w:p w14:paraId="12B8294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13D9B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A94FEC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0FFE1D3" w14:textId="77777777" w:rsidR="003241D7" w:rsidRPr="005D2E37" w:rsidRDefault="003241D7" w:rsidP="008374C8">
            <w:pPr>
              <w:rPr>
                <w:sz w:val="20"/>
                <w:szCs w:val="20"/>
              </w:rPr>
            </w:pPr>
          </w:p>
        </w:tc>
      </w:tr>
      <w:tr w:rsidR="003241D7" w:rsidRPr="005D2E37" w14:paraId="475B4F1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A06FBCE"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8F6BEEA"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Klasa wodoszczelności minimum IPX7</w:t>
            </w:r>
          </w:p>
        </w:tc>
        <w:tc>
          <w:tcPr>
            <w:tcW w:w="973" w:type="dxa"/>
            <w:tcBorders>
              <w:top w:val="single" w:sz="4" w:space="0" w:color="auto"/>
              <w:left w:val="single" w:sz="4" w:space="0" w:color="auto"/>
              <w:bottom w:val="single" w:sz="4" w:space="0" w:color="auto"/>
              <w:right w:val="single" w:sz="4" w:space="0" w:color="auto"/>
            </w:tcBorders>
            <w:vAlign w:val="center"/>
          </w:tcPr>
          <w:p w14:paraId="3D06EFE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2D282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56B7BA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7746533" w14:textId="77777777" w:rsidR="003241D7" w:rsidRPr="005D2E37" w:rsidRDefault="003241D7" w:rsidP="008374C8">
            <w:pPr>
              <w:rPr>
                <w:sz w:val="20"/>
                <w:szCs w:val="20"/>
              </w:rPr>
            </w:pPr>
          </w:p>
        </w:tc>
      </w:tr>
      <w:tr w:rsidR="003241D7" w:rsidRPr="005D2E37" w14:paraId="121C2CC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4F4E445"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1E5DB2C"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Autoklawowlana, gwarancja minimum 7 lat na sterylizacje</w:t>
            </w:r>
          </w:p>
        </w:tc>
        <w:tc>
          <w:tcPr>
            <w:tcW w:w="973" w:type="dxa"/>
            <w:tcBorders>
              <w:top w:val="single" w:sz="4" w:space="0" w:color="auto"/>
              <w:left w:val="single" w:sz="4" w:space="0" w:color="auto"/>
              <w:bottom w:val="single" w:sz="4" w:space="0" w:color="auto"/>
              <w:right w:val="single" w:sz="4" w:space="0" w:color="auto"/>
            </w:tcBorders>
            <w:vAlign w:val="center"/>
          </w:tcPr>
          <w:p w14:paraId="3A15F1F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F149E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1AE133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E230FA6" w14:textId="77777777" w:rsidR="003241D7" w:rsidRPr="005D2E37" w:rsidRDefault="003241D7" w:rsidP="008374C8">
            <w:pPr>
              <w:rPr>
                <w:sz w:val="20"/>
                <w:szCs w:val="20"/>
              </w:rPr>
            </w:pPr>
          </w:p>
        </w:tc>
      </w:tr>
      <w:tr w:rsidR="003241D7" w:rsidRPr="005D2E37" w14:paraId="060330F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DEE56C2"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B833E79" w14:textId="77777777" w:rsidR="003241D7" w:rsidRPr="002B2463" w:rsidRDefault="003241D7" w:rsidP="008374C8">
            <w:pPr>
              <w:pStyle w:val="Style10"/>
              <w:jc w:val="left"/>
              <w:rPr>
                <w:rFonts w:ascii="Times New Roman" w:hAnsi="Times New Roman"/>
                <w:b/>
                <w:bCs/>
                <w:sz w:val="20"/>
                <w:szCs w:val="20"/>
              </w:rPr>
            </w:pPr>
            <w:r w:rsidRPr="002B2463">
              <w:rPr>
                <w:rFonts w:ascii="Times New Roman" w:eastAsia="Calibri" w:hAnsi="Times New Roman"/>
                <w:b/>
                <w:sz w:val="20"/>
                <w:szCs w:val="20"/>
              </w:rPr>
              <w:t>KONSOLA KAMERY 4K - ŹRÓDŁA ŚWIATŁA, STEROWNIK KAMERY I ARCHIWIZATOR MEDYCZNY POŁĄCZONE W JEDNEJ OBUDOWIE TYPU 3 W 1</w:t>
            </w:r>
          </w:p>
        </w:tc>
        <w:tc>
          <w:tcPr>
            <w:tcW w:w="973" w:type="dxa"/>
            <w:tcBorders>
              <w:top w:val="single" w:sz="4" w:space="0" w:color="auto"/>
              <w:left w:val="single" w:sz="4" w:space="0" w:color="auto"/>
              <w:bottom w:val="single" w:sz="4" w:space="0" w:color="auto"/>
              <w:right w:val="single" w:sz="4" w:space="0" w:color="auto"/>
            </w:tcBorders>
            <w:vAlign w:val="center"/>
          </w:tcPr>
          <w:p w14:paraId="15007450" w14:textId="77777777" w:rsidR="003241D7" w:rsidRPr="002B2463" w:rsidRDefault="003241D7" w:rsidP="008374C8">
            <w:pPr>
              <w:rPr>
                <w:b/>
                <w:bCs/>
                <w:sz w:val="20"/>
                <w:szCs w:val="20"/>
              </w:rPr>
            </w:pPr>
            <w:r w:rsidRPr="002B2463">
              <w:rPr>
                <w:b/>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7AD80F" w14:textId="77777777" w:rsidR="003241D7" w:rsidRPr="002B2463" w:rsidRDefault="003241D7" w:rsidP="008374C8">
            <w:pPr>
              <w:jc w:val="center"/>
              <w:rPr>
                <w:b/>
                <w:bCs/>
                <w:sz w:val="20"/>
                <w:szCs w:val="20"/>
              </w:rPr>
            </w:pPr>
            <w:r w:rsidRPr="002B2463">
              <w:rPr>
                <w:b/>
                <w:bCs/>
                <w:sz w:val="20"/>
                <w:szCs w:val="20"/>
              </w:rPr>
              <w:t>TAK/NIE</w:t>
            </w:r>
          </w:p>
        </w:tc>
        <w:tc>
          <w:tcPr>
            <w:tcW w:w="1562" w:type="dxa"/>
            <w:tcBorders>
              <w:top w:val="single" w:sz="4" w:space="0" w:color="auto"/>
              <w:left w:val="single" w:sz="4" w:space="0" w:color="auto"/>
              <w:bottom w:val="single" w:sz="4" w:space="0" w:color="auto"/>
              <w:right w:val="single" w:sz="4" w:space="0" w:color="auto"/>
            </w:tcBorders>
            <w:vAlign w:val="center"/>
          </w:tcPr>
          <w:p w14:paraId="7CBF9DB9" w14:textId="77777777" w:rsidR="003241D7" w:rsidRPr="002B2463" w:rsidRDefault="003241D7" w:rsidP="008374C8">
            <w:pPr>
              <w:rPr>
                <w:sz w:val="20"/>
                <w:szCs w:val="20"/>
              </w:rPr>
            </w:pPr>
            <w:r w:rsidRPr="002B2463">
              <w:rPr>
                <w:sz w:val="20"/>
                <w:szCs w:val="20"/>
              </w:rPr>
              <w:t>Urządzenia w jednej obudowie  - 10 pkt</w:t>
            </w:r>
          </w:p>
          <w:p w14:paraId="5E12C016" w14:textId="77777777" w:rsidR="003241D7" w:rsidRPr="002B2463" w:rsidRDefault="003241D7" w:rsidP="008374C8">
            <w:pPr>
              <w:rPr>
                <w:sz w:val="20"/>
                <w:szCs w:val="20"/>
              </w:rPr>
            </w:pPr>
          </w:p>
          <w:p w14:paraId="105FEBD4" w14:textId="77777777" w:rsidR="003241D7" w:rsidRPr="002B2463" w:rsidRDefault="003241D7" w:rsidP="008374C8">
            <w:pPr>
              <w:rPr>
                <w:sz w:val="20"/>
                <w:szCs w:val="20"/>
              </w:rPr>
            </w:pPr>
            <w:r w:rsidRPr="002B2463">
              <w:rPr>
                <w:sz w:val="20"/>
                <w:szCs w:val="20"/>
              </w:rPr>
              <w:t xml:space="preserve">Urządzenia w oddzielnych obudowach –  </w:t>
            </w:r>
          </w:p>
          <w:p w14:paraId="4AE6E3B4" w14:textId="77777777" w:rsidR="003241D7" w:rsidRPr="002B2463" w:rsidRDefault="003241D7" w:rsidP="008374C8">
            <w:pPr>
              <w:rPr>
                <w:b/>
                <w:bCs/>
                <w:sz w:val="20"/>
                <w:szCs w:val="20"/>
              </w:rPr>
            </w:pPr>
            <w:r w:rsidRPr="002B2463">
              <w:rPr>
                <w:sz w:val="20"/>
                <w:szCs w:val="20"/>
              </w:rPr>
              <w:t>0 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6BA595E" w14:textId="77777777" w:rsidR="003241D7" w:rsidRPr="005D2E37" w:rsidRDefault="003241D7" w:rsidP="008374C8">
            <w:pPr>
              <w:rPr>
                <w:sz w:val="20"/>
                <w:szCs w:val="20"/>
              </w:rPr>
            </w:pPr>
          </w:p>
        </w:tc>
      </w:tr>
      <w:tr w:rsidR="003241D7" w:rsidRPr="005D2E37" w14:paraId="14A58ED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37AF21D"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EA70FB6" w14:textId="77777777" w:rsidR="003241D7" w:rsidRPr="002B2463" w:rsidRDefault="003241D7" w:rsidP="008374C8">
            <w:pPr>
              <w:pStyle w:val="Style10"/>
              <w:jc w:val="left"/>
              <w:rPr>
                <w:rFonts w:ascii="Times New Roman" w:hAnsi="Times New Roman"/>
                <w:sz w:val="20"/>
                <w:szCs w:val="20"/>
              </w:rPr>
            </w:pPr>
            <w:r w:rsidRPr="002B2463">
              <w:rPr>
                <w:rFonts w:ascii="Times New Roman" w:eastAsia="Calibri" w:hAnsi="Times New Roman"/>
                <w:sz w:val="20"/>
                <w:szCs w:val="20"/>
              </w:rPr>
              <w:t>Źródło światła: w technologii LED wbudowane w  pełni zintegrowaną konsolę</w:t>
            </w:r>
          </w:p>
        </w:tc>
        <w:tc>
          <w:tcPr>
            <w:tcW w:w="973" w:type="dxa"/>
            <w:tcBorders>
              <w:top w:val="single" w:sz="4" w:space="0" w:color="auto"/>
              <w:left w:val="single" w:sz="4" w:space="0" w:color="auto"/>
              <w:bottom w:val="single" w:sz="4" w:space="0" w:color="auto"/>
              <w:right w:val="single" w:sz="4" w:space="0" w:color="auto"/>
            </w:tcBorders>
            <w:vAlign w:val="center"/>
          </w:tcPr>
          <w:p w14:paraId="4A129667" w14:textId="77777777" w:rsidR="003241D7" w:rsidRPr="002B2463"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20CCBA" w14:textId="77777777" w:rsidR="003241D7" w:rsidRPr="002B2463" w:rsidRDefault="003241D7" w:rsidP="008374C8">
            <w:pPr>
              <w:jc w:val="center"/>
              <w:rPr>
                <w:b/>
                <w:bCs/>
                <w:sz w:val="20"/>
                <w:szCs w:val="20"/>
              </w:rPr>
            </w:pPr>
            <w:r w:rsidRPr="002B2463">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35AD734" w14:textId="77777777" w:rsidR="003241D7" w:rsidRPr="002B2463"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EFEEBB6" w14:textId="77777777" w:rsidR="003241D7" w:rsidRPr="005D2E37" w:rsidRDefault="003241D7" w:rsidP="008374C8">
            <w:pPr>
              <w:rPr>
                <w:sz w:val="20"/>
                <w:szCs w:val="20"/>
              </w:rPr>
            </w:pPr>
          </w:p>
        </w:tc>
      </w:tr>
      <w:tr w:rsidR="003241D7" w:rsidRPr="005D2E37" w14:paraId="7941268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E65B356"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E9DACEF" w14:textId="77777777" w:rsidR="003241D7" w:rsidRPr="002B2463" w:rsidRDefault="003241D7" w:rsidP="008374C8">
            <w:pPr>
              <w:pStyle w:val="Style10"/>
              <w:jc w:val="left"/>
              <w:rPr>
                <w:rFonts w:ascii="Times New Roman" w:hAnsi="Times New Roman"/>
                <w:sz w:val="20"/>
                <w:szCs w:val="20"/>
              </w:rPr>
            </w:pPr>
            <w:r w:rsidRPr="002B2463">
              <w:rPr>
                <w:rFonts w:ascii="Times New Roman" w:eastAsia="Calibri" w:hAnsi="Times New Roman"/>
                <w:sz w:val="20"/>
                <w:szCs w:val="20"/>
              </w:rPr>
              <w:t>Żywotność diody LED min. 30000 godz.</w:t>
            </w:r>
          </w:p>
        </w:tc>
        <w:tc>
          <w:tcPr>
            <w:tcW w:w="973" w:type="dxa"/>
            <w:tcBorders>
              <w:top w:val="single" w:sz="4" w:space="0" w:color="auto"/>
              <w:left w:val="single" w:sz="4" w:space="0" w:color="auto"/>
              <w:bottom w:val="single" w:sz="4" w:space="0" w:color="auto"/>
              <w:right w:val="single" w:sz="4" w:space="0" w:color="auto"/>
            </w:tcBorders>
            <w:vAlign w:val="center"/>
          </w:tcPr>
          <w:p w14:paraId="51FFF343" w14:textId="77777777" w:rsidR="003241D7" w:rsidRPr="002B2463"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243225" w14:textId="77777777" w:rsidR="003241D7" w:rsidRPr="002B2463" w:rsidRDefault="003241D7" w:rsidP="008374C8">
            <w:pPr>
              <w:jc w:val="center"/>
              <w:rPr>
                <w:b/>
                <w:bCs/>
                <w:sz w:val="20"/>
                <w:szCs w:val="20"/>
              </w:rPr>
            </w:pPr>
            <w:r w:rsidRPr="002B2463">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EA4A95A" w14:textId="77777777" w:rsidR="003241D7" w:rsidRPr="002B2463"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E01E1D3" w14:textId="77777777" w:rsidR="003241D7" w:rsidRPr="005D2E37" w:rsidRDefault="003241D7" w:rsidP="008374C8">
            <w:pPr>
              <w:rPr>
                <w:sz w:val="20"/>
                <w:szCs w:val="20"/>
              </w:rPr>
            </w:pPr>
          </w:p>
        </w:tc>
      </w:tr>
      <w:tr w:rsidR="003241D7" w:rsidRPr="005D2E37" w14:paraId="4558DFE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36F0E4F"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684D8D2" w14:textId="77777777" w:rsidR="003241D7" w:rsidRPr="002B2463" w:rsidRDefault="003241D7" w:rsidP="008374C8">
            <w:pPr>
              <w:pStyle w:val="Style10"/>
              <w:jc w:val="left"/>
              <w:rPr>
                <w:rFonts w:ascii="Times New Roman" w:hAnsi="Times New Roman"/>
                <w:sz w:val="20"/>
                <w:szCs w:val="20"/>
              </w:rPr>
            </w:pPr>
            <w:r w:rsidRPr="002B2463">
              <w:rPr>
                <w:rFonts w:ascii="Times New Roman" w:eastAsia="Calibri" w:hAnsi="Times New Roman"/>
                <w:sz w:val="20"/>
                <w:szCs w:val="20"/>
              </w:rPr>
              <w:t>Wydajność oświetlenia: minimum 1800 lumenów</w:t>
            </w:r>
          </w:p>
        </w:tc>
        <w:tc>
          <w:tcPr>
            <w:tcW w:w="973" w:type="dxa"/>
            <w:tcBorders>
              <w:top w:val="single" w:sz="4" w:space="0" w:color="auto"/>
              <w:left w:val="single" w:sz="4" w:space="0" w:color="auto"/>
              <w:bottom w:val="single" w:sz="4" w:space="0" w:color="auto"/>
              <w:right w:val="single" w:sz="4" w:space="0" w:color="auto"/>
            </w:tcBorders>
            <w:vAlign w:val="center"/>
          </w:tcPr>
          <w:p w14:paraId="117ECE41" w14:textId="77777777" w:rsidR="003241D7" w:rsidRPr="002B2463"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BB3E8C" w14:textId="77777777" w:rsidR="003241D7" w:rsidRPr="002B2463" w:rsidRDefault="003241D7" w:rsidP="008374C8">
            <w:pPr>
              <w:jc w:val="center"/>
              <w:rPr>
                <w:b/>
                <w:bCs/>
                <w:sz w:val="20"/>
                <w:szCs w:val="20"/>
              </w:rPr>
            </w:pPr>
            <w:r w:rsidRPr="002B2463">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25B5DC5" w14:textId="77777777" w:rsidR="003241D7" w:rsidRPr="002B2463"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6293166" w14:textId="77777777" w:rsidR="003241D7" w:rsidRPr="005D2E37" w:rsidRDefault="003241D7" w:rsidP="008374C8">
            <w:pPr>
              <w:rPr>
                <w:sz w:val="20"/>
                <w:szCs w:val="20"/>
              </w:rPr>
            </w:pPr>
          </w:p>
        </w:tc>
      </w:tr>
      <w:tr w:rsidR="003241D7" w:rsidRPr="005D2E37" w14:paraId="27B8A59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D93B168"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609DDF7" w14:textId="77777777" w:rsidR="003241D7" w:rsidRPr="002B2463" w:rsidRDefault="003241D7" w:rsidP="008374C8">
            <w:pPr>
              <w:pStyle w:val="Style10"/>
              <w:jc w:val="left"/>
              <w:rPr>
                <w:rFonts w:ascii="Times New Roman" w:hAnsi="Times New Roman"/>
                <w:sz w:val="20"/>
                <w:szCs w:val="20"/>
              </w:rPr>
            </w:pPr>
            <w:r w:rsidRPr="002B2463">
              <w:rPr>
                <w:rFonts w:ascii="Times New Roman" w:eastAsia="Calibri" w:hAnsi="Times New Roman"/>
                <w:sz w:val="20"/>
                <w:szCs w:val="20"/>
              </w:rPr>
              <w:t>Temperatura barwowa: 5500-8500 K</w:t>
            </w:r>
          </w:p>
        </w:tc>
        <w:tc>
          <w:tcPr>
            <w:tcW w:w="973" w:type="dxa"/>
            <w:tcBorders>
              <w:top w:val="single" w:sz="4" w:space="0" w:color="auto"/>
              <w:left w:val="single" w:sz="4" w:space="0" w:color="auto"/>
              <w:bottom w:val="single" w:sz="4" w:space="0" w:color="auto"/>
              <w:right w:val="single" w:sz="4" w:space="0" w:color="auto"/>
            </w:tcBorders>
            <w:vAlign w:val="center"/>
          </w:tcPr>
          <w:p w14:paraId="639517E2" w14:textId="77777777" w:rsidR="003241D7" w:rsidRPr="002B2463"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C21A0E" w14:textId="77777777" w:rsidR="003241D7" w:rsidRPr="002B2463" w:rsidRDefault="003241D7" w:rsidP="008374C8">
            <w:pPr>
              <w:jc w:val="center"/>
              <w:rPr>
                <w:b/>
                <w:bCs/>
                <w:sz w:val="20"/>
                <w:szCs w:val="20"/>
              </w:rPr>
            </w:pPr>
            <w:r w:rsidRPr="002B2463">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66E8CF0" w14:textId="77777777" w:rsidR="003241D7" w:rsidRPr="002B2463"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A21A4B5" w14:textId="77777777" w:rsidR="003241D7" w:rsidRPr="005D2E37" w:rsidRDefault="003241D7" w:rsidP="008374C8">
            <w:pPr>
              <w:rPr>
                <w:sz w:val="20"/>
                <w:szCs w:val="20"/>
              </w:rPr>
            </w:pPr>
          </w:p>
        </w:tc>
      </w:tr>
      <w:tr w:rsidR="003241D7" w:rsidRPr="005D2E37" w14:paraId="0DFEB1C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1B4A881"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AB14E3B" w14:textId="77777777" w:rsidR="003241D7" w:rsidRPr="002B2463" w:rsidRDefault="003241D7" w:rsidP="008374C8">
            <w:pPr>
              <w:pStyle w:val="Style10"/>
              <w:jc w:val="left"/>
              <w:rPr>
                <w:rFonts w:ascii="Times New Roman" w:hAnsi="Times New Roman"/>
                <w:sz w:val="20"/>
                <w:szCs w:val="20"/>
              </w:rPr>
            </w:pPr>
            <w:r w:rsidRPr="002B2463">
              <w:rPr>
                <w:rFonts w:ascii="Times New Roman" w:eastAsia="Calibri" w:hAnsi="Times New Roman"/>
                <w:sz w:val="20"/>
                <w:szCs w:val="20"/>
              </w:rPr>
              <w:t>Współczynnik CRI: 70, modulowana synchronizowaną szerokością impulsu</w:t>
            </w:r>
          </w:p>
        </w:tc>
        <w:tc>
          <w:tcPr>
            <w:tcW w:w="973" w:type="dxa"/>
            <w:tcBorders>
              <w:top w:val="single" w:sz="4" w:space="0" w:color="auto"/>
              <w:left w:val="single" w:sz="4" w:space="0" w:color="auto"/>
              <w:bottom w:val="single" w:sz="4" w:space="0" w:color="auto"/>
              <w:right w:val="single" w:sz="4" w:space="0" w:color="auto"/>
            </w:tcBorders>
            <w:vAlign w:val="center"/>
          </w:tcPr>
          <w:p w14:paraId="3F130088" w14:textId="77777777" w:rsidR="003241D7" w:rsidRPr="002B2463"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0825BD" w14:textId="77777777" w:rsidR="003241D7" w:rsidRPr="002B2463" w:rsidRDefault="003241D7" w:rsidP="008374C8">
            <w:pPr>
              <w:jc w:val="center"/>
              <w:rPr>
                <w:b/>
                <w:bCs/>
                <w:sz w:val="20"/>
                <w:szCs w:val="20"/>
              </w:rPr>
            </w:pPr>
            <w:r w:rsidRPr="002B2463">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E9CB6AC" w14:textId="77777777" w:rsidR="003241D7" w:rsidRPr="002B2463"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D18DDB9" w14:textId="77777777" w:rsidR="003241D7" w:rsidRPr="005D2E37" w:rsidRDefault="003241D7" w:rsidP="008374C8">
            <w:pPr>
              <w:rPr>
                <w:sz w:val="20"/>
                <w:szCs w:val="20"/>
              </w:rPr>
            </w:pPr>
          </w:p>
        </w:tc>
      </w:tr>
      <w:tr w:rsidR="003241D7" w:rsidRPr="005D2E37" w14:paraId="42F76D77"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EF752F8" w14:textId="77777777" w:rsidR="003241D7" w:rsidRPr="005D2E37" w:rsidRDefault="003241D7" w:rsidP="008374C8">
            <w:pPr>
              <w:ind w:left="142"/>
              <w:rPr>
                <w:b/>
                <w:bCs/>
                <w:color w:val="FF0000"/>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136E3F6" w14:textId="77777777" w:rsidR="003241D7" w:rsidRPr="002B2463" w:rsidRDefault="003241D7" w:rsidP="008374C8">
            <w:pPr>
              <w:pStyle w:val="Style10"/>
              <w:jc w:val="left"/>
              <w:rPr>
                <w:rFonts w:ascii="Times New Roman" w:hAnsi="Times New Roman"/>
                <w:sz w:val="20"/>
                <w:szCs w:val="20"/>
              </w:rPr>
            </w:pPr>
            <w:r w:rsidRPr="002B2463">
              <w:rPr>
                <w:rFonts w:ascii="Times New Roman" w:eastAsia="Calibri" w:hAnsi="Times New Roman"/>
                <w:sz w:val="20"/>
                <w:szCs w:val="20"/>
              </w:rPr>
              <w:t>Głowica obrotowa światłowodu do podłączenia światłowodów różnych producentów typu: ACMI, Storz, Wolf, Olympus</w:t>
            </w:r>
          </w:p>
        </w:tc>
        <w:tc>
          <w:tcPr>
            <w:tcW w:w="973" w:type="dxa"/>
            <w:tcBorders>
              <w:top w:val="single" w:sz="4" w:space="0" w:color="auto"/>
              <w:left w:val="single" w:sz="4" w:space="0" w:color="auto"/>
              <w:bottom w:val="single" w:sz="4" w:space="0" w:color="auto"/>
              <w:right w:val="single" w:sz="4" w:space="0" w:color="auto"/>
            </w:tcBorders>
            <w:vAlign w:val="center"/>
          </w:tcPr>
          <w:p w14:paraId="61D4358C" w14:textId="77777777" w:rsidR="003241D7" w:rsidRPr="002B2463"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172C54" w14:textId="77777777" w:rsidR="003241D7" w:rsidRPr="002B2463" w:rsidRDefault="003241D7" w:rsidP="008374C8">
            <w:pPr>
              <w:jc w:val="center"/>
              <w:rPr>
                <w:b/>
                <w:bCs/>
                <w:sz w:val="20"/>
                <w:szCs w:val="20"/>
              </w:rPr>
            </w:pPr>
            <w:r w:rsidRPr="002B2463">
              <w:rPr>
                <w:b/>
                <w:bCs/>
                <w:sz w:val="20"/>
                <w:szCs w:val="20"/>
              </w:rPr>
              <w:t>TAK/NIE</w:t>
            </w:r>
          </w:p>
        </w:tc>
        <w:tc>
          <w:tcPr>
            <w:tcW w:w="1562" w:type="dxa"/>
            <w:tcBorders>
              <w:top w:val="single" w:sz="4" w:space="0" w:color="auto"/>
              <w:left w:val="single" w:sz="4" w:space="0" w:color="auto"/>
              <w:bottom w:val="single" w:sz="4" w:space="0" w:color="auto"/>
              <w:right w:val="single" w:sz="4" w:space="0" w:color="auto"/>
            </w:tcBorders>
            <w:vAlign w:val="center"/>
          </w:tcPr>
          <w:p w14:paraId="050C5EA6" w14:textId="77777777" w:rsidR="003241D7" w:rsidRPr="002B2463" w:rsidRDefault="003241D7" w:rsidP="008374C8">
            <w:pPr>
              <w:rPr>
                <w:rFonts w:eastAsia="Calibri"/>
                <w:sz w:val="20"/>
                <w:szCs w:val="20"/>
              </w:rPr>
            </w:pPr>
            <w:r w:rsidRPr="002B2463">
              <w:rPr>
                <w:rFonts w:eastAsia="Calibri"/>
                <w:sz w:val="20"/>
                <w:szCs w:val="20"/>
              </w:rPr>
              <w:t>TAK – możliwość podłączenia światłowodów różnych producentów – 10 pkt</w:t>
            </w:r>
          </w:p>
          <w:p w14:paraId="4697A866" w14:textId="77777777" w:rsidR="003241D7" w:rsidRPr="002B2463" w:rsidRDefault="003241D7" w:rsidP="008374C8">
            <w:pPr>
              <w:rPr>
                <w:rFonts w:eastAsia="Calibri"/>
                <w:sz w:val="20"/>
                <w:szCs w:val="20"/>
              </w:rPr>
            </w:pPr>
          </w:p>
          <w:p w14:paraId="43241D55" w14:textId="77777777" w:rsidR="003241D7" w:rsidRPr="002B2463" w:rsidRDefault="003241D7" w:rsidP="008374C8">
            <w:pPr>
              <w:rPr>
                <w:b/>
                <w:bCs/>
                <w:sz w:val="20"/>
                <w:szCs w:val="20"/>
              </w:rPr>
            </w:pPr>
            <w:r w:rsidRPr="002B2463">
              <w:rPr>
                <w:rFonts w:eastAsia="Calibri"/>
                <w:sz w:val="20"/>
                <w:szCs w:val="20"/>
              </w:rPr>
              <w:t>NIE – brak możliwości podłączenia światłowodów różnych producentów –  0 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B861C45" w14:textId="77777777" w:rsidR="003241D7" w:rsidRPr="005D2E37" w:rsidRDefault="003241D7" w:rsidP="008374C8">
            <w:pPr>
              <w:rPr>
                <w:color w:val="FF0000"/>
                <w:sz w:val="20"/>
                <w:szCs w:val="20"/>
              </w:rPr>
            </w:pPr>
          </w:p>
        </w:tc>
      </w:tr>
      <w:tr w:rsidR="003241D7" w:rsidRPr="005D2E37" w14:paraId="166EAC7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92F4560"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58530D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Automatyczna regulacja strumienia świetlnego: zsynchronizowana szerokość impulsu z modulacją strumienia świetlnego</w:t>
            </w:r>
          </w:p>
        </w:tc>
        <w:tc>
          <w:tcPr>
            <w:tcW w:w="973" w:type="dxa"/>
            <w:tcBorders>
              <w:top w:val="single" w:sz="4" w:space="0" w:color="auto"/>
              <w:left w:val="single" w:sz="4" w:space="0" w:color="auto"/>
              <w:bottom w:val="single" w:sz="4" w:space="0" w:color="auto"/>
              <w:right w:val="single" w:sz="4" w:space="0" w:color="auto"/>
            </w:tcBorders>
            <w:vAlign w:val="center"/>
          </w:tcPr>
          <w:p w14:paraId="31B088F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826CA7"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28F1A1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6E97D0A" w14:textId="77777777" w:rsidR="003241D7" w:rsidRPr="005D2E37" w:rsidRDefault="003241D7" w:rsidP="008374C8">
            <w:pPr>
              <w:rPr>
                <w:sz w:val="20"/>
                <w:szCs w:val="20"/>
              </w:rPr>
            </w:pPr>
          </w:p>
        </w:tc>
      </w:tr>
      <w:tr w:rsidR="003241D7" w:rsidRPr="005D2E37" w14:paraId="36CF4AD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EDA53A7"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8C7F70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Przycisk źródła światła "On / Standby" (gotowy do użycia w &lt;1 sek.)</w:t>
            </w:r>
          </w:p>
        </w:tc>
        <w:tc>
          <w:tcPr>
            <w:tcW w:w="973" w:type="dxa"/>
            <w:tcBorders>
              <w:top w:val="single" w:sz="4" w:space="0" w:color="auto"/>
              <w:left w:val="single" w:sz="4" w:space="0" w:color="auto"/>
              <w:bottom w:val="single" w:sz="4" w:space="0" w:color="auto"/>
              <w:right w:val="single" w:sz="4" w:space="0" w:color="auto"/>
            </w:tcBorders>
            <w:vAlign w:val="center"/>
          </w:tcPr>
          <w:p w14:paraId="7A5C745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E86C0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A84049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5B18885" w14:textId="77777777" w:rsidR="003241D7" w:rsidRPr="005D2E37" w:rsidRDefault="003241D7" w:rsidP="008374C8">
            <w:pPr>
              <w:rPr>
                <w:sz w:val="20"/>
                <w:szCs w:val="20"/>
              </w:rPr>
            </w:pPr>
          </w:p>
        </w:tc>
      </w:tr>
      <w:tr w:rsidR="003241D7" w:rsidRPr="005D2E37" w14:paraId="21ACB17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976923D"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4D5053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Strumień świetlny odpowiadający mocy źródła Xenon powyżej 380W</w:t>
            </w:r>
          </w:p>
        </w:tc>
        <w:tc>
          <w:tcPr>
            <w:tcW w:w="973" w:type="dxa"/>
            <w:tcBorders>
              <w:top w:val="single" w:sz="4" w:space="0" w:color="auto"/>
              <w:left w:val="single" w:sz="4" w:space="0" w:color="auto"/>
              <w:bottom w:val="single" w:sz="4" w:space="0" w:color="auto"/>
              <w:right w:val="single" w:sz="4" w:space="0" w:color="auto"/>
            </w:tcBorders>
            <w:vAlign w:val="center"/>
          </w:tcPr>
          <w:p w14:paraId="5B365E7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D286E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A8ECC1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338B60C" w14:textId="77777777" w:rsidR="003241D7" w:rsidRPr="005D2E37" w:rsidRDefault="003241D7" w:rsidP="008374C8">
            <w:pPr>
              <w:rPr>
                <w:sz w:val="20"/>
                <w:szCs w:val="20"/>
              </w:rPr>
            </w:pPr>
          </w:p>
        </w:tc>
      </w:tr>
      <w:tr w:rsidR="003241D7" w:rsidRPr="005D2E37" w14:paraId="6B79FB2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9210A87"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39DD74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Sterownik kamery: z przyciskiem balansu bieli, zapisywaniem i robieniem zdjęć, możliwości przeglądania i wyboru do eksportu  poszczególnych filmów i zdjęć z poziomu nagrywarki</w:t>
            </w:r>
          </w:p>
        </w:tc>
        <w:tc>
          <w:tcPr>
            <w:tcW w:w="973" w:type="dxa"/>
            <w:tcBorders>
              <w:top w:val="single" w:sz="4" w:space="0" w:color="auto"/>
              <w:left w:val="single" w:sz="4" w:space="0" w:color="auto"/>
              <w:bottom w:val="single" w:sz="4" w:space="0" w:color="auto"/>
              <w:right w:val="single" w:sz="4" w:space="0" w:color="auto"/>
            </w:tcBorders>
            <w:vAlign w:val="center"/>
          </w:tcPr>
          <w:p w14:paraId="595795F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218EF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2761F7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8A34AD1" w14:textId="77777777" w:rsidR="003241D7" w:rsidRPr="005D2E37" w:rsidRDefault="003241D7" w:rsidP="008374C8">
            <w:pPr>
              <w:rPr>
                <w:sz w:val="20"/>
                <w:szCs w:val="20"/>
              </w:rPr>
            </w:pPr>
          </w:p>
        </w:tc>
      </w:tr>
      <w:tr w:rsidR="003241D7" w:rsidRPr="005D2E37" w14:paraId="74CFCB5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1A609F3"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9D87B0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Rozdzielczość sterownika kamery  min. 4K UHD 3840 x 2160px</w:t>
            </w:r>
          </w:p>
        </w:tc>
        <w:tc>
          <w:tcPr>
            <w:tcW w:w="973" w:type="dxa"/>
            <w:tcBorders>
              <w:top w:val="single" w:sz="4" w:space="0" w:color="auto"/>
              <w:left w:val="single" w:sz="4" w:space="0" w:color="auto"/>
              <w:bottom w:val="single" w:sz="4" w:space="0" w:color="auto"/>
              <w:right w:val="single" w:sz="4" w:space="0" w:color="auto"/>
            </w:tcBorders>
            <w:vAlign w:val="center"/>
          </w:tcPr>
          <w:p w14:paraId="20F4ADE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BF97F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236731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DE928D1" w14:textId="77777777" w:rsidR="003241D7" w:rsidRPr="005D2E37" w:rsidRDefault="003241D7" w:rsidP="008374C8">
            <w:pPr>
              <w:rPr>
                <w:sz w:val="20"/>
                <w:szCs w:val="20"/>
              </w:rPr>
            </w:pPr>
          </w:p>
        </w:tc>
      </w:tr>
      <w:tr w:rsidR="003241D7" w:rsidRPr="005D2E37" w14:paraId="7B9DF31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2B9C637"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BF6099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Zastosowany typ części CF (cardiac floating), odporne na defibrylację</w:t>
            </w:r>
          </w:p>
        </w:tc>
        <w:tc>
          <w:tcPr>
            <w:tcW w:w="973" w:type="dxa"/>
            <w:tcBorders>
              <w:top w:val="single" w:sz="4" w:space="0" w:color="auto"/>
              <w:left w:val="single" w:sz="4" w:space="0" w:color="auto"/>
              <w:bottom w:val="single" w:sz="4" w:space="0" w:color="auto"/>
              <w:right w:val="single" w:sz="4" w:space="0" w:color="auto"/>
            </w:tcBorders>
            <w:vAlign w:val="center"/>
          </w:tcPr>
          <w:p w14:paraId="78D9D47E"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B9D74A" w14:textId="77777777" w:rsidR="003241D7" w:rsidRPr="00C91F36" w:rsidRDefault="003241D7" w:rsidP="008374C8">
            <w:pPr>
              <w:jc w:val="center"/>
              <w:rPr>
                <w:b/>
                <w:bCs/>
                <w:sz w:val="20"/>
                <w:szCs w:val="20"/>
              </w:rPr>
            </w:pPr>
            <w:r w:rsidRPr="00C91F36">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vAlign w:val="center"/>
          </w:tcPr>
          <w:p w14:paraId="0F8512EB" w14:textId="77777777" w:rsidR="003241D7" w:rsidRDefault="003241D7" w:rsidP="008374C8">
            <w:pPr>
              <w:rPr>
                <w:sz w:val="20"/>
                <w:szCs w:val="20"/>
              </w:rPr>
            </w:pPr>
            <w:r>
              <w:rPr>
                <w:sz w:val="20"/>
                <w:szCs w:val="20"/>
              </w:rPr>
              <w:t>TAK</w:t>
            </w:r>
            <w:r w:rsidRPr="005D2E37">
              <w:rPr>
                <w:sz w:val="20"/>
                <w:szCs w:val="20"/>
              </w:rPr>
              <w:t xml:space="preserve"> – 10 pkt</w:t>
            </w:r>
          </w:p>
          <w:p w14:paraId="7F337D76" w14:textId="77777777" w:rsidR="003241D7" w:rsidRPr="005D2E37" w:rsidRDefault="003241D7" w:rsidP="008374C8">
            <w:pPr>
              <w:rPr>
                <w:sz w:val="20"/>
                <w:szCs w:val="20"/>
              </w:rPr>
            </w:pPr>
          </w:p>
          <w:p w14:paraId="75610BA1" w14:textId="77777777" w:rsidR="003241D7" w:rsidRPr="005D2E37" w:rsidRDefault="003241D7" w:rsidP="008374C8">
            <w:pPr>
              <w:rPr>
                <w:b/>
                <w:bCs/>
                <w:sz w:val="20"/>
                <w:szCs w:val="20"/>
              </w:rPr>
            </w:pPr>
            <w:r>
              <w:rPr>
                <w:sz w:val="20"/>
                <w:szCs w:val="20"/>
              </w:rPr>
              <w:t>NIE</w:t>
            </w:r>
            <w:r w:rsidRPr="005D2E37">
              <w:rPr>
                <w:sz w:val="20"/>
                <w:szCs w:val="20"/>
              </w:rPr>
              <w:t xml:space="preserve">  – 0 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70811C1" w14:textId="77777777" w:rsidR="003241D7" w:rsidRPr="005D2E37" w:rsidRDefault="003241D7" w:rsidP="008374C8">
            <w:pPr>
              <w:rPr>
                <w:sz w:val="20"/>
                <w:szCs w:val="20"/>
              </w:rPr>
            </w:pPr>
          </w:p>
        </w:tc>
      </w:tr>
      <w:tr w:rsidR="003241D7" w:rsidRPr="005D2E37" w14:paraId="445FEBE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5840C0D"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5CF463B" w14:textId="77777777" w:rsidR="003241D7" w:rsidRPr="005D2E37" w:rsidRDefault="003241D7" w:rsidP="008374C8">
            <w:pPr>
              <w:rPr>
                <w:sz w:val="20"/>
                <w:szCs w:val="20"/>
              </w:rPr>
            </w:pPr>
            <w:r w:rsidRPr="005D2E37">
              <w:rPr>
                <w:sz w:val="20"/>
                <w:szCs w:val="20"/>
              </w:rPr>
              <w:t>Wyjścia video:</w:t>
            </w:r>
          </w:p>
          <w:p w14:paraId="5BC63AD8" w14:textId="77777777" w:rsidR="003241D7" w:rsidRPr="005D2E37" w:rsidRDefault="003241D7" w:rsidP="003241D7">
            <w:pPr>
              <w:numPr>
                <w:ilvl w:val="0"/>
                <w:numId w:val="114"/>
              </w:numPr>
              <w:suppressAutoHyphens w:val="0"/>
              <w:spacing w:line="259" w:lineRule="auto"/>
              <w:ind w:hanging="118"/>
              <w:rPr>
                <w:sz w:val="20"/>
                <w:szCs w:val="20"/>
              </w:rPr>
            </w:pPr>
            <w:r w:rsidRPr="005D2E37">
              <w:rPr>
                <w:sz w:val="20"/>
                <w:szCs w:val="20"/>
              </w:rPr>
              <w:t>2 x DVI,</w:t>
            </w:r>
          </w:p>
          <w:p w14:paraId="5ECC6282" w14:textId="77777777" w:rsidR="003241D7" w:rsidRPr="005D2E37" w:rsidRDefault="003241D7" w:rsidP="003241D7">
            <w:pPr>
              <w:numPr>
                <w:ilvl w:val="0"/>
                <w:numId w:val="114"/>
              </w:numPr>
              <w:suppressAutoHyphens w:val="0"/>
              <w:spacing w:line="259" w:lineRule="auto"/>
              <w:ind w:hanging="118"/>
              <w:rPr>
                <w:color w:val="000000"/>
                <w:sz w:val="20"/>
                <w:szCs w:val="20"/>
              </w:rPr>
            </w:pPr>
            <w:r w:rsidRPr="005D2E37">
              <w:rPr>
                <w:sz w:val="20"/>
                <w:szCs w:val="20"/>
              </w:rPr>
              <w:t>4x 3G-SDI,</w:t>
            </w:r>
          </w:p>
          <w:p w14:paraId="61EC0099" w14:textId="77777777" w:rsidR="003241D7" w:rsidRPr="005D2E37" w:rsidRDefault="003241D7" w:rsidP="003241D7">
            <w:pPr>
              <w:numPr>
                <w:ilvl w:val="0"/>
                <w:numId w:val="114"/>
              </w:numPr>
              <w:suppressAutoHyphens w:val="0"/>
              <w:spacing w:line="259" w:lineRule="auto"/>
              <w:ind w:hanging="118"/>
              <w:rPr>
                <w:color w:val="000000"/>
                <w:sz w:val="20"/>
                <w:szCs w:val="20"/>
              </w:rPr>
            </w:pPr>
            <w:r w:rsidRPr="005D2E37">
              <w:rPr>
                <w:sz w:val="20"/>
                <w:szCs w:val="20"/>
              </w:rPr>
              <w:t>2x displayport 1.1/1.2(MST)</w:t>
            </w:r>
          </w:p>
        </w:tc>
        <w:tc>
          <w:tcPr>
            <w:tcW w:w="973" w:type="dxa"/>
            <w:tcBorders>
              <w:top w:val="single" w:sz="4" w:space="0" w:color="auto"/>
              <w:left w:val="single" w:sz="4" w:space="0" w:color="auto"/>
              <w:bottom w:val="single" w:sz="4" w:space="0" w:color="auto"/>
              <w:right w:val="single" w:sz="4" w:space="0" w:color="auto"/>
            </w:tcBorders>
            <w:vAlign w:val="center"/>
          </w:tcPr>
          <w:p w14:paraId="35DFD29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9E98A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D527E6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0C72EED" w14:textId="77777777" w:rsidR="003241D7" w:rsidRPr="005D2E37" w:rsidRDefault="003241D7" w:rsidP="008374C8">
            <w:pPr>
              <w:rPr>
                <w:sz w:val="20"/>
                <w:szCs w:val="20"/>
              </w:rPr>
            </w:pPr>
          </w:p>
        </w:tc>
      </w:tr>
      <w:tr w:rsidR="003241D7" w:rsidRPr="005D2E37" w14:paraId="3288FF2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EEAB4EC"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D2B82B2" w14:textId="77777777" w:rsidR="003241D7" w:rsidRPr="005D2E37" w:rsidRDefault="003241D7" w:rsidP="008374C8">
            <w:pPr>
              <w:rPr>
                <w:sz w:val="20"/>
                <w:szCs w:val="20"/>
              </w:rPr>
            </w:pPr>
            <w:r w:rsidRPr="005D2E37">
              <w:rPr>
                <w:sz w:val="20"/>
                <w:szCs w:val="20"/>
              </w:rPr>
              <w:t>Wejścia video:</w:t>
            </w:r>
          </w:p>
          <w:p w14:paraId="0941D304" w14:textId="77777777" w:rsidR="003241D7" w:rsidRPr="005D2E37" w:rsidRDefault="003241D7" w:rsidP="003241D7">
            <w:pPr>
              <w:numPr>
                <w:ilvl w:val="0"/>
                <w:numId w:val="115"/>
              </w:numPr>
              <w:suppressAutoHyphens w:val="0"/>
              <w:spacing w:line="259" w:lineRule="auto"/>
              <w:ind w:hanging="118"/>
              <w:rPr>
                <w:sz w:val="20"/>
                <w:szCs w:val="20"/>
              </w:rPr>
            </w:pPr>
            <w:r w:rsidRPr="005D2E37">
              <w:rPr>
                <w:sz w:val="20"/>
                <w:szCs w:val="20"/>
              </w:rPr>
              <w:t>1 x DVI,</w:t>
            </w:r>
          </w:p>
          <w:p w14:paraId="3D48E6BE" w14:textId="77777777" w:rsidR="003241D7" w:rsidRPr="005D2E37" w:rsidRDefault="003241D7" w:rsidP="003241D7">
            <w:pPr>
              <w:numPr>
                <w:ilvl w:val="0"/>
                <w:numId w:val="115"/>
              </w:numPr>
              <w:suppressAutoHyphens w:val="0"/>
              <w:spacing w:line="259" w:lineRule="auto"/>
              <w:ind w:hanging="118"/>
              <w:rPr>
                <w:color w:val="000000"/>
                <w:sz w:val="20"/>
                <w:szCs w:val="20"/>
              </w:rPr>
            </w:pPr>
            <w:r w:rsidRPr="005D2E37">
              <w:rPr>
                <w:sz w:val="20"/>
                <w:szCs w:val="20"/>
              </w:rPr>
              <w:t>2x USB2.0</w:t>
            </w:r>
          </w:p>
          <w:p w14:paraId="30C8D9E5" w14:textId="77777777" w:rsidR="003241D7" w:rsidRPr="005D2E37" w:rsidRDefault="003241D7" w:rsidP="003241D7">
            <w:pPr>
              <w:numPr>
                <w:ilvl w:val="0"/>
                <w:numId w:val="115"/>
              </w:numPr>
              <w:suppressAutoHyphens w:val="0"/>
              <w:spacing w:line="259" w:lineRule="auto"/>
              <w:ind w:hanging="118"/>
              <w:rPr>
                <w:color w:val="000000"/>
                <w:sz w:val="20"/>
                <w:szCs w:val="20"/>
              </w:rPr>
            </w:pPr>
            <w:r w:rsidRPr="005D2E37">
              <w:rPr>
                <w:sz w:val="20"/>
                <w:szCs w:val="20"/>
              </w:rPr>
              <w:t>2x USB3.0</w:t>
            </w:r>
          </w:p>
        </w:tc>
        <w:tc>
          <w:tcPr>
            <w:tcW w:w="973" w:type="dxa"/>
            <w:tcBorders>
              <w:top w:val="single" w:sz="4" w:space="0" w:color="auto"/>
              <w:left w:val="single" w:sz="4" w:space="0" w:color="auto"/>
              <w:bottom w:val="single" w:sz="4" w:space="0" w:color="auto"/>
              <w:right w:val="single" w:sz="4" w:space="0" w:color="auto"/>
            </w:tcBorders>
            <w:vAlign w:val="center"/>
          </w:tcPr>
          <w:p w14:paraId="245BFBF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DECB8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934250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07E90E2" w14:textId="77777777" w:rsidR="003241D7" w:rsidRPr="005D2E37" w:rsidRDefault="003241D7" w:rsidP="008374C8">
            <w:pPr>
              <w:rPr>
                <w:sz w:val="20"/>
                <w:szCs w:val="20"/>
              </w:rPr>
            </w:pPr>
          </w:p>
        </w:tc>
      </w:tr>
      <w:tr w:rsidR="003241D7" w:rsidRPr="005D2E37" w14:paraId="47D5253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CB2295A"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9E950E3" w14:textId="77777777" w:rsidR="003241D7" w:rsidRDefault="003241D7" w:rsidP="008374C8">
            <w:pPr>
              <w:rPr>
                <w:sz w:val="20"/>
                <w:szCs w:val="20"/>
              </w:rPr>
            </w:pPr>
            <w:r>
              <w:rPr>
                <w:sz w:val="20"/>
                <w:szCs w:val="20"/>
              </w:rPr>
              <w:t>Gniazdo komunikacyjne:</w:t>
            </w:r>
          </w:p>
          <w:p w14:paraId="36D10396" w14:textId="77777777" w:rsidR="003241D7" w:rsidRDefault="003241D7" w:rsidP="008374C8">
            <w:pPr>
              <w:rPr>
                <w:sz w:val="20"/>
                <w:szCs w:val="20"/>
              </w:rPr>
            </w:pPr>
            <w:r>
              <w:rPr>
                <w:sz w:val="20"/>
                <w:szCs w:val="20"/>
              </w:rPr>
              <w:t xml:space="preserve">- 1x rs-232 </w:t>
            </w:r>
          </w:p>
          <w:p w14:paraId="0B835348" w14:textId="77777777" w:rsidR="003241D7" w:rsidRDefault="003241D7" w:rsidP="008374C8">
            <w:pPr>
              <w:rPr>
                <w:sz w:val="20"/>
                <w:szCs w:val="20"/>
              </w:rPr>
            </w:pPr>
            <w:r>
              <w:rPr>
                <w:sz w:val="20"/>
                <w:szCs w:val="20"/>
              </w:rPr>
              <w:t>- 1x audio in</w:t>
            </w:r>
          </w:p>
          <w:p w14:paraId="481EB710" w14:textId="77777777" w:rsidR="003241D7" w:rsidRDefault="003241D7" w:rsidP="008374C8">
            <w:pPr>
              <w:rPr>
                <w:sz w:val="20"/>
                <w:szCs w:val="20"/>
              </w:rPr>
            </w:pPr>
            <w:r>
              <w:rPr>
                <w:sz w:val="20"/>
                <w:szCs w:val="20"/>
              </w:rPr>
              <w:t>- 1x audio out</w:t>
            </w:r>
          </w:p>
          <w:p w14:paraId="5D61CCB5" w14:textId="77777777" w:rsidR="003241D7" w:rsidRPr="005D2E37" w:rsidRDefault="003241D7" w:rsidP="008374C8">
            <w:pPr>
              <w:spacing w:line="239" w:lineRule="auto"/>
              <w:rPr>
                <w:sz w:val="20"/>
                <w:szCs w:val="20"/>
              </w:rPr>
            </w:pPr>
            <w:r>
              <w:rPr>
                <w:sz w:val="20"/>
                <w:szCs w:val="20"/>
              </w:rPr>
              <w:t xml:space="preserve">- </w:t>
            </w:r>
            <w:r w:rsidRPr="005D2E37">
              <w:rPr>
                <w:sz w:val="20"/>
                <w:szCs w:val="20"/>
              </w:rPr>
              <w:t>2x mini-jack (gniazda sterujące pozwalające na sterowanie konsolą za pomocą przełącznika nożnego lub urządzenia zewnętrznego, oraz sterowanie przez zespół sterujący kamery urządzeniami zewnętrznymi za pomocą przycisków na głowicy kamery)</w:t>
            </w:r>
          </w:p>
          <w:p w14:paraId="0BF72B2D" w14:textId="77777777" w:rsidR="003241D7" w:rsidRPr="005D2E37" w:rsidRDefault="003241D7" w:rsidP="003241D7">
            <w:pPr>
              <w:numPr>
                <w:ilvl w:val="0"/>
                <w:numId w:val="116"/>
              </w:numPr>
              <w:suppressAutoHyphens w:val="0"/>
              <w:spacing w:line="259" w:lineRule="auto"/>
              <w:ind w:hanging="118"/>
              <w:rPr>
                <w:sz w:val="20"/>
                <w:szCs w:val="20"/>
              </w:rPr>
            </w:pPr>
            <w:r w:rsidRPr="005D2E37">
              <w:rPr>
                <w:sz w:val="20"/>
                <w:szCs w:val="20"/>
              </w:rPr>
              <w:t>złącze tabletu sterującego</w:t>
            </w:r>
          </w:p>
          <w:p w14:paraId="244014A6" w14:textId="77777777" w:rsidR="003241D7" w:rsidRPr="005D2E37" w:rsidRDefault="003241D7" w:rsidP="003241D7">
            <w:pPr>
              <w:numPr>
                <w:ilvl w:val="0"/>
                <w:numId w:val="116"/>
              </w:numPr>
              <w:suppressAutoHyphens w:val="0"/>
              <w:spacing w:line="259" w:lineRule="auto"/>
              <w:ind w:hanging="118"/>
              <w:rPr>
                <w:sz w:val="20"/>
                <w:szCs w:val="20"/>
              </w:rPr>
            </w:pPr>
            <w:r w:rsidRPr="005D2E37">
              <w:rPr>
                <w:sz w:val="20"/>
                <w:szCs w:val="20"/>
              </w:rPr>
              <w:t>złącze Ethernet – izolowane 10/100 MB/s,</w:t>
            </w:r>
          </w:p>
          <w:p w14:paraId="4964D9BA" w14:textId="77777777" w:rsidR="003241D7" w:rsidRPr="005D2E37" w:rsidRDefault="003241D7" w:rsidP="003241D7">
            <w:pPr>
              <w:numPr>
                <w:ilvl w:val="0"/>
                <w:numId w:val="116"/>
              </w:numPr>
              <w:suppressAutoHyphens w:val="0"/>
              <w:spacing w:line="259" w:lineRule="auto"/>
              <w:ind w:hanging="118"/>
              <w:rPr>
                <w:sz w:val="20"/>
                <w:szCs w:val="20"/>
              </w:rPr>
            </w:pPr>
            <w:r w:rsidRPr="005D2E37">
              <w:rPr>
                <w:sz w:val="20"/>
                <w:szCs w:val="20"/>
              </w:rPr>
              <w:t>złącze wyrównywania potencjałów POAG,</w:t>
            </w:r>
          </w:p>
          <w:p w14:paraId="3D01A1F7" w14:textId="77777777" w:rsidR="003241D7" w:rsidRPr="005D2E37" w:rsidRDefault="003241D7" w:rsidP="003241D7">
            <w:pPr>
              <w:numPr>
                <w:ilvl w:val="0"/>
                <w:numId w:val="116"/>
              </w:numPr>
              <w:suppressAutoHyphens w:val="0"/>
              <w:spacing w:line="259" w:lineRule="auto"/>
              <w:ind w:hanging="118"/>
              <w:rPr>
                <w:sz w:val="20"/>
                <w:szCs w:val="20"/>
              </w:rPr>
            </w:pPr>
            <w:r w:rsidRPr="005D2E37">
              <w:rPr>
                <w:sz w:val="20"/>
                <w:szCs w:val="20"/>
              </w:rPr>
              <w:t>gniazdo zasilania</w:t>
            </w:r>
          </w:p>
          <w:p w14:paraId="02AF6211" w14:textId="77777777" w:rsidR="003241D7" w:rsidRPr="002A7BDF" w:rsidRDefault="003241D7" w:rsidP="003241D7">
            <w:pPr>
              <w:numPr>
                <w:ilvl w:val="0"/>
                <w:numId w:val="116"/>
              </w:numPr>
              <w:suppressAutoHyphens w:val="0"/>
              <w:spacing w:line="259" w:lineRule="auto"/>
              <w:ind w:hanging="118"/>
              <w:rPr>
                <w:sz w:val="20"/>
                <w:szCs w:val="20"/>
              </w:rPr>
            </w:pPr>
            <w:r w:rsidRPr="005D2E37">
              <w:rPr>
                <w:sz w:val="20"/>
                <w:szCs w:val="20"/>
              </w:rPr>
              <w:t>2x opcjonalne gniazdo światłowodowe Matrix</w:t>
            </w:r>
          </w:p>
        </w:tc>
        <w:tc>
          <w:tcPr>
            <w:tcW w:w="973" w:type="dxa"/>
            <w:tcBorders>
              <w:top w:val="single" w:sz="4" w:space="0" w:color="auto"/>
              <w:left w:val="single" w:sz="4" w:space="0" w:color="auto"/>
              <w:bottom w:val="single" w:sz="4" w:space="0" w:color="auto"/>
              <w:right w:val="single" w:sz="4" w:space="0" w:color="auto"/>
            </w:tcBorders>
            <w:vAlign w:val="center"/>
          </w:tcPr>
          <w:p w14:paraId="1D51D7C8"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CFD09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A817BBC" w14:textId="77777777" w:rsidR="003241D7" w:rsidRPr="00C91F36"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4749717" w14:textId="77777777" w:rsidR="003241D7" w:rsidRPr="005D2E37" w:rsidRDefault="003241D7" w:rsidP="008374C8">
            <w:pPr>
              <w:rPr>
                <w:sz w:val="20"/>
                <w:szCs w:val="20"/>
              </w:rPr>
            </w:pPr>
          </w:p>
        </w:tc>
      </w:tr>
      <w:tr w:rsidR="003241D7" w:rsidRPr="005D2E37" w14:paraId="00ED428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702BE33"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F477BF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2 gniazda USB z przodu konsoli do podłączenia dysku zewnętrznego oraz tabletu</w:t>
            </w:r>
          </w:p>
        </w:tc>
        <w:tc>
          <w:tcPr>
            <w:tcW w:w="973" w:type="dxa"/>
            <w:tcBorders>
              <w:top w:val="single" w:sz="4" w:space="0" w:color="auto"/>
              <w:left w:val="single" w:sz="4" w:space="0" w:color="auto"/>
              <w:bottom w:val="single" w:sz="4" w:space="0" w:color="auto"/>
              <w:right w:val="single" w:sz="4" w:space="0" w:color="auto"/>
            </w:tcBorders>
            <w:vAlign w:val="center"/>
          </w:tcPr>
          <w:p w14:paraId="146BEA4F"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088CE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2132AB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45AF81E" w14:textId="77777777" w:rsidR="003241D7" w:rsidRPr="005D2E37" w:rsidRDefault="003241D7" w:rsidP="008374C8">
            <w:pPr>
              <w:rPr>
                <w:sz w:val="20"/>
                <w:szCs w:val="20"/>
              </w:rPr>
            </w:pPr>
          </w:p>
        </w:tc>
      </w:tr>
      <w:tr w:rsidR="003241D7" w:rsidRPr="005D2E37" w14:paraId="2904459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91D4421"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2CB63BB"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Częstotliwość odświeżania minimum 59,94Hz</w:t>
            </w:r>
          </w:p>
        </w:tc>
        <w:tc>
          <w:tcPr>
            <w:tcW w:w="973" w:type="dxa"/>
            <w:tcBorders>
              <w:top w:val="single" w:sz="4" w:space="0" w:color="auto"/>
              <w:left w:val="single" w:sz="4" w:space="0" w:color="auto"/>
              <w:bottom w:val="single" w:sz="4" w:space="0" w:color="auto"/>
              <w:right w:val="single" w:sz="4" w:space="0" w:color="auto"/>
            </w:tcBorders>
            <w:vAlign w:val="center"/>
          </w:tcPr>
          <w:p w14:paraId="2FBDD5B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BB8D8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630CCD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92FC779" w14:textId="77777777" w:rsidR="003241D7" w:rsidRPr="005D2E37" w:rsidRDefault="003241D7" w:rsidP="008374C8">
            <w:pPr>
              <w:rPr>
                <w:sz w:val="20"/>
                <w:szCs w:val="20"/>
              </w:rPr>
            </w:pPr>
          </w:p>
        </w:tc>
      </w:tr>
      <w:tr w:rsidR="003241D7" w:rsidRPr="005D2E37" w14:paraId="11453EA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3EED3DA"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C4220CC" w14:textId="77777777" w:rsidR="003241D7" w:rsidRPr="005D2E37" w:rsidRDefault="003241D7" w:rsidP="008374C8">
            <w:pPr>
              <w:rPr>
                <w:sz w:val="20"/>
                <w:szCs w:val="20"/>
              </w:rPr>
            </w:pPr>
            <w:r w:rsidRPr="005D2E37">
              <w:rPr>
                <w:sz w:val="20"/>
                <w:szCs w:val="20"/>
              </w:rPr>
              <w:t>Stosunek sygnału do szumu:</w:t>
            </w:r>
          </w:p>
          <w:p w14:paraId="2FF0FA57" w14:textId="77777777" w:rsidR="003241D7" w:rsidRPr="005D2E37" w:rsidRDefault="003241D7" w:rsidP="008374C8">
            <w:pPr>
              <w:spacing w:line="259" w:lineRule="auto"/>
              <w:rPr>
                <w:sz w:val="20"/>
                <w:szCs w:val="20"/>
              </w:rPr>
            </w:pPr>
            <w:r w:rsidRPr="005D2E37">
              <w:rPr>
                <w:sz w:val="20"/>
                <w:szCs w:val="20"/>
              </w:rPr>
              <w:t>&gt;52dB dla 4K</w:t>
            </w:r>
          </w:p>
          <w:p w14:paraId="4AC0B95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&gt;48dB dla HD</w:t>
            </w:r>
          </w:p>
        </w:tc>
        <w:tc>
          <w:tcPr>
            <w:tcW w:w="973" w:type="dxa"/>
            <w:tcBorders>
              <w:top w:val="single" w:sz="4" w:space="0" w:color="auto"/>
              <w:left w:val="single" w:sz="4" w:space="0" w:color="auto"/>
              <w:bottom w:val="single" w:sz="4" w:space="0" w:color="auto"/>
              <w:right w:val="single" w:sz="4" w:space="0" w:color="auto"/>
            </w:tcBorders>
            <w:vAlign w:val="center"/>
          </w:tcPr>
          <w:p w14:paraId="5E93215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73AFB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A28215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0950DF5" w14:textId="77777777" w:rsidR="003241D7" w:rsidRPr="005D2E37" w:rsidRDefault="003241D7" w:rsidP="008374C8">
            <w:pPr>
              <w:rPr>
                <w:sz w:val="20"/>
                <w:szCs w:val="20"/>
              </w:rPr>
            </w:pPr>
          </w:p>
        </w:tc>
      </w:tr>
      <w:tr w:rsidR="003241D7" w:rsidRPr="005D2E37" w14:paraId="0825B76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8826869"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DEC5DC3" w14:textId="77777777" w:rsidR="003241D7" w:rsidRPr="005D2E37" w:rsidRDefault="003241D7" w:rsidP="008374C8">
            <w:pPr>
              <w:rPr>
                <w:sz w:val="20"/>
                <w:szCs w:val="20"/>
              </w:rPr>
            </w:pPr>
            <w:r w:rsidRPr="005D2E37">
              <w:rPr>
                <w:sz w:val="20"/>
                <w:szCs w:val="20"/>
              </w:rPr>
              <w:t>Zakres balansu bieli:</w:t>
            </w:r>
          </w:p>
          <w:p w14:paraId="5FD5BE9B" w14:textId="77777777" w:rsidR="003241D7" w:rsidRPr="005D2E37" w:rsidRDefault="003241D7" w:rsidP="003241D7">
            <w:pPr>
              <w:numPr>
                <w:ilvl w:val="0"/>
                <w:numId w:val="117"/>
              </w:numPr>
              <w:suppressAutoHyphens w:val="0"/>
              <w:spacing w:line="259" w:lineRule="auto"/>
              <w:ind w:hanging="118"/>
              <w:rPr>
                <w:color w:val="000000"/>
                <w:sz w:val="20"/>
                <w:szCs w:val="20"/>
              </w:rPr>
            </w:pPr>
            <w:r w:rsidRPr="005D2E37">
              <w:rPr>
                <w:sz w:val="20"/>
                <w:szCs w:val="20"/>
              </w:rPr>
              <w:t>2500-9000K dla 4K</w:t>
            </w:r>
          </w:p>
          <w:p w14:paraId="25FE2610" w14:textId="77777777" w:rsidR="003241D7" w:rsidRPr="005D2E37" w:rsidRDefault="003241D7" w:rsidP="003241D7">
            <w:pPr>
              <w:numPr>
                <w:ilvl w:val="0"/>
                <w:numId w:val="117"/>
              </w:numPr>
              <w:suppressAutoHyphens w:val="0"/>
              <w:spacing w:line="259" w:lineRule="auto"/>
              <w:ind w:hanging="118"/>
              <w:rPr>
                <w:color w:val="000000"/>
                <w:sz w:val="20"/>
                <w:szCs w:val="20"/>
              </w:rPr>
            </w:pPr>
            <w:r w:rsidRPr="005D2E37">
              <w:rPr>
                <w:sz w:val="20"/>
                <w:szCs w:val="20"/>
              </w:rPr>
              <w:t>2000-9000K dla HD</w:t>
            </w:r>
          </w:p>
        </w:tc>
        <w:tc>
          <w:tcPr>
            <w:tcW w:w="973" w:type="dxa"/>
            <w:tcBorders>
              <w:top w:val="single" w:sz="4" w:space="0" w:color="auto"/>
              <w:left w:val="single" w:sz="4" w:space="0" w:color="auto"/>
              <w:bottom w:val="single" w:sz="4" w:space="0" w:color="auto"/>
              <w:right w:val="single" w:sz="4" w:space="0" w:color="auto"/>
            </w:tcBorders>
            <w:vAlign w:val="center"/>
          </w:tcPr>
          <w:p w14:paraId="220700E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BAE75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A493E9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6F2B564" w14:textId="77777777" w:rsidR="003241D7" w:rsidRPr="005D2E37" w:rsidRDefault="003241D7" w:rsidP="008374C8">
            <w:pPr>
              <w:rPr>
                <w:sz w:val="20"/>
                <w:szCs w:val="20"/>
              </w:rPr>
            </w:pPr>
          </w:p>
        </w:tc>
      </w:tr>
      <w:tr w:rsidR="003241D7" w:rsidRPr="005D2E37" w14:paraId="2B804DD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9F926AF"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64DD99F"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Waga konsoli poniżej 7kg</w:t>
            </w:r>
          </w:p>
        </w:tc>
        <w:tc>
          <w:tcPr>
            <w:tcW w:w="973" w:type="dxa"/>
            <w:tcBorders>
              <w:top w:val="single" w:sz="4" w:space="0" w:color="auto"/>
              <w:left w:val="single" w:sz="4" w:space="0" w:color="auto"/>
              <w:bottom w:val="single" w:sz="4" w:space="0" w:color="auto"/>
              <w:right w:val="single" w:sz="4" w:space="0" w:color="auto"/>
            </w:tcBorders>
            <w:vAlign w:val="center"/>
          </w:tcPr>
          <w:p w14:paraId="03A27EA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E0C67A"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92ADD9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C837DDD" w14:textId="77777777" w:rsidR="003241D7" w:rsidRPr="005D2E37" w:rsidRDefault="003241D7" w:rsidP="008374C8">
            <w:pPr>
              <w:rPr>
                <w:sz w:val="20"/>
                <w:szCs w:val="20"/>
              </w:rPr>
            </w:pPr>
          </w:p>
        </w:tc>
      </w:tr>
      <w:tr w:rsidR="003241D7" w:rsidRPr="005D2E37" w14:paraId="5EB46BC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4381B88"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785211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sterowania źródłem światła z poziomu konsoli kamery, tabletu sterującego oraz głowicy kamery za pomocą programowalnych przycisków</w:t>
            </w:r>
          </w:p>
        </w:tc>
        <w:tc>
          <w:tcPr>
            <w:tcW w:w="973" w:type="dxa"/>
            <w:tcBorders>
              <w:top w:val="single" w:sz="4" w:space="0" w:color="auto"/>
              <w:left w:val="single" w:sz="4" w:space="0" w:color="auto"/>
              <w:bottom w:val="single" w:sz="4" w:space="0" w:color="auto"/>
              <w:right w:val="single" w:sz="4" w:space="0" w:color="auto"/>
            </w:tcBorders>
            <w:vAlign w:val="center"/>
          </w:tcPr>
          <w:p w14:paraId="39539D1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BF43F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FA034AC"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0119CAD" w14:textId="77777777" w:rsidR="003241D7" w:rsidRPr="005D2E37" w:rsidRDefault="003241D7" w:rsidP="008374C8">
            <w:pPr>
              <w:rPr>
                <w:sz w:val="20"/>
                <w:szCs w:val="20"/>
              </w:rPr>
            </w:pPr>
          </w:p>
        </w:tc>
      </w:tr>
      <w:tr w:rsidR="003241D7" w:rsidRPr="005D2E37" w14:paraId="5C7FC0E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A982782"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A307B1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Wbudowany router wi-fi pozwalający na wykorzystanie łączności bezprzewodowej</w:t>
            </w:r>
          </w:p>
        </w:tc>
        <w:tc>
          <w:tcPr>
            <w:tcW w:w="973" w:type="dxa"/>
            <w:tcBorders>
              <w:top w:val="single" w:sz="4" w:space="0" w:color="auto"/>
              <w:left w:val="single" w:sz="4" w:space="0" w:color="auto"/>
              <w:bottom w:val="single" w:sz="4" w:space="0" w:color="auto"/>
              <w:right w:val="single" w:sz="4" w:space="0" w:color="auto"/>
            </w:tcBorders>
            <w:vAlign w:val="center"/>
          </w:tcPr>
          <w:p w14:paraId="40F0266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FD5A7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D83568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29C2D3A" w14:textId="77777777" w:rsidR="003241D7" w:rsidRPr="005D2E37" w:rsidRDefault="003241D7" w:rsidP="008374C8">
            <w:pPr>
              <w:rPr>
                <w:sz w:val="20"/>
                <w:szCs w:val="20"/>
              </w:rPr>
            </w:pPr>
          </w:p>
        </w:tc>
      </w:tr>
      <w:tr w:rsidR="003241D7" w:rsidRPr="005D2E37" w14:paraId="3FAA536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C18CFB7"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EE558E0"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Funkcja streamingu na żywo obrazu  z kamery za pomocą wbudowanego modułu Wi-Fi łącznie z przesyłam audio ze zdalnym dostępem przez przeglądarkę internetową w oparciu o IP, streaming chroniony hasłem</w:t>
            </w:r>
          </w:p>
        </w:tc>
        <w:tc>
          <w:tcPr>
            <w:tcW w:w="973" w:type="dxa"/>
            <w:tcBorders>
              <w:top w:val="single" w:sz="4" w:space="0" w:color="auto"/>
              <w:left w:val="single" w:sz="4" w:space="0" w:color="auto"/>
              <w:bottom w:val="single" w:sz="4" w:space="0" w:color="auto"/>
              <w:right w:val="single" w:sz="4" w:space="0" w:color="auto"/>
            </w:tcBorders>
            <w:vAlign w:val="center"/>
          </w:tcPr>
          <w:p w14:paraId="4F8F687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A73D9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9F30267"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AB011DF" w14:textId="77777777" w:rsidR="003241D7" w:rsidRPr="005D2E37" w:rsidRDefault="003241D7" w:rsidP="008374C8">
            <w:pPr>
              <w:rPr>
                <w:sz w:val="20"/>
                <w:szCs w:val="20"/>
              </w:rPr>
            </w:pPr>
          </w:p>
        </w:tc>
      </w:tr>
      <w:tr w:rsidR="003241D7" w:rsidRPr="005D2E37" w14:paraId="54310B4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44F7E61"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8AFF36D" w14:textId="77777777" w:rsidR="003241D7" w:rsidRPr="002B2463" w:rsidRDefault="003241D7" w:rsidP="008374C8">
            <w:pPr>
              <w:pStyle w:val="Style10"/>
              <w:jc w:val="left"/>
              <w:rPr>
                <w:rFonts w:ascii="Times New Roman" w:eastAsia="Calibri" w:hAnsi="Times New Roman"/>
                <w:sz w:val="20"/>
                <w:szCs w:val="20"/>
              </w:rPr>
            </w:pPr>
            <w:r w:rsidRPr="002B2463">
              <w:rPr>
                <w:rFonts w:ascii="Times New Roman" w:eastAsia="Calibri" w:hAnsi="Times New Roman"/>
                <w:sz w:val="20"/>
                <w:szCs w:val="20"/>
              </w:rPr>
              <w:t>Archiwizator medyczny:</w:t>
            </w:r>
          </w:p>
          <w:p w14:paraId="111A928A" w14:textId="77777777" w:rsidR="003241D7" w:rsidRPr="002B2463" w:rsidRDefault="003241D7" w:rsidP="003241D7">
            <w:pPr>
              <w:pStyle w:val="Style10"/>
              <w:numPr>
                <w:ilvl w:val="0"/>
                <w:numId w:val="112"/>
              </w:numPr>
              <w:jc w:val="left"/>
              <w:rPr>
                <w:rFonts w:ascii="Times New Roman" w:hAnsi="Times New Roman"/>
                <w:sz w:val="20"/>
                <w:szCs w:val="20"/>
              </w:rPr>
            </w:pPr>
            <w:r w:rsidRPr="002B2463">
              <w:rPr>
                <w:rFonts w:ascii="Times New Roman" w:eastAsia="Calibri" w:hAnsi="Times New Roman"/>
                <w:sz w:val="20"/>
                <w:szCs w:val="20"/>
              </w:rPr>
              <w:t xml:space="preserve">Pojemność pamięci wew. Dysku SSD  </w:t>
            </w:r>
          </w:p>
          <w:p w14:paraId="43746803" w14:textId="77777777" w:rsidR="003241D7" w:rsidRPr="002B2463" w:rsidRDefault="003241D7" w:rsidP="003241D7">
            <w:pPr>
              <w:pStyle w:val="Style10"/>
              <w:numPr>
                <w:ilvl w:val="0"/>
                <w:numId w:val="112"/>
              </w:numPr>
              <w:jc w:val="left"/>
              <w:rPr>
                <w:rFonts w:ascii="Times New Roman" w:hAnsi="Times New Roman"/>
                <w:sz w:val="20"/>
                <w:szCs w:val="20"/>
              </w:rPr>
            </w:pPr>
            <w:r w:rsidRPr="002B2463">
              <w:rPr>
                <w:rFonts w:ascii="Times New Roman" w:eastAsia="Calibri" w:hAnsi="Times New Roman"/>
                <w:sz w:val="20"/>
                <w:szCs w:val="20"/>
              </w:rPr>
              <w:t xml:space="preserve">przechwytywanie obrazu według standardowych formatów: jpg, bmp, raw pdf. </w:t>
            </w:r>
          </w:p>
          <w:p w14:paraId="63C7178D" w14:textId="77777777" w:rsidR="003241D7" w:rsidRPr="002B2463" w:rsidRDefault="003241D7" w:rsidP="003241D7">
            <w:pPr>
              <w:pStyle w:val="Style10"/>
              <w:numPr>
                <w:ilvl w:val="0"/>
                <w:numId w:val="112"/>
              </w:numPr>
              <w:jc w:val="left"/>
              <w:rPr>
                <w:rFonts w:ascii="Times New Roman" w:hAnsi="Times New Roman"/>
                <w:sz w:val="20"/>
                <w:szCs w:val="20"/>
              </w:rPr>
            </w:pPr>
            <w:r w:rsidRPr="002B2463">
              <w:rPr>
                <w:rFonts w:ascii="Times New Roman" w:eastAsia="Calibri" w:hAnsi="Times New Roman"/>
                <w:sz w:val="20"/>
                <w:szCs w:val="20"/>
              </w:rPr>
              <w:t>Rejestracja filmów m.in. w formacie hd mpeg 4</w:t>
            </w:r>
          </w:p>
        </w:tc>
        <w:tc>
          <w:tcPr>
            <w:tcW w:w="973" w:type="dxa"/>
            <w:tcBorders>
              <w:top w:val="single" w:sz="4" w:space="0" w:color="auto"/>
              <w:left w:val="single" w:sz="4" w:space="0" w:color="auto"/>
              <w:bottom w:val="single" w:sz="4" w:space="0" w:color="auto"/>
              <w:right w:val="single" w:sz="4" w:space="0" w:color="auto"/>
            </w:tcBorders>
            <w:vAlign w:val="center"/>
          </w:tcPr>
          <w:p w14:paraId="67DF5B9B" w14:textId="77777777" w:rsidR="003241D7" w:rsidRPr="002B2463"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CA2BE9" w14:textId="77777777" w:rsidR="003241D7" w:rsidRPr="002B2463" w:rsidRDefault="003241D7" w:rsidP="008374C8">
            <w:pPr>
              <w:jc w:val="center"/>
              <w:rPr>
                <w:b/>
                <w:bCs/>
                <w:sz w:val="20"/>
                <w:szCs w:val="20"/>
              </w:rPr>
            </w:pPr>
            <w:r w:rsidRPr="002B2463">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D038B59" w14:textId="77777777" w:rsidR="003241D7" w:rsidRPr="002B2463" w:rsidRDefault="003241D7" w:rsidP="008374C8">
            <w:pPr>
              <w:rPr>
                <w:sz w:val="20"/>
                <w:szCs w:val="20"/>
              </w:rPr>
            </w:pPr>
            <w:r w:rsidRPr="002B2463">
              <w:rPr>
                <w:sz w:val="20"/>
                <w:szCs w:val="20"/>
              </w:rPr>
              <w:t>&lt;120 GB pojemność dysku SSD – 0 pkt</w:t>
            </w:r>
          </w:p>
          <w:p w14:paraId="7C0598FD" w14:textId="77777777" w:rsidR="003241D7" w:rsidRPr="002B2463" w:rsidRDefault="003241D7" w:rsidP="008374C8">
            <w:pPr>
              <w:rPr>
                <w:sz w:val="20"/>
                <w:szCs w:val="20"/>
              </w:rPr>
            </w:pPr>
          </w:p>
          <w:p w14:paraId="7DCB22EF" w14:textId="77777777" w:rsidR="003241D7" w:rsidRPr="002B2463" w:rsidRDefault="003241D7" w:rsidP="008374C8">
            <w:pPr>
              <w:rPr>
                <w:b/>
                <w:bCs/>
                <w:sz w:val="20"/>
                <w:szCs w:val="20"/>
              </w:rPr>
            </w:pPr>
            <w:r w:rsidRPr="002B2463">
              <w:rPr>
                <w:sz w:val="20"/>
                <w:szCs w:val="20"/>
              </w:rPr>
              <w:t>≥120 GB pojemność dysku SSD – 10pkt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50822EE" w14:textId="77777777" w:rsidR="003241D7" w:rsidRPr="005D2E37" w:rsidRDefault="003241D7" w:rsidP="008374C8">
            <w:pPr>
              <w:rPr>
                <w:sz w:val="20"/>
                <w:szCs w:val="20"/>
              </w:rPr>
            </w:pPr>
          </w:p>
        </w:tc>
      </w:tr>
      <w:tr w:rsidR="003241D7" w:rsidRPr="005D2E37" w14:paraId="471FE57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889B41F"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5CFFE99"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Funkcja "obraz w obrazie", przełączanie między obrazem z kamery i wejścia video</w:t>
            </w:r>
          </w:p>
        </w:tc>
        <w:tc>
          <w:tcPr>
            <w:tcW w:w="973" w:type="dxa"/>
            <w:tcBorders>
              <w:top w:val="single" w:sz="4" w:space="0" w:color="auto"/>
              <w:left w:val="single" w:sz="4" w:space="0" w:color="auto"/>
              <w:bottom w:val="single" w:sz="4" w:space="0" w:color="auto"/>
              <w:right w:val="single" w:sz="4" w:space="0" w:color="auto"/>
            </w:tcBorders>
            <w:vAlign w:val="center"/>
          </w:tcPr>
          <w:p w14:paraId="27671ECE"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159BE7"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A0AC94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AD98DC1" w14:textId="77777777" w:rsidR="003241D7" w:rsidRPr="005D2E37" w:rsidRDefault="003241D7" w:rsidP="008374C8">
            <w:pPr>
              <w:rPr>
                <w:sz w:val="20"/>
                <w:szCs w:val="20"/>
              </w:rPr>
            </w:pPr>
          </w:p>
        </w:tc>
      </w:tr>
      <w:tr w:rsidR="003241D7" w:rsidRPr="005D2E37" w14:paraId="6C71794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DB35449"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3B53BA0"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Funkcja "zdalnego wejścia" umożliwiająca dodanie pacjenta z zewnętrznego komputera działającego w sieci</w:t>
            </w:r>
          </w:p>
        </w:tc>
        <w:tc>
          <w:tcPr>
            <w:tcW w:w="973" w:type="dxa"/>
            <w:tcBorders>
              <w:top w:val="single" w:sz="4" w:space="0" w:color="auto"/>
              <w:left w:val="single" w:sz="4" w:space="0" w:color="auto"/>
              <w:bottom w:val="single" w:sz="4" w:space="0" w:color="auto"/>
              <w:right w:val="single" w:sz="4" w:space="0" w:color="auto"/>
            </w:tcBorders>
            <w:vAlign w:val="center"/>
          </w:tcPr>
          <w:p w14:paraId="6ABD516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E9967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B3D50B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A4DF9B6" w14:textId="77777777" w:rsidR="003241D7" w:rsidRPr="005D2E37" w:rsidRDefault="003241D7" w:rsidP="008374C8">
            <w:pPr>
              <w:rPr>
                <w:sz w:val="20"/>
                <w:szCs w:val="20"/>
              </w:rPr>
            </w:pPr>
          </w:p>
        </w:tc>
      </w:tr>
      <w:tr w:rsidR="003241D7" w:rsidRPr="005D2E37" w14:paraId="1A8702C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8479C65"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E47C0A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Wewnętrzna archiwizacja danych z możliwością podania danych operatora, placówki, rodzaju zabiegu i pacjenta (imię, nazwisko, płeć, numer identyfikacyjny, data urodzenia)</w:t>
            </w:r>
          </w:p>
        </w:tc>
        <w:tc>
          <w:tcPr>
            <w:tcW w:w="973" w:type="dxa"/>
            <w:tcBorders>
              <w:top w:val="single" w:sz="4" w:space="0" w:color="auto"/>
              <w:left w:val="single" w:sz="4" w:space="0" w:color="auto"/>
              <w:bottom w:val="single" w:sz="4" w:space="0" w:color="auto"/>
              <w:right w:val="single" w:sz="4" w:space="0" w:color="auto"/>
            </w:tcBorders>
            <w:vAlign w:val="center"/>
          </w:tcPr>
          <w:p w14:paraId="31B6D17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8D787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752A78C"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8F2828C" w14:textId="77777777" w:rsidR="003241D7" w:rsidRPr="005D2E37" w:rsidRDefault="003241D7" w:rsidP="008374C8">
            <w:pPr>
              <w:rPr>
                <w:sz w:val="20"/>
                <w:szCs w:val="20"/>
              </w:rPr>
            </w:pPr>
          </w:p>
        </w:tc>
      </w:tr>
      <w:tr w:rsidR="003241D7" w:rsidRPr="005D2E37" w14:paraId="1A54183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882AF43"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88A79C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Predefiniowanie ustawień preferencji operatorów oraz predefiniowanie ustawień procedur medycznych</w:t>
            </w:r>
          </w:p>
        </w:tc>
        <w:tc>
          <w:tcPr>
            <w:tcW w:w="973" w:type="dxa"/>
            <w:tcBorders>
              <w:top w:val="single" w:sz="4" w:space="0" w:color="auto"/>
              <w:left w:val="single" w:sz="4" w:space="0" w:color="auto"/>
              <w:bottom w:val="single" w:sz="4" w:space="0" w:color="auto"/>
              <w:right w:val="single" w:sz="4" w:space="0" w:color="auto"/>
            </w:tcBorders>
            <w:vAlign w:val="center"/>
          </w:tcPr>
          <w:p w14:paraId="536F8CDB"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B902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456769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4108F3E" w14:textId="77777777" w:rsidR="003241D7" w:rsidRPr="005D2E37" w:rsidRDefault="003241D7" w:rsidP="008374C8">
            <w:pPr>
              <w:rPr>
                <w:sz w:val="20"/>
                <w:szCs w:val="20"/>
              </w:rPr>
            </w:pPr>
          </w:p>
        </w:tc>
      </w:tr>
      <w:tr w:rsidR="003241D7" w:rsidRPr="005D2E37" w14:paraId="4338393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730BB09"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3841AB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Min. 6-stopniowa skala wzmocnienia obrazu</w:t>
            </w:r>
          </w:p>
        </w:tc>
        <w:tc>
          <w:tcPr>
            <w:tcW w:w="973" w:type="dxa"/>
            <w:tcBorders>
              <w:top w:val="single" w:sz="4" w:space="0" w:color="auto"/>
              <w:left w:val="single" w:sz="4" w:space="0" w:color="auto"/>
              <w:bottom w:val="single" w:sz="4" w:space="0" w:color="auto"/>
              <w:right w:val="single" w:sz="4" w:space="0" w:color="auto"/>
            </w:tcBorders>
            <w:vAlign w:val="center"/>
          </w:tcPr>
          <w:p w14:paraId="4E00CAA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6B0DB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8F8C21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A3A2207" w14:textId="77777777" w:rsidR="003241D7" w:rsidRPr="005D2E37" w:rsidRDefault="003241D7" w:rsidP="008374C8">
            <w:pPr>
              <w:rPr>
                <w:sz w:val="20"/>
                <w:szCs w:val="20"/>
              </w:rPr>
            </w:pPr>
          </w:p>
        </w:tc>
      </w:tr>
      <w:tr w:rsidR="003241D7" w:rsidRPr="005D2E37" w14:paraId="768ADAD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EF6CDB0" w14:textId="77777777" w:rsidR="003241D7" w:rsidRPr="005D2E37" w:rsidRDefault="003241D7" w:rsidP="008374C8">
            <w:pPr>
              <w:ind w:left="142"/>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D3DBE5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eksportu zdjęć i plików video do różnych lokalizacji za pomocą wbudowanego Wi-Fi, kabla sieciowego bądź USB, adnotacje na obrazie w kółku lub za pomocą strzałki z tekstem, modyfikacja obrazu: jaskrawość, kontrast, nasycenie, tworzenie raportu z predefiniowanym tekstem, linkami, dokumentami i obrazami, możliwość przeglądania zapisanych pacjentów za pomocą dowolnego tabletu poprzez łącze internetowe</w:t>
            </w:r>
          </w:p>
        </w:tc>
        <w:tc>
          <w:tcPr>
            <w:tcW w:w="973" w:type="dxa"/>
            <w:tcBorders>
              <w:top w:val="single" w:sz="4" w:space="0" w:color="auto"/>
              <w:left w:val="single" w:sz="4" w:space="0" w:color="auto"/>
              <w:bottom w:val="single" w:sz="4" w:space="0" w:color="auto"/>
              <w:right w:val="single" w:sz="4" w:space="0" w:color="auto"/>
            </w:tcBorders>
            <w:vAlign w:val="center"/>
          </w:tcPr>
          <w:p w14:paraId="04BAFA0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17894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5FA70B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3C2E2FD" w14:textId="77777777" w:rsidR="003241D7" w:rsidRPr="005D2E37" w:rsidRDefault="003241D7" w:rsidP="008374C8">
            <w:pPr>
              <w:rPr>
                <w:sz w:val="20"/>
                <w:szCs w:val="20"/>
              </w:rPr>
            </w:pPr>
          </w:p>
        </w:tc>
      </w:tr>
      <w:tr w:rsidR="003241D7" w:rsidRPr="005D2E37" w14:paraId="66C5890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7F9C577"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41946F6"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eastAsia="Calibri" w:hAnsi="Times New Roman"/>
                <w:b/>
                <w:sz w:val="20"/>
                <w:szCs w:val="20"/>
              </w:rPr>
              <w:t>TABLET</w:t>
            </w:r>
          </w:p>
        </w:tc>
        <w:tc>
          <w:tcPr>
            <w:tcW w:w="973" w:type="dxa"/>
            <w:tcBorders>
              <w:top w:val="single" w:sz="4" w:space="0" w:color="auto"/>
              <w:left w:val="single" w:sz="4" w:space="0" w:color="auto"/>
              <w:bottom w:val="single" w:sz="4" w:space="0" w:color="auto"/>
              <w:right w:val="single" w:sz="4" w:space="0" w:color="auto"/>
            </w:tcBorders>
            <w:vAlign w:val="center"/>
          </w:tcPr>
          <w:p w14:paraId="68C43850" w14:textId="77777777" w:rsidR="003241D7" w:rsidRPr="005D2E37" w:rsidRDefault="003241D7" w:rsidP="008374C8">
            <w:pPr>
              <w:rPr>
                <w:b/>
                <w:bCs/>
                <w:sz w:val="20"/>
                <w:szCs w:val="20"/>
              </w:rPr>
            </w:pPr>
            <w:r w:rsidRPr="005D2E3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4AB132F3" w14:textId="77777777" w:rsidR="003241D7" w:rsidRPr="001744A7" w:rsidRDefault="003241D7" w:rsidP="008374C8">
            <w:pPr>
              <w:jc w:val="center"/>
              <w:rPr>
                <w:b/>
                <w:bCs/>
                <w:sz w:val="20"/>
                <w:szCs w:val="20"/>
              </w:rPr>
            </w:pPr>
            <w:r w:rsidRPr="001744A7">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AFC5E9C"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EC64158" w14:textId="77777777" w:rsidR="003241D7" w:rsidRPr="005D2E37" w:rsidRDefault="003241D7" w:rsidP="008374C8">
            <w:pPr>
              <w:rPr>
                <w:sz w:val="20"/>
                <w:szCs w:val="20"/>
              </w:rPr>
            </w:pPr>
          </w:p>
        </w:tc>
      </w:tr>
      <w:tr w:rsidR="003241D7" w:rsidRPr="005D2E37" w14:paraId="7123A2D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327F837"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F6A21CE"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Tablet cyfrowy sterujący: zintegrowany z zestawem endoskopowym na osobnym wysięgniku z możliwością sterowania pompą i shaverem. Bezpośredni transfer podczas operacji zdjęć i obrazu na tablet. Możliwość wysłania dokumentacji bezpośrednio mailem. Sterowanie za pomocą tabletu wszystkimi funkcjami zintegrowanej konsoli</w:t>
            </w:r>
          </w:p>
        </w:tc>
        <w:tc>
          <w:tcPr>
            <w:tcW w:w="973" w:type="dxa"/>
            <w:tcBorders>
              <w:top w:val="single" w:sz="4" w:space="0" w:color="auto"/>
              <w:left w:val="single" w:sz="4" w:space="0" w:color="auto"/>
              <w:bottom w:val="single" w:sz="4" w:space="0" w:color="auto"/>
              <w:right w:val="single" w:sz="4" w:space="0" w:color="auto"/>
            </w:tcBorders>
            <w:vAlign w:val="center"/>
          </w:tcPr>
          <w:p w14:paraId="559FD52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C0C94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1F684A8"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94BEF2E" w14:textId="77777777" w:rsidR="003241D7" w:rsidRPr="005D2E37" w:rsidRDefault="003241D7" w:rsidP="008374C8">
            <w:pPr>
              <w:rPr>
                <w:sz w:val="20"/>
                <w:szCs w:val="20"/>
              </w:rPr>
            </w:pPr>
          </w:p>
        </w:tc>
      </w:tr>
      <w:tr w:rsidR="003241D7" w:rsidRPr="005D2E37" w14:paraId="779E24A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F2BA22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7F93A2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Przekątna wyświetlacza tabletu min. 10 cali o rozdzielczości 1920x1200px</w:t>
            </w:r>
          </w:p>
        </w:tc>
        <w:tc>
          <w:tcPr>
            <w:tcW w:w="973" w:type="dxa"/>
            <w:tcBorders>
              <w:top w:val="single" w:sz="4" w:space="0" w:color="auto"/>
              <w:left w:val="single" w:sz="4" w:space="0" w:color="auto"/>
              <w:bottom w:val="single" w:sz="4" w:space="0" w:color="auto"/>
              <w:right w:val="single" w:sz="4" w:space="0" w:color="auto"/>
            </w:tcBorders>
            <w:vAlign w:val="center"/>
          </w:tcPr>
          <w:p w14:paraId="3F384DE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121E37"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81E08C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342E028" w14:textId="77777777" w:rsidR="003241D7" w:rsidRPr="005D2E37" w:rsidRDefault="003241D7" w:rsidP="008374C8">
            <w:pPr>
              <w:rPr>
                <w:sz w:val="20"/>
                <w:szCs w:val="20"/>
              </w:rPr>
            </w:pPr>
          </w:p>
        </w:tc>
      </w:tr>
      <w:tr w:rsidR="003241D7" w:rsidRPr="005D2E37" w14:paraId="4FA35FB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8F16833"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037294C" w14:textId="77777777" w:rsidR="003241D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 xml:space="preserve">Możliwość ustawienia profili chirurgów z parametrami charakterystycznymi jak: </w:t>
            </w:r>
          </w:p>
          <w:p w14:paraId="4F380800" w14:textId="77777777" w:rsidR="003241D7" w:rsidRDefault="003241D7" w:rsidP="008374C8">
            <w:pPr>
              <w:pStyle w:val="Style10"/>
              <w:jc w:val="left"/>
              <w:rPr>
                <w:rFonts w:ascii="Times New Roman" w:eastAsia="Calibri" w:hAnsi="Times New Roman"/>
                <w:sz w:val="20"/>
                <w:szCs w:val="20"/>
              </w:rPr>
            </w:pPr>
            <w:r>
              <w:rPr>
                <w:rFonts w:ascii="Times New Roman" w:eastAsia="Calibri" w:hAnsi="Times New Roman"/>
                <w:sz w:val="20"/>
                <w:szCs w:val="20"/>
              </w:rPr>
              <w:lastRenderedPageBreak/>
              <w:t xml:space="preserve">- </w:t>
            </w:r>
            <w:r w:rsidRPr="005D2E37">
              <w:rPr>
                <w:rFonts w:ascii="Times New Roman" w:eastAsia="Calibri" w:hAnsi="Times New Roman"/>
                <w:sz w:val="20"/>
                <w:szCs w:val="20"/>
              </w:rPr>
              <w:t>indywidualne ustawienia przycisków na głowicy kamery,</w:t>
            </w:r>
          </w:p>
          <w:p w14:paraId="3397B51A" w14:textId="77777777" w:rsidR="003241D7" w:rsidRDefault="003241D7" w:rsidP="008374C8">
            <w:pPr>
              <w:pStyle w:val="Style10"/>
              <w:jc w:val="left"/>
              <w:rPr>
                <w:rFonts w:ascii="Times New Roman" w:eastAsia="Calibri" w:hAnsi="Times New Roman"/>
                <w:sz w:val="20"/>
                <w:szCs w:val="20"/>
              </w:rPr>
            </w:pPr>
            <w:r>
              <w:rPr>
                <w:rFonts w:ascii="Times New Roman" w:eastAsia="Calibri" w:hAnsi="Times New Roman"/>
                <w:sz w:val="20"/>
                <w:szCs w:val="20"/>
              </w:rPr>
              <w:t xml:space="preserve">- </w:t>
            </w:r>
            <w:r w:rsidRPr="005D2E37">
              <w:rPr>
                <w:rFonts w:ascii="Times New Roman" w:eastAsia="Calibri" w:hAnsi="Times New Roman"/>
                <w:sz w:val="20"/>
                <w:szCs w:val="20"/>
              </w:rPr>
              <w:t xml:space="preserve">jakość nagrywanych filmów i zdjęć, </w:t>
            </w:r>
          </w:p>
          <w:p w14:paraId="5E0B7CC3" w14:textId="77777777" w:rsidR="003241D7" w:rsidRDefault="003241D7" w:rsidP="008374C8">
            <w:pPr>
              <w:pStyle w:val="Style10"/>
              <w:jc w:val="left"/>
              <w:rPr>
                <w:rFonts w:ascii="Times New Roman" w:eastAsia="Calibri" w:hAnsi="Times New Roman"/>
                <w:sz w:val="20"/>
                <w:szCs w:val="20"/>
              </w:rPr>
            </w:pPr>
            <w:r>
              <w:rPr>
                <w:rFonts w:ascii="Times New Roman" w:eastAsia="Calibri" w:hAnsi="Times New Roman"/>
                <w:sz w:val="20"/>
                <w:szCs w:val="20"/>
              </w:rPr>
              <w:t xml:space="preserve">- </w:t>
            </w:r>
            <w:r w:rsidRPr="005D2E37">
              <w:rPr>
                <w:rFonts w:ascii="Times New Roman" w:eastAsia="Calibri" w:hAnsi="Times New Roman"/>
                <w:sz w:val="20"/>
                <w:szCs w:val="20"/>
              </w:rPr>
              <w:t xml:space="preserve">parametrów wydruku raportu po zabiegu, </w:t>
            </w:r>
          </w:p>
          <w:p w14:paraId="79BE2844" w14:textId="77777777" w:rsidR="003241D7" w:rsidRPr="005D2E37" w:rsidRDefault="003241D7" w:rsidP="008374C8">
            <w:pPr>
              <w:pStyle w:val="Style10"/>
              <w:jc w:val="left"/>
              <w:rPr>
                <w:rFonts w:ascii="Times New Roman" w:hAnsi="Times New Roman"/>
                <w:color w:val="000000"/>
                <w:sz w:val="20"/>
                <w:szCs w:val="20"/>
              </w:rPr>
            </w:pPr>
            <w:r>
              <w:rPr>
                <w:rFonts w:ascii="Times New Roman" w:eastAsia="Calibri" w:hAnsi="Times New Roman"/>
                <w:sz w:val="20"/>
                <w:szCs w:val="20"/>
              </w:rPr>
              <w:t xml:space="preserve">- </w:t>
            </w:r>
            <w:r w:rsidRPr="005D2E37">
              <w:rPr>
                <w:rFonts w:ascii="Times New Roman" w:eastAsia="Calibri" w:hAnsi="Times New Roman"/>
                <w:sz w:val="20"/>
                <w:szCs w:val="20"/>
              </w:rPr>
              <w:t>przypisanie chirurgowi zabiegów z określonymi ustawieniami zabiegu</w:t>
            </w:r>
          </w:p>
        </w:tc>
        <w:tc>
          <w:tcPr>
            <w:tcW w:w="973" w:type="dxa"/>
            <w:tcBorders>
              <w:top w:val="single" w:sz="4" w:space="0" w:color="auto"/>
              <w:left w:val="single" w:sz="4" w:space="0" w:color="auto"/>
              <w:bottom w:val="single" w:sz="4" w:space="0" w:color="auto"/>
              <w:right w:val="single" w:sz="4" w:space="0" w:color="auto"/>
            </w:tcBorders>
            <w:vAlign w:val="center"/>
          </w:tcPr>
          <w:p w14:paraId="0F1BBA5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C80BA6" w14:textId="77777777" w:rsidR="003241D7" w:rsidRPr="00C91F36" w:rsidRDefault="003241D7" w:rsidP="008374C8">
            <w:pPr>
              <w:jc w:val="center"/>
              <w:rPr>
                <w:b/>
                <w:bCs/>
                <w:sz w:val="20"/>
                <w:szCs w:val="20"/>
              </w:rPr>
            </w:pPr>
            <w:r w:rsidRPr="00C91F36">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vAlign w:val="center"/>
          </w:tcPr>
          <w:p w14:paraId="56739EB1" w14:textId="77777777" w:rsidR="003241D7" w:rsidRDefault="003241D7" w:rsidP="008374C8">
            <w:pPr>
              <w:rPr>
                <w:sz w:val="20"/>
                <w:szCs w:val="20"/>
              </w:rPr>
            </w:pPr>
            <w:r>
              <w:rPr>
                <w:sz w:val="20"/>
                <w:szCs w:val="20"/>
              </w:rPr>
              <w:t>TAK</w:t>
            </w:r>
            <w:r w:rsidRPr="005D2E37">
              <w:rPr>
                <w:sz w:val="20"/>
                <w:szCs w:val="20"/>
              </w:rPr>
              <w:t xml:space="preserve"> – 10 pkt</w:t>
            </w:r>
          </w:p>
          <w:p w14:paraId="2C9BDFC4" w14:textId="77777777" w:rsidR="003241D7" w:rsidRPr="005D2E37" w:rsidRDefault="003241D7" w:rsidP="008374C8">
            <w:pPr>
              <w:rPr>
                <w:sz w:val="20"/>
                <w:szCs w:val="20"/>
              </w:rPr>
            </w:pPr>
          </w:p>
          <w:p w14:paraId="72E43885" w14:textId="77777777" w:rsidR="003241D7" w:rsidRPr="005D2E37" w:rsidRDefault="003241D7" w:rsidP="008374C8">
            <w:pPr>
              <w:rPr>
                <w:b/>
                <w:bCs/>
                <w:sz w:val="20"/>
                <w:szCs w:val="20"/>
              </w:rPr>
            </w:pPr>
            <w:r>
              <w:rPr>
                <w:sz w:val="20"/>
                <w:szCs w:val="20"/>
              </w:rPr>
              <w:lastRenderedPageBreak/>
              <w:t>NIE (b</w:t>
            </w:r>
            <w:r w:rsidRPr="005D2E37">
              <w:rPr>
                <w:sz w:val="20"/>
                <w:szCs w:val="20"/>
              </w:rPr>
              <w:t>rak</w:t>
            </w:r>
            <w:r>
              <w:rPr>
                <w:sz w:val="20"/>
                <w:szCs w:val="20"/>
              </w:rPr>
              <w:t xml:space="preserve"> funkcji)</w:t>
            </w:r>
            <w:r w:rsidRPr="005D2E37">
              <w:rPr>
                <w:sz w:val="20"/>
                <w:szCs w:val="20"/>
              </w:rPr>
              <w:t xml:space="preserve"> – </w:t>
            </w:r>
            <w:r>
              <w:rPr>
                <w:sz w:val="20"/>
                <w:szCs w:val="20"/>
              </w:rPr>
              <w:t xml:space="preserve">0 </w:t>
            </w:r>
            <w:r w:rsidRPr="005D2E37">
              <w:rPr>
                <w:sz w:val="20"/>
                <w:szCs w:val="20"/>
              </w:rPr>
              <w:t>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85929BF" w14:textId="77777777" w:rsidR="003241D7" w:rsidRPr="005D2E37" w:rsidRDefault="003241D7" w:rsidP="008374C8">
            <w:pPr>
              <w:rPr>
                <w:sz w:val="20"/>
                <w:szCs w:val="20"/>
              </w:rPr>
            </w:pPr>
          </w:p>
        </w:tc>
      </w:tr>
      <w:tr w:rsidR="003241D7" w:rsidRPr="005D2E37" w14:paraId="57C2A1B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99C2628"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670A03B"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Dwa programowalne przyciski z m</w:t>
            </w:r>
            <w:r>
              <w:rPr>
                <w:rFonts w:ascii="Times New Roman" w:eastAsia="Calibri" w:hAnsi="Times New Roman"/>
                <w:sz w:val="20"/>
                <w:szCs w:val="20"/>
              </w:rPr>
              <w:t>o</w:t>
            </w:r>
            <w:r w:rsidRPr="005D2E37">
              <w:rPr>
                <w:rFonts w:ascii="Times New Roman" w:eastAsia="Calibri" w:hAnsi="Times New Roman"/>
                <w:sz w:val="20"/>
                <w:szCs w:val="20"/>
              </w:rPr>
              <w:t>ż</w:t>
            </w:r>
            <w:r>
              <w:rPr>
                <w:rFonts w:ascii="Times New Roman" w:eastAsia="Calibri" w:hAnsi="Times New Roman"/>
                <w:sz w:val="20"/>
                <w:szCs w:val="20"/>
              </w:rPr>
              <w:t>l</w:t>
            </w:r>
            <w:r w:rsidRPr="005D2E37">
              <w:rPr>
                <w:rFonts w:ascii="Times New Roman" w:eastAsia="Calibri" w:hAnsi="Times New Roman"/>
                <w:sz w:val="20"/>
                <w:szCs w:val="20"/>
              </w:rPr>
              <w:t>iwością zaprogramowania i zmiany śródoperacyjne</w:t>
            </w:r>
            <w:r>
              <w:rPr>
                <w:rFonts w:ascii="Times New Roman" w:eastAsia="Calibri" w:hAnsi="Times New Roman"/>
                <w:sz w:val="20"/>
                <w:szCs w:val="20"/>
              </w:rPr>
              <w:t xml:space="preserve">j – </w:t>
            </w:r>
            <w:r w:rsidRPr="005D2E37">
              <w:rPr>
                <w:rFonts w:ascii="Times New Roman" w:eastAsia="Calibri" w:hAnsi="Times New Roman"/>
                <w:sz w:val="20"/>
                <w:szCs w:val="20"/>
              </w:rPr>
              <w:t>10 funkcji</w:t>
            </w:r>
          </w:p>
        </w:tc>
        <w:tc>
          <w:tcPr>
            <w:tcW w:w="973" w:type="dxa"/>
            <w:tcBorders>
              <w:top w:val="single" w:sz="4" w:space="0" w:color="auto"/>
              <w:left w:val="single" w:sz="4" w:space="0" w:color="auto"/>
              <w:bottom w:val="single" w:sz="4" w:space="0" w:color="auto"/>
              <w:right w:val="single" w:sz="4" w:space="0" w:color="auto"/>
            </w:tcBorders>
            <w:vAlign w:val="center"/>
          </w:tcPr>
          <w:p w14:paraId="29BFA6C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6E656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E3602D3" w14:textId="77777777" w:rsidR="003241D7" w:rsidRDefault="003241D7" w:rsidP="008374C8">
            <w:pPr>
              <w:rPr>
                <w:sz w:val="20"/>
                <w:szCs w:val="20"/>
              </w:rPr>
            </w:pPr>
            <w:r w:rsidRPr="005D2E37">
              <w:rPr>
                <w:sz w:val="20"/>
                <w:szCs w:val="20"/>
              </w:rPr>
              <w:t xml:space="preserve">10 funkcji – </w:t>
            </w:r>
          </w:p>
          <w:p w14:paraId="79175EFF" w14:textId="77777777" w:rsidR="003241D7" w:rsidRDefault="003241D7" w:rsidP="008374C8">
            <w:pPr>
              <w:rPr>
                <w:sz w:val="20"/>
                <w:szCs w:val="20"/>
              </w:rPr>
            </w:pPr>
            <w:r w:rsidRPr="005D2E37">
              <w:rPr>
                <w:sz w:val="20"/>
                <w:szCs w:val="20"/>
              </w:rPr>
              <w:t>0 pkt</w:t>
            </w:r>
          </w:p>
          <w:p w14:paraId="10A450B4" w14:textId="77777777" w:rsidR="003241D7" w:rsidRPr="005D2E37" w:rsidRDefault="003241D7" w:rsidP="008374C8">
            <w:pPr>
              <w:rPr>
                <w:sz w:val="20"/>
                <w:szCs w:val="20"/>
              </w:rPr>
            </w:pPr>
          </w:p>
          <w:p w14:paraId="0AB8CACE" w14:textId="77777777" w:rsidR="003241D7" w:rsidRDefault="003241D7" w:rsidP="008374C8">
            <w:pPr>
              <w:rPr>
                <w:sz w:val="20"/>
                <w:szCs w:val="20"/>
              </w:rPr>
            </w:pPr>
            <w:r>
              <w:rPr>
                <w:sz w:val="20"/>
                <w:szCs w:val="20"/>
              </w:rPr>
              <w:t>&gt; 10</w:t>
            </w:r>
            <w:r w:rsidRPr="005D2E37">
              <w:rPr>
                <w:sz w:val="20"/>
                <w:szCs w:val="20"/>
              </w:rPr>
              <w:t xml:space="preserve"> funkcji</w:t>
            </w:r>
            <w:r>
              <w:rPr>
                <w:sz w:val="20"/>
                <w:szCs w:val="20"/>
              </w:rPr>
              <w:t xml:space="preserve"> </w:t>
            </w:r>
            <w:r w:rsidRPr="005D2E37">
              <w:rPr>
                <w:sz w:val="20"/>
                <w:szCs w:val="20"/>
              </w:rPr>
              <w:t xml:space="preserve">– </w:t>
            </w:r>
          </w:p>
          <w:p w14:paraId="6E490A43" w14:textId="77777777" w:rsidR="003241D7" w:rsidRPr="005D2E37" w:rsidRDefault="003241D7" w:rsidP="008374C8">
            <w:pPr>
              <w:rPr>
                <w:b/>
                <w:bCs/>
                <w:sz w:val="20"/>
                <w:szCs w:val="20"/>
              </w:rPr>
            </w:pPr>
            <w:r w:rsidRPr="005D2E37">
              <w:rPr>
                <w:sz w:val="20"/>
                <w:szCs w:val="20"/>
              </w:rPr>
              <w:t>10 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31BACD9" w14:textId="77777777" w:rsidR="003241D7" w:rsidRPr="005D2E37" w:rsidRDefault="003241D7" w:rsidP="008374C8">
            <w:pPr>
              <w:rPr>
                <w:sz w:val="20"/>
                <w:szCs w:val="20"/>
              </w:rPr>
            </w:pPr>
          </w:p>
        </w:tc>
      </w:tr>
      <w:tr w:rsidR="003241D7" w:rsidRPr="005D2E37" w14:paraId="0C80103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0C32C72"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A8CF405"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ustawienia listy zabiegów wraz z ustawieniami dla każdego zabiegu takimi jak: jasność, zoom, ustawienia gamy kolorów, wzmocnienie, okno autowykrywania, kontrast, ustawienia źródła światła</w:t>
            </w:r>
          </w:p>
        </w:tc>
        <w:tc>
          <w:tcPr>
            <w:tcW w:w="973" w:type="dxa"/>
            <w:tcBorders>
              <w:top w:val="single" w:sz="4" w:space="0" w:color="auto"/>
              <w:left w:val="single" w:sz="4" w:space="0" w:color="auto"/>
              <w:bottom w:val="single" w:sz="4" w:space="0" w:color="auto"/>
              <w:right w:val="single" w:sz="4" w:space="0" w:color="auto"/>
            </w:tcBorders>
            <w:vAlign w:val="center"/>
          </w:tcPr>
          <w:p w14:paraId="4C7A3F2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D5A51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72C439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829F3F0" w14:textId="77777777" w:rsidR="003241D7" w:rsidRPr="005D2E37" w:rsidRDefault="003241D7" w:rsidP="008374C8">
            <w:pPr>
              <w:rPr>
                <w:sz w:val="20"/>
                <w:szCs w:val="20"/>
              </w:rPr>
            </w:pPr>
          </w:p>
        </w:tc>
      </w:tr>
      <w:tr w:rsidR="003241D7" w:rsidRPr="005D2E37" w14:paraId="7A4478D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7FBA3A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BC290B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śródoperacyjnej zmiany parametrów z poziomu tabletu : funkcje przycisków głowicy kamery, jasność, zoom, ustawienia kolorów, kontrast, okno automatycznej ekspozycji, balans bieli, PIP, ustawienia drukowania</w:t>
            </w:r>
          </w:p>
        </w:tc>
        <w:tc>
          <w:tcPr>
            <w:tcW w:w="973" w:type="dxa"/>
            <w:tcBorders>
              <w:top w:val="single" w:sz="4" w:space="0" w:color="auto"/>
              <w:left w:val="single" w:sz="4" w:space="0" w:color="auto"/>
              <w:bottom w:val="single" w:sz="4" w:space="0" w:color="auto"/>
              <w:right w:val="single" w:sz="4" w:space="0" w:color="auto"/>
            </w:tcBorders>
            <w:vAlign w:val="center"/>
          </w:tcPr>
          <w:p w14:paraId="723796A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9B3F0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3CE294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712E0BD" w14:textId="77777777" w:rsidR="003241D7" w:rsidRPr="005D2E37" w:rsidRDefault="003241D7" w:rsidP="008374C8">
            <w:pPr>
              <w:rPr>
                <w:sz w:val="20"/>
                <w:szCs w:val="20"/>
              </w:rPr>
            </w:pPr>
          </w:p>
        </w:tc>
      </w:tr>
      <w:tr w:rsidR="003241D7" w:rsidRPr="005D2E37" w14:paraId="76E03A0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FDDBE0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8D0FE05"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Graficzna informacja o procesie nagrywania wyświetlana na monitorze medycznym.</w:t>
            </w:r>
          </w:p>
        </w:tc>
        <w:tc>
          <w:tcPr>
            <w:tcW w:w="973" w:type="dxa"/>
            <w:tcBorders>
              <w:top w:val="single" w:sz="4" w:space="0" w:color="auto"/>
              <w:left w:val="single" w:sz="4" w:space="0" w:color="auto"/>
              <w:bottom w:val="single" w:sz="4" w:space="0" w:color="auto"/>
              <w:right w:val="single" w:sz="4" w:space="0" w:color="auto"/>
            </w:tcBorders>
            <w:vAlign w:val="center"/>
          </w:tcPr>
          <w:p w14:paraId="34ADE4F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36188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C578E0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5F01847" w14:textId="77777777" w:rsidR="003241D7" w:rsidRPr="005D2E37" w:rsidRDefault="003241D7" w:rsidP="008374C8">
            <w:pPr>
              <w:rPr>
                <w:sz w:val="20"/>
                <w:szCs w:val="20"/>
              </w:rPr>
            </w:pPr>
          </w:p>
        </w:tc>
      </w:tr>
      <w:tr w:rsidR="003241D7" w:rsidRPr="005D2E37" w14:paraId="22E4AF1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31FF1E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B8FAAB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Wyświetlanie wykonanego zdjęcia wraz z numerem porządkowym</w:t>
            </w:r>
          </w:p>
        </w:tc>
        <w:tc>
          <w:tcPr>
            <w:tcW w:w="973" w:type="dxa"/>
            <w:tcBorders>
              <w:top w:val="single" w:sz="4" w:space="0" w:color="auto"/>
              <w:left w:val="single" w:sz="4" w:space="0" w:color="auto"/>
              <w:bottom w:val="single" w:sz="4" w:space="0" w:color="auto"/>
              <w:right w:val="single" w:sz="4" w:space="0" w:color="auto"/>
            </w:tcBorders>
            <w:vAlign w:val="center"/>
          </w:tcPr>
          <w:p w14:paraId="6194339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8C529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B4A4FAA"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CDF058C" w14:textId="77777777" w:rsidR="003241D7" w:rsidRPr="005D2E37" w:rsidRDefault="003241D7" w:rsidP="008374C8">
            <w:pPr>
              <w:rPr>
                <w:sz w:val="20"/>
                <w:szCs w:val="20"/>
              </w:rPr>
            </w:pPr>
          </w:p>
        </w:tc>
      </w:tr>
      <w:tr w:rsidR="003241D7" w:rsidRPr="005D2E37" w14:paraId="5910BAC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A1CE58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19E81C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wyświetlania na ekranie endoskopowym parametrów pracy ustawionych i aktualnych takich urządzeń jak: shaver, pompa, waporyzator, insuflator oraz ikony nagrywania filmy oraz licznik zrobionych zdjęć</w:t>
            </w:r>
          </w:p>
        </w:tc>
        <w:tc>
          <w:tcPr>
            <w:tcW w:w="973" w:type="dxa"/>
            <w:tcBorders>
              <w:top w:val="single" w:sz="4" w:space="0" w:color="auto"/>
              <w:left w:val="single" w:sz="4" w:space="0" w:color="auto"/>
              <w:bottom w:val="single" w:sz="4" w:space="0" w:color="auto"/>
              <w:right w:val="single" w:sz="4" w:space="0" w:color="auto"/>
            </w:tcBorders>
            <w:vAlign w:val="center"/>
          </w:tcPr>
          <w:p w14:paraId="38E47971"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13C3F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151867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FA1463F" w14:textId="77777777" w:rsidR="003241D7" w:rsidRPr="005D2E37" w:rsidRDefault="003241D7" w:rsidP="008374C8">
            <w:pPr>
              <w:rPr>
                <w:sz w:val="20"/>
                <w:szCs w:val="20"/>
              </w:rPr>
            </w:pPr>
          </w:p>
        </w:tc>
      </w:tr>
      <w:tr w:rsidR="003241D7" w:rsidRPr="005D2E37" w14:paraId="541C50C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1D9314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4435026"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Zgodność ze standardem obrazowania cyfrowego i wymiany obrazów w medycynie (DICOM)</w:t>
            </w:r>
          </w:p>
        </w:tc>
        <w:tc>
          <w:tcPr>
            <w:tcW w:w="973" w:type="dxa"/>
            <w:tcBorders>
              <w:top w:val="single" w:sz="4" w:space="0" w:color="auto"/>
              <w:left w:val="single" w:sz="4" w:space="0" w:color="auto"/>
              <w:bottom w:val="single" w:sz="4" w:space="0" w:color="auto"/>
              <w:right w:val="single" w:sz="4" w:space="0" w:color="auto"/>
            </w:tcBorders>
            <w:vAlign w:val="center"/>
          </w:tcPr>
          <w:p w14:paraId="15668AD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E9F79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FCBEAE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D000068" w14:textId="77777777" w:rsidR="003241D7" w:rsidRPr="005D2E37" w:rsidRDefault="003241D7" w:rsidP="008374C8">
            <w:pPr>
              <w:rPr>
                <w:sz w:val="20"/>
                <w:szCs w:val="20"/>
              </w:rPr>
            </w:pPr>
          </w:p>
        </w:tc>
      </w:tr>
      <w:tr w:rsidR="003241D7" w:rsidRPr="005D2E37" w14:paraId="7FFD1A2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D52ADB7"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7DF28C3"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podłączenia drukarki do zastosowań medycznych poprzez port USB.</w:t>
            </w:r>
          </w:p>
        </w:tc>
        <w:tc>
          <w:tcPr>
            <w:tcW w:w="973" w:type="dxa"/>
            <w:tcBorders>
              <w:top w:val="single" w:sz="4" w:space="0" w:color="auto"/>
              <w:left w:val="single" w:sz="4" w:space="0" w:color="auto"/>
              <w:bottom w:val="single" w:sz="4" w:space="0" w:color="auto"/>
              <w:right w:val="single" w:sz="4" w:space="0" w:color="auto"/>
            </w:tcBorders>
            <w:vAlign w:val="center"/>
          </w:tcPr>
          <w:p w14:paraId="572B8E2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F9CC7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62661C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980DF24" w14:textId="77777777" w:rsidR="003241D7" w:rsidRPr="005D2E37" w:rsidRDefault="003241D7" w:rsidP="008374C8">
            <w:pPr>
              <w:rPr>
                <w:sz w:val="20"/>
                <w:szCs w:val="20"/>
              </w:rPr>
            </w:pPr>
          </w:p>
        </w:tc>
      </w:tr>
      <w:tr w:rsidR="003241D7" w:rsidRPr="005D2E37" w14:paraId="3070AF6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BE04AB7"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69F298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Wyświetlanie parametrów urządzeń wieży na ekranie monitora</w:t>
            </w:r>
          </w:p>
        </w:tc>
        <w:tc>
          <w:tcPr>
            <w:tcW w:w="973" w:type="dxa"/>
            <w:tcBorders>
              <w:top w:val="single" w:sz="4" w:space="0" w:color="auto"/>
              <w:left w:val="single" w:sz="4" w:space="0" w:color="auto"/>
              <w:bottom w:val="single" w:sz="4" w:space="0" w:color="auto"/>
              <w:right w:val="single" w:sz="4" w:space="0" w:color="auto"/>
            </w:tcBorders>
            <w:vAlign w:val="center"/>
          </w:tcPr>
          <w:p w14:paraId="3308A16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245D81"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724187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ECAAD8C" w14:textId="77777777" w:rsidR="003241D7" w:rsidRPr="005D2E37" w:rsidRDefault="003241D7" w:rsidP="008374C8">
            <w:pPr>
              <w:rPr>
                <w:sz w:val="20"/>
                <w:szCs w:val="20"/>
              </w:rPr>
            </w:pPr>
          </w:p>
        </w:tc>
      </w:tr>
      <w:tr w:rsidR="003241D7" w:rsidRPr="005D2E37" w14:paraId="5BB4134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E069AB9" w14:textId="77777777" w:rsidR="003241D7" w:rsidRPr="005D2E37" w:rsidRDefault="003241D7" w:rsidP="008374C8">
            <w:pP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E6A98E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Obsługa w języku polskim</w:t>
            </w:r>
          </w:p>
        </w:tc>
        <w:tc>
          <w:tcPr>
            <w:tcW w:w="973" w:type="dxa"/>
            <w:tcBorders>
              <w:top w:val="single" w:sz="4" w:space="0" w:color="auto"/>
              <w:left w:val="single" w:sz="4" w:space="0" w:color="auto"/>
              <w:bottom w:val="single" w:sz="4" w:space="0" w:color="auto"/>
              <w:right w:val="single" w:sz="4" w:space="0" w:color="auto"/>
            </w:tcBorders>
            <w:vAlign w:val="center"/>
          </w:tcPr>
          <w:p w14:paraId="2A78ACC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887C5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9163A9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4D1B25A" w14:textId="77777777" w:rsidR="003241D7" w:rsidRPr="005D2E37" w:rsidRDefault="003241D7" w:rsidP="008374C8">
            <w:pPr>
              <w:rPr>
                <w:sz w:val="20"/>
                <w:szCs w:val="20"/>
              </w:rPr>
            </w:pPr>
          </w:p>
        </w:tc>
      </w:tr>
      <w:tr w:rsidR="003241D7" w:rsidRPr="005D2E37" w14:paraId="7545FED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653F91D"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E88861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rozszerzania aplikacji sterownika o oprogramowania analizujące strukturę i ukrwienie chrząstki.</w:t>
            </w:r>
          </w:p>
        </w:tc>
        <w:tc>
          <w:tcPr>
            <w:tcW w:w="973" w:type="dxa"/>
            <w:tcBorders>
              <w:top w:val="single" w:sz="4" w:space="0" w:color="auto"/>
              <w:left w:val="single" w:sz="4" w:space="0" w:color="auto"/>
              <w:bottom w:val="single" w:sz="4" w:space="0" w:color="auto"/>
              <w:right w:val="single" w:sz="4" w:space="0" w:color="auto"/>
            </w:tcBorders>
            <w:vAlign w:val="center"/>
          </w:tcPr>
          <w:p w14:paraId="568D98F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322FF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D66263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2D3E005" w14:textId="77777777" w:rsidR="003241D7" w:rsidRPr="005D2E37" w:rsidRDefault="003241D7" w:rsidP="008374C8">
            <w:pPr>
              <w:rPr>
                <w:sz w:val="20"/>
                <w:szCs w:val="20"/>
              </w:rPr>
            </w:pPr>
          </w:p>
        </w:tc>
      </w:tr>
      <w:tr w:rsidR="003241D7" w:rsidRPr="005D2E37" w14:paraId="50585EC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94DCAC8"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869244F"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eastAsia="Calibri" w:hAnsi="Times New Roman"/>
                <w:b/>
                <w:sz w:val="20"/>
                <w:szCs w:val="20"/>
              </w:rPr>
              <w:t>MEDYCZNY MONITOR 4K 31,5 CALA</w:t>
            </w:r>
          </w:p>
        </w:tc>
        <w:tc>
          <w:tcPr>
            <w:tcW w:w="973" w:type="dxa"/>
            <w:tcBorders>
              <w:top w:val="single" w:sz="4" w:space="0" w:color="auto"/>
              <w:left w:val="single" w:sz="4" w:space="0" w:color="auto"/>
              <w:bottom w:val="single" w:sz="4" w:space="0" w:color="auto"/>
              <w:right w:val="single" w:sz="4" w:space="0" w:color="auto"/>
            </w:tcBorders>
            <w:vAlign w:val="center"/>
          </w:tcPr>
          <w:p w14:paraId="54A2D9BE" w14:textId="77777777" w:rsidR="003241D7" w:rsidRPr="005D2E37" w:rsidRDefault="003241D7" w:rsidP="008374C8">
            <w:pPr>
              <w:rPr>
                <w:b/>
                <w:bCs/>
                <w:sz w:val="20"/>
                <w:szCs w:val="20"/>
              </w:rPr>
            </w:pPr>
            <w:r w:rsidRPr="005D2E37">
              <w:rPr>
                <w:b/>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882F3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187CE4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2018BAE" w14:textId="77777777" w:rsidR="003241D7" w:rsidRPr="005D2E37" w:rsidRDefault="003241D7" w:rsidP="008374C8">
            <w:pPr>
              <w:rPr>
                <w:sz w:val="20"/>
                <w:szCs w:val="20"/>
              </w:rPr>
            </w:pPr>
          </w:p>
        </w:tc>
      </w:tr>
      <w:tr w:rsidR="003241D7" w:rsidRPr="005D2E37" w14:paraId="70355DF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9393748"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30AC56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Podświetlenie LED</w:t>
            </w:r>
          </w:p>
        </w:tc>
        <w:tc>
          <w:tcPr>
            <w:tcW w:w="973" w:type="dxa"/>
            <w:tcBorders>
              <w:top w:val="single" w:sz="4" w:space="0" w:color="auto"/>
              <w:left w:val="single" w:sz="4" w:space="0" w:color="auto"/>
              <w:bottom w:val="single" w:sz="4" w:space="0" w:color="auto"/>
              <w:right w:val="single" w:sz="4" w:space="0" w:color="auto"/>
            </w:tcBorders>
            <w:vAlign w:val="center"/>
          </w:tcPr>
          <w:p w14:paraId="5F450BF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E8D7F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DB3469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1A84A40" w14:textId="77777777" w:rsidR="003241D7" w:rsidRPr="005D2E37" w:rsidRDefault="003241D7" w:rsidP="008374C8">
            <w:pPr>
              <w:rPr>
                <w:sz w:val="20"/>
                <w:szCs w:val="20"/>
              </w:rPr>
            </w:pPr>
          </w:p>
        </w:tc>
      </w:tr>
      <w:tr w:rsidR="003241D7" w:rsidRPr="005D2E37" w14:paraId="09BB4C0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A62384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515BF2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Format obrazu 16:9</w:t>
            </w:r>
          </w:p>
        </w:tc>
        <w:tc>
          <w:tcPr>
            <w:tcW w:w="973" w:type="dxa"/>
            <w:tcBorders>
              <w:top w:val="single" w:sz="4" w:space="0" w:color="auto"/>
              <w:left w:val="single" w:sz="4" w:space="0" w:color="auto"/>
              <w:bottom w:val="single" w:sz="4" w:space="0" w:color="auto"/>
              <w:right w:val="single" w:sz="4" w:space="0" w:color="auto"/>
            </w:tcBorders>
            <w:vAlign w:val="center"/>
          </w:tcPr>
          <w:p w14:paraId="1E53205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0BCBD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D98FAE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0DF8342" w14:textId="77777777" w:rsidR="003241D7" w:rsidRPr="005D2E37" w:rsidRDefault="003241D7" w:rsidP="008374C8">
            <w:pPr>
              <w:rPr>
                <w:sz w:val="20"/>
                <w:szCs w:val="20"/>
              </w:rPr>
            </w:pPr>
          </w:p>
        </w:tc>
      </w:tr>
      <w:tr w:rsidR="003241D7" w:rsidRPr="005D2E37" w14:paraId="08D0998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16156BA"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E490CC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Matryca IPS w ochronnym szkle - przyklejone szkło ochronne, co oznacza, że nie ma ryzyka zaparowania monitora w wilgotnych warunkach</w:t>
            </w:r>
          </w:p>
        </w:tc>
        <w:tc>
          <w:tcPr>
            <w:tcW w:w="973" w:type="dxa"/>
            <w:tcBorders>
              <w:top w:val="single" w:sz="4" w:space="0" w:color="auto"/>
              <w:left w:val="single" w:sz="4" w:space="0" w:color="auto"/>
              <w:bottom w:val="single" w:sz="4" w:space="0" w:color="auto"/>
              <w:right w:val="single" w:sz="4" w:space="0" w:color="auto"/>
            </w:tcBorders>
            <w:vAlign w:val="center"/>
          </w:tcPr>
          <w:p w14:paraId="137B83F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82362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264627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0214E96" w14:textId="77777777" w:rsidR="003241D7" w:rsidRPr="005D2E37" w:rsidRDefault="003241D7" w:rsidP="008374C8">
            <w:pPr>
              <w:rPr>
                <w:sz w:val="20"/>
                <w:szCs w:val="20"/>
              </w:rPr>
            </w:pPr>
          </w:p>
        </w:tc>
      </w:tr>
      <w:tr w:rsidR="003241D7" w:rsidRPr="005D2E37" w14:paraId="1167129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59F6D8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039631B"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Eliminacja migotania obrazu na wszystkich poziomach jasności</w:t>
            </w:r>
          </w:p>
        </w:tc>
        <w:tc>
          <w:tcPr>
            <w:tcW w:w="973" w:type="dxa"/>
            <w:tcBorders>
              <w:top w:val="single" w:sz="4" w:space="0" w:color="auto"/>
              <w:left w:val="single" w:sz="4" w:space="0" w:color="auto"/>
              <w:bottom w:val="single" w:sz="4" w:space="0" w:color="auto"/>
              <w:right w:val="single" w:sz="4" w:space="0" w:color="auto"/>
            </w:tcBorders>
            <w:vAlign w:val="center"/>
          </w:tcPr>
          <w:p w14:paraId="049BC9D8"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9B1E6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4EB86A7"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A9997F3" w14:textId="77777777" w:rsidR="003241D7" w:rsidRPr="005D2E37" w:rsidRDefault="003241D7" w:rsidP="008374C8">
            <w:pPr>
              <w:rPr>
                <w:sz w:val="20"/>
                <w:szCs w:val="20"/>
              </w:rPr>
            </w:pPr>
          </w:p>
        </w:tc>
      </w:tr>
      <w:tr w:rsidR="003241D7" w:rsidRPr="005D2E37" w14:paraId="03127EE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A41892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F380DA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Ochrona przeciwpyłowa i wodoodporność (Front / Tył) IP35/IP32</w:t>
            </w:r>
          </w:p>
        </w:tc>
        <w:tc>
          <w:tcPr>
            <w:tcW w:w="973" w:type="dxa"/>
            <w:tcBorders>
              <w:top w:val="single" w:sz="4" w:space="0" w:color="auto"/>
              <w:left w:val="single" w:sz="4" w:space="0" w:color="auto"/>
              <w:bottom w:val="single" w:sz="4" w:space="0" w:color="auto"/>
              <w:right w:val="single" w:sz="4" w:space="0" w:color="auto"/>
            </w:tcBorders>
            <w:vAlign w:val="center"/>
          </w:tcPr>
          <w:p w14:paraId="2471F55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DD49A5"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E5F064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E808245" w14:textId="77777777" w:rsidR="003241D7" w:rsidRPr="005D2E37" w:rsidRDefault="003241D7" w:rsidP="008374C8">
            <w:pPr>
              <w:rPr>
                <w:sz w:val="20"/>
                <w:szCs w:val="20"/>
              </w:rPr>
            </w:pPr>
          </w:p>
        </w:tc>
      </w:tr>
      <w:tr w:rsidR="003241D7" w:rsidRPr="005D2E37" w14:paraId="284D028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79B956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6C035D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Rozdzielczość ekranu:  3840x2160px</w:t>
            </w:r>
          </w:p>
        </w:tc>
        <w:tc>
          <w:tcPr>
            <w:tcW w:w="973" w:type="dxa"/>
            <w:tcBorders>
              <w:top w:val="single" w:sz="4" w:space="0" w:color="auto"/>
              <w:left w:val="single" w:sz="4" w:space="0" w:color="auto"/>
              <w:bottom w:val="single" w:sz="4" w:space="0" w:color="auto"/>
              <w:right w:val="single" w:sz="4" w:space="0" w:color="auto"/>
            </w:tcBorders>
            <w:vAlign w:val="center"/>
          </w:tcPr>
          <w:p w14:paraId="36DE4F5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96E5C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CFA7C2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078E098" w14:textId="77777777" w:rsidR="003241D7" w:rsidRPr="005D2E37" w:rsidRDefault="003241D7" w:rsidP="008374C8">
            <w:pPr>
              <w:rPr>
                <w:sz w:val="20"/>
                <w:szCs w:val="20"/>
              </w:rPr>
            </w:pPr>
          </w:p>
        </w:tc>
      </w:tr>
      <w:tr w:rsidR="003241D7" w:rsidRPr="005D2E37" w14:paraId="0F69BA8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D67EB8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6C3BA78" w14:textId="77777777" w:rsidR="003241D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 xml:space="preserve">Funkcja PIP (obraz w obrazie), </w:t>
            </w:r>
          </w:p>
          <w:p w14:paraId="1DD53CF3" w14:textId="77777777" w:rsidR="003241D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PBP (obraz przy obrazie),</w:t>
            </w:r>
          </w:p>
          <w:p w14:paraId="1890085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odbicie lustrzane i funkcja rotacji obrazu</w:t>
            </w:r>
          </w:p>
        </w:tc>
        <w:tc>
          <w:tcPr>
            <w:tcW w:w="973" w:type="dxa"/>
            <w:tcBorders>
              <w:top w:val="single" w:sz="4" w:space="0" w:color="auto"/>
              <w:left w:val="single" w:sz="4" w:space="0" w:color="auto"/>
              <w:bottom w:val="single" w:sz="4" w:space="0" w:color="auto"/>
              <w:right w:val="single" w:sz="4" w:space="0" w:color="auto"/>
            </w:tcBorders>
            <w:vAlign w:val="center"/>
          </w:tcPr>
          <w:p w14:paraId="689C2E0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9E55C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74E671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5D60AD0" w14:textId="77777777" w:rsidR="003241D7" w:rsidRPr="005D2E37" w:rsidRDefault="003241D7" w:rsidP="008374C8">
            <w:pPr>
              <w:rPr>
                <w:sz w:val="20"/>
                <w:szCs w:val="20"/>
              </w:rPr>
            </w:pPr>
          </w:p>
        </w:tc>
      </w:tr>
      <w:tr w:rsidR="003241D7" w:rsidRPr="005D2E37" w14:paraId="2F60F13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624EB1C" w14:textId="77777777" w:rsidR="003241D7" w:rsidRPr="005D2E37" w:rsidRDefault="003241D7" w:rsidP="008374C8">
            <w:pP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15C81DE"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Kąt widzenia 178 stopni poziomo i pionowo</w:t>
            </w:r>
          </w:p>
        </w:tc>
        <w:tc>
          <w:tcPr>
            <w:tcW w:w="973" w:type="dxa"/>
            <w:tcBorders>
              <w:top w:val="single" w:sz="4" w:space="0" w:color="auto"/>
              <w:left w:val="single" w:sz="4" w:space="0" w:color="auto"/>
              <w:bottom w:val="single" w:sz="4" w:space="0" w:color="auto"/>
              <w:right w:val="single" w:sz="4" w:space="0" w:color="auto"/>
            </w:tcBorders>
            <w:vAlign w:val="center"/>
          </w:tcPr>
          <w:p w14:paraId="44EEDC51"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86F1E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5FA388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B5678B1" w14:textId="77777777" w:rsidR="003241D7" w:rsidRPr="005D2E37" w:rsidRDefault="003241D7" w:rsidP="008374C8">
            <w:pPr>
              <w:rPr>
                <w:sz w:val="20"/>
                <w:szCs w:val="20"/>
              </w:rPr>
            </w:pPr>
          </w:p>
        </w:tc>
      </w:tr>
      <w:tr w:rsidR="003241D7" w:rsidRPr="005D2E37" w14:paraId="05D57F7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513DAA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5B7E733"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Jasność minimum 800cd/m²</w:t>
            </w:r>
          </w:p>
        </w:tc>
        <w:tc>
          <w:tcPr>
            <w:tcW w:w="973" w:type="dxa"/>
            <w:tcBorders>
              <w:top w:val="single" w:sz="4" w:space="0" w:color="auto"/>
              <w:left w:val="single" w:sz="4" w:space="0" w:color="auto"/>
              <w:bottom w:val="single" w:sz="4" w:space="0" w:color="auto"/>
              <w:right w:val="single" w:sz="4" w:space="0" w:color="auto"/>
            </w:tcBorders>
            <w:vAlign w:val="center"/>
          </w:tcPr>
          <w:p w14:paraId="0B2D61A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07FA2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81412F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527758C" w14:textId="77777777" w:rsidR="003241D7" w:rsidRPr="005D2E37" w:rsidRDefault="003241D7" w:rsidP="008374C8">
            <w:pPr>
              <w:rPr>
                <w:sz w:val="20"/>
                <w:szCs w:val="20"/>
              </w:rPr>
            </w:pPr>
          </w:p>
        </w:tc>
      </w:tr>
      <w:tr w:rsidR="003241D7" w:rsidRPr="005D2E37" w14:paraId="7F80902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A869DAA"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95B628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Współczynnik kontrastu 1000:1</w:t>
            </w:r>
          </w:p>
        </w:tc>
        <w:tc>
          <w:tcPr>
            <w:tcW w:w="973" w:type="dxa"/>
            <w:tcBorders>
              <w:top w:val="single" w:sz="4" w:space="0" w:color="auto"/>
              <w:left w:val="single" w:sz="4" w:space="0" w:color="auto"/>
              <w:bottom w:val="single" w:sz="4" w:space="0" w:color="auto"/>
              <w:right w:val="single" w:sz="4" w:space="0" w:color="auto"/>
            </w:tcBorders>
            <w:vAlign w:val="center"/>
          </w:tcPr>
          <w:p w14:paraId="51DF410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CEE35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7F5529C"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96EECD6" w14:textId="77777777" w:rsidR="003241D7" w:rsidRPr="005D2E37" w:rsidRDefault="003241D7" w:rsidP="008374C8">
            <w:pPr>
              <w:rPr>
                <w:sz w:val="20"/>
                <w:szCs w:val="20"/>
              </w:rPr>
            </w:pPr>
          </w:p>
        </w:tc>
      </w:tr>
      <w:tr w:rsidR="003241D7" w:rsidRPr="005D2E37" w14:paraId="27B0FA1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226194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AA4AA2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Sterowanie za pomocą dotykowej klawiatury z włącznikiem</w:t>
            </w:r>
          </w:p>
        </w:tc>
        <w:tc>
          <w:tcPr>
            <w:tcW w:w="973" w:type="dxa"/>
            <w:tcBorders>
              <w:top w:val="single" w:sz="4" w:space="0" w:color="auto"/>
              <w:left w:val="single" w:sz="4" w:space="0" w:color="auto"/>
              <w:bottom w:val="single" w:sz="4" w:space="0" w:color="auto"/>
              <w:right w:val="single" w:sz="4" w:space="0" w:color="auto"/>
            </w:tcBorders>
            <w:vAlign w:val="center"/>
          </w:tcPr>
          <w:p w14:paraId="6A20B9E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8940B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08524B8"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EDE7811" w14:textId="77777777" w:rsidR="003241D7" w:rsidRPr="005D2E37" w:rsidRDefault="003241D7" w:rsidP="008374C8">
            <w:pPr>
              <w:rPr>
                <w:sz w:val="20"/>
                <w:szCs w:val="20"/>
              </w:rPr>
            </w:pPr>
          </w:p>
        </w:tc>
      </w:tr>
      <w:tr w:rsidR="003241D7" w:rsidRPr="005D2E37" w14:paraId="20A91FB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B7837D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E036FB3"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Wejścia wideo:1x DP 1.2 , 1xDVI, 1x3G-SDI, 1x HDMI 2.0</w:t>
            </w:r>
          </w:p>
        </w:tc>
        <w:tc>
          <w:tcPr>
            <w:tcW w:w="973" w:type="dxa"/>
            <w:tcBorders>
              <w:top w:val="single" w:sz="4" w:space="0" w:color="auto"/>
              <w:left w:val="single" w:sz="4" w:space="0" w:color="auto"/>
              <w:bottom w:val="single" w:sz="4" w:space="0" w:color="auto"/>
              <w:right w:val="single" w:sz="4" w:space="0" w:color="auto"/>
            </w:tcBorders>
            <w:vAlign w:val="center"/>
          </w:tcPr>
          <w:p w14:paraId="44E1072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DB8CC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CB4779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25C0E9C" w14:textId="77777777" w:rsidR="003241D7" w:rsidRPr="005D2E37" w:rsidRDefault="003241D7" w:rsidP="008374C8">
            <w:pPr>
              <w:rPr>
                <w:sz w:val="20"/>
                <w:szCs w:val="20"/>
              </w:rPr>
            </w:pPr>
          </w:p>
        </w:tc>
      </w:tr>
      <w:tr w:rsidR="003241D7" w:rsidRPr="005D2E37" w14:paraId="75F1B47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333377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EE34AE9"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Wyjście wideo: DP 1.2, 1x 3G-SDI, 1 x DVI</w:t>
            </w:r>
          </w:p>
        </w:tc>
        <w:tc>
          <w:tcPr>
            <w:tcW w:w="973" w:type="dxa"/>
            <w:tcBorders>
              <w:top w:val="single" w:sz="4" w:space="0" w:color="auto"/>
              <w:left w:val="single" w:sz="4" w:space="0" w:color="auto"/>
              <w:bottom w:val="single" w:sz="4" w:space="0" w:color="auto"/>
              <w:right w:val="single" w:sz="4" w:space="0" w:color="auto"/>
            </w:tcBorders>
            <w:vAlign w:val="center"/>
          </w:tcPr>
          <w:p w14:paraId="60BDAA7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410DD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5BDBC7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AF2F6C5" w14:textId="77777777" w:rsidR="003241D7" w:rsidRPr="005D2E37" w:rsidRDefault="003241D7" w:rsidP="008374C8">
            <w:pPr>
              <w:rPr>
                <w:sz w:val="20"/>
                <w:szCs w:val="20"/>
              </w:rPr>
            </w:pPr>
          </w:p>
        </w:tc>
      </w:tr>
      <w:tr w:rsidR="003241D7" w:rsidRPr="005D2E37" w14:paraId="5533BA4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4A5FFD8"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F54D29D"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Waga monitora poniżej 12.5kg</w:t>
            </w:r>
          </w:p>
        </w:tc>
        <w:tc>
          <w:tcPr>
            <w:tcW w:w="973" w:type="dxa"/>
            <w:tcBorders>
              <w:top w:val="single" w:sz="4" w:space="0" w:color="auto"/>
              <w:left w:val="single" w:sz="4" w:space="0" w:color="auto"/>
              <w:bottom w:val="single" w:sz="4" w:space="0" w:color="auto"/>
              <w:right w:val="single" w:sz="4" w:space="0" w:color="auto"/>
            </w:tcBorders>
            <w:vAlign w:val="center"/>
          </w:tcPr>
          <w:p w14:paraId="7420C65F"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6715B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5B9A47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DE6400C" w14:textId="77777777" w:rsidR="003241D7" w:rsidRPr="005D2E37" w:rsidRDefault="003241D7" w:rsidP="008374C8">
            <w:pPr>
              <w:rPr>
                <w:sz w:val="20"/>
                <w:szCs w:val="20"/>
              </w:rPr>
            </w:pPr>
          </w:p>
        </w:tc>
      </w:tr>
      <w:tr w:rsidR="003241D7" w:rsidRPr="005D2E37" w14:paraId="4DD9F7A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C7E8FF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E668DF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Wymiary monitora bez podstawy 765 x 480 x 95 mm ±1mm</w:t>
            </w:r>
          </w:p>
        </w:tc>
        <w:tc>
          <w:tcPr>
            <w:tcW w:w="973" w:type="dxa"/>
            <w:tcBorders>
              <w:top w:val="single" w:sz="4" w:space="0" w:color="auto"/>
              <w:left w:val="single" w:sz="4" w:space="0" w:color="auto"/>
              <w:bottom w:val="single" w:sz="4" w:space="0" w:color="auto"/>
              <w:right w:val="single" w:sz="4" w:space="0" w:color="auto"/>
            </w:tcBorders>
            <w:vAlign w:val="center"/>
          </w:tcPr>
          <w:p w14:paraId="1F61FBC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04C51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B0A5F0C"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7ED18B7" w14:textId="77777777" w:rsidR="003241D7" w:rsidRPr="005D2E37" w:rsidRDefault="003241D7" w:rsidP="008374C8">
            <w:pPr>
              <w:rPr>
                <w:sz w:val="20"/>
                <w:szCs w:val="20"/>
              </w:rPr>
            </w:pPr>
          </w:p>
        </w:tc>
      </w:tr>
      <w:tr w:rsidR="003241D7" w:rsidRPr="005D2E37" w14:paraId="11670DC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DFE8CF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972F4F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Menu OSD w minimum 17 językach</w:t>
            </w:r>
          </w:p>
        </w:tc>
        <w:tc>
          <w:tcPr>
            <w:tcW w:w="973" w:type="dxa"/>
            <w:tcBorders>
              <w:top w:val="single" w:sz="4" w:space="0" w:color="auto"/>
              <w:left w:val="single" w:sz="4" w:space="0" w:color="auto"/>
              <w:bottom w:val="single" w:sz="4" w:space="0" w:color="auto"/>
              <w:right w:val="single" w:sz="4" w:space="0" w:color="auto"/>
            </w:tcBorders>
            <w:vAlign w:val="center"/>
          </w:tcPr>
          <w:p w14:paraId="7A2D612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F50DC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91F5C6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3287040" w14:textId="77777777" w:rsidR="003241D7" w:rsidRPr="005D2E37" w:rsidRDefault="003241D7" w:rsidP="008374C8">
            <w:pPr>
              <w:rPr>
                <w:sz w:val="20"/>
                <w:szCs w:val="20"/>
              </w:rPr>
            </w:pPr>
          </w:p>
        </w:tc>
      </w:tr>
      <w:tr w:rsidR="003241D7" w:rsidRPr="005D2E37" w14:paraId="2F4FB72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987A26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36DCB25"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Czas reakcji Matrycy LCD &lt;10ms</w:t>
            </w:r>
          </w:p>
        </w:tc>
        <w:tc>
          <w:tcPr>
            <w:tcW w:w="973" w:type="dxa"/>
            <w:tcBorders>
              <w:top w:val="single" w:sz="4" w:space="0" w:color="auto"/>
              <w:left w:val="single" w:sz="4" w:space="0" w:color="auto"/>
              <w:bottom w:val="single" w:sz="4" w:space="0" w:color="auto"/>
              <w:right w:val="single" w:sz="4" w:space="0" w:color="auto"/>
            </w:tcBorders>
            <w:vAlign w:val="center"/>
          </w:tcPr>
          <w:p w14:paraId="461704B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1D8645"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3B50D7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3D14BA5" w14:textId="77777777" w:rsidR="003241D7" w:rsidRPr="005D2E37" w:rsidRDefault="003241D7" w:rsidP="008374C8">
            <w:pPr>
              <w:rPr>
                <w:sz w:val="20"/>
                <w:szCs w:val="20"/>
              </w:rPr>
            </w:pPr>
          </w:p>
        </w:tc>
      </w:tr>
      <w:tr w:rsidR="003241D7" w:rsidRPr="005D2E37" w14:paraId="747CC31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031640D"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1D81241"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eastAsia="Calibri" w:hAnsi="Times New Roman"/>
                <w:b/>
                <w:sz w:val="20"/>
                <w:szCs w:val="20"/>
              </w:rPr>
              <w:t>KONSOLA SHAVERA</w:t>
            </w:r>
          </w:p>
        </w:tc>
        <w:tc>
          <w:tcPr>
            <w:tcW w:w="973" w:type="dxa"/>
            <w:tcBorders>
              <w:top w:val="single" w:sz="4" w:space="0" w:color="auto"/>
              <w:left w:val="single" w:sz="4" w:space="0" w:color="auto"/>
              <w:bottom w:val="single" w:sz="4" w:space="0" w:color="auto"/>
              <w:right w:val="single" w:sz="4" w:space="0" w:color="auto"/>
            </w:tcBorders>
            <w:vAlign w:val="center"/>
          </w:tcPr>
          <w:p w14:paraId="7940FEAF" w14:textId="77777777" w:rsidR="003241D7" w:rsidRPr="005D2E37" w:rsidRDefault="003241D7" w:rsidP="008374C8">
            <w:pPr>
              <w:rPr>
                <w:b/>
                <w:bCs/>
                <w:sz w:val="20"/>
                <w:szCs w:val="20"/>
              </w:rPr>
            </w:pPr>
            <w:r w:rsidRPr="005D2E3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4D776CD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99687D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EE5E487" w14:textId="77777777" w:rsidR="003241D7" w:rsidRPr="005D2E37" w:rsidRDefault="003241D7" w:rsidP="008374C8">
            <w:pPr>
              <w:rPr>
                <w:sz w:val="20"/>
                <w:szCs w:val="20"/>
              </w:rPr>
            </w:pPr>
          </w:p>
        </w:tc>
      </w:tr>
      <w:tr w:rsidR="003241D7" w:rsidRPr="005D2E37" w14:paraId="679DF1E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15638F3"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3D3C79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Wielofunkcyjna konsola do rękojeści shavera</w:t>
            </w:r>
          </w:p>
        </w:tc>
        <w:tc>
          <w:tcPr>
            <w:tcW w:w="973" w:type="dxa"/>
            <w:tcBorders>
              <w:top w:val="single" w:sz="4" w:space="0" w:color="auto"/>
              <w:left w:val="single" w:sz="4" w:space="0" w:color="auto"/>
              <w:bottom w:val="single" w:sz="4" w:space="0" w:color="auto"/>
              <w:right w:val="single" w:sz="4" w:space="0" w:color="auto"/>
            </w:tcBorders>
            <w:vAlign w:val="center"/>
          </w:tcPr>
          <w:p w14:paraId="3E9C31A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290EE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72CD7A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E5B1769" w14:textId="77777777" w:rsidR="003241D7" w:rsidRPr="005D2E37" w:rsidRDefault="003241D7" w:rsidP="008374C8">
            <w:pPr>
              <w:rPr>
                <w:sz w:val="20"/>
                <w:szCs w:val="20"/>
              </w:rPr>
            </w:pPr>
          </w:p>
        </w:tc>
      </w:tr>
      <w:tr w:rsidR="003241D7" w:rsidRPr="005D2E37" w14:paraId="75FED13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15543A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F11C56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podłączenia i obsługi dwóch urządzeń jednocześnie</w:t>
            </w:r>
          </w:p>
        </w:tc>
        <w:tc>
          <w:tcPr>
            <w:tcW w:w="973" w:type="dxa"/>
            <w:tcBorders>
              <w:top w:val="single" w:sz="4" w:space="0" w:color="auto"/>
              <w:left w:val="single" w:sz="4" w:space="0" w:color="auto"/>
              <w:bottom w:val="single" w:sz="4" w:space="0" w:color="auto"/>
              <w:right w:val="single" w:sz="4" w:space="0" w:color="auto"/>
            </w:tcBorders>
            <w:vAlign w:val="center"/>
          </w:tcPr>
          <w:p w14:paraId="57CF92F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4588D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3A0412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5F152B5" w14:textId="77777777" w:rsidR="003241D7" w:rsidRPr="005D2E37" w:rsidRDefault="003241D7" w:rsidP="008374C8">
            <w:pPr>
              <w:rPr>
                <w:sz w:val="20"/>
                <w:szCs w:val="20"/>
              </w:rPr>
            </w:pPr>
          </w:p>
        </w:tc>
      </w:tr>
      <w:tr w:rsidR="003241D7" w:rsidRPr="005D2E37" w14:paraId="275710E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BAD985A"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DBA9F5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Automatyczne rozpoznawanie końcówki roboczej</w:t>
            </w:r>
          </w:p>
        </w:tc>
        <w:tc>
          <w:tcPr>
            <w:tcW w:w="973" w:type="dxa"/>
            <w:tcBorders>
              <w:top w:val="single" w:sz="4" w:space="0" w:color="auto"/>
              <w:left w:val="single" w:sz="4" w:space="0" w:color="auto"/>
              <w:bottom w:val="single" w:sz="4" w:space="0" w:color="auto"/>
              <w:right w:val="single" w:sz="4" w:space="0" w:color="auto"/>
            </w:tcBorders>
            <w:vAlign w:val="center"/>
          </w:tcPr>
          <w:p w14:paraId="5B7ED27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5D42F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3DE39B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F583E33" w14:textId="77777777" w:rsidR="003241D7" w:rsidRPr="005D2E37" w:rsidRDefault="003241D7" w:rsidP="008374C8">
            <w:pPr>
              <w:rPr>
                <w:sz w:val="20"/>
                <w:szCs w:val="20"/>
              </w:rPr>
            </w:pPr>
          </w:p>
        </w:tc>
      </w:tr>
      <w:tr w:rsidR="003241D7" w:rsidRPr="005D2E37" w14:paraId="1C1C29C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22F665F"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F77342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podłączenia i sterowania jednym i dwoma pedałami jednocześnie,</w:t>
            </w:r>
          </w:p>
        </w:tc>
        <w:tc>
          <w:tcPr>
            <w:tcW w:w="973" w:type="dxa"/>
            <w:tcBorders>
              <w:top w:val="single" w:sz="4" w:space="0" w:color="auto"/>
              <w:left w:val="single" w:sz="4" w:space="0" w:color="auto"/>
              <w:bottom w:val="single" w:sz="4" w:space="0" w:color="auto"/>
              <w:right w:val="single" w:sz="4" w:space="0" w:color="auto"/>
            </w:tcBorders>
            <w:vAlign w:val="center"/>
          </w:tcPr>
          <w:p w14:paraId="1B18E71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65D08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DFE3C0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D511EED" w14:textId="77777777" w:rsidR="003241D7" w:rsidRPr="005D2E37" w:rsidRDefault="003241D7" w:rsidP="008374C8">
            <w:pPr>
              <w:rPr>
                <w:sz w:val="20"/>
                <w:szCs w:val="20"/>
              </w:rPr>
            </w:pPr>
          </w:p>
        </w:tc>
      </w:tr>
      <w:tr w:rsidR="003241D7" w:rsidRPr="005D2E37" w14:paraId="2E3D60F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F7BECF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03FB878" w14:textId="77777777" w:rsidR="003241D7" w:rsidRPr="005D2E37" w:rsidRDefault="003241D7" w:rsidP="008374C8">
            <w:pPr>
              <w:pStyle w:val="Style10"/>
              <w:jc w:val="left"/>
              <w:rPr>
                <w:rFonts w:ascii="Times New Roman" w:hAnsi="Times New Roman"/>
                <w:color w:val="000000"/>
                <w:sz w:val="20"/>
                <w:szCs w:val="20"/>
              </w:rPr>
            </w:pPr>
            <w:r>
              <w:rPr>
                <w:rFonts w:ascii="Times New Roman" w:eastAsia="Calibri" w:hAnsi="Times New Roman"/>
                <w:sz w:val="20"/>
                <w:szCs w:val="20"/>
              </w:rPr>
              <w:t>Tryb</w:t>
            </w:r>
            <w:r w:rsidRPr="005D2E37">
              <w:rPr>
                <w:rFonts w:ascii="Times New Roman" w:eastAsia="Calibri" w:hAnsi="Times New Roman"/>
                <w:sz w:val="20"/>
                <w:szCs w:val="20"/>
              </w:rPr>
              <w:t xml:space="preserve"> pracy oscylacyjnej wybierane na ekranie dotykowym</w:t>
            </w:r>
          </w:p>
        </w:tc>
        <w:tc>
          <w:tcPr>
            <w:tcW w:w="973" w:type="dxa"/>
            <w:tcBorders>
              <w:top w:val="single" w:sz="4" w:space="0" w:color="auto"/>
              <w:left w:val="single" w:sz="4" w:space="0" w:color="auto"/>
              <w:bottom w:val="single" w:sz="4" w:space="0" w:color="auto"/>
              <w:right w:val="single" w:sz="4" w:space="0" w:color="auto"/>
            </w:tcBorders>
            <w:vAlign w:val="center"/>
          </w:tcPr>
          <w:p w14:paraId="3794B88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77B9D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F21E3D9" w14:textId="77777777" w:rsidR="003241D7" w:rsidRDefault="003241D7" w:rsidP="008374C8">
            <w:pPr>
              <w:rPr>
                <w:sz w:val="20"/>
                <w:szCs w:val="20"/>
              </w:rPr>
            </w:pPr>
            <w:r w:rsidRPr="005D2E37">
              <w:rPr>
                <w:sz w:val="20"/>
                <w:szCs w:val="20"/>
              </w:rPr>
              <w:t>3 tryby pracy oscylacyjnej</w:t>
            </w:r>
            <w:r>
              <w:rPr>
                <w:sz w:val="20"/>
                <w:szCs w:val="20"/>
              </w:rPr>
              <w:t xml:space="preserve"> –  1</w:t>
            </w:r>
            <w:r w:rsidRPr="005D2E37">
              <w:rPr>
                <w:sz w:val="20"/>
                <w:szCs w:val="20"/>
              </w:rPr>
              <w:t>0 pkt</w:t>
            </w:r>
          </w:p>
          <w:p w14:paraId="222EB4C8" w14:textId="77777777" w:rsidR="003241D7" w:rsidRPr="005D2E37" w:rsidRDefault="003241D7" w:rsidP="008374C8">
            <w:pPr>
              <w:rPr>
                <w:sz w:val="20"/>
                <w:szCs w:val="20"/>
              </w:rPr>
            </w:pPr>
          </w:p>
          <w:p w14:paraId="74DA11ED" w14:textId="77777777" w:rsidR="003241D7" w:rsidRDefault="003241D7" w:rsidP="008374C8">
            <w:pPr>
              <w:rPr>
                <w:sz w:val="20"/>
                <w:szCs w:val="20"/>
              </w:rPr>
            </w:pPr>
            <w:r>
              <w:rPr>
                <w:sz w:val="20"/>
                <w:szCs w:val="20"/>
              </w:rPr>
              <w:t>&lt;3 trybów pracy oscylacyjnej</w:t>
            </w:r>
            <w:r w:rsidRPr="005D2E37">
              <w:rPr>
                <w:sz w:val="20"/>
                <w:szCs w:val="20"/>
              </w:rPr>
              <w:t xml:space="preserve"> –</w:t>
            </w:r>
          </w:p>
          <w:p w14:paraId="6CEEB6EB" w14:textId="77777777" w:rsidR="003241D7" w:rsidRPr="005D2E37" w:rsidRDefault="003241D7" w:rsidP="008374C8">
            <w:pPr>
              <w:rPr>
                <w:b/>
                <w:bCs/>
                <w:sz w:val="20"/>
                <w:szCs w:val="20"/>
              </w:rPr>
            </w:pPr>
            <w:r w:rsidRPr="005D2E37">
              <w:rPr>
                <w:sz w:val="20"/>
                <w:szCs w:val="20"/>
              </w:rPr>
              <w:t xml:space="preserve"> 0</w:t>
            </w:r>
            <w:r>
              <w:rPr>
                <w:sz w:val="20"/>
                <w:szCs w:val="20"/>
              </w:rPr>
              <w:t xml:space="preserve"> </w:t>
            </w:r>
            <w:r w:rsidRPr="005D2E37">
              <w:rPr>
                <w:sz w:val="20"/>
                <w:szCs w:val="20"/>
              </w:rPr>
              <w:t>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CEC3F19" w14:textId="77777777" w:rsidR="003241D7" w:rsidRPr="005D2E37" w:rsidRDefault="003241D7" w:rsidP="008374C8">
            <w:pPr>
              <w:rPr>
                <w:sz w:val="20"/>
                <w:szCs w:val="20"/>
              </w:rPr>
            </w:pPr>
          </w:p>
        </w:tc>
      </w:tr>
      <w:tr w:rsidR="003241D7" w:rsidRPr="005D2E37" w14:paraId="5A1EC4A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3BD0CF8"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6A72C89"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Shaver:</w:t>
            </w:r>
          </w:p>
          <w:p w14:paraId="56643E36"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obroty prawo/lewo,</w:t>
            </w:r>
          </w:p>
          <w:p w14:paraId="5EB39188"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max. 8000 obr./min.;</w:t>
            </w:r>
          </w:p>
          <w:p w14:paraId="29E2E82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oscylacja max. 3000 obr./min.</w:t>
            </w:r>
          </w:p>
        </w:tc>
        <w:tc>
          <w:tcPr>
            <w:tcW w:w="973" w:type="dxa"/>
            <w:tcBorders>
              <w:top w:val="single" w:sz="4" w:space="0" w:color="auto"/>
              <w:left w:val="single" w:sz="4" w:space="0" w:color="auto"/>
              <w:bottom w:val="single" w:sz="4" w:space="0" w:color="auto"/>
              <w:right w:val="single" w:sz="4" w:space="0" w:color="auto"/>
            </w:tcBorders>
            <w:vAlign w:val="center"/>
          </w:tcPr>
          <w:p w14:paraId="00F1AAB1"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22DFF7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9ADACA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6C4773A" w14:textId="77777777" w:rsidR="003241D7" w:rsidRPr="005D2E37" w:rsidRDefault="003241D7" w:rsidP="008374C8">
            <w:pPr>
              <w:rPr>
                <w:sz w:val="20"/>
                <w:szCs w:val="20"/>
              </w:rPr>
            </w:pPr>
          </w:p>
        </w:tc>
      </w:tr>
      <w:tr w:rsidR="003241D7" w:rsidRPr="005D2E37" w14:paraId="638BA89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96A6F83"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344EDA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Dotykowy ekran sterujący napędem</w:t>
            </w:r>
          </w:p>
        </w:tc>
        <w:tc>
          <w:tcPr>
            <w:tcW w:w="973" w:type="dxa"/>
            <w:tcBorders>
              <w:top w:val="single" w:sz="4" w:space="0" w:color="auto"/>
              <w:left w:val="single" w:sz="4" w:space="0" w:color="auto"/>
              <w:bottom w:val="single" w:sz="4" w:space="0" w:color="auto"/>
              <w:right w:val="single" w:sz="4" w:space="0" w:color="auto"/>
            </w:tcBorders>
            <w:vAlign w:val="center"/>
          </w:tcPr>
          <w:p w14:paraId="765ECDB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0653A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3C3D87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B53A91D" w14:textId="77777777" w:rsidR="003241D7" w:rsidRPr="005D2E37" w:rsidRDefault="003241D7" w:rsidP="008374C8">
            <w:pPr>
              <w:rPr>
                <w:sz w:val="20"/>
                <w:szCs w:val="20"/>
              </w:rPr>
            </w:pPr>
          </w:p>
        </w:tc>
      </w:tr>
      <w:tr w:rsidR="003241D7" w:rsidRPr="005D2E37" w14:paraId="221CBC2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FD031C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1136A19"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Waga poniżej 7kg</w:t>
            </w:r>
          </w:p>
        </w:tc>
        <w:tc>
          <w:tcPr>
            <w:tcW w:w="973" w:type="dxa"/>
            <w:tcBorders>
              <w:top w:val="single" w:sz="4" w:space="0" w:color="auto"/>
              <w:left w:val="single" w:sz="4" w:space="0" w:color="auto"/>
              <w:bottom w:val="single" w:sz="4" w:space="0" w:color="auto"/>
              <w:right w:val="single" w:sz="4" w:space="0" w:color="auto"/>
            </w:tcBorders>
            <w:vAlign w:val="center"/>
          </w:tcPr>
          <w:p w14:paraId="10DA3F31"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B6E2E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62AFF1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A8A2E3C" w14:textId="77777777" w:rsidR="003241D7" w:rsidRPr="005D2E37" w:rsidRDefault="003241D7" w:rsidP="008374C8">
            <w:pPr>
              <w:rPr>
                <w:sz w:val="20"/>
                <w:szCs w:val="20"/>
              </w:rPr>
            </w:pPr>
          </w:p>
        </w:tc>
      </w:tr>
      <w:tr w:rsidR="003241D7" w:rsidRPr="005D2E37" w14:paraId="7783920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36B8793"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F3CF6F6"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Współpraca z konsolą kamery oraz w systemie zintegrowanej Sali operacyjnej</w:t>
            </w:r>
          </w:p>
        </w:tc>
        <w:tc>
          <w:tcPr>
            <w:tcW w:w="973" w:type="dxa"/>
            <w:tcBorders>
              <w:top w:val="single" w:sz="4" w:space="0" w:color="auto"/>
              <w:left w:val="single" w:sz="4" w:space="0" w:color="auto"/>
              <w:bottom w:val="single" w:sz="4" w:space="0" w:color="auto"/>
              <w:right w:val="single" w:sz="4" w:space="0" w:color="auto"/>
            </w:tcBorders>
            <w:vAlign w:val="center"/>
          </w:tcPr>
          <w:p w14:paraId="30DAE5B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AAF5E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1A915C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EB66D15" w14:textId="77777777" w:rsidR="003241D7" w:rsidRPr="005D2E37" w:rsidRDefault="003241D7" w:rsidP="008374C8">
            <w:pPr>
              <w:rPr>
                <w:sz w:val="20"/>
                <w:szCs w:val="20"/>
              </w:rPr>
            </w:pPr>
          </w:p>
        </w:tc>
      </w:tr>
      <w:tr w:rsidR="003241D7" w:rsidRPr="005D2E37" w14:paraId="00849FF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D85D064"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198487E"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wyświetlania parametrów pracy shavera na ekranie endoskopowym</w:t>
            </w:r>
          </w:p>
        </w:tc>
        <w:tc>
          <w:tcPr>
            <w:tcW w:w="973" w:type="dxa"/>
            <w:tcBorders>
              <w:top w:val="single" w:sz="4" w:space="0" w:color="auto"/>
              <w:left w:val="single" w:sz="4" w:space="0" w:color="auto"/>
              <w:bottom w:val="single" w:sz="4" w:space="0" w:color="auto"/>
              <w:right w:val="single" w:sz="4" w:space="0" w:color="auto"/>
            </w:tcBorders>
            <w:vAlign w:val="center"/>
          </w:tcPr>
          <w:p w14:paraId="2A22048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13B6E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D5DC22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0EDDEAE" w14:textId="77777777" w:rsidR="003241D7" w:rsidRPr="005D2E37" w:rsidRDefault="003241D7" w:rsidP="008374C8">
            <w:pPr>
              <w:rPr>
                <w:sz w:val="20"/>
                <w:szCs w:val="20"/>
              </w:rPr>
            </w:pPr>
          </w:p>
        </w:tc>
      </w:tr>
      <w:tr w:rsidR="003241D7" w:rsidRPr="005D2E37" w14:paraId="382B891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AF8952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D7EC04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Sterowanie poprzez ekran dotykowy</w:t>
            </w:r>
          </w:p>
        </w:tc>
        <w:tc>
          <w:tcPr>
            <w:tcW w:w="973" w:type="dxa"/>
            <w:tcBorders>
              <w:top w:val="single" w:sz="4" w:space="0" w:color="auto"/>
              <w:left w:val="single" w:sz="4" w:space="0" w:color="auto"/>
              <w:bottom w:val="single" w:sz="4" w:space="0" w:color="auto"/>
              <w:right w:val="single" w:sz="4" w:space="0" w:color="auto"/>
            </w:tcBorders>
            <w:vAlign w:val="center"/>
          </w:tcPr>
          <w:p w14:paraId="72A3315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A8D6B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D42B52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32C5E53" w14:textId="77777777" w:rsidR="003241D7" w:rsidRPr="005D2E37" w:rsidRDefault="003241D7" w:rsidP="008374C8">
            <w:pPr>
              <w:rPr>
                <w:sz w:val="20"/>
                <w:szCs w:val="20"/>
              </w:rPr>
            </w:pPr>
          </w:p>
        </w:tc>
      </w:tr>
      <w:tr w:rsidR="003241D7" w:rsidRPr="005D2E37" w14:paraId="4395E85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937299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44492A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Sterowanie ręczne możliwe także z podłączonym przełącznikiem nożnym</w:t>
            </w:r>
          </w:p>
        </w:tc>
        <w:tc>
          <w:tcPr>
            <w:tcW w:w="973" w:type="dxa"/>
            <w:tcBorders>
              <w:top w:val="single" w:sz="4" w:space="0" w:color="auto"/>
              <w:left w:val="single" w:sz="4" w:space="0" w:color="auto"/>
              <w:bottom w:val="single" w:sz="4" w:space="0" w:color="auto"/>
              <w:right w:val="single" w:sz="4" w:space="0" w:color="auto"/>
            </w:tcBorders>
            <w:vAlign w:val="center"/>
          </w:tcPr>
          <w:p w14:paraId="65BBCF7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13C3A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E46B8D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A2CCBDF" w14:textId="77777777" w:rsidR="003241D7" w:rsidRPr="005D2E37" w:rsidRDefault="003241D7" w:rsidP="008374C8">
            <w:pPr>
              <w:rPr>
                <w:sz w:val="20"/>
                <w:szCs w:val="20"/>
              </w:rPr>
            </w:pPr>
          </w:p>
        </w:tc>
      </w:tr>
      <w:tr w:rsidR="003241D7" w:rsidRPr="005D2E37" w14:paraId="6BF5E8F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8FFA354"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229B72A"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eastAsia="Calibri" w:hAnsi="Times New Roman"/>
                <w:b/>
                <w:sz w:val="20"/>
                <w:szCs w:val="20"/>
              </w:rPr>
              <w:t>RĘKOJEŚĆ SHAVERA</w:t>
            </w:r>
          </w:p>
        </w:tc>
        <w:tc>
          <w:tcPr>
            <w:tcW w:w="973" w:type="dxa"/>
            <w:tcBorders>
              <w:top w:val="single" w:sz="4" w:space="0" w:color="auto"/>
              <w:left w:val="single" w:sz="4" w:space="0" w:color="auto"/>
              <w:bottom w:val="single" w:sz="4" w:space="0" w:color="auto"/>
              <w:right w:val="single" w:sz="4" w:space="0" w:color="auto"/>
            </w:tcBorders>
            <w:vAlign w:val="center"/>
          </w:tcPr>
          <w:p w14:paraId="0564A472" w14:textId="27DA7D19" w:rsidR="003241D7" w:rsidRPr="005D2E37" w:rsidRDefault="003241D7" w:rsidP="008374C8">
            <w:pPr>
              <w:rPr>
                <w:b/>
                <w:bCs/>
                <w:sz w:val="20"/>
                <w:szCs w:val="20"/>
              </w:rPr>
            </w:pPr>
            <w:r w:rsidRPr="005D2E37">
              <w:rPr>
                <w:b/>
                <w:bCs/>
                <w:sz w:val="20"/>
                <w:szCs w:val="20"/>
              </w:rPr>
              <w:t>4</w:t>
            </w:r>
            <w:r w:rsidR="0003470E">
              <w:rPr>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105694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7A3B32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E1D0FD9" w14:textId="77777777" w:rsidR="003241D7" w:rsidRPr="005D2E37" w:rsidRDefault="003241D7" w:rsidP="008374C8">
            <w:pPr>
              <w:rPr>
                <w:sz w:val="20"/>
                <w:szCs w:val="20"/>
              </w:rPr>
            </w:pPr>
          </w:p>
        </w:tc>
      </w:tr>
      <w:tr w:rsidR="003241D7" w:rsidRPr="005D2E37" w14:paraId="61694AD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3F77D1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8868CBB"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Rękojeść autoklawowalna pokryta materiałem PEEK</w:t>
            </w:r>
          </w:p>
        </w:tc>
        <w:tc>
          <w:tcPr>
            <w:tcW w:w="973" w:type="dxa"/>
            <w:tcBorders>
              <w:top w:val="single" w:sz="4" w:space="0" w:color="auto"/>
              <w:left w:val="single" w:sz="4" w:space="0" w:color="auto"/>
              <w:bottom w:val="single" w:sz="4" w:space="0" w:color="auto"/>
              <w:right w:val="single" w:sz="4" w:space="0" w:color="auto"/>
            </w:tcBorders>
            <w:vAlign w:val="center"/>
          </w:tcPr>
          <w:p w14:paraId="3CD1D6A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255E2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99AA81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D2F0F44" w14:textId="77777777" w:rsidR="003241D7" w:rsidRPr="005D2E37" w:rsidRDefault="003241D7" w:rsidP="008374C8">
            <w:pPr>
              <w:rPr>
                <w:sz w:val="20"/>
                <w:szCs w:val="20"/>
              </w:rPr>
            </w:pPr>
          </w:p>
        </w:tc>
      </w:tr>
      <w:tr w:rsidR="003241D7" w:rsidRPr="005D2E37" w14:paraId="5EF3CBF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F6806B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4D6B607"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Sterowanie przełącznikiem nożnym bądź w rękojeści z zintegrowanym przewodem sterująco-zasilającym długości minimum 4,5m</w:t>
            </w:r>
          </w:p>
        </w:tc>
        <w:tc>
          <w:tcPr>
            <w:tcW w:w="973" w:type="dxa"/>
            <w:tcBorders>
              <w:top w:val="single" w:sz="4" w:space="0" w:color="auto"/>
              <w:left w:val="single" w:sz="4" w:space="0" w:color="auto"/>
              <w:bottom w:val="single" w:sz="4" w:space="0" w:color="auto"/>
              <w:right w:val="single" w:sz="4" w:space="0" w:color="auto"/>
            </w:tcBorders>
            <w:vAlign w:val="center"/>
          </w:tcPr>
          <w:p w14:paraId="6C122E0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7D2D7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D4532FA"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2C15C03" w14:textId="77777777" w:rsidR="003241D7" w:rsidRPr="005D2E37" w:rsidRDefault="003241D7" w:rsidP="008374C8">
            <w:pPr>
              <w:rPr>
                <w:sz w:val="20"/>
                <w:szCs w:val="20"/>
              </w:rPr>
            </w:pPr>
          </w:p>
        </w:tc>
      </w:tr>
      <w:tr w:rsidR="003241D7" w:rsidRPr="005D2E37" w14:paraId="56D3C74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9E4734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C2785F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Metalowe przyciski sterujące w rękojeści shaver’a</w:t>
            </w:r>
          </w:p>
        </w:tc>
        <w:tc>
          <w:tcPr>
            <w:tcW w:w="973" w:type="dxa"/>
            <w:tcBorders>
              <w:top w:val="single" w:sz="4" w:space="0" w:color="auto"/>
              <w:left w:val="single" w:sz="4" w:space="0" w:color="auto"/>
              <w:bottom w:val="single" w:sz="4" w:space="0" w:color="auto"/>
              <w:right w:val="single" w:sz="4" w:space="0" w:color="auto"/>
            </w:tcBorders>
            <w:vAlign w:val="center"/>
          </w:tcPr>
          <w:p w14:paraId="734B5BC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0BBAB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60753A7"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220FE97" w14:textId="77777777" w:rsidR="003241D7" w:rsidRPr="005D2E37" w:rsidRDefault="003241D7" w:rsidP="008374C8">
            <w:pPr>
              <w:rPr>
                <w:sz w:val="20"/>
                <w:szCs w:val="20"/>
              </w:rPr>
            </w:pPr>
          </w:p>
        </w:tc>
      </w:tr>
      <w:tr w:rsidR="003241D7" w:rsidRPr="005D2E37" w14:paraId="7A295B3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59132F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E5CA90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sterowania przełącznikiem nożnym</w:t>
            </w:r>
          </w:p>
        </w:tc>
        <w:tc>
          <w:tcPr>
            <w:tcW w:w="973" w:type="dxa"/>
            <w:tcBorders>
              <w:top w:val="single" w:sz="4" w:space="0" w:color="auto"/>
              <w:left w:val="single" w:sz="4" w:space="0" w:color="auto"/>
              <w:bottom w:val="single" w:sz="4" w:space="0" w:color="auto"/>
              <w:right w:val="single" w:sz="4" w:space="0" w:color="auto"/>
            </w:tcBorders>
            <w:vAlign w:val="center"/>
          </w:tcPr>
          <w:p w14:paraId="43CCA0E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46467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F0B118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6AD8738" w14:textId="77777777" w:rsidR="003241D7" w:rsidRPr="005D2E37" w:rsidRDefault="003241D7" w:rsidP="008374C8">
            <w:pPr>
              <w:rPr>
                <w:sz w:val="20"/>
                <w:szCs w:val="20"/>
              </w:rPr>
            </w:pPr>
          </w:p>
        </w:tc>
      </w:tr>
      <w:tr w:rsidR="003241D7" w:rsidRPr="005D2E37" w14:paraId="2D90BCA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F9E229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0A1658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Zatrzaskowe mocowanie ostrzy w dwóch pozycjach w rękojeści shaver’a</w:t>
            </w:r>
          </w:p>
        </w:tc>
        <w:tc>
          <w:tcPr>
            <w:tcW w:w="973" w:type="dxa"/>
            <w:tcBorders>
              <w:top w:val="single" w:sz="4" w:space="0" w:color="auto"/>
              <w:left w:val="single" w:sz="4" w:space="0" w:color="auto"/>
              <w:bottom w:val="single" w:sz="4" w:space="0" w:color="auto"/>
              <w:right w:val="single" w:sz="4" w:space="0" w:color="auto"/>
            </w:tcBorders>
            <w:vAlign w:val="center"/>
          </w:tcPr>
          <w:p w14:paraId="1ABFC24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8C20E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FD6862C"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3E61A6F" w14:textId="77777777" w:rsidR="003241D7" w:rsidRPr="005D2E37" w:rsidRDefault="003241D7" w:rsidP="008374C8">
            <w:pPr>
              <w:rPr>
                <w:sz w:val="20"/>
                <w:szCs w:val="20"/>
              </w:rPr>
            </w:pPr>
          </w:p>
        </w:tc>
      </w:tr>
      <w:tr w:rsidR="003241D7" w:rsidRPr="005D2E37" w14:paraId="1A1298F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4A1886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3FB241F"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Obroty prawo/lewo:</w:t>
            </w:r>
          </w:p>
          <w:p w14:paraId="34A59C65"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8000 obr./min,</w:t>
            </w:r>
          </w:p>
          <w:p w14:paraId="506D8E1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oscylacja: 3000 rpm,</w:t>
            </w:r>
          </w:p>
        </w:tc>
        <w:tc>
          <w:tcPr>
            <w:tcW w:w="973" w:type="dxa"/>
            <w:tcBorders>
              <w:top w:val="single" w:sz="4" w:space="0" w:color="auto"/>
              <w:left w:val="single" w:sz="4" w:space="0" w:color="auto"/>
              <w:bottom w:val="single" w:sz="4" w:space="0" w:color="auto"/>
              <w:right w:val="single" w:sz="4" w:space="0" w:color="auto"/>
            </w:tcBorders>
            <w:vAlign w:val="center"/>
          </w:tcPr>
          <w:p w14:paraId="15F088B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BA444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FD92EA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9E0A479" w14:textId="77777777" w:rsidR="003241D7" w:rsidRPr="005D2E37" w:rsidRDefault="003241D7" w:rsidP="008374C8">
            <w:pPr>
              <w:rPr>
                <w:sz w:val="20"/>
                <w:szCs w:val="20"/>
              </w:rPr>
            </w:pPr>
          </w:p>
        </w:tc>
      </w:tr>
      <w:tr w:rsidR="003241D7" w:rsidRPr="005D2E37" w14:paraId="1175E0F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6820701"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55386B5" w14:textId="77777777" w:rsidR="003241D7" w:rsidRPr="005D2E37" w:rsidRDefault="003241D7" w:rsidP="008374C8">
            <w:pPr>
              <w:pStyle w:val="Style10"/>
              <w:jc w:val="left"/>
              <w:rPr>
                <w:rFonts w:ascii="Times New Roman" w:hAnsi="Times New Roman"/>
                <w:sz w:val="20"/>
                <w:szCs w:val="20"/>
              </w:rPr>
            </w:pPr>
            <w:r w:rsidRPr="005D2E37">
              <w:rPr>
                <w:rFonts w:ascii="Times New Roman" w:eastAsia="Calibri" w:hAnsi="Times New Roman"/>
                <w:sz w:val="20"/>
                <w:szCs w:val="20"/>
              </w:rPr>
              <w:t>Współpraca uchwytu z ostrzami 2mm – 5,5 mm,</w:t>
            </w:r>
          </w:p>
        </w:tc>
        <w:tc>
          <w:tcPr>
            <w:tcW w:w="973" w:type="dxa"/>
            <w:tcBorders>
              <w:top w:val="single" w:sz="4" w:space="0" w:color="auto"/>
              <w:left w:val="single" w:sz="4" w:space="0" w:color="auto"/>
              <w:bottom w:val="single" w:sz="4" w:space="0" w:color="auto"/>
              <w:right w:val="single" w:sz="4" w:space="0" w:color="auto"/>
            </w:tcBorders>
            <w:vAlign w:val="center"/>
          </w:tcPr>
          <w:p w14:paraId="0063A35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7D6B4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B88C77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9587464" w14:textId="77777777" w:rsidR="003241D7" w:rsidRPr="005D2E37" w:rsidRDefault="003241D7" w:rsidP="008374C8">
            <w:pPr>
              <w:rPr>
                <w:sz w:val="20"/>
                <w:szCs w:val="20"/>
              </w:rPr>
            </w:pPr>
          </w:p>
        </w:tc>
      </w:tr>
      <w:tr w:rsidR="003241D7" w:rsidRPr="005D2E37" w14:paraId="4A166BD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243D0D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EAFF75D" w14:textId="77777777" w:rsidR="003241D7" w:rsidRPr="005D2E37" w:rsidRDefault="003241D7" w:rsidP="008374C8">
            <w:pPr>
              <w:rPr>
                <w:color w:val="000000"/>
                <w:sz w:val="20"/>
                <w:szCs w:val="20"/>
              </w:rPr>
            </w:pPr>
            <w:r w:rsidRPr="005D2E37">
              <w:rPr>
                <w:sz w:val="20"/>
                <w:szCs w:val="20"/>
              </w:rPr>
              <w:t>Możliwość indywidualnego doboru parametrów pracy w jednym z trzech trybów oscylacji</w:t>
            </w:r>
          </w:p>
          <w:p w14:paraId="2FB17F3B" w14:textId="77777777" w:rsidR="003241D7" w:rsidRPr="005D2E37" w:rsidRDefault="003241D7" w:rsidP="008374C8">
            <w:pPr>
              <w:pStyle w:val="Style10"/>
              <w:jc w:val="left"/>
              <w:rPr>
                <w:rFonts w:ascii="Times New Roman" w:hAnsi="Times New Roman"/>
                <w:color w:val="000000"/>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476AC91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B2065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6AB442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36162C2" w14:textId="77777777" w:rsidR="003241D7" w:rsidRPr="005D2E37" w:rsidRDefault="003241D7" w:rsidP="008374C8">
            <w:pPr>
              <w:rPr>
                <w:sz w:val="20"/>
                <w:szCs w:val="20"/>
              </w:rPr>
            </w:pPr>
          </w:p>
        </w:tc>
      </w:tr>
      <w:tr w:rsidR="003241D7" w:rsidRPr="005D2E37" w14:paraId="021EBF3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934F0C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F04CC1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sterowania parametrami ustawień shavera (obroty prawo/lewo, oscylacja) z przycisków  w rękojeści</w:t>
            </w:r>
          </w:p>
        </w:tc>
        <w:tc>
          <w:tcPr>
            <w:tcW w:w="973" w:type="dxa"/>
            <w:tcBorders>
              <w:top w:val="single" w:sz="4" w:space="0" w:color="auto"/>
              <w:left w:val="single" w:sz="4" w:space="0" w:color="auto"/>
              <w:bottom w:val="single" w:sz="4" w:space="0" w:color="auto"/>
              <w:right w:val="single" w:sz="4" w:space="0" w:color="auto"/>
            </w:tcBorders>
            <w:vAlign w:val="center"/>
          </w:tcPr>
          <w:p w14:paraId="56158B9B"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99949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5E5880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19FFFA2" w14:textId="77777777" w:rsidR="003241D7" w:rsidRPr="005D2E37" w:rsidRDefault="003241D7" w:rsidP="008374C8">
            <w:pPr>
              <w:rPr>
                <w:sz w:val="20"/>
                <w:szCs w:val="20"/>
              </w:rPr>
            </w:pPr>
          </w:p>
        </w:tc>
      </w:tr>
      <w:tr w:rsidR="003241D7" w:rsidRPr="005D2E37" w14:paraId="118F98D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099B6B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4040E6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zmiany prędkości obrotów oscylacji z rękojeści shavera</w:t>
            </w:r>
          </w:p>
        </w:tc>
        <w:tc>
          <w:tcPr>
            <w:tcW w:w="973" w:type="dxa"/>
            <w:tcBorders>
              <w:top w:val="single" w:sz="4" w:space="0" w:color="auto"/>
              <w:left w:val="single" w:sz="4" w:space="0" w:color="auto"/>
              <w:bottom w:val="single" w:sz="4" w:space="0" w:color="auto"/>
              <w:right w:val="single" w:sz="4" w:space="0" w:color="auto"/>
            </w:tcBorders>
            <w:vAlign w:val="center"/>
          </w:tcPr>
          <w:p w14:paraId="3AA9A0E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8E475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55469E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2701984" w14:textId="77777777" w:rsidR="003241D7" w:rsidRPr="005D2E37" w:rsidRDefault="003241D7" w:rsidP="008374C8">
            <w:pPr>
              <w:rPr>
                <w:sz w:val="20"/>
                <w:szCs w:val="20"/>
              </w:rPr>
            </w:pPr>
          </w:p>
        </w:tc>
      </w:tr>
      <w:tr w:rsidR="003241D7" w:rsidRPr="005D2E37" w14:paraId="326B09B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CE68F2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40E7CF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Regulacja ssania od 0 do 100%,</w:t>
            </w:r>
          </w:p>
        </w:tc>
        <w:tc>
          <w:tcPr>
            <w:tcW w:w="973" w:type="dxa"/>
            <w:tcBorders>
              <w:top w:val="single" w:sz="4" w:space="0" w:color="auto"/>
              <w:left w:val="single" w:sz="4" w:space="0" w:color="auto"/>
              <w:bottom w:val="single" w:sz="4" w:space="0" w:color="auto"/>
              <w:right w:val="single" w:sz="4" w:space="0" w:color="auto"/>
            </w:tcBorders>
            <w:vAlign w:val="center"/>
          </w:tcPr>
          <w:p w14:paraId="7ADE147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C3B3D5"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2D6B87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26E7429" w14:textId="77777777" w:rsidR="003241D7" w:rsidRPr="005D2E37" w:rsidRDefault="003241D7" w:rsidP="008374C8">
            <w:pPr>
              <w:rPr>
                <w:sz w:val="20"/>
                <w:szCs w:val="20"/>
              </w:rPr>
            </w:pPr>
          </w:p>
        </w:tc>
      </w:tr>
      <w:tr w:rsidR="003241D7" w:rsidRPr="005D2E37" w14:paraId="17FE6E8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F60432A"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AFD770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odczepiania dźwigni regulujące ssanie celem dokładnego czyszczenia shaver’a</w:t>
            </w:r>
          </w:p>
        </w:tc>
        <w:tc>
          <w:tcPr>
            <w:tcW w:w="973" w:type="dxa"/>
            <w:tcBorders>
              <w:top w:val="single" w:sz="4" w:space="0" w:color="auto"/>
              <w:left w:val="single" w:sz="4" w:space="0" w:color="auto"/>
              <w:bottom w:val="single" w:sz="4" w:space="0" w:color="auto"/>
              <w:right w:val="single" w:sz="4" w:space="0" w:color="auto"/>
            </w:tcBorders>
            <w:vAlign w:val="center"/>
          </w:tcPr>
          <w:p w14:paraId="28CB258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6C50F1"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A69E24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B1B7904" w14:textId="77777777" w:rsidR="003241D7" w:rsidRPr="005D2E37" w:rsidRDefault="003241D7" w:rsidP="008374C8">
            <w:pPr>
              <w:rPr>
                <w:sz w:val="20"/>
                <w:szCs w:val="20"/>
              </w:rPr>
            </w:pPr>
          </w:p>
        </w:tc>
      </w:tr>
      <w:tr w:rsidR="003241D7" w:rsidRPr="005D2E37" w14:paraId="2E06308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6E26C5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762E36E"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Współpraca uchwytu z oryginalnymi ostrzami i frezami, jednorazowego użycia o następujących parametrach:</w:t>
            </w:r>
          </w:p>
          <w:p w14:paraId="77BBB1AC"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ostrza pakowane sterylnie, w opakowaniach zbiorczych po 5 sztuk z rodzaju lub pojedynczo, sterylnie w opakowaniach jednostkowych.</w:t>
            </w:r>
          </w:p>
          <w:p w14:paraId="769C14F5"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Ostrza typu frezy kostne dostępne w średnicach: 3,0; 4,0; 5,0; 5,5 mm lub ostrza do tkanki miękkiej dostępne w średnicach : 2,0; 3,0; 3,5; 3,8; 4,0; 4,2; 5,0; 5,5 mm</w:t>
            </w:r>
          </w:p>
        </w:tc>
        <w:tc>
          <w:tcPr>
            <w:tcW w:w="973" w:type="dxa"/>
            <w:tcBorders>
              <w:top w:val="single" w:sz="4" w:space="0" w:color="auto"/>
              <w:left w:val="single" w:sz="4" w:space="0" w:color="auto"/>
              <w:bottom w:val="single" w:sz="4" w:space="0" w:color="auto"/>
              <w:right w:val="single" w:sz="4" w:space="0" w:color="auto"/>
            </w:tcBorders>
            <w:vAlign w:val="center"/>
          </w:tcPr>
          <w:p w14:paraId="5CDCF66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E5FA4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8BF515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EA0E88C" w14:textId="77777777" w:rsidR="003241D7" w:rsidRPr="005D2E37" w:rsidRDefault="003241D7" w:rsidP="008374C8">
            <w:pPr>
              <w:rPr>
                <w:sz w:val="20"/>
                <w:szCs w:val="20"/>
              </w:rPr>
            </w:pPr>
          </w:p>
        </w:tc>
      </w:tr>
      <w:tr w:rsidR="003241D7" w:rsidRPr="005D2E37" w14:paraId="3B05C5B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E818E6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B41D97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Ostrza kostne dostępne w wersji z sześcioma; ośmioma; dziesięcioma lub dwunastoma wyżłobieniami na części roboczej ostrza.</w:t>
            </w:r>
          </w:p>
        </w:tc>
        <w:tc>
          <w:tcPr>
            <w:tcW w:w="973" w:type="dxa"/>
            <w:tcBorders>
              <w:top w:val="single" w:sz="4" w:space="0" w:color="auto"/>
              <w:left w:val="single" w:sz="4" w:space="0" w:color="auto"/>
              <w:bottom w:val="single" w:sz="4" w:space="0" w:color="auto"/>
              <w:right w:val="single" w:sz="4" w:space="0" w:color="auto"/>
            </w:tcBorders>
            <w:vAlign w:val="center"/>
          </w:tcPr>
          <w:p w14:paraId="783FA8D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3CB29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C9D3CE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7372EA9" w14:textId="77777777" w:rsidR="003241D7" w:rsidRPr="005D2E37" w:rsidRDefault="003241D7" w:rsidP="008374C8">
            <w:pPr>
              <w:rPr>
                <w:sz w:val="20"/>
                <w:szCs w:val="20"/>
              </w:rPr>
            </w:pPr>
          </w:p>
        </w:tc>
      </w:tr>
      <w:tr w:rsidR="003241D7" w:rsidRPr="005D2E37" w14:paraId="5B3535A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77EB96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39C4A11" w14:textId="77777777" w:rsidR="003241D7" w:rsidRPr="005D2E37" w:rsidRDefault="003241D7" w:rsidP="008374C8">
            <w:pPr>
              <w:spacing w:after="1" w:line="239" w:lineRule="auto"/>
              <w:rPr>
                <w:sz w:val="20"/>
                <w:szCs w:val="20"/>
              </w:rPr>
            </w:pPr>
            <w:r w:rsidRPr="005D2E37">
              <w:rPr>
                <w:sz w:val="20"/>
                <w:szCs w:val="20"/>
              </w:rPr>
              <w:t>Możliwe do zaoferowania ostrzy do małych stawów oraz ostrzy w wersji wydłużonej do biodra oraz ostrzy typu :</w:t>
            </w:r>
          </w:p>
          <w:p w14:paraId="1DD21BE2" w14:textId="77777777" w:rsidR="003241D7" w:rsidRPr="005D2E37" w:rsidRDefault="003241D7" w:rsidP="008374C8">
            <w:pPr>
              <w:spacing w:after="2" w:line="237" w:lineRule="auto"/>
              <w:rPr>
                <w:sz w:val="20"/>
                <w:szCs w:val="20"/>
              </w:rPr>
            </w:pPr>
            <w:r w:rsidRPr="005D2E37">
              <w:rPr>
                <w:sz w:val="20"/>
                <w:szCs w:val="20"/>
              </w:rPr>
              <w:t>-Kątowa końcówka do shaver’a z funkcją mikrozłamań, zagięta pod kątem 30 lub 45 stopni o głębokości nawiercania 4 i 6 mm, średnica nawiercenia 1,5 mm,</w:t>
            </w:r>
          </w:p>
          <w:p w14:paraId="20847F4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-Końcówka do shaver’a, raszpla tnąca o szerokości 3,5 mm; 4,0 mm; 5,5 mm i grubości 2 mm</w:t>
            </w:r>
          </w:p>
        </w:tc>
        <w:tc>
          <w:tcPr>
            <w:tcW w:w="973" w:type="dxa"/>
            <w:tcBorders>
              <w:top w:val="single" w:sz="4" w:space="0" w:color="auto"/>
              <w:left w:val="single" w:sz="4" w:space="0" w:color="auto"/>
              <w:bottom w:val="single" w:sz="4" w:space="0" w:color="auto"/>
              <w:right w:val="single" w:sz="4" w:space="0" w:color="auto"/>
            </w:tcBorders>
            <w:vAlign w:val="center"/>
          </w:tcPr>
          <w:p w14:paraId="16146A6B"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433C4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66B31A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95BA0D0" w14:textId="77777777" w:rsidR="003241D7" w:rsidRPr="005D2E37" w:rsidRDefault="003241D7" w:rsidP="008374C8">
            <w:pPr>
              <w:rPr>
                <w:sz w:val="20"/>
                <w:szCs w:val="20"/>
              </w:rPr>
            </w:pPr>
          </w:p>
        </w:tc>
      </w:tr>
      <w:tr w:rsidR="003241D7" w:rsidRPr="005D2E37" w14:paraId="0EA09C2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3587607"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3B4B806"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eastAsia="Calibri" w:hAnsi="Times New Roman"/>
                <w:b/>
                <w:sz w:val="20"/>
                <w:szCs w:val="20"/>
              </w:rPr>
              <w:t>POMPA ARTROSKOPOWA DWUROLKOWA</w:t>
            </w:r>
          </w:p>
        </w:tc>
        <w:tc>
          <w:tcPr>
            <w:tcW w:w="973" w:type="dxa"/>
            <w:tcBorders>
              <w:top w:val="single" w:sz="4" w:space="0" w:color="auto"/>
              <w:left w:val="single" w:sz="4" w:space="0" w:color="auto"/>
              <w:bottom w:val="single" w:sz="4" w:space="0" w:color="auto"/>
              <w:right w:val="single" w:sz="4" w:space="0" w:color="auto"/>
            </w:tcBorders>
            <w:vAlign w:val="center"/>
          </w:tcPr>
          <w:p w14:paraId="17046A9D" w14:textId="77777777" w:rsidR="003241D7" w:rsidRPr="005D2E37" w:rsidRDefault="003241D7" w:rsidP="008374C8">
            <w:pPr>
              <w:rPr>
                <w:b/>
                <w:bCs/>
                <w:sz w:val="20"/>
                <w:szCs w:val="20"/>
              </w:rPr>
            </w:pPr>
            <w:r w:rsidRPr="005D2E3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1F7AD7D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6B7F00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98140D3" w14:textId="77777777" w:rsidR="003241D7" w:rsidRPr="005D2E37" w:rsidRDefault="003241D7" w:rsidP="008374C8">
            <w:pPr>
              <w:rPr>
                <w:sz w:val="20"/>
                <w:szCs w:val="20"/>
              </w:rPr>
            </w:pPr>
          </w:p>
        </w:tc>
      </w:tr>
      <w:tr w:rsidR="003241D7" w:rsidRPr="005D2E37" w14:paraId="3DE8DCE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293FC5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244132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Dotykowy ekran do wprowadzania parametrów pracy urządzenia</w:t>
            </w:r>
          </w:p>
        </w:tc>
        <w:tc>
          <w:tcPr>
            <w:tcW w:w="973" w:type="dxa"/>
            <w:tcBorders>
              <w:top w:val="single" w:sz="4" w:space="0" w:color="auto"/>
              <w:left w:val="single" w:sz="4" w:space="0" w:color="auto"/>
              <w:bottom w:val="single" w:sz="4" w:space="0" w:color="auto"/>
              <w:right w:val="single" w:sz="4" w:space="0" w:color="auto"/>
            </w:tcBorders>
            <w:vAlign w:val="center"/>
          </w:tcPr>
          <w:p w14:paraId="489ED96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079E1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C487F0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43DB22B" w14:textId="77777777" w:rsidR="003241D7" w:rsidRPr="005D2E37" w:rsidRDefault="003241D7" w:rsidP="008374C8">
            <w:pPr>
              <w:rPr>
                <w:sz w:val="20"/>
                <w:szCs w:val="20"/>
              </w:rPr>
            </w:pPr>
          </w:p>
        </w:tc>
      </w:tr>
      <w:tr w:rsidR="003241D7" w:rsidRPr="005D2E37" w14:paraId="3390435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96EABF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5C7B863" w14:textId="77777777" w:rsidR="003241D7" w:rsidRPr="005D2E37" w:rsidRDefault="003241D7" w:rsidP="008374C8">
            <w:pPr>
              <w:pStyle w:val="Style10"/>
              <w:jc w:val="left"/>
              <w:rPr>
                <w:rFonts w:ascii="Times New Roman" w:hAnsi="Times New Roman"/>
                <w:color w:val="000000"/>
                <w:sz w:val="20"/>
                <w:szCs w:val="20"/>
              </w:rPr>
            </w:pPr>
            <w:r>
              <w:rPr>
                <w:rFonts w:ascii="Times New Roman" w:eastAsia="Calibri" w:hAnsi="Times New Roman"/>
                <w:sz w:val="20"/>
                <w:szCs w:val="20"/>
              </w:rPr>
              <w:t>Możliwość predefiniowania</w:t>
            </w:r>
            <w:r w:rsidRPr="005D2E37">
              <w:rPr>
                <w:rFonts w:ascii="Times New Roman" w:eastAsia="Calibri" w:hAnsi="Times New Roman"/>
                <w:sz w:val="20"/>
                <w:szCs w:val="20"/>
              </w:rPr>
              <w:t xml:space="preserve"> ustawienia dla artroskopii kolana, stawu ramiennego, biodra i małych stawów (możliwość indywidualnej zmiany/zaprogramowania ustawień predefiniowanych)</w:t>
            </w:r>
          </w:p>
        </w:tc>
        <w:tc>
          <w:tcPr>
            <w:tcW w:w="973" w:type="dxa"/>
            <w:tcBorders>
              <w:top w:val="single" w:sz="4" w:space="0" w:color="auto"/>
              <w:left w:val="single" w:sz="4" w:space="0" w:color="auto"/>
              <w:bottom w:val="single" w:sz="4" w:space="0" w:color="auto"/>
              <w:right w:val="single" w:sz="4" w:space="0" w:color="auto"/>
            </w:tcBorders>
            <w:vAlign w:val="center"/>
          </w:tcPr>
          <w:p w14:paraId="29F9746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F33D00" w14:textId="77777777" w:rsidR="003241D7" w:rsidRPr="00C91F36" w:rsidRDefault="003241D7" w:rsidP="008374C8">
            <w:pPr>
              <w:jc w:val="center"/>
              <w:rPr>
                <w:b/>
                <w:bCs/>
                <w:sz w:val="20"/>
                <w:szCs w:val="20"/>
              </w:rPr>
            </w:pPr>
            <w:r w:rsidRPr="00C91F36">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vAlign w:val="center"/>
          </w:tcPr>
          <w:p w14:paraId="4B7821EF" w14:textId="77777777" w:rsidR="003241D7" w:rsidRDefault="003241D7" w:rsidP="008374C8">
            <w:pPr>
              <w:rPr>
                <w:sz w:val="20"/>
                <w:szCs w:val="20"/>
              </w:rPr>
            </w:pPr>
            <w:r>
              <w:rPr>
                <w:rFonts w:eastAsia="Calibri"/>
                <w:sz w:val="20"/>
                <w:szCs w:val="20"/>
              </w:rPr>
              <w:t xml:space="preserve">TAK– </w:t>
            </w:r>
            <w:r w:rsidRPr="005D2E37">
              <w:rPr>
                <w:sz w:val="20"/>
                <w:szCs w:val="20"/>
              </w:rPr>
              <w:t>10 pkt</w:t>
            </w:r>
          </w:p>
          <w:p w14:paraId="5ABAAE1B" w14:textId="77777777" w:rsidR="003241D7" w:rsidRPr="005D2E37" w:rsidRDefault="003241D7" w:rsidP="008374C8">
            <w:pPr>
              <w:rPr>
                <w:sz w:val="20"/>
                <w:szCs w:val="20"/>
              </w:rPr>
            </w:pPr>
          </w:p>
          <w:p w14:paraId="46B62B4F" w14:textId="77777777" w:rsidR="003241D7" w:rsidRPr="005D2E37" w:rsidRDefault="003241D7" w:rsidP="008374C8">
            <w:pPr>
              <w:rPr>
                <w:b/>
                <w:bCs/>
                <w:sz w:val="20"/>
                <w:szCs w:val="20"/>
              </w:rPr>
            </w:pPr>
            <w:r>
              <w:rPr>
                <w:rFonts w:eastAsia="Calibri"/>
                <w:sz w:val="20"/>
                <w:szCs w:val="20"/>
              </w:rPr>
              <w:t xml:space="preserve">NIE – </w:t>
            </w:r>
            <w:r w:rsidRPr="005D2E37">
              <w:rPr>
                <w:sz w:val="20"/>
                <w:szCs w:val="20"/>
              </w:rPr>
              <w:t>0 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5A845F2" w14:textId="77777777" w:rsidR="003241D7" w:rsidRPr="00F754EC" w:rsidRDefault="003241D7" w:rsidP="008374C8">
            <w:pPr>
              <w:rPr>
                <w:rFonts w:eastAsia="Calibri"/>
                <w:sz w:val="20"/>
                <w:szCs w:val="20"/>
              </w:rPr>
            </w:pPr>
          </w:p>
        </w:tc>
      </w:tr>
      <w:tr w:rsidR="003241D7" w:rsidRPr="005D2E37" w14:paraId="7E88541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074F03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1307F5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Automatyczna kontrola i samoregulacja ciśnienia wewnątrzstawowego</w:t>
            </w:r>
          </w:p>
        </w:tc>
        <w:tc>
          <w:tcPr>
            <w:tcW w:w="973" w:type="dxa"/>
            <w:tcBorders>
              <w:top w:val="single" w:sz="4" w:space="0" w:color="auto"/>
              <w:left w:val="single" w:sz="4" w:space="0" w:color="auto"/>
              <w:bottom w:val="single" w:sz="4" w:space="0" w:color="auto"/>
              <w:right w:val="single" w:sz="4" w:space="0" w:color="auto"/>
            </w:tcBorders>
            <w:vAlign w:val="center"/>
          </w:tcPr>
          <w:p w14:paraId="1C92152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417BB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A34D8F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873D392" w14:textId="77777777" w:rsidR="003241D7" w:rsidRPr="005D2E37" w:rsidRDefault="003241D7" w:rsidP="008374C8">
            <w:pPr>
              <w:rPr>
                <w:sz w:val="20"/>
                <w:szCs w:val="20"/>
              </w:rPr>
            </w:pPr>
          </w:p>
        </w:tc>
      </w:tr>
      <w:tr w:rsidR="003241D7" w:rsidRPr="005D2E37" w14:paraId="685CDFD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F0EDE3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86F67CE"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Funkcja ciągłej, niepulsacyjnej kontroli ciśnienia i płukania</w:t>
            </w:r>
          </w:p>
        </w:tc>
        <w:tc>
          <w:tcPr>
            <w:tcW w:w="973" w:type="dxa"/>
            <w:tcBorders>
              <w:top w:val="single" w:sz="4" w:space="0" w:color="auto"/>
              <w:left w:val="single" w:sz="4" w:space="0" w:color="auto"/>
              <w:bottom w:val="single" w:sz="4" w:space="0" w:color="auto"/>
              <w:right w:val="single" w:sz="4" w:space="0" w:color="auto"/>
            </w:tcBorders>
            <w:vAlign w:val="center"/>
          </w:tcPr>
          <w:p w14:paraId="34EE076E"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9FC647"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E8657E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2E7F98A" w14:textId="77777777" w:rsidR="003241D7" w:rsidRPr="005D2E37" w:rsidRDefault="003241D7" w:rsidP="008374C8">
            <w:pPr>
              <w:rPr>
                <w:sz w:val="20"/>
                <w:szCs w:val="20"/>
              </w:rPr>
            </w:pPr>
          </w:p>
        </w:tc>
      </w:tr>
      <w:tr w:rsidR="003241D7" w:rsidRPr="005D2E37" w14:paraId="6D9C520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E03807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76319E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Funkcja płukania i zwiększenia ciśnienia dla powstrzymania krwawienia, możliwość indywidualnego zaprogramowania funkcji ssania i płukania</w:t>
            </w:r>
          </w:p>
        </w:tc>
        <w:tc>
          <w:tcPr>
            <w:tcW w:w="973" w:type="dxa"/>
            <w:tcBorders>
              <w:top w:val="single" w:sz="4" w:space="0" w:color="auto"/>
              <w:left w:val="single" w:sz="4" w:space="0" w:color="auto"/>
              <w:bottom w:val="single" w:sz="4" w:space="0" w:color="auto"/>
              <w:right w:val="single" w:sz="4" w:space="0" w:color="auto"/>
            </w:tcBorders>
            <w:vAlign w:val="center"/>
          </w:tcPr>
          <w:p w14:paraId="2FE5D59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3FC285"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C1638C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B8D7A5F" w14:textId="77777777" w:rsidR="003241D7" w:rsidRPr="005D2E37" w:rsidRDefault="003241D7" w:rsidP="008374C8">
            <w:pPr>
              <w:rPr>
                <w:sz w:val="20"/>
                <w:szCs w:val="20"/>
              </w:rPr>
            </w:pPr>
          </w:p>
        </w:tc>
      </w:tr>
      <w:tr w:rsidR="003241D7" w:rsidRPr="005D2E37" w14:paraId="52B937B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1037CE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DDBAA1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Funkcja płukania stawu poprzez zwiększenie ciśnienia programowane w zakresie od 0-50% co 5% i w czasie do 2 min.</w:t>
            </w:r>
          </w:p>
        </w:tc>
        <w:tc>
          <w:tcPr>
            <w:tcW w:w="973" w:type="dxa"/>
            <w:tcBorders>
              <w:top w:val="single" w:sz="4" w:space="0" w:color="auto"/>
              <w:left w:val="single" w:sz="4" w:space="0" w:color="auto"/>
              <w:bottom w:val="single" w:sz="4" w:space="0" w:color="auto"/>
              <w:right w:val="single" w:sz="4" w:space="0" w:color="auto"/>
            </w:tcBorders>
            <w:vAlign w:val="center"/>
          </w:tcPr>
          <w:p w14:paraId="0F1A38F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07023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3ECC63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D7CAB02" w14:textId="77777777" w:rsidR="003241D7" w:rsidRPr="005D2E37" w:rsidRDefault="003241D7" w:rsidP="008374C8">
            <w:pPr>
              <w:rPr>
                <w:sz w:val="20"/>
                <w:szCs w:val="20"/>
              </w:rPr>
            </w:pPr>
          </w:p>
        </w:tc>
      </w:tr>
      <w:tr w:rsidR="003241D7" w:rsidRPr="005D2E37" w14:paraId="6F565E2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69AD54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CF4B2F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regulacji odsysania oddzielnie dla shavera i kaniuli</w:t>
            </w:r>
          </w:p>
        </w:tc>
        <w:tc>
          <w:tcPr>
            <w:tcW w:w="973" w:type="dxa"/>
            <w:tcBorders>
              <w:top w:val="single" w:sz="4" w:space="0" w:color="auto"/>
              <w:left w:val="single" w:sz="4" w:space="0" w:color="auto"/>
              <w:bottom w:val="single" w:sz="4" w:space="0" w:color="auto"/>
              <w:right w:val="single" w:sz="4" w:space="0" w:color="auto"/>
            </w:tcBorders>
            <w:vAlign w:val="center"/>
          </w:tcPr>
          <w:p w14:paraId="7281E9EB"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F7CDC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99F7EB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6CC86A7" w14:textId="77777777" w:rsidR="003241D7" w:rsidRPr="005D2E37" w:rsidRDefault="003241D7" w:rsidP="008374C8">
            <w:pPr>
              <w:rPr>
                <w:sz w:val="20"/>
                <w:szCs w:val="20"/>
              </w:rPr>
            </w:pPr>
          </w:p>
        </w:tc>
      </w:tr>
      <w:tr w:rsidR="003241D7" w:rsidRPr="005D2E37" w14:paraId="6EEB8FA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F67D65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D959F8B"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stosowania całodobowych drenów głównych z drenami pacjenta oraz drenów jednorazowych</w:t>
            </w:r>
          </w:p>
        </w:tc>
        <w:tc>
          <w:tcPr>
            <w:tcW w:w="973" w:type="dxa"/>
            <w:tcBorders>
              <w:top w:val="single" w:sz="4" w:space="0" w:color="auto"/>
              <w:left w:val="single" w:sz="4" w:space="0" w:color="auto"/>
              <w:bottom w:val="single" w:sz="4" w:space="0" w:color="auto"/>
              <w:right w:val="single" w:sz="4" w:space="0" w:color="auto"/>
            </w:tcBorders>
            <w:vAlign w:val="center"/>
          </w:tcPr>
          <w:p w14:paraId="6016613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9CBDB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92718E7"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BF346AF" w14:textId="77777777" w:rsidR="003241D7" w:rsidRPr="005D2E37" w:rsidRDefault="003241D7" w:rsidP="008374C8">
            <w:pPr>
              <w:rPr>
                <w:sz w:val="20"/>
                <w:szCs w:val="20"/>
              </w:rPr>
            </w:pPr>
          </w:p>
        </w:tc>
      </w:tr>
      <w:tr w:rsidR="003241D7" w:rsidRPr="005D2E37" w14:paraId="4A0817B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DF2B8A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3A3E246"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System zasilania automatycznie dostosowujący się do napięcia elektrycznego w miejscu instalacji</w:t>
            </w:r>
          </w:p>
        </w:tc>
        <w:tc>
          <w:tcPr>
            <w:tcW w:w="973" w:type="dxa"/>
            <w:tcBorders>
              <w:top w:val="single" w:sz="4" w:space="0" w:color="auto"/>
              <w:left w:val="single" w:sz="4" w:space="0" w:color="auto"/>
              <w:bottom w:val="single" w:sz="4" w:space="0" w:color="auto"/>
              <w:right w:val="single" w:sz="4" w:space="0" w:color="auto"/>
            </w:tcBorders>
            <w:vAlign w:val="center"/>
          </w:tcPr>
          <w:p w14:paraId="012C62F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EDD2E71"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64B6BF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6788EB9" w14:textId="77777777" w:rsidR="003241D7" w:rsidRPr="005D2E37" w:rsidRDefault="003241D7" w:rsidP="008374C8">
            <w:pPr>
              <w:rPr>
                <w:sz w:val="20"/>
                <w:szCs w:val="20"/>
              </w:rPr>
            </w:pPr>
          </w:p>
        </w:tc>
      </w:tr>
      <w:tr w:rsidR="003241D7" w:rsidRPr="005D2E37" w14:paraId="050EFF9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38210EF"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FD071A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Współpraca z konsolą kamery oraz w systemie zintegrowanej Sali operacyjnej</w:t>
            </w:r>
          </w:p>
        </w:tc>
        <w:tc>
          <w:tcPr>
            <w:tcW w:w="973" w:type="dxa"/>
            <w:tcBorders>
              <w:top w:val="single" w:sz="4" w:space="0" w:color="auto"/>
              <w:left w:val="single" w:sz="4" w:space="0" w:color="auto"/>
              <w:bottom w:val="single" w:sz="4" w:space="0" w:color="auto"/>
              <w:right w:val="single" w:sz="4" w:space="0" w:color="auto"/>
            </w:tcBorders>
            <w:vAlign w:val="center"/>
          </w:tcPr>
          <w:p w14:paraId="1AA5ACF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E8BB7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B6CD89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9BDE534" w14:textId="77777777" w:rsidR="003241D7" w:rsidRPr="005D2E37" w:rsidRDefault="003241D7" w:rsidP="008374C8">
            <w:pPr>
              <w:rPr>
                <w:sz w:val="20"/>
                <w:szCs w:val="20"/>
              </w:rPr>
            </w:pPr>
          </w:p>
        </w:tc>
      </w:tr>
      <w:tr w:rsidR="003241D7" w:rsidRPr="005D2E37" w14:paraId="797868E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B711077"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B91645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Współpraca z konsolą shavera i waporyzatorem poprzez dedykowany kabel, możliwość zaprogramowania reakcji pompy na pracę shavera i waporyzatora w trybie jedno i dwurolkowym</w:t>
            </w:r>
          </w:p>
        </w:tc>
        <w:tc>
          <w:tcPr>
            <w:tcW w:w="973" w:type="dxa"/>
            <w:tcBorders>
              <w:top w:val="single" w:sz="4" w:space="0" w:color="auto"/>
              <w:left w:val="single" w:sz="4" w:space="0" w:color="auto"/>
              <w:bottom w:val="single" w:sz="4" w:space="0" w:color="auto"/>
              <w:right w:val="single" w:sz="4" w:space="0" w:color="auto"/>
            </w:tcBorders>
            <w:vAlign w:val="center"/>
          </w:tcPr>
          <w:p w14:paraId="03C2756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1DF10A" w14:textId="77777777" w:rsidR="003241D7" w:rsidRPr="00C91F36" w:rsidRDefault="003241D7" w:rsidP="008374C8">
            <w:pPr>
              <w:jc w:val="center"/>
              <w:rPr>
                <w:b/>
                <w:bCs/>
                <w:sz w:val="20"/>
                <w:szCs w:val="20"/>
              </w:rPr>
            </w:pPr>
            <w:r w:rsidRPr="00C91F36">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vAlign w:val="center"/>
          </w:tcPr>
          <w:p w14:paraId="55B4EE90" w14:textId="77777777" w:rsidR="003241D7" w:rsidRDefault="003241D7" w:rsidP="008374C8">
            <w:pPr>
              <w:rPr>
                <w:sz w:val="20"/>
                <w:szCs w:val="20"/>
              </w:rPr>
            </w:pPr>
            <w:r w:rsidRPr="005D2E37">
              <w:rPr>
                <w:sz w:val="20"/>
                <w:szCs w:val="20"/>
              </w:rPr>
              <w:t>TAK – 10 PKT</w:t>
            </w:r>
          </w:p>
          <w:p w14:paraId="1930F3AA" w14:textId="77777777" w:rsidR="003241D7" w:rsidRPr="005D2E37" w:rsidRDefault="003241D7" w:rsidP="008374C8">
            <w:pPr>
              <w:rPr>
                <w:sz w:val="20"/>
                <w:szCs w:val="20"/>
              </w:rPr>
            </w:pPr>
          </w:p>
          <w:p w14:paraId="06008313" w14:textId="77777777" w:rsidR="003241D7" w:rsidRDefault="003241D7" w:rsidP="008374C8">
            <w:pPr>
              <w:rPr>
                <w:sz w:val="20"/>
                <w:szCs w:val="20"/>
              </w:rPr>
            </w:pPr>
            <w:r>
              <w:rPr>
                <w:sz w:val="20"/>
                <w:szCs w:val="20"/>
              </w:rPr>
              <w:t>NIE (BRAK</w:t>
            </w:r>
            <w:r w:rsidRPr="005D2E37">
              <w:rPr>
                <w:sz w:val="20"/>
                <w:szCs w:val="20"/>
              </w:rPr>
              <w:t xml:space="preserve"> FUNKCJI</w:t>
            </w:r>
            <w:r>
              <w:rPr>
                <w:sz w:val="20"/>
                <w:szCs w:val="20"/>
              </w:rPr>
              <w:t xml:space="preserve">) </w:t>
            </w:r>
            <w:r w:rsidRPr="005D2E37">
              <w:rPr>
                <w:sz w:val="20"/>
                <w:szCs w:val="20"/>
              </w:rPr>
              <w:t xml:space="preserve">– </w:t>
            </w:r>
          </w:p>
          <w:p w14:paraId="5CB119DC" w14:textId="77777777" w:rsidR="003241D7" w:rsidRPr="005D2E37" w:rsidRDefault="003241D7" w:rsidP="008374C8">
            <w:pPr>
              <w:rPr>
                <w:b/>
                <w:bCs/>
                <w:sz w:val="20"/>
                <w:szCs w:val="20"/>
              </w:rPr>
            </w:pPr>
            <w:r>
              <w:rPr>
                <w:sz w:val="20"/>
                <w:szCs w:val="20"/>
              </w:rPr>
              <w:t xml:space="preserve">0 </w:t>
            </w:r>
            <w:r w:rsidRPr="005D2E37">
              <w:rPr>
                <w:sz w:val="20"/>
                <w:szCs w:val="20"/>
              </w:rPr>
              <w:t>PKT</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13A0256" w14:textId="77777777" w:rsidR="003241D7" w:rsidRPr="005D2E37" w:rsidRDefault="003241D7" w:rsidP="008374C8">
            <w:pPr>
              <w:rPr>
                <w:sz w:val="20"/>
                <w:szCs w:val="20"/>
              </w:rPr>
            </w:pPr>
          </w:p>
        </w:tc>
      </w:tr>
      <w:tr w:rsidR="003241D7" w:rsidRPr="005D2E37" w14:paraId="42E5059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B5DEABF"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D036019"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Współpraca z konsolą shavera poprzez automatyczny wzrost ciśnienia podczas użycia shavera w zakresie od 0 do 50% skokowo co 10%</w:t>
            </w:r>
          </w:p>
        </w:tc>
        <w:tc>
          <w:tcPr>
            <w:tcW w:w="973" w:type="dxa"/>
            <w:tcBorders>
              <w:top w:val="single" w:sz="4" w:space="0" w:color="auto"/>
              <w:left w:val="single" w:sz="4" w:space="0" w:color="auto"/>
              <w:bottom w:val="single" w:sz="4" w:space="0" w:color="auto"/>
              <w:right w:val="single" w:sz="4" w:space="0" w:color="auto"/>
            </w:tcBorders>
            <w:vAlign w:val="center"/>
          </w:tcPr>
          <w:p w14:paraId="058AA09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3E62F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E688A5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B8FB379" w14:textId="77777777" w:rsidR="003241D7" w:rsidRPr="005D2E37" w:rsidRDefault="003241D7" w:rsidP="008374C8">
            <w:pPr>
              <w:rPr>
                <w:sz w:val="20"/>
                <w:szCs w:val="20"/>
              </w:rPr>
            </w:pPr>
          </w:p>
        </w:tc>
      </w:tr>
      <w:tr w:rsidR="003241D7" w:rsidRPr="005D2E37" w14:paraId="7126AA7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71378F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115A8F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Przepływ minimum 1500 ml/min.</w:t>
            </w:r>
          </w:p>
        </w:tc>
        <w:tc>
          <w:tcPr>
            <w:tcW w:w="973" w:type="dxa"/>
            <w:tcBorders>
              <w:top w:val="single" w:sz="4" w:space="0" w:color="auto"/>
              <w:left w:val="single" w:sz="4" w:space="0" w:color="auto"/>
              <w:bottom w:val="single" w:sz="4" w:space="0" w:color="auto"/>
              <w:right w:val="single" w:sz="4" w:space="0" w:color="auto"/>
            </w:tcBorders>
            <w:vAlign w:val="center"/>
          </w:tcPr>
          <w:p w14:paraId="6701411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2ACBF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2DFE74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2B83DC7" w14:textId="77777777" w:rsidR="003241D7" w:rsidRPr="005D2E37" w:rsidRDefault="003241D7" w:rsidP="008374C8">
            <w:pPr>
              <w:rPr>
                <w:sz w:val="20"/>
                <w:szCs w:val="20"/>
              </w:rPr>
            </w:pPr>
          </w:p>
        </w:tc>
      </w:tr>
      <w:tr w:rsidR="003241D7" w:rsidRPr="005D2E37" w14:paraId="279D31C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367B49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C88B9C8"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Regulacja ciśnienia w zakresie min. 10-120 mmHg ze skokiem co 5 mmHg</w:t>
            </w:r>
          </w:p>
        </w:tc>
        <w:tc>
          <w:tcPr>
            <w:tcW w:w="973" w:type="dxa"/>
            <w:tcBorders>
              <w:top w:val="single" w:sz="4" w:space="0" w:color="auto"/>
              <w:left w:val="single" w:sz="4" w:space="0" w:color="auto"/>
              <w:bottom w:val="single" w:sz="4" w:space="0" w:color="auto"/>
              <w:right w:val="single" w:sz="4" w:space="0" w:color="auto"/>
            </w:tcBorders>
            <w:vAlign w:val="center"/>
          </w:tcPr>
          <w:p w14:paraId="544C2A4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FE28E1"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972FFB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BC9610D" w14:textId="77777777" w:rsidR="003241D7" w:rsidRPr="005D2E37" w:rsidRDefault="003241D7" w:rsidP="008374C8">
            <w:pPr>
              <w:rPr>
                <w:sz w:val="20"/>
                <w:szCs w:val="20"/>
              </w:rPr>
            </w:pPr>
          </w:p>
        </w:tc>
      </w:tr>
      <w:tr w:rsidR="003241D7" w:rsidRPr="005D2E37" w14:paraId="5BA721E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48C458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4547E39"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Ustawianie odsysania na kaniuli 3 poziomy: w zakresie 50-100-200 ml/min</w:t>
            </w:r>
          </w:p>
        </w:tc>
        <w:tc>
          <w:tcPr>
            <w:tcW w:w="973" w:type="dxa"/>
            <w:tcBorders>
              <w:top w:val="single" w:sz="4" w:space="0" w:color="auto"/>
              <w:left w:val="single" w:sz="4" w:space="0" w:color="auto"/>
              <w:bottom w:val="single" w:sz="4" w:space="0" w:color="auto"/>
              <w:right w:val="single" w:sz="4" w:space="0" w:color="auto"/>
            </w:tcBorders>
            <w:vAlign w:val="center"/>
          </w:tcPr>
          <w:p w14:paraId="587B284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C5D26A"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B25E81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8450A41" w14:textId="77777777" w:rsidR="003241D7" w:rsidRPr="005D2E37" w:rsidRDefault="003241D7" w:rsidP="008374C8">
            <w:pPr>
              <w:rPr>
                <w:sz w:val="20"/>
                <w:szCs w:val="20"/>
              </w:rPr>
            </w:pPr>
          </w:p>
        </w:tc>
      </w:tr>
      <w:tr w:rsidR="003241D7" w:rsidRPr="005D2E37" w14:paraId="3628961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5CD516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0B96B49"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Ustawiania odsysania na shaverze 4 poziomy w zakresie 150-300-450-700 ml/min</w:t>
            </w:r>
          </w:p>
        </w:tc>
        <w:tc>
          <w:tcPr>
            <w:tcW w:w="973" w:type="dxa"/>
            <w:tcBorders>
              <w:top w:val="single" w:sz="4" w:space="0" w:color="auto"/>
              <w:left w:val="single" w:sz="4" w:space="0" w:color="auto"/>
              <w:bottom w:val="single" w:sz="4" w:space="0" w:color="auto"/>
              <w:right w:val="single" w:sz="4" w:space="0" w:color="auto"/>
            </w:tcBorders>
            <w:vAlign w:val="center"/>
          </w:tcPr>
          <w:p w14:paraId="04559B3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2FB88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8C744C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FA63413" w14:textId="77777777" w:rsidR="003241D7" w:rsidRPr="005D2E37" w:rsidRDefault="003241D7" w:rsidP="008374C8">
            <w:pPr>
              <w:rPr>
                <w:sz w:val="20"/>
                <w:szCs w:val="20"/>
              </w:rPr>
            </w:pPr>
          </w:p>
        </w:tc>
      </w:tr>
      <w:tr w:rsidR="003241D7" w:rsidRPr="005D2E37" w14:paraId="7B3EF8A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E11E9D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045750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Funkcja bezpieczeństwa przy zbyt dużym ciśnieniu w stawie</w:t>
            </w:r>
          </w:p>
        </w:tc>
        <w:tc>
          <w:tcPr>
            <w:tcW w:w="973" w:type="dxa"/>
            <w:tcBorders>
              <w:top w:val="single" w:sz="4" w:space="0" w:color="auto"/>
              <w:left w:val="single" w:sz="4" w:space="0" w:color="auto"/>
              <w:bottom w:val="single" w:sz="4" w:space="0" w:color="auto"/>
              <w:right w:val="single" w:sz="4" w:space="0" w:color="auto"/>
            </w:tcBorders>
            <w:vAlign w:val="center"/>
          </w:tcPr>
          <w:p w14:paraId="23A7CB7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363F7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72EB0B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53F5F7C" w14:textId="77777777" w:rsidR="003241D7" w:rsidRPr="005D2E37" w:rsidRDefault="003241D7" w:rsidP="008374C8">
            <w:pPr>
              <w:rPr>
                <w:sz w:val="20"/>
                <w:szCs w:val="20"/>
              </w:rPr>
            </w:pPr>
          </w:p>
        </w:tc>
      </w:tr>
      <w:tr w:rsidR="003241D7" w:rsidRPr="005D2E37" w14:paraId="12C1DD1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9D5178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EF3494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sterowania za pomocą przełącznika nożnego lub autoklawowalnego pilota przewodowego</w:t>
            </w:r>
          </w:p>
        </w:tc>
        <w:tc>
          <w:tcPr>
            <w:tcW w:w="973" w:type="dxa"/>
            <w:tcBorders>
              <w:top w:val="single" w:sz="4" w:space="0" w:color="auto"/>
              <w:left w:val="single" w:sz="4" w:space="0" w:color="auto"/>
              <w:bottom w:val="single" w:sz="4" w:space="0" w:color="auto"/>
              <w:right w:val="single" w:sz="4" w:space="0" w:color="auto"/>
            </w:tcBorders>
            <w:vAlign w:val="center"/>
          </w:tcPr>
          <w:p w14:paraId="164E7F4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75D53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F821DB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DBBA551" w14:textId="77777777" w:rsidR="003241D7" w:rsidRPr="005D2E37" w:rsidRDefault="003241D7" w:rsidP="008374C8">
            <w:pPr>
              <w:rPr>
                <w:sz w:val="20"/>
                <w:szCs w:val="20"/>
              </w:rPr>
            </w:pPr>
          </w:p>
        </w:tc>
      </w:tr>
      <w:tr w:rsidR="003241D7" w:rsidRPr="005D2E37" w14:paraId="1D5A059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24C35FE" w14:textId="77777777" w:rsidR="003241D7" w:rsidRPr="005D2E37" w:rsidRDefault="003241D7" w:rsidP="008374C8">
            <w:pPr>
              <w:pStyle w:val="Akapitzlist"/>
              <w:ind w:left="644"/>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0C01B4E" w14:textId="77777777" w:rsidR="003241D7" w:rsidRPr="005D2E37" w:rsidRDefault="003241D7" w:rsidP="008374C8">
            <w:pPr>
              <w:pStyle w:val="Style10"/>
              <w:jc w:val="left"/>
              <w:rPr>
                <w:rFonts w:ascii="Times New Roman" w:hAnsi="Times New Roman"/>
                <w:b/>
                <w:bCs/>
                <w:sz w:val="20"/>
                <w:szCs w:val="20"/>
              </w:rPr>
            </w:pPr>
            <w:r w:rsidRPr="005D2E37">
              <w:rPr>
                <w:rFonts w:ascii="Times New Roman" w:eastAsia="Calibri" w:hAnsi="Times New Roman"/>
                <w:sz w:val="20"/>
                <w:szCs w:val="20"/>
              </w:rPr>
              <w:t>Waga urządzenia poniżej 12,5 kg</w:t>
            </w:r>
          </w:p>
        </w:tc>
        <w:tc>
          <w:tcPr>
            <w:tcW w:w="973" w:type="dxa"/>
            <w:tcBorders>
              <w:top w:val="single" w:sz="4" w:space="0" w:color="auto"/>
              <w:left w:val="single" w:sz="4" w:space="0" w:color="auto"/>
              <w:bottom w:val="single" w:sz="4" w:space="0" w:color="auto"/>
              <w:right w:val="single" w:sz="4" w:space="0" w:color="auto"/>
            </w:tcBorders>
            <w:vAlign w:val="center"/>
          </w:tcPr>
          <w:p w14:paraId="54E4447E"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42488B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89DA06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21EA983" w14:textId="77777777" w:rsidR="003241D7" w:rsidRPr="005D2E37" w:rsidRDefault="003241D7" w:rsidP="008374C8">
            <w:pPr>
              <w:rPr>
                <w:sz w:val="20"/>
                <w:szCs w:val="20"/>
              </w:rPr>
            </w:pPr>
          </w:p>
        </w:tc>
      </w:tr>
      <w:tr w:rsidR="003241D7" w:rsidRPr="005D2E37" w14:paraId="4051A2A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1956D90"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C9902E1"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b/>
                <w:sz w:val="20"/>
                <w:szCs w:val="20"/>
              </w:rPr>
              <w:t>KONSOLA DO WAPORYZACJI BIPOLARNEJ</w:t>
            </w:r>
          </w:p>
        </w:tc>
        <w:tc>
          <w:tcPr>
            <w:tcW w:w="973" w:type="dxa"/>
            <w:tcBorders>
              <w:top w:val="single" w:sz="4" w:space="0" w:color="auto"/>
              <w:left w:val="single" w:sz="4" w:space="0" w:color="auto"/>
              <w:bottom w:val="single" w:sz="4" w:space="0" w:color="auto"/>
              <w:right w:val="single" w:sz="4" w:space="0" w:color="auto"/>
            </w:tcBorders>
            <w:vAlign w:val="center"/>
          </w:tcPr>
          <w:p w14:paraId="15105C37" w14:textId="77777777" w:rsidR="003241D7" w:rsidRPr="005D2E37" w:rsidRDefault="003241D7" w:rsidP="008374C8">
            <w:pPr>
              <w:rPr>
                <w:b/>
                <w:bCs/>
                <w:sz w:val="20"/>
                <w:szCs w:val="20"/>
              </w:rPr>
            </w:pPr>
            <w:r w:rsidRPr="005D2E3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2FAE61C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FEADBA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FFA4C64" w14:textId="77777777" w:rsidR="003241D7" w:rsidRPr="005D2E37" w:rsidRDefault="003241D7" w:rsidP="008374C8">
            <w:pPr>
              <w:rPr>
                <w:sz w:val="20"/>
                <w:szCs w:val="20"/>
              </w:rPr>
            </w:pPr>
          </w:p>
        </w:tc>
      </w:tr>
      <w:tr w:rsidR="003241D7" w:rsidRPr="005D2E37" w14:paraId="6621597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6D979C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0214EA3"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System  bipolarny (RF) do ablacji i koagulacji  z mikroprocesorowym sterowaniem parametrami mocy wyjściowej.</w:t>
            </w:r>
          </w:p>
        </w:tc>
        <w:tc>
          <w:tcPr>
            <w:tcW w:w="973" w:type="dxa"/>
            <w:tcBorders>
              <w:top w:val="single" w:sz="4" w:space="0" w:color="auto"/>
              <w:left w:val="single" w:sz="4" w:space="0" w:color="auto"/>
              <w:bottom w:val="single" w:sz="4" w:space="0" w:color="auto"/>
              <w:right w:val="single" w:sz="4" w:space="0" w:color="auto"/>
            </w:tcBorders>
            <w:vAlign w:val="center"/>
          </w:tcPr>
          <w:p w14:paraId="08D2956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BAC0F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489020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71F4831" w14:textId="77777777" w:rsidR="003241D7" w:rsidRPr="005D2E37" w:rsidRDefault="003241D7" w:rsidP="008374C8">
            <w:pPr>
              <w:rPr>
                <w:sz w:val="20"/>
                <w:szCs w:val="20"/>
              </w:rPr>
            </w:pPr>
          </w:p>
        </w:tc>
      </w:tr>
      <w:tr w:rsidR="003241D7" w:rsidRPr="005D2E37" w14:paraId="57CD0BB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872FA83"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E012EDB" w14:textId="77777777" w:rsidR="003241D7" w:rsidRPr="005D2E37" w:rsidRDefault="003241D7" w:rsidP="008374C8">
            <w:pPr>
              <w:rPr>
                <w:sz w:val="20"/>
                <w:szCs w:val="20"/>
              </w:rPr>
            </w:pPr>
            <w:r w:rsidRPr="005D2E37">
              <w:rPr>
                <w:sz w:val="20"/>
                <w:szCs w:val="20"/>
              </w:rPr>
              <w:t>Zastosowanie do procedur artroskopii:</w:t>
            </w:r>
          </w:p>
          <w:p w14:paraId="6E6F7B65" w14:textId="77777777" w:rsidR="003241D7" w:rsidRPr="005D2E37" w:rsidRDefault="003241D7" w:rsidP="003241D7">
            <w:pPr>
              <w:numPr>
                <w:ilvl w:val="0"/>
                <w:numId w:val="118"/>
              </w:numPr>
              <w:suppressAutoHyphens w:val="0"/>
              <w:spacing w:line="259" w:lineRule="auto"/>
              <w:ind w:hanging="118"/>
              <w:rPr>
                <w:sz w:val="20"/>
                <w:szCs w:val="20"/>
              </w:rPr>
            </w:pPr>
            <w:r w:rsidRPr="005D2E37">
              <w:rPr>
                <w:sz w:val="20"/>
                <w:szCs w:val="20"/>
              </w:rPr>
              <w:t>kolana</w:t>
            </w:r>
          </w:p>
          <w:p w14:paraId="45DDCADA" w14:textId="77777777" w:rsidR="003241D7" w:rsidRPr="005D2E37" w:rsidRDefault="003241D7" w:rsidP="003241D7">
            <w:pPr>
              <w:numPr>
                <w:ilvl w:val="0"/>
                <w:numId w:val="118"/>
              </w:numPr>
              <w:suppressAutoHyphens w:val="0"/>
              <w:spacing w:line="259" w:lineRule="auto"/>
              <w:ind w:hanging="118"/>
              <w:rPr>
                <w:color w:val="000000"/>
                <w:sz w:val="20"/>
                <w:szCs w:val="20"/>
              </w:rPr>
            </w:pPr>
            <w:r w:rsidRPr="005D2E37">
              <w:rPr>
                <w:sz w:val="20"/>
                <w:szCs w:val="20"/>
              </w:rPr>
              <w:t>barku</w:t>
            </w:r>
          </w:p>
          <w:p w14:paraId="68BBDC18" w14:textId="77777777" w:rsidR="003241D7" w:rsidRPr="005D2E37" w:rsidRDefault="003241D7" w:rsidP="003241D7">
            <w:pPr>
              <w:numPr>
                <w:ilvl w:val="0"/>
                <w:numId w:val="118"/>
              </w:numPr>
              <w:suppressAutoHyphens w:val="0"/>
              <w:spacing w:line="259" w:lineRule="auto"/>
              <w:ind w:hanging="118"/>
              <w:rPr>
                <w:color w:val="000000"/>
                <w:sz w:val="20"/>
                <w:szCs w:val="20"/>
              </w:rPr>
            </w:pPr>
            <w:r w:rsidRPr="005D2E37">
              <w:rPr>
                <w:sz w:val="20"/>
                <w:szCs w:val="20"/>
              </w:rPr>
              <w:t>biodra</w:t>
            </w:r>
          </w:p>
        </w:tc>
        <w:tc>
          <w:tcPr>
            <w:tcW w:w="973" w:type="dxa"/>
            <w:tcBorders>
              <w:top w:val="single" w:sz="4" w:space="0" w:color="auto"/>
              <w:left w:val="single" w:sz="4" w:space="0" w:color="auto"/>
              <w:bottom w:val="single" w:sz="4" w:space="0" w:color="auto"/>
              <w:right w:val="single" w:sz="4" w:space="0" w:color="auto"/>
            </w:tcBorders>
            <w:vAlign w:val="center"/>
          </w:tcPr>
          <w:p w14:paraId="09F768D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7D33E7"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53D092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195B853" w14:textId="77777777" w:rsidR="003241D7" w:rsidRPr="005D2E37" w:rsidRDefault="003241D7" w:rsidP="008374C8">
            <w:pPr>
              <w:rPr>
                <w:sz w:val="20"/>
                <w:szCs w:val="20"/>
              </w:rPr>
            </w:pPr>
          </w:p>
        </w:tc>
      </w:tr>
      <w:tr w:rsidR="003241D7" w:rsidRPr="005D2E37" w14:paraId="7311BB1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048255A"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ACDE9C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Dotykowy ekran LCD</w:t>
            </w:r>
          </w:p>
        </w:tc>
        <w:tc>
          <w:tcPr>
            <w:tcW w:w="973" w:type="dxa"/>
            <w:tcBorders>
              <w:top w:val="single" w:sz="4" w:space="0" w:color="auto"/>
              <w:left w:val="single" w:sz="4" w:space="0" w:color="auto"/>
              <w:bottom w:val="single" w:sz="4" w:space="0" w:color="auto"/>
              <w:right w:val="single" w:sz="4" w:space="0" w:color="auto"/>
            </w:tcBorders>
            <w:vAlign w:val="center"/>
          </w:tcPr>
          <w:p w14:paraId="688E495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A0647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53B55F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05CCC2E" w14:textId="77777777" w:rsidR="003241D7" w:rsidRPr="005D2E37" w:rsidRDefault="003241D7" w:rsidP="008374C8">
            <w:pPr>
              <w:rPr>
                <w:sz w:val="20"/>
                <w:szCs w:val="20"/>
              </w:rPr>
            </w:pPr>
          </w:p>
        </w:tc>
      </w:tr>
      <w:tr w:rsidR="003241D7" w:rsidRPr="005D2E37" w14:paraId="136D701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A42DB37"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1E084A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Moc wyjściowa cięcia min. 390W</w:t>
            </w:r>
          </w:p>
        </w:tc>
        <w:tc>
          <w:tcPr>
            <w:tcW w:w="973" w:type="dxa"/>
            <w:tcBorders>
              <w:top w:val="single" w:sz="4" w:space="0" w:color="auto"/>
              <w:left w:val="single" w:sz="4" w:space="0" w:color="auto"/>
              <w:bottom w:val="single" w:sz="4" w:space="0" w:color="auto"/>
              <w:right w:val="single" w:sz="4" w:space="0" w:color="auto"/>
            </w:tcBorders>
            <w:vAlign w:val="center"/>
          </w:tcPr>
          <w:p w14:paraId="5D4DD2EF"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A1F39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90BB13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09B5DE1" w14:textId="77777777" w:rsidR="003241D7" w:rsidRPr="005D2E37" w:rsidRDefault="003241D7" w:rsidP="008374C8">
            <w:pPr>
              <w:rPr>
                <w:sz w:val="20"/>
                <w:szCs w:val="20"/>
              </w:rPr>
            </w:pPr>
          </w:p>
        </w:tc>
      </w:tr>
      <w:tr w:rsidR="003241D7" w:rsidRPr="005D2E37" w14:paraId="4EE4F4F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871AC78"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BF26570"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Moc wyjściowa koagulacji min. 170W</w:t>
            </w:r>
          </w:p>
        </w:tc>
        <w:tc>
          <w:tcPr>
            <w:tcW w:w="973" w:type="dxa"/>
            <w:tcBorders>
              <w:top w:val="single" w:sz="4" w:space="0" w:color="auto"/>
              <w:left w:val="single" w:sz="4" w:space="0" w:color="auto"/>
              <w:bottom w:val="single" w:sz="4" w:space="0" w:color="auto"/>
              <w:right w:val="single" w:sz="4" w:space="0" w:color="auto"/>
            </w:tcBorders>
            <w:vAlign w:val="center"/>
          </w:tcPr>
          <w:p w14:paraId="4D2A5E7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76E0E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49F10C8"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5537CBB" w14:textId="77777777" w:rsidR="003241D7" w:rsidRPr="005D2E37" w:rsidRDefault="003241D7" w:rsidP="008374C8">
            <w:pPr>
              <w:rPr>
                <w:sz w:val="20"/>
                <w:szCs w:val="20"/>
              </w:rPr>
            </w:pPr>
          </w:p>
        </w:tc>
      </w:tr>
      <w:tr w:rsidR="003241D7" w:rsidRPr="005D2E37" w14:paraId="2101B43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0976CB2"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C31B9E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Praca w systemie bipolarnym</w:t>
            </w:r>
          </w:p>
        </w:tc>
        <w:tc>
          <w:tcPr>
            <w:tcW w:w="973" w:type="dxa"/>
            <w:tcBorders>
              <w:top w:val="single" w:sz="4" w:space="0" w:color="auto"/>
              <w:left w:val="single" w:sz="4" w:space="0" w:color="auto"/>
              <w:bottom w:val="single" w:sz="4" w:space="0" w:color="auto"/>
              <w:right w:val="single" w:sz="4" w:space="0" w:color="auto"/>
            </w:tcBorders>
            <w:vAlign w:val="center"/>
          </w:tcPr>
          <w:p w14:paraId="6AB50F68"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1CEFB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425C8C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8954194" w14:textId="77777777" w:rsidR="003241D7" w:rsidRPr="005D2E37" w:rsidRDefault="003241D7" w:rsidP="008374C8">
            <w:pPr>
              <w:rPr>
                <w:sz w:val="20"/>
                <w:szCs w:val="20"/>
              </w:rPr>
            </w:pPr>
          </w:p>
        </w:tc>
      </w:tr>
      <w:tr w:rsidR="003241D7" w:rsidRPr="005D2E37" w14:paraId="2E1B032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96A8514"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68042D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podłączenia sterownika nożnego</w:t>
            </w:r>
          </w:p>
        </w:tc>
        <w:tc>
          <w:tcPr>
            <w:tcW w:w="973" w:type="dxa"/>
            <w:tcBorders>
              <w:top w:val="single" w:sz="4" w:space="0" w:color="auto"/>
              <w:left w:val="single" w:sz="4" w:space="0" w:color="auto"/>
              <w:bottom w:val="single" w:sz="4" w:space="0" w:color="auto"/>
              <w:right w:val="single" w:sz="4" w:space="0" w:color="auto"/>
            </w:tcBorders>
            <w:vAlign w:val="center"/>
          </w:tcPr>
          <w:p w14:paraId="6190B4C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750AF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033890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41D2B82" w14:textId="77777777" w:rsidR="003241D7" w:rsidRPr="005D2E37" w:rsidRDefault="003241D7" w:rsidP="008374C8">
            <w:pPr>
              <w:rPr>
                <w:sz w:val="20"/>
                <w:szCs w:val="20"/>
              </w:rPr>
            </w:pPr>
          </w:p>
        </w:tc>
      </w:tr>
      <w:tr w:rsidR="003241D7" w:rsidRPr="005D2E37" w14:paraId="2792878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D53C7DA"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226DF3E"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wyświetlenia parametrów pracy waporyzatora w czasie rzeczywistym na ekranie monitora endoskopowego</w:t>
            </w:r>
          </w:p>
        </w:tc>
        <w:tc>
          <w:tcPr>
            <w:tcW w:w="973" w:type="dxa"/>
            <w:tcBorders>
              <w:top w:val="single" w:sz="4" w:space="0" w:color="auto"/>
              <w:left w:val="single" w:sz="4" w:space="0" w:color="auto"/>
              <w:bottom w:val="single" w:sz="4" w:space="0" w:color="auto"/>
              <w:right w:val="single" w:sz="4" w:space="0" w:color="auto"/>
            </w:tcBorders>
            <w:vAlign w:val="center"/>
          </w:tcPr>
          <w:p w14:paraId="584F40B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7180D1"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467CCC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D28F6D7" w14:textId="77777777" w:rsidR="003241D7" w:rsidRPr="005D2E37" w:rsidRDefault="003241D7" w:rsidP="008374C8">
            <w:pPr>
              <w:rPr>
                <w:sz w:val="20"/>
                <w:szCs w:val="20"/>
              </w:rPr>
            </w:pPr>
          </w:p>
        </w:tc>
      </w:tr>
      <w:tr w:rsidR="003241D7" w:rsidRPr="005D2E37" w14:paraId="5A3EA18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B66E00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4AC272E"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Końcówka z funkcją detekcji optyki w pobliżu części dystalnej, automatycznie zmniejszająca moc, zabezpieczając optykę przed uszkodzeniem</w:t>
            </w:r>
          </w:p>
        </w:tc>
        <w:tc>
          <w:tcPr>
            <w:tcW w:w="973" w:type="dxa"/>
            <w:tcBorders>
              <w:top w:val="single" w:sz="4" w:space="0" w:color="auto"/>
              <w:left w:val="single" w:sz="4" w:space="0" w:color="auto"/>
              <w:bottom w:val="single" w:sz="4" w:space="0" w:color="auto"/>
              <w:right w:val="single" w:sz="4" w:space="0" w:color="auto"/>
            </w:tcBorders>
            <w:vAlign w:val="center"/>
          </w:tcPr>
          <w:p w14:paraId="0B67FEF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ADB2F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5B8322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669F73C" w14:textId="77777777" w:rsidR="003241D7" w:rsidRPr="005D2E37" w:rsidRDefault="003241D7" w:rsidP="008374C8">
            <w:pPr>
              <w:rPr>
                <w:sz w:val="20"/>
                <w:szCs w:val="20"/>
              </w:rPr>
            </w:pPr>
          </w:p>
        </w:tc>
      </w:tr>
      <w:tr w:rsidR="003241D7" w:rsidRPr="005D2E37" w14:paraId="4C2B6DC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FC84F4D"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29715D7"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Dwuprzyciskowa, sterylna elektroda ablacyjno - koagulacyjna do procedur artroskopowych</w:t>
            </w:r>
          </w:p>
        </w:tc>
        <w:tc>
          <w:tcPr>
            <w:tcW w:w="973" w:type="dxa"/>
            <w:tcBorders>
              <w:top w:val="single" w:sz="4" w:space="0" w:color="auto"/>
              <w:left w:val="single" w:sz="4" w:space="0" w:color="auto"/>
              <w:bottom w:val="single" w:sz="4" w:space="0" w:color="auto"/>
              <w:right w:val="single" w:sz="4" w:space="0" w:color="auto"/>
            </w:tcBorders>
            <w:vAlign w:val="center"/>
          </w:tcPr>
          <w:p w14:paraId="692D9CE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E9A59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F831B07"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3B0AEB7" w14:textId="77777777" w:rsidR="003241D7" w:rsidRPr="005D2E37" w:rsidRDefault="003241D7" w:rsidP="008374C8">
            <w:pPr>
              <w:rPr>
                <w:sz w:val="20"/>
                <w:szCs w:val="20"/>
              </w:rPr>
            </w:pPr>
          </w:p>
        </w:tc>
      </w:tr>
      <w:tr w:rsidR="003241D7" w:rsidRPr="005D2E37" w14:paraId="6DFDA30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91F808D"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8937479"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Sterowana za pomocą przycisków umieszczonych na jej obudowie (2 przyciski) lub ze sterownika nożnego</w:t>
            </w:r>
          </w:p>
        </w:tc>
        <w:tc>
          <w:tcPr>
            <w:tcW w:w="973" w:type="dxa"/>
            <w:tcBorders>
              <w:top w:val="single" w:sz="4" w:space="0" w:color="auto"/>
              <w:left w:val="single" w:sz="4" w:space="0" w:color="auto"/>
              <w:bottom w:val="single" w:sz="4" w:space="0" w:color="auto"/>
              <w:right w:val="single" w:sz="4" w:space="0" w:color="auto"/>
            </w:tcBorders>
            <w:vAlign w:val="center"/>
          </w:tcPr>
          <w:p w14:paraId="1BE7F1DE"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36960F"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527911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9F52E4B" w14:textId="77777777" w:rsidR="003241D7" w:rsidRPr="005D2E37" w:rsidRDefault="003241D7" w:rsidP="008374C8">
            <w:pPr>
              <w:rPr>
                <w:sz w:val="20"/>
                <w:szCs w:val="20"/>
              </w:rPr>
            </w:pPr>
          </w:p>
        </w:tc>
      </w:tr>
      <w:tr w:rsidR="003241D7" w:rsidRPr="005D2E37" w14:paraId="0E181B4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664FF37"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B9FC48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Elektroda dostępna w wersji ze ssaniem</w:t>
            </w:r>
          </w:p>
        </w:tc>
        <w:tc>
          <w:tcPr>
            <w:tcW w:w="973" w:type="dxa"/>
            <w:tcBorders>
              <w:top w:val="single" w:sz="4" w:space="0" w:color="auto"/>
              <w:left w:val="single" w:sz="4" w:space="0" w:color="auto"/>
              <w:bottom w:val="single" w:sz="4" w:space="0" w:color="auto"/>
              <w:right w:val="single" w:sz="4" w:space="0" w:color="auto"/>
            </w:tcBorders>
            <w:vAlign w:val="center"/>
          </w:tcPr>
          <w:p w14:paraId="1B448B2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9B0B8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A16AC0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2D3B01E" w14:textId="77777777" w:rsidR="003241D7" w:rsidRPr="005D2E37" w:rsidRDefault="003241D7" w:rsidP="008374C8">
            <w:pPr>
              <w:rPr>
                <w:sz w:val="20"/>
                <w:szCs w:val="20"/>
              </w:rPr>
            </w:pPr>
          </w:p>
        </w:tc>
      </w:tr>
      <w:tr w:rsidR="003241D7" w:rsidRPr="005D2E37" w14:paraId="7C57AFE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DDA7AD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1A735A3"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Waga poniżej 7 kg</w:t>
            </w:r>
          </w:p>
        </w:tc>
        <w:tc>
          <w:tcPr>
            <w:tcW w:w="973" w:type="dxa"/>
            <w:tcBorders>
              <w:top w:val="single" w:sz="4" w:space="0" w:color="auto"/>
              <w:left w:val="single" w:sz="4" w:space="0" w:color="auto"/>
              <w:bottom w:val="single" w:sz="4" w:space="0" w:color="auto"/>
              <w:right w:val="single" w:sz="4" w:space="0" w:color="auto"/>
            </w:tcBorders>
            <w:vAlign w:val="center"/>
          </w:tcPr>
          <w:p w14:paraId="16C19C8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9E0F74"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6C3A20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A2B5B3B" w14:textId="77777777" w:rsidR="003241D7" w:rsidRPr="005D2E37" w:rsidRDefault="003241D7" w:rsidP="008374C8">
            <w:pPr>
              <w:rPr>
                <w:sz w:val="20"/>
                <w:szCs w:val="20"/>
              </w:rPr>
            </w:pPr>
          </w:p>
        </w:tc>
      </w:tr>
      <w:tr w:rsidR="003241D7" w:rsidRPr="005D2E37" w14:paraId="0F1F4BE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B056B4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9F205A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Współpraca z konsolą kamery oraz w systemie zintegrowanej Sali operacyjnej</w:t>
            </w:r>
          </w:p>
        </w:tc>
        <w:tc>
          <w:tcPr>
            <w:tcW w:w="973" w:type="dxa"/>
            <w:tcBorders>
              <w:top w:val="single" w:sz="4" w:space="0" w:color="auto"/>
              <w:left w:val="single" w:sz="4" w:space="0" w:color="auto"/>
              <w:bottom w:val="single" w:sz="4" w:space="0" w:color="auto"/>
              <w:right w:val="single" w:sz="4" w:space="0" w:color="auto"/>
            </w:tcBorders>
            <w:vAlign w:val="center"/>
          </w:tcPr>
          <w:p w14:paraId="44D060C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1D0B6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A4B643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9500D68" w14:textId="77777777" w:rsidR="003241D7" w:rsidRPr="005D2E37" w:rsidRDefault="003241D7" w:rsidP="008374C8">
            <w:pPr>
              <w:rPr>
                <w:sz w:val="20"/>
                <w:szCs w:val="20"/>
              </w:rPr>
            </w:pPr>
          </w:p>
        </w:tc>
      </w:tr>
      <w:tr w:rsidR="003241D7" w:rsidRPr="005D2E37" w14:paraId="0B883AB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EB010A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37C66F6"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Końcówki zagięte pod kątem 90</w:t>
            </w:r>
            <w:r w:rsidRPr="005D2E37">
              <w:rPr>
                <w:rFonts w:ascii="Times New Roman" w:hAnsi="Times New Roman"/>
                <w:sz w:val="20"/>
                <w:szCs w:val="20"/>
              </w:rPr>
              <w:t>°</w:t>
            </w:r>
            <w:r w:rsidRPr="005D2E37">
              <w:rPr>
                <w:rFonts w:ascii="Times New Roman" w:eastAsia="Calibri" w:hAnsi="Times New Roman"/>
                <w:sz w:val="20"/>
                <w:szCs w:val="20"/>
              </w:rPr>
              <w:t>; 90</w:t>
            </w:r>
            <w:r w:rsidRPr="005D2E37">
              <w:rPr>
                <w:rFonts w:ascii="Times New Roman" w:hAnsi="Times New Roman"/>
                <w:sz w:val="20"/>
                <w:szCs w:val="20"/>
              </w:rPr>
              <w:t>°</w:t>
            </w:r>
            <w:r w:rsidRPr="005D2E37">
              <w:rPr>
                <w:rFonts w:ascii="Times New Roman" w:eastAsia="Calibri" w:hAnsi="Times New Roman"/>
                <w:sz w:val="20"/>
                <w:szCs w:val="20"/>
              </w:rPr>
              <w:t xml:space="preserve">  w wersji wydłużonej oraz w wersji haczyka</w:t>
            </w:r>
          </w:p>
        </w:tc>
        <w:tc>
          <w:tcPr>
            <w:tcW w:w="973" w:type="dxa"/>
            <w:tcBorders>
              <w:top w:val="single" w:sz="4" w:space="0" w:color="auto"/>
              <w:left w:val="single" w:sz="4" w:space="0" w:color="auto"/>
              <w:bottom w:val="single" w:sz="4" w:space="0" w:color="auto"/>
              <w:right w:val="single" w:sz="4" w:space="0" w:color="auto"/>
            </w:tcBorders>
            <w:vAlign w:val="center"/>
          </w:tcPr>
          <w:p w14:paraId="5686A1F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0150B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B821BD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9743E56" w14:textId="77777777" w:rsidR="003241D7" w:rsidRPr="005D2E37" w:rsidRDefault="003241D7" w:rsidP="008374C8">
            <w:pPr>
              <w:rPr>
                <w:sz w:val="20"/>
                <w:szCs w:val="20"/>
              </w:rPr>
            </w:pPr>
          </w:p>
        </w:tc>
      </w:tr>
      <w:tr w:rsidR="003241D7" w:rsidRPr="005D2E37" w14:paraId="697581B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4405CCA"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434659C"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eastAsia="Calibri" w:hAnsi="Times New Roman"/>
                <w:b/>
                <w:sz w:val="20"/>
                <w:szCs w:val="20"/>
              </w:rPr>
              <w:t>WÓZEK ARTROSKOPOWY Z OSŁONĄ KABLI</w:t>
            </w:r>
          </w:p>
        </w:tc>
        <w:tc>
          <w:tcPr>
            <w:tcW w:w="973" w:type="dxa"/>
            <w:tcBorders>
              <w:top w:val="single" w:sz="4" w:space="0" w:color="auto"/>
              <w:left w:val="single" w:sz="4" w:space="0" w:color="auto"/>
              <w:bottom w:val="single" w:sz="4" w:space="0" w:color="auto"/>
              <w:right w:val="single" w:sz="4" w:space="0" w:color="auto"/>
            </w:tcBorders>
            <w:vAlign w:val="center"/>
          </w:tcPr>
          <w:p w14:paraId="592ADC4D" w14:textId="77777777" w:rsidR="003241D7" w:rsidRPr="005D2E37" w:rsidRDefault="003241D7" w:rsidP="008374C8">
            <w:pPr>
              <w:rPr>
                <w:b/>
                <w:bCs/>
                <w:sz w:val="20"/>
                <w:szCs w:val="20"/>
              </w:rPr>
            </w:pPr>
            <w:r w:rsidRPr="005D2E3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5C524C8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C4E35EC"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F7793FF" w14:textId="77777777" w:rsidR="003241D7" w:rsidRPr="005D2E37" w:rsidRDefault="003241D7" w:rsidP="008374C8">
            <w:pPr>
              <w:rPr>
                <w:sz w:val="20"/>
                <w:szCs w:val="20"/>
              </w:rPr>
            </w:pPr>
          </w:p>
        </w:tc>
      </w:tr>
      <w:tr w:rsidR="003241D7" w:rsidRPr="005D2E37" w14:paraId="32D52AE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BFF234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5F918A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Wózek jezdny z możliwością blokady ruchu ( 4 koła blokowane) , 4 antystatyczne koła wyposażone w nakładki zapobiegjące najechaniu na przewód poprzez jego wypchnięcie w chwili zetknięcia, nie mające styku z płaszczyzną ruchu</w:t>
            </w:r>
          </w:p>
        </w:tc>
        <w:tc>
          <w:tcPr>
            <w:tcW w:w="973" w:type="dxa"/>
            <w:tcBorders>
              <w:top w:val="single" w:sz="4" w:space="0" w:color="auto"/>
              <w:left w:val="single" w:sz="4" w:space="0" w:color="auto"/>
              <w:bottom w:val="single" w:sz="4" w:space="0" w:color="auto"/>
              <w:right w:val="single" w:sz="4" w:space="0" w:color="auto"/>
            </w:tcBorders>
            <w:vAlign w:val="center"/>
          </w:tcPr>
          <w:p w14:paraId="2034CCC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A030D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07EF72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1DBA853" w14:textId="77777777" w:rsidR="003241D7" w:rsidRPr="005D2E37" w:rsidRDefault="003241D7" w:rsidP="008374C8">
            <w:pPr>
              <w:rPr>
                <w:sz w:val="20"/>
                <w:szCs w:val="20"/>
              </w:rPr>
            </w:pPr>
          </w:p>
        </w:tc>
      </w:tr>
      <w:tr w:rsidR="003241D7" w:rsidRPr="005D2E37" w14:paraId="78C6AF6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6DAD274"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3C8886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Dostosowany do szerokości i ilości sprzętu, z panelem zasilającym wraz z głównym wyłącznikiem prądu w postaci przycisku z boku wózka</w:t>
            </w:r>
          </w:p>
        </w:tc>
        <w:tc>
          <w:tcPr>
            <w:tcW w:w="973" w:type="dxa"/>
            <w:tcBorders>
              <w:top w:val="single" w:sz="4" w:space="0" w:color="auto"/>
              <w:left w:val="single" w:sz="4" w:space="0" w:color="auto"/>
              <w:bottom w:val="single" w:sz="4" w:space="0" w:color="auto"/>
              <w:right w:val="single" w:sz="4" w:space="0" w:color="auto"/>
            </w:tcBorders>
            <w:vAlign w:val="center"/>
          </w:tcPr>
          <w:p w14:paraId="3F24BBB8"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F424A7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D2EF7F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DEC996C" w14:textId="77777777" w:rsidR="003241D7" w:rsidRPr="005D2E37" w:rsidRDefault="003241D7" w:rsidP="008374C8">
            <w:pPr>
              <w:rPr>
                <w:sz w:val="20"/>
                <w:szCs w:val="20"/>
              </w:rPr>
            </w:pPr>
          </w:p>
        </w:tc>
      </w:tr>
      <w:tr w:rsidR="003241D7" w:rsidRPr="005D2E37" w14:paraId="21D8A5C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94312D9"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D36FD5B"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Możliwość modyfikacji konfiguracji wózka przez użytkownika</w:t>
            </w:r>
          </w:p>
        </w:tc>
        <w:tc>
          <w:tcPr>
            <w:tcW w:w="973" w:type="dxa"/>
            <w:tcBorders>
              <w:top w:val="single" w:sz="4" w:space="0" w:color="auto"/>
              <w:left w:val="single" w:sz="4" w:space="0" w:color="auto"/>
              <w:bottom w:val="single" w:sz="4" w:space="0" w:color="auto"/>
              <w:right w:val="single" w:sz="4" w:space="0" w:color="auto"/>
            </w:tcBorders>
            <w:vAlign w:val="center"/>
          </w:tcPr>
          <w:p w14:paraId="61A23C8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F9419E"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05708D1"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5F9F92A" w14:textId="77777777" w:rsidR="003241D7" w:rsidRPr="005D2E37" w:rsidRDefault="003241D7" w:rsidP="008374C8">
            <w:pPr>
              <w:rPr>
                <w:sz w:val="20"/>
                <w:szCs w:val="20"/>
              </w:rPr>
            </w:pPr>
          </w:p>
        </w:tc>
      </w:tr>
      <w:tr w:rsidR="003241D7" w:rsidRPr="005D2E37" w14:paraId="434FE88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F5CEE95"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B39867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5 półek w tym min. 1 półka wysuwana, oraz 1x szuflada</w:t>
            </w:r>
          </w:p>
        </w:tc>
        <w:tc>
          <w:tcPr>
            <w:tcW w:w="973" w:type="dxa"/>
            <w:tcBorders>
              <w:top w:val="single" w:sz="4" w:space="0" w:color="auto"/>
              <w:left w:val="single" w:sz="4" w:space="0" w:color="auto"/>
              <w:bottom w:val="single" w:sz="4" w:space="0" w:color="auto"/>
              <w:right w:val="single" w:sz="4" w:space="0" w:color="auto"/>
            </w:tcBorders>
            <w:vAlign w:val="center"/>
          </w:tcPr>
          <w:p w14:paraId="68E7A5B8"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CD69A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85BBF8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2D07CC8" w14:textId="77777777" w:rsidR="003241D7" w:rsidRPr="005D2E37" w:rsidRDefault="003241D7" w:rsidP="008374C8">
            <w:pPr>
              <w:rPr>
                <w:sz w:val="20"/>
                <w:szCs w:val="20"/>
              </w:rPr>
            </w:pPr>
          </w:p>
        </w:tc>
      </w:tr>
      <w:tr w:rsidR="003241D7" w:rsidRPr="005D2E37" w14:paraId="60EFE2A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B98AE8D"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5B6D4ECF"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Obciążenie półki maksymalne 30 kg, nośność szuflady maksymalnie 20 kg</w:t>
            </w:r>
          </w:p>
        </w:tc>
        <w:tc>
          <w:tcPr>
            <w:tcW w:w="973" w:type="dxa"/>
            <w:tcBorders>
              <w:top w:val="single" w:sz="4" w:space="0" w:color="auto"/>
              <w:left w:val="single" w:sz="4" w:space="0" w:color="auto"/>
              <w:bottom w:val="single" w:sz="4" w:space="0" w:color="auto"/>
              <w:right w:val="single" w:sz="4" w:space="0" w:color="auto"/>
            </w:tcBorders>
            <w:vAlign w:val="center"/>
          </w:tcPr>
          <w:p w14:paraId="0B75312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EB190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B2C116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4A4CA41" w14:textId="77777777" w:rsidR="003241D7" w:rsidRPr="005D2E37" w:rsidRDefault="003241D7" w:rsidP="008374C8">
            <w:pPr>
              <w:rPr>
                <w:sz w:val="20"/>
                <w:szCs w:val="20"/>
              </w:rPr>
            </w:pPr>
          </w:p>
        </w:tc>
      </w:tr>
      <w:tr w:rsidR="003241D7" w:rsidRPr="005D2E37" w14:paraId="0D9DEEA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DD7D02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B584E3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Uchwyt do mocowania soli fizjologicznej</w:t>
            </w:r>
          </w:p>
        </w:tc>
        <w:tc>
          <w:tcPr>
            <w:tcW w:w="973" w:type="dxa"/>
            <w:tcBorders>
              <w:top w:val="single" w:sz="4" w:space="0" w:color="auto"/>
              <w:left w:val="single" w:sz="4" w:space="0" w:color="auto"/>
              <w:bottom w:val="single" w:sz="4" w:space="0" w:color="auto"/>
              <w:right w:val="single" w:sz="4" w:space="0" w:color="auto"/>
            </w:tcBorders>
            <w:vAlign w:val="center"/>
          </w:tcPr>
          <w:p w14:paraId="55BC7D4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B1FC21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C660BBA"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1DCC5D3" w14:textId="77777777" w:rsidR="003241D7" w:rsidRPr="005D2E37" w:rsidRDefault="003241D7" w:rsidP="008374C8">
            <w:pPr>
              <w:rPr>
                <w:sz w:val="20"/>
                <w:szCs w:val="20"/>
              </w:rPr>
            </w:pPr>
          </w:p>
        </w:tc>
      </w:tr>
      <w:tr w:rsidR="003241D7" w:rsidRPr="005D2E37" w14:paraId="11CCEF4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ED9E6B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87608F4"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Uchwyt na kamerę, oraz przełącznik nożny</w:t>
            </w:r>
          </w:p>
        </w:tc>
        <w:tc>
          <w:tcPr>
            <w:tcW w:w="973" w:type="dxa"/>
            <w:tcBorders>
              <w:top w:val="single" w:sz="4" w:space="0" w:color="auto"/>
              <w:left w:val="single" w:sz="4" w:space="0" w:color="auto"/>
              <w:bottom w:val="single" w:sz="4" w:space="0" w:color="auto"/>
              <w:right w:val="single" w:sz="4" w:space="0" w:color="auto"/>
            </w:tcBorders>
            <w:vAlign w:val="center"/>
          </w:tcPr>
          <w:p w14:paraId="33422AEB"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754EA5"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B56B82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8E484F2" w14:textId="77777777" w:rsidR="003241D7" w:rsidRPr="005D2E37" w:rsidRDefault="003241D7" w:rsidP="008374C8">
            <w:pPr>
              <w:rPr>
                <w:sz w:val="20"/>
                <w:szCs w:val="20"/>
              </w:rPr>
            </w:pPr>
          </w:p>
        </w:tc>
      </w:tr>
      <w:tr w:rsidR="003241D7" w:rsidRPr="005D2E37" w14:paraId="08362FD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E04A64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36BB4B5"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Zacisk do bezpiecznego chwytania drenów dobowych</w:t>
            </w:r>
          </w:p>
        </w:tc>
        <w:tc>
          <w:tcPr>
            <w:tcW w:w="973" w:type="dxa"/>
            <w:tcBorders>
              <w:top w:val="single" w:sz="4" w:space="0" w:color="auto"/>
              <w:left w:val="single" w:sz="4" w:space="0" w:color="auto"/>
              <w:bottom w:val="single" w:sz="4" w:space="0" w:color="auto"/>
              <w:right w:val="single" w:sz="4" w:space="0" w:color="auto"/>
            </w:tcBorders>
            <w:vAlign w:val="center"/>
          </w:tcPr>
          <w:p w14:paraId="26003F2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845665"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9F3519B"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68E9D52" w14:textId="77777777" w:rsidR="003241D7" w:rsidRPr="005D2E37" w:rsidRDefault="003241D7" w:rsidP="008374C8">
            <w:pPr>
              <w:rPr>
                <w:sz w:val="20"/>
                <w:szCs w:val="20"/>
              </w:rPr>
            </w:pPr>
          </w:p>
        </w:tc>
      </w:tr>
      <w:tr w:rsidR="003241D7" w:rsidRPr="005D2E37" w14:paraId="7349914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1D6889A"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E433D95"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Wbudowany system przepięciowy z transformatorem izolującym z możliwością wykonania testu za pomocą dedykowanego przycisku</w:t>
            </w:r>
          </w:p>
        </w:tc>
        <w:tc>
          <w:tcPr>
            <w:tcW w:w="973" w:type="dxa"/>
            <w:tcBorders>
              <w:top w:val="single" w:sz="4" w:space="0" w:color="auto"/>
              <w:left w:val="single" w:sz="4" w:space="0" w:color="auto"/>
              <w:bottom w:val="single" w:sz="4" w:space="0" w:color="auto"/>
              <w:right w:val="single" w:sz="4" w:space="0" w:color="auto"/>
            </w:tcBorders>
            <w:vAlign w:val="center"/>
          </w:tcPr>
          <w:p w14:paraId="349E5B7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27B20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FE4BF09"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5817A9D" w14:textId="77777777" w:rsidR="003241D7" w:rsidRPr="005D2E37" w:rsidRDefault="003241D7" w:rsidP="008374C8">
            <w:pPr>
              <w:rPr>
                <w:sz w:val="20"/>
                <w:szCs w:val="20"/>
              </w:rPr>
            </w:pPr>
          </w:p>
        </w:tc>
      </w:tr>
      <w:tr w:rsidR="003241D7" w:rsidRPr="005D2E37" w14:paraId="128CE21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85846FC"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DA80FE2"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Wysięgnik/stojak pod monitor min 32 cale</w:t>
            </w:r>
          </w:p>
        </w:tc>
        <w:tc>
          <w:tcPr>
            <w:tcW w:w="973" w:type="dxa"/>
            <w:tcBorders>
              <w:top w:val="single" w:sz="4" w:space="0" w:color="auto"/>
              <w:left w:val="single" w:sz="4" w:space="0" w:color="auto"/>
              <w:bottom w:val="single" w:sz="4" w:space="0" w:color="auto"/>
              <w:right w:val="single" w:sz="4" w:space="0" w:color="auto"/>
            </w:tcBorders>
            <w:vAlign w:val="center"/>
          </w:tcPr>
          <w:p w14:paraId="53761EE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8B660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FD698B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6ACE9A9" w14:textId="77777777" w:rsidR="003241D7" w:rsidRPr="005D2E37" w:rsidRDefault="003241D7" w:rsidP="008374C8">
            <w:pPr>
              <w:rPr>
                <w:sz w:val="20"/>
                <w:szCs w:val="20"/>
              </w:rPr>
            </w:pPr>
          </w:p>
        </w:tc>
      </w:tr>
      <w:tr w:rsidR="003241D7" w:rsidRPr="005D2E37" w14:paraId="375EE3C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1CB7E0D"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6AF9ACE"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Ruchome ramię pod tablet sterujący</w:t>
            </w:r>
          </w:p>
        </w:tc>
        <w:tc>
          <w:tcPr>
            <w:tcW w:w="973" w:type="dxa"/>
            <w:tcBorders>
              <w:top w:val="single" w:sz="4" w:space="0" w:color="auto"/>
              <w:left w:val="single" w:sz="4" w:space="0" w:color="auto"/>
              <w:bottom w:val="single" w:sz="4" w:space="0" w:color="auto"/>
              <w:right w:val="single" w:sz="4" w:space="0" w:color="auto"/>
            </w:tcBorders>
            <w:vAlign w:val="center"/>
          </w:tcPr>
          <w:p w14:paraId="09D2A1C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946FE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9960EB8"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CBF7100" w14:textId="77777777" w:rsidR="003241D7" w:rsidRPr="005D2E37" w:rsidRDefault="003241D7" w:rsidP="008374C8">
            <w:pPr>
              <w:rPr>
                <w:sz w:val="20"/>
                <w:szCs w:val="20"/>
              </w:rPr>
            </w:pPr>
          </w:p>
        </w:tc>
      </w:tr>
      <w:tr w:rsidR="003241D7" w:rsidRPr="005D2E37" w14:paraId="02F2C43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E54BD14"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3E6912B"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Kabel integracyjny do urządzeń endoskopowych</w:t>
            </w:r>
          </w:p>
        </w:tc>
        <w:tc>
          <w:tcPr>
            <w:tcW w:w="973" w:type="dxa"/>
            <w:tcBorders>
              <w:top w:val="single" w:sz="4" w:space="0" w:color="auto"/>
              <w:left w:val="single" w:sz="4" w:space="0" w:color="auto"/>
              <w:bottom w:val="single" w:sz="4" w:space="0" w:color="auto"/>
              <w:right w:val="single" w:sz="4" w:space="0" w:color="auto"/>
            </w:tcBorders>
            <w:vAlign w:val="center"/>
          </w:tcPr>
          <w:p w14:paraId="5F5BDD7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4CC71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67ED6E2"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B067CE9" w14:textId="77777777" w:rsidR="003241D7" w:rsidRPr="005D2E37" w:rsidRDefault="003241D7" w:rsidP="008374C8">
            <w:pPr>
              <w:rPr>
                <w:sz w:val="20"/>
                <w:szCs w:val="20"/>
              </w:rPr>
            </w:pPr>
          </w:p>
        </w:tc>
      </w:tr>
      <w:tr w:rsidR="003241D7" w:rsidRPr="005D2E37" w14:paraId="7D0BEA6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65D8BE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DCDF42B"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Wyposażony w centralny kabel zasilający wraz z kablem dodatkowego uziemienia</w:t>
            </w:r>
          </w:p>
        </w:tc>
        <w:tc>
          <w:tcPr>
            <w:tcW w:w="973" w:type="dxa"/>
            <w:tcBorders>
              <w:top w:val="single" w:sz="4" w:space="0" w:color="auto"/>
              <w:left w:val="single" w:sz="4" w:space="0" w:color="auto"/>
              <w:bottom w:val="single" w:sz="4" w:space="0" w:color="auto"/>
              <w:right w:val="single" w:sz="4" w:space="0" w:color="auto"/>
            </w:tcBorders>
            <w:vAlign w:val="center"/>
          </w:tcPr>
          <w:p w14:paraId="211CE3C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5AE7B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678279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A933958" w14:textId="77777777" w:rsidR="003241D7" w:rsidRPr="005D2E37" w:rsidRDefault="003241D7" w:rsidP="008374C8">
            <w:pPr>
              <w:rPr>
                <w:sz w:val="20"/>
                <w:szCs w:val="20"/>
              </w:rPr>
            </w:pPr>
          </w:p>
        </w:tc>
      </w:tr>
      <w:tr w:rsidR="003241D7" w:rsidRPr="005D2E37" w14:paraId="3366D9B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D2CD1A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B74CCB6"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Ukryta w ramie listwa zasilająca z kablami indywidualnymi o zróżnicowanej długości służącymi do zasilania urządzeń peryferyjnych</w:t>
            </w:r>
          </w:p>
        </w:tc>
        <w:tc>
          <w:tcPr>
            <w:tcW w:w="973" w:type="dxa"/>
            <w:tcBorders>
              <w:top w:val="single" w:sz="4" w:space="0" w:color="auto"/>
              <w:left w:val="single" w:sz="4" w:space="0" w:color="auto"/>
              <w:bottom w:val="single" w:sz="4" w:space="0" w:color="auto"/>
              <w:right w:val="single" w:sz="4" w:space="0" w:color="auto"/>
            </w:tcBorders>
            <w:vAlign w:val="center"/>
          </w:tcPr>
          <w:p w14:paraId="5ADE4D6A"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4CB98C"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376E1C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22BFCEA2" w14:textId="77777777" w:rsidR="003241D7" w:rsidRPr="005D2E37" w:rsidRDefault="003241D7" w:rsidP="008374C8">
            <w:pPr>
              <w:rPr>
                <w:sz w:val="20"/>
                <w:szCs w:val="20"/>
              </w:rPr>
            </w:pPr>
          </w:p>
        </w:tc>
      </w:tr>
      <w:tr w:rsidR="003241D7" w:rsidRPr="005D2E37" w14:paraId="10509FB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BBA4806"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0469D72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Tylne drzwiczki z możliwością zamknięcia</w:t>
            </w:r>
          </w:p>
        </w:tc>
        <w:tc>
          <w:tcPr>
            <w:tcW w:w="973" w:type="dxa"/>
            <w:tcBorders>
              <w:top w:val="single" w:sz="4" w:space="0" w:color="auto"/>
              <w:left w:val="single" w:sz="4" w:space="0" w:color="auto"/>
              <w:bottom w:val="single" w:sz="4" w:space="0" w:color="auto"/>
              <w:right w:val="single" w:sz="4" w:space="0" w:color="auto"/>
            </w:tcBorders>
            <w:vAlign w:val="center"/>
          </w:tcPr>
          <w:p w14:paraId="6B70169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1F5866"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B8F2E1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EE773C1" w14:textId="77777777" w:rsidR="003241D7" w:rsidRPr="005D2E37" w:rsidRDefault="003241D7" w:rsidP="008374C8">
            <w:pPr>
              <w:rPr>
                <w:sz w:val="20"/>
                <w:szCs w:val="20"/>
              </w:rPr>
            </w:pPr>
          </w:p>
        </w:tc>
      </w:tr>
      <w:tr w:rsidR="003241D7" w:rsidRPr="005D2E37" w14:paraId="3AAFAD4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00ADE0F"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BF5A4F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Tylne drzwiczki wyposażone w otwór dedykowany do ułatwionego wyprowadzenia kabli</w:t>
            </w:r>
          </w:p>
        </w:tc>
        <w:tc>
          <w:tcPr>
            <w:tcW w:w="973" w:type="dxa"/>
            <w:tcBorders>
              <w:top w:val="single" w:sz="4" w:space="0" w:color="auto"/>
              <w:left w:val="single" w:sz="4" w:space="0" w:color="auto"/>
              <w:bottom w:val="single" w:sz="4" w:space="0" w:color="auto"/>
              <w:right w:val="single" w:sz="4" w:space="0" w:color="auto"/>
            </w:tcBorders>
            <w:vAlign w:val="center"/>
          </w:tcPr>
          <w:p w14:paraId="59C758F3"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AC3DFD"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DD2F957"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1B43DB2" w14:textId="77777777" w:rsidR="003241D7" w:rsidRPr="005D2E37" w:rsidRDefault="003241D7" w:rsidP="008374C8">
            <w:pPr>
              <w:rPr>
                <w:sz w:val="20"/>
                <w:szCs w:val="20"/>
              </w:rPr>
            </w:pPr>
          </w:p>
        </w:tc>
      </w:tr>
      <w:tr w:rsidR="003241D7" w:rsidRPr="005D2E37" w14:paraId="396CC57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0967D6B" w14:textId="77777777" w:rsidR="003241D7" w:rsidRPr="005D2E37" w:rsidRDefault="003241D7" w:rsidP="008374C8">
            <w:pPr>
              <w:pStyle w:val="Akapitzlist"/>
              <w:ind w:left="644"/>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8562D71"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Wózek wyposażony w złącza typu IEC: minimum 8 złącz ukrytych w ramie wózka oraz minimum 7 dostępnych złącz umiejscowionych poniżej dolnej płaszczyzny wózka</w:t>
            </w:r>
          </w:p>
        </w:tc>
        <w:tc>
          <w:tcPr>
            <w:tcW w:w="973" w:type="dxa"/>
            <w:tcBorders>
              <w:top w:val="single" w:sz="4" w:space="0" w:color="auto"/>
              <w:left w:val="single" w:sz="4" w:space="0" w:color="auto"/>
              <w:bottom w:val="single" w:sz="4" w:space="0" w:color="auto"/>
              <w:right w:val="single" w:sz="4" w:space="0" w:color="auto"/>
            </w:tcBorders>
            <w:vAlign w:val="center"/>
          </w:tcPr>
          <w:p w14:paraId="0D1A0B0B"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B264C7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74F9063"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262F563" w14:textId="77777777" w:rsidR="003241D7" w:rsidRPr="005D2E37" w:rsidRDefault="003241D7" w:rsidP="008374C8">
            <w:pPr>
              <w:rPr>
                <w:sz w:val="20"/>
                <w:szCs w:val="20"/>
              </w:rPr>
            </w:pPr>
          </w:p>
        </w:tc>
      </w:tr>
      <w:tr w:rsidR="003241D7" w:rsidRPr="005D2E37" w14:paraId="6C50AF1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CE0FCD1"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E4F9E70"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b/>
                <w:sz w:val="20"/>
                <w:szCs w:val="20"/>
              </w:rPr>
              <w:t>OPTYKA ARTROSKOPOWA 4MM Z PŁASZCZEM, TROKAREM I KASETĄ DO STERLIZACJI</w:t>
            </w:r>
          </w:p>
        </w:tc>
        <w:tc>
          <w:tcPr>
            <w:tcW w:w="973" w:type="dxa"/>
            <w:tcBorders>
              <w:top w:val="single" w:sz="4" w:space="0" w:color="auto"/>
              <w:left w:val="single" w:sz="4" w:space="0" w:color="auto"/>
              <w:bottom w:val="single" w:sz="4" w:space="0" w:color="auto"/>
              <w:right w:val="single" w:sz="4" w:space="0" w:color="auto"/>
            </w:tcBorders>
            <w:vAlign w:val="center"/>
          </w:tcPr>
          <w:p w14:paraId="4F7E1796" w14:textId="77777777" w:rsidR="003241D7" w:rsidRPr="005D2E37" w:rsidRDefault="003241D7" w:rsidP="008374C8">
            <w:pPr>
              <w:rPr>
                <w:b/>
                <w:bCs/>
                <w:sz w:val="20"/>
                <w:szCs w:val="20"/>
              </w:rPr>
            </w:pPr>
            <w:r w:rsidRPr="005D2E37">
              <w:rPr>
                <w:b/>
                <w:bCs/>
                <w:sz w:val="20"/>
                <w:szCs w:val="20"/>
              </w:rPr>
              <w:t>4</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335BBAB9"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1170DE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C7CD6FE" w14:textId="77777777" w:rsidR="003241D7" w:rsidRPr="005D2E37" w:rsidRDefault="003241D7" w:rsidP="008374C8">
            <w:pPr>
              <w:rPr>
                <w:sz w:val="20"/>
                <w:szCs w:val="20"/>
              </w:rPr>
            </w:pPr>
          </w:p>
        </w:tc>
      </w:tr>
      <w:tr w:rsidR="003241D7" w:rsidRPr="005D2E37" w14:paraId="6AF4271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E59862D"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B7D6C8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Optyka artroskopowa 4K</w:t>
            </w:r>
          </w:p>
        </w:tc>
        <w:tc>
          <w:tcPr>
            <w:tcW w:w="973" w:type="dxa"/>
            <w:tcBorders>
              <w:top w:val="single" w:sz="4" w:space="0" w:color="auto"/>
              <w:left w:val="single" w:sz="4" w:space="0" w:color="auto"/>
              <w:bottom w:val="single" w:sz="4" w:space="0" w:color="auto"/>
              <w:right w:val="single" w:sz="4" w:space="0" w:color="auto"/>
            </w:tcBorders>
            <w:vAlign w:val="center"/>
          </w:tcPr>
          <w:p w14:paraId="15BA2EF9"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8C087"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3EEECC1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A1962E7" w14:textId="77777777" w:rsidR="003241D7" w:rsidRPr="005D2E37" w:rsidRDefault="003241D7" w:rsidP="008374C8">
            <w:pPr>
              <w:rPr>
                <w:sz w:val="20"/>
                <w:szCs w:val="20"/>
              </w:rPr>
            </w:pPr>
          </w:p>
        </w:tc>
      </w:tr>
      <w:tr w:rsidR="003241D7" w:rsidRPr="005D2E37" w14:paraId="40BCBE9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38D4C4B"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EB49B1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Kąt patrzenia 30 stopni</w:t>
            </w:r>
          </w:p>
        </w:tc>
        <w:tc>
          <w:tcPr>
            <w:tcW w:w="973" w:type="dxa"/>
            <w:tcBorders>
              <w:top w:val="single" w:sz="4" w:space="0" w:color="auto"/>
              <w:left w:val="single" w:sz="4" w:space="0" w:color="auto"/>
              <w:bottom w:val="single" w:sz="4" w:space="0" w:color="auto"/>
              <w:right w:val="single" w:sz="4" w:space="0" w:color="auto"/>
            </w:tcBorders>
            <w:vAlign w:val="center"/>
          </w:tcPr>
          <w:p w14:paraId="01AF4E0D"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520A23"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F5BAA26"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A9B3E95" w14:textId="77777777" w:rsidR="003241D7" w:rsidRPr="005D2E37" w:rsidRDefault="003241D7" w:rsidP="008374C8">
            <w:pPr>
              <w:rPr>
                <w:sz w:val="20"/>
                <w:szCs w:val="20"/>
              </w:rPr>
            </w:pPr>
          </w:p>
        </w:tc>
      </w:tr>
      <w:tr w:rsidR="003241D7" w:rsidRPr="005D2E37" w14:paraId="3BA663D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3E93067"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43F2AF11"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Autoklawowalna</w:t>
            </w:r>
          </w:p>
        </w:tc>
        <w:tc>
          <w:tcPr>
            <w:tcW w:w="973" w:type="dxa"/>
            <w:tcBorders>
              <w:top w:val="single" w:sz="4" w:space="0" w:color="auto"/>
              <w:left w:val="single" w:sz="4" w:space="0" w:color="auto"/>
              <w:bottom w:val="single" w:sz="4" w:space="0" w:color="auto"/>
              <w:right w:val="single" w:sz="4" w:space="0" w:color="auto"/>
            </w:tcBorders>
            <w:vAlign w:val="center"/>
          </w:tcPr>
          <w:p w14:paraId="5032FC3C"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037A90"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5381CE50"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5D4B166" w14:textId="77777777" w:rsidR="003241D7" w:rsidRPr="005D2E37" w:rsidRDefault="003241D7" w:rsidP="008374C8">
            <w:pPr>
              <w:rPr>
                <w:sz w:val="20"/>
                <w:szCs w:val="20"/>
              </w:rPr>
            </w:pPr>
          </w:p>
        </w:tc>
      </w:tr>
      <w:tr w:rsidR="003241D7" w:rsidRPr="005D2E37" w14:paraId="2F50D61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950AAA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6B0E048"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Wyposażona w 3 adaptery do połącznia z różnymi typami światłowodów.</w:t>
            </w:r>
          </w:p>
          <w:p w14:paraId="6A98E26D"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Wymiary: 4,0 mm x 152,5 mm</w:t>
            </w:r>
          </w:p>
        </w:tc>
        <w:tc>
          <w:tcPr>
            <w:tcW w:w="973" w:type="dxa"/>
            <w:tcBorders>
              <w:top w:val="single" w:sz="4" w:space="0" w:color="auto"/>
              <w:left w:val="single" w:sz="4" w:space="0" w:color="auto"/>
              <w:bottom w:val="single" w:sz="4" w:space="0" w:color="auto"/>
              <w:right w:val="single" w:sz="4" w:space="0" w:color="auto"/>
            </w:tcBorders>
            <w:vAlign w:val="center"/>
          </w:tcPr>
          <w:p w14:paraId="06335940"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F3A411"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FEA2CBD"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5C34593" w14:textId="77777777" w:rsidR="003241D7" w:rsidRPr="005D2E37" w:rsidRDefault="003241D7" w:rsidP="008374C8">
            <w:pPr>
              <w:rPr>
                <w:sz w:val="20"/>
                <w:szCs w:val="20"/>
              </w:rPr>
            </w:pPr>
          </w:p>
        </w:tc>
      </w:tr>
      <w:tr w:rsidR="003241D7" w:rsidRPr="005D2E37" w14:paraId="044F336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B3136D2"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A10FEAA"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Płaszcz artroskopowy z dwoma zaworami obrotowymi dla optyki o średnicy 4.0 mm. Autoklawowalny</w:t>
            </w:r>
          </w:p>
        </w:tc>
        <w:tc>
          <w:tcPr>
            <w:tcW w:w="973" w:type="dxa"/>
            <w:tcBorders>
              <w:top w:val="single" w:sz="4" w:space="0" w:color="auto"/>
              <w:left w:val="single" w:sz="4" w:space="0" w:color="auto"/>
              <w:bottom w:val="single" w:sz="4" w:space="0" w:color="auto"/>
              <w:right w:val="single" w:sz="4" w:space="0" w:color="auto"/>
            </w:tcBorders>
            <w:vAlign w:val="center"/>
          </w:tcPr>
          <w:p w14:paraId="39069A92"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64B292"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B237B95"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B48D63A" w14:textId="77777777" w:rsidR="003241D7" w:rsidRPr="005D2E37" w:rsidRDefault="003241D7" w:rsidP="008374C8">
            <w:pPr>
              <w:rPr>
                <w:sz w:val="20"/>
                <w:szCs w:val="20"/>
              </w:rPr>
            </w:pPr>
          </w:p>
        </w:tc>
      </w:tr>
      <w:tr w:rsidR="003241D7" w:rsidRPr="005D2E37" w14:paraId="5A141CC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D73E96E"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12CF1A33" w14:textId="77777777" w:rsidR="003241D7" w:rsidRPr="005D2E37" w:rsidRDefault="003241D7" w:rsidP="008374C8">
            <w:pPr>
              <w:pStyle w:val="Style10"/>
              <w:jc w:val="left"/>
              <w:rPr>
                <w:rFonts w:ascii="Times New Roman" w:eastAsia="Calibri" w:hAnsi="Times New Roman"/>
                <w:sz w:val="20"/>
                <w:szCs w:val="20"/>
              </w:rPr>
            </w:pPr>
            <w:r w:rsidRPr="005D2E37">
              <w:rPr>
                <w:rFonts w:ascii="Times New Roman" w:eastAsia="Calibri" w:hAnsi="Times New Roman"/>
                <w:sz w:val="20"/>
                <w:szCs w:val="20"/>
              </w:rPr>
              <w:t>Obturator ołówkowy, konikalny z uchwytem do płaszcza artroskopowego do optyki o średnicy 4.0mm.</w:t>
            </w:r>
          </w:p>
          <w:p w14:paraId="2E2CC61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Autoklawowalny</w:t>
            </w:r>
          </w:p>
        </w:tc>
        <w:tc>
          <w:tcPr>
            <w:tcW w:w="973" w:type="dxa"/>
            <w:tcBorders>
              <w:top w:val="single" w:sz="4" w:space="0" w:color="auto"/>
              <w:left w:val="single" w:sz="4" w:space="0" w:color="auto"/>
              <w:bottom w:val="single" w:sz="4" w:space="0" w:color="auto"/>
              <w:right w:val="single" w:sz="4" w:space="0" w:color="auto"/>
            </w:tcBorders>
            <w:vAlign w:val="center"/>
          </w:tcPr>
          <w:p w14:paraId="06B8E0C4"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936257"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A30AB14"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81FE153" w14:textId="77777777" w:rsidR="003241D7" w:rsidRPr="005D2E37" w:rsidRDefault="003241D7" w:rsidP="008374C8">
            <w:pPr>
              <w:rPr>
                <w:sz w:val="20"/>
                <w:szCs w:val="20"/>
              </w:rPr>
            </w:pPr>
          </w:p>
        </w:tc>
      </w:tr>
      <w:tr w:rsidR="003241D7" w:rsidRPr="005D2E37" w14:paraId="6B9192B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0A18A50" w14:textId="77777777" w:rsidR="003241D7" w:rsidRPr="005D2E37" w:rsidRDefault="003241D7" w:rsidP="008374C8">
            <w:pPr>
              <w:pStyle w:val="Akapitzlist"/>
              <w:ind w:left="502"/>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6043EE7C" w14:textId="77777777" w:rsidR="003241D7" w:rsidRPr="005D2E37" w:rsidRDefault="003241D7" w:rsidP="008374C8">
            <w:pPr>
              <w:pStyle w:val="Style10"/>
              <w:jc w:val="left"/>
              <w:rPr>
                <w:rFonts w:ascii="Times New Roman" w:hAnsi="Times New Roman"/>
                <w:color w:val="000000"/>
                <w:sz w:val="20"/>
                <w:szCs w:val="20"/>
              </w:rPr>
            </w:pPr>
            <w:r w:rsidRPr="005D2E37">
              <w:rPr>
                <w:rFonts w:ascii="Times New Roman" w:eastAsia="Calibri" w:hAnsi="Times New Roman"/>
                <w:sz w:val="20"/>
                <w:szCs w:val="20"/>
              </w:rPr>
              <w:t>Kosz sterylizacyjny średniej wielkości do sterylizacji sześciu elementów artroskopowych. Dodatkowo na wyposażeniu mata zabezpieczająca oraz pokrywa</w:t>
            </w:r>
          </w:p>
        </w:tc>
        <w:tc>
          <w:tcPr>
            <w:tcW w:w="973" w:type="dxa"/>
            <w:tcBorders>
              <w:top w:val="single" w:sz="4" w:space="0" w:color="auto"/>
              <w:left w:val="single" w:sz="4" w:space="0" w:color="auto"/>
              <w:bottom w:val="single" w:sz="4" w:space="0" w:color="auto"/>
              <w:right w:val="single" w:sz="4" w:space="0" w:color="auto"/>
            </w:tcBorders>
            <w:vAlign w:val="center"/>
          </w:tcPr>
          <w:p w14:paraId="2920F991"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130671"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01EB03EE"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0028413" w14:textId="77777777" w:rsidR="003241D7" w:rsidRPr="005D2E37" w:rsidRDefault="003241D7" w:rsidP="008374C8">
            <w:pPr>
              <w:rPr>
                <w:sz w:val="20"/>
                <w:szCs w:val="20"/>
              </w:rPr>
            </w:pPr>
          </w:p>
        </w:tc>
      </w:tr>
      <w:tr w:rsidR="003241D7" w:rsidRPr="005D2E37" w14:paraId="544B77FA"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AB7323A"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10EC5B1" w14:textId="77777777" w:rsidR="003241D7" w:rsidRPr="005D2E37" w:rsidRDefault="003241D7" w:rsidP="008374C8">
            <w:pPr>
              <w:pStyle w:val="Style10"/>
              <w:jc w:val="left"/>
              <w:rPr>
                <w:rFonts w:ascii="Times New Roman" w:hAnsi="Times New Roman"/>
                <w:b/>
                <w:bCs/>
                <w:color w:val="000000"/>
                <w:sz w:val="20"/>
                <w:szCs w:val="20"/>
              </w:rPr>
            </w:pPr>
            <w:r w:rsidRPr="005D2E37">
              <w:rPr>
                <w:rFonts w:ascii="Times New Roman" w:eastAsia="Calibri" w:hAnsi="Times New Roman"/>
                <w:b/>
                <w:sz w:val="20"/>
                <w:szCs w:val="20"/>
              </w:rPr>
              <w:t>ŚWIATŁOWODY</w:t>
            </w:r>
          </w:p>
        </w:tc>
        <w:tc>
          <w:tcPr>
            <w:tcW w:w="973" w:type="dxa"/>
            <w:tcBorders>
              <w:top w:val="single" w:sz="4" w:space="0" w:color="auto"/>
              <w:left w:val="single" w:sz="4" w:space="0" w:color="auto"/>
              <w:bottom w:val="single" w:sz="4" w:space="0" w:color="auto"/>
              <w:right w:val="single" w:sz="4" w:space="0" w:color="auto"/>
            </w:tcBorders>
            <w:vAlign w:val="center"/>
          </w:tcPr>
          <w:p w14:paraId="5EC30359" w14:textId="77777777" w:rsidR="003241D7" w:rsidRPr="005D2E37" w:rsidRDefault="003241D7" w:rsidP="008374C8">
            <w:pPr>
              <w:rPr>
                <w:b/>
                <w:bCs/>
                <w:sz w:val="20"/>
                <w:szCs w:val="20"/>
              </w:rPr>
            </w:pPr>
            <w:r w:rsidRPr="005D2E37">
              <w:rPr>
                <w:b/>
                <w:bCs/>
                <w:sz w:val="20"/>
                <w:szCs w:val="20"/>
              </w:rPr>
              <w:t>4</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7A64447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73A3B94F" w14:textId="77777777" w:rsidR="003241D7" w:rsidRPr="005D2E3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B090681" w14:textId="77777777" w:rsidR="003241D7" w:rsidRPr="005D2E37" w:rsidRDefault="003241D7" w:rsidP="008374C8">
            <w:pPr>
              <w:rPr>
                <w:sz w:val="20"/>
                <w:szCs w:val="20"/>
              </w:rPr>
            </w:pPr>
          </w:p>
        </w:tc>
      </w:tr>
      <w:tr w:rsidR="003241D7" w:rsidRPr="005D2E37" w14:paraId="765AA31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E46880F" w14:textId="77777777" w:rsidR="003241D7" w:rsidRPr="003D0B78"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22DEAA47" w14:textId="77777777" w:rsidR="003241D7" w:rsidRPr="005D2E37" w:rsidRDefault="003241D7" w:rsidP="008374C8">
            <w:pPr>
              <w:pStyle w:val="Style10"/>
              <w:jc w:val="left"/>
              <w:rPr>
                <w:rFonts w:ascii="Times New Roman" w:eastAsia="Calibri" w:hAnsi="Times New Roman"/>
                <w:b/>
                <w:sz w:val="20"/>
                <w:szCs w:val="20"/>
              </w:rPr>
            </w:pPr>
            <w:r w:rsidRPr="005D2E37">
              <w:rPr>
                <w:rFonts w:ascii="Times New Roman" w:eastAsia="Calibri" w:hAnsi="Times New Roman"/>
                <w:sz w:val="20"/>
                <w:szCs w:val="20"/>
              </w:rPr>
              <w:t>W przezroczystej osłonie, dającej możliwość oceny stanu uszkodzeń włókien światłowodowych.</w:t>
            </w:r>
          </w:p>
        </w:tc>
        <w:tc>
          <w:tcPr>
            <w:tcW w:w="973" w:type="dxa"/>
            <w:tcBorders>
              <w:top w:val="single" w:sz="4" w:space="0" w:color="auto"/>
              <w:left w:val="single" w:sz="4" w:space="0" w:color="auto"/>
              <w:bottom w:val="single" w:sz="4" w:space="0" w:color="auto"/>
              <w:right w:val="single" w:sz="4" w:space="0" w:color="auto"/>
            </w:tcBorders>
            <w:vAlign w:val="center"/>
          </w:tcPr>
          <w:p w14:paraId="53371EF6"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ABB3EA"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A21C4BD" w14:textId="77777777" w:rsidR="003241D7" w:rsidRPr="00C91F36"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C85715D" w14:textId="77777777" w:rsidR="003241D7" w:rsidRPr="005D2E37" w:rsidRDefault="003241D7" w:rsidP="008374C8">
            <w:pPr>
              <w:rPr>
                <w:sz w:val="20"/>
                <w:szCs w:val="20"/>
              </w:rPr>
            </w:pPr>
          </w:p>
        </w:tc>
      </w:tr>
      <w:tr w:rsidR="003241D7" w:rsidRPr="005D2E37" w14:paraId="5E4AF33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E2EE2C7" w14:textId="77777777" w:rsidR="003241D7" w:rsidRPr="003D0B78"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7BE9BE0" w14:textId="77777777" w:rsidR="003241D7" w:rsidRPr="005D2E37" w:rsidRDefault="003241D7" w:rsidP="008374C8">
            <w:pPr>
              <w:pStyle w:val="Style10"/>
              <w:jc w:val="left"/>
              <w:rPr>
                <w:rFonts w:ascii="Times New Roman" w:eastAsia="Calibri" w:hAnsi="Times New Roman"/>
                <w:b/>
                <w:sz w:val="20"/>
                <w:szCs w:val="20"/>
              </w:rPr>
            </w:pPr>
            <w:r w:rsidRPr="005D2E37">
              <w:rPr>
                <w:rFonts w:ascii="Times New Roman" w:eastAsia="Calibri" w:hAnsi="Times New Roman"/>
                <w:sz w:val="20"/>
                <w:szCs w:val="20"/>
              </w:rPr>
              <w:t>Końcówka światłowodu wychodząca z konsoli źródła światła wzmocniona i zagięta kątowo</w:t>
            </w:r>
          </w:p>
        </w:tc>
        <w:tc>
          <w:tcPr>
            <w:tcW w:w="973" w:type="dxa"/>
            <w:tcBorders>
              <w:top w:val="single" w:sz="4" w:space="0" w:color="auto"/>
              <w:left w:val="single" w:sz="4" w:space="0" w:color="auto"/>
              <w:bottom w:val="single" w:sz="4" w:space="0" w:color="auto"/>
              <w:right w:val="single" w:sz="4" w:space="0" w:color="auto"/>
            </w:tcBorders>
            <w:vAlign w:val="center"/>
          </w:tcPr>
          <w:p w14:paraId="266EA0F7"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21ED3B"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1996F7E8" w14:textId="77777777" w:rsidR="003241D7" w:rsidRPr="00C91F36"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FB14257" w14:textId="77777777" w:rsidR="003241D7" w:rsidRPr="005D2E37" w:rsidRDefault="003241D7" w:rsidP="008374C8">
            <w:pPr>
              <w:rPr>
                <w:sz w:val="20"/>
                <w:szCs w:val="20"/>
              </w:rPr>
            </w:pPr>
          </w:p>
        </w:tc>
      </w:tr>
      <w:tr w:rsidR="003241D7" w:rsidRPr="005D2E37" w14:paraId="0188669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C62AA73" w14:textId="77777777" w:rsidR="003241D7" w:rsidRPr="005D2E37" w:rsidRDefault="003241D7" w:rsidP="008374C8">
            <w:pPr>
              <w:pStyle w:val="Akapitzlist"/>
              <w:suppressAutoHyphens/>
              <w:spacing w:after="160" w:line="252" w:lineRule="auto"/>
              <w:ind w:left="360"/>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7031F390" w14:textId="77777777" w:rsidR="003241D7" w:rsidRPr="005D2E37" w:rsidRDefault="003241D7" w:rsidP="008374C8">
            <w:pPr>
              <w:pStyle w:val="Style10"/>
              <w:jc w:val="left"/>
              <w:rPr>
                <w:rFonts w:ascii="Times New Roman" w:eastAsia="Calibri" w:hAnsi="Times New Roman"/>
                <w:b/>
                <w:sz w:val="20"/>
                <w:szCs w:val="20"/>
              </w:rPr>
            </w:pPr>
            <w:r w:rsidRPr="005D2E37">
              <w:rPr>
                <w:rFonts w:ascii="Times New Roman" w:eastAsia="Calibri" w:hAnsi="Times New Roman"/>
                <w:sz w:val="20"/>
                <w:szCs w:val="20"/>
              </w:rPr>
              <w:t>Wymiary: min. 5,0 mm x 274 cm</w:t>
            </w:r>
          </w:p>
        </w:tc>
        <w:tc>
          <w:tcPr>
            <w:tcW w:w="973" w:type="dxa"/>
            <w:tcBorders>
              <w:top w:val="single" w:sz="4" w:space="0" w:color="auto"/>
              <w:left w:val="single" w:sz="4" w:space="0" w:color="auto"/>
              <w:bottom w:val="single" w:sz="4" w:space="0" w:color="auto"/>
              <w:right w:val="single" w:sz="4" w:space="0" w:color="auto"/>
            </w:tcBorders>
            <w:vAlign w:val="center"/>
          </w:tcPr>
          <w:p w14:paraId="4759C9D5"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A0C738"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65079D30" w14:textId="77777777" w:rsidR="003241D7" w:rsidRPr="00C91F36"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0261F37" w14:textId="77777777" w:rsidR="003241D7" w:rsidRPr="005D2E37" w:rsidRDefault="003241D7" w:rsidP="008374C8">
            <w:pPr>
              <w:rPr>
                <w:sz w:val="20"/>
                <w:szCs w:val="20"/>
              </w:rPr>
            </w:pPr>
          </w:p>
        </w:tc>
      </w:tr>
      <w:tr w:rsidR="003241D7" w:rsidRPr="003D0B78" w14:paraId="17E4330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8D447A8" w14:textId="77777777" w:rsidR="003241D7" w:rsidRPr="003D0B78"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vAlign w:val="center"/>
          </w:tcPr>
          <w:p w14:paraId="32CDD698" w14:textId="77777777" w:rsidR="003241D7" w:rsidRPr="003D0B78" w:rsidRDefault="003241D7" w:rsidP="008374C8">
            <w:pPr>
              <w:pStyle w:val="Style10"/>
              <w:jc w:val="left"/>
              <w:rPr>
                <w:rFonts w:ascii="Times New Roman" w:eastAsia="Calibri" w:hAnsi="Times New Roman"/>
                <w:b/>
                <w:sz w:val="20"/>
                <w:szCs w:val="20"/>
              </w:rPr>
            </w:pPr>
            <w:r w:rsidRPr="003D0B78">
              <w:rPr>
                <w:rFonts w:ascii="Times New Roman" w:hAnsi="Times New Roman"/>
                <w:b/>
                <w:iCs/>
                <w:sz w:val="20"/>
                <w:szCs w:val="20"/>
              </w:rPr>
              <w:t>Narzędzia atroskopowe</w:t>
            </w:r>
          </w:p>
        </w:tc>
        <w:tc>
          <w:tcPr>
            <w:tcW w:w="973" w:type="dxa"/>
            <w:tcBorders>
              <w:top w:val="single" w:sz="4" w:space="0" w:color="auto"/>
              <w:left w:val="single" w:sz="4" w:space="0" w:color="auto"/>
              <w:bottom w:val="single" w:sz="4" w:space="0" w:color="auto"/>
              <w:right w:val="single" w:sz="4" w:space="0" w:color="auto"/>
            </w:tcBorders>
            <w:vAlign w:val="center"/>
          </w:tcPr>
          <w:p w14:paraId="1DAE4D01" w14:textId="77777777" w:rsidR="003241D7" w:rsidRPr="003D0B78"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CCD34A" w14:textId="77777777" w:rsidR="003241D7" w:rsidRPr="003D0B78" w:rsidRDefault="003241D7" w:rsidP="008374C8">
            <w:pPr>
              <w:jc w:val="center"/>
              <w:rPr>
                <w:b/>
                <w:bCs/>
                <w:sz w:val="20"/>
                <w:szCs w:val="20"/>
              </w:rPr>
            </w:pPr>
            <w:r w:rsidRPr="003D0B78">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46D29300" w14:textId="77777777" w:rsidR="003241D7" w:rsidRPr="003D0B78"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75E4E07" w14:textId="77777777" w:rsidR="003241D7" w:rsidRPr="003D0B78" w:rsidRDefault="003241D7" w:rsidP="008374C8">
            <w:pPr>
              <w:rPr>
                <w:sz w:val="20"/>
                <w:szCs w:val="20"/>
              </w:rPr>
            </w:pPr>
          </w:p>
        </w:tc>
      </w:tr>
      <w:tr w:rsidR="003241D7" w:rsidRPr="005D2E37" w14:paraId="7AA3F00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885FD71" w14:textId="77777777" w:rsidR="003241D7" w:rsidRPr="005D2E3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37589B7D" w14:textId="77777777" w:rsidR="003241D7" w:rsidRPr="005D2E3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NARZĘDZIE ARTROSKOPOWE AUTOKLAWOWALNE TYPU RESEKTOR (BARDZO SZEROKI GRYZAK) </w:t>
            </w:r>
          </w:p>
        </w:tc>
        <w:tc>
          <w:tcPr>
            <w:tcW w:w="973" w:type="dxa"/>
            <w:tcBorders>
              <w:top w:val="single" w:sz="4" w:space="0" w:color="auto"/>
              <w:left w:val="single" w:sz="4" w:space="0" w:color="auto"/>
              <w:bottom w:val="single" w:sz="4" w:space="0" w:color="auto"/>
              <w:right w:val="single" w:sz="4" w:space="0" w:color="auto"/>
            </w:tcBorders>
            <w:vAlign w:val="center"/>
          </w:tcPr>
          <w:p w14:paraId="5D51D02B" w14:textId="77777777" w:rsidR="003241D7" w:rsidRPr="005D2E37" w:rsidRDefault="003241D7" w:rsidP="008374C8">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ABDF95" w14:textId="77777777" w:rsidR="003241D7" w:rsidRPr="00C91F36" w:rsidRDefault="003241D7" w:rsidP="008374C8">
            <w:pPr>
              <w:jc w:val="center"/>
              <w:rPr>
                <w:b/>
                <w:bCs/>
                <w:sz w:val="20"/>
                <w:szCs w:val="20"/>
              </w:rPr>
            </w:pPr>
            <w:r w:rsidRPr="00C91F36">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vAlign w:val="center"/>
          </w:tcPr>
          <w:p w14:paraId="2AAD286D" w14:textId="77777777" w:rsidR="003241D7" w:rsidRPr="00C91F36"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FF4BA82" w14:textId="77777777" w:rsidR="003241D7" w:rsidRPr="005D2E37" w:rsidRDefault="003241D7" w:rsidP="008374C8">
            <w:pPr>
              <w:rPr>
                <w:sz w:val="20"/>
                <w:szCs w:val="20"/>
              </w:rPr>
            </w:pPr>
          </w:p>
        </w:tc>
      </w:tr>
      <w:tr w:rsidR="003241D7" w:rsidRPr="00A37007" w14:paraId="450F3307"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E3D3953" w14:textId="77777777" w:rsidR="003241D7" w:rsidRPr="003D0B78"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0DCD2941"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w wersji prostej z częścią tnącą, średnica szaftu 2,75 mm. </w:t>
            </w:r>
          </w:p>
          <w:p w14:paraId="12B45F15"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Końcówka tnąca o wymiarach górnej szczęki z ząbkami o wym. 5,5 mm i dolnej szczęki 7,2 mm i otworem o wymiarach 5,75 mm. </w:t>
            </w:r>
          </w:p>
          <w:p w14:paraId="2CB07282"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Szczęka o grubości 2,5 mm. </w:t>
            </w:r>
          </w:p>
        </w:tc>
        <w:tc>
          <w:tcPr>
            <w:tcW w:w="973" w:type="dxa"/>
            <w:tcBorders>
              <w:top w:val="single" w:sz="4" w:space="0" w:color="auto"/>
              <w:left w:val="single" w:sz="4" w:space="0" w:color="auto"/>
              <w:bottom w:val="single" w:sz="4" w:space="0" w:color="auto"/>
              <w:right w:val="single" w:sz="4" w:space="0" w:color="auto"/>
            </w:tcBorders>
            <w:vAlign w:val="center"/>
          </w:tcPr>
          <w:p w14:paraId="0825C2D1"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F7A62"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05F6CCC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6819E912" w14:textId="77777777" w:rsidR="003241D7" w:rsidRPr="00A37007" w:rsidRDefault="003241D7" w:rsidP="008374C8">
            <w:pPr>
              <w:rPr>
                <w:b/>
                <w:bCs/>
                <w:sz w:val="20"/>
                <w:szCs w:val="20"/>
              </w:rPr>
            </w:pPr>
          </w:p>
        </w:tc>
      </w:tr>
      <w:tr w:rsidR="003241D7" w:rsidRPr="00A37007" w14:paraId="7EFE844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3256510" w14:textId="77777777" w:rsidR="003241D7" w:rsidRPr="00A37007" w:rsidRDefault="003241D7" w:rsidP="003241D7">
            <w:pPr>
              <w:pStyle w:val="Akapitzlist"/>
              <w:numPr>
                <w:ilvl w:val="0"/>
                <w:numId w:val="113"/>
              </w:numPr>
              <w:suppressAutoHyphens/>
              <w:spacing w:after="160" w:line="252" w:lineRule="auto"/>
              <w:contextualSpacing/>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7CA308A0" w14:textId="77777777" w:rsidR="003241D7" w:rsidRPr="00A37007" w:rsidRDefault="003241D7" w:rsidP="008374C8">
            <w:pPr>
              <w:rPr>
                <w:sz w:val="20"/>
                <w:szCs w:val="20"/>
              </w:rPr>
            </w:pPr>
            <w:r w:rsidRPr="00A37007">
              <w:rPr>
                <w:b/>
                <w:sz w:val="20"/>
                <w:szCs w:val="20"/>
              </w:rPr>
              <w:t xml:space="preserve">NARZĘDZIE MANUALNE ARTROSKOPOWE AUTOKLAWOWALNE TYPU ZGRYZAK, Z </w:t>
            </w:r>
          </w:p>
          <w:p w14:paraId="158EDF09" w14:textId="77777777" w:rsidR="003241D7" w:rsidRPr="00A3700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b/>
                <w:sz w:val="20"/>
                <w:szCs w:val="20"/>
              </w:rPr>
              <w:t xml:space="preserve">ZĄBKOWANĄ GÓRNĄ BRANSZĄ TNĄCĄ. WIELKOŚĆ ZAGIĘTEJ KOŃCÓWKI TNĄCEJ 30 STOPNI W PRAWO </w:t>
            </w:r>
          </w:p>
        </w:tc>
        <w:tc>
          <w:tcPr>
            <w:tcW w:w="973" w:type="dxa"/>
            <w:tcBorders>
              <w:top w:val="single" w:sz="4" w:space="0" w:color="auto"/>
              <w:left w:val="single" w:sz="4" w:space="0" w:color="auto"/>
              <w:bottom w:val="single" w:sz="4" w:space="0" w:color="auto"/>
              <w:right w:val="single" w:sz="4" w:space="0" w:color="auto"/>
            </w:tcBorders>
            <w:vAlign w:val="center"/>
          </w:tcPr>
          <w:p w14:paraId="250F07F4"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B0F182"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3B2DE836" w14:textId="77777777" w:rsidR="003241D7" w:rsidRPr="00C122DF"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6B322D3E" w14:textId="77777777" w:rsidR="003241D7" w:rsidRPr="00A37007" w:rsidRDefault="003241D7" w:rsidP="008374C8">
            <w:pPr>
              <w:rPr>
                <w:b/>
                <w:bCs/>
                <w:sz w:val="20"/>
                <w:szCs w:val="20"/>
              </w:rPr>
            </w:pPr>
          </w:p>
        </w:tc>
      </w:tr>
      <w:tr w:rsidR="003241D7" w:rsidRPr="00A37007" w14:paraId="094EEEB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5249EA3"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8E691C7"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Szerokość 3,5 mm, średnica trzonka 3,4 mm, prosta szczęka. </w:t>
            </w:r>
          </w:p>
          <w:p w14:paraId="707372D4"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Narzędzie wyposażone jest w port do mycia i dezynfekcji narzędzia wewnątrz części ruchomej.</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180932AB"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E98325" w14:textId="77777777" w:rsidR="003241D7" w:rsidRPr="008358FA" w:rsidRDefault="003241D7" w:rsidP="008374C8">
            <w:pPr>
              <w:jc w:val="center"/>
              <w:rPr>
                <w:b/>
                <w:bCs/>
                <w:sz w:val="20"/>
                <w:szCs w:val="20"/>
              </w:rPr>
            </w:pPr>
            <w:r w:rsidRPr="008358FA">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tcPr>
          <w:p w14:paraId="2058DEB0" w14:textId="77777777" w:rsidR="003241D7" w:rsidRPr="00C122DF" w:rsidRDefault="003241D7" w:rsidP="008374C8">
            <w:pPr>
              <w:rPr>
                <w:sz w:val="20"/>
                <w:szCs w:val="20"/>
              </w:rPr>
            </w:pPr>
            <w:r w:rsidRPr="00C122DF">
              <w:rPr>
                <w:sz w:val="20"/>
                <w:szCs w:val="20"/>
              </w:rPr>
              <w:t>TAK – posiada port do mycia i dezynfekcji –10pkt;</w:t>
            </w:r>
          </w:p>
          <w:p w14:paraId="0C63BAEA" w14:textId="77777777" w:rsidR="003241D7" w:rsidRPr="00C122DF" w:rsidRDefault="003241D7" w:rsidP="008374C8">
            <w:pPr>
              <w:rPr>
                <w:sz w:val="20"/>
                <w:szCs w:val="20"/>
              </w:rPr>
            </w:pPr>
          </w:p>
          <w:p w14:paraId="69066697" w14:textId="77777777" w:rsidR="003241D7" w:rsidRPr="00C122DF" w:rsidRDefault="003241D7" w:rsidP="008374C8">
            <w:pPr>
              <w:rPr>
                <w:b/>
                <w:bCs/>
                <w:sz w:val="20"/>
                <w:szCs w:val="20"/>
              </w:rPr>
            </w:pPr>
            <w:r w:rsidRPr="00C122DF">
              <w:rPr>
                <w:sz w:val="20"/>
                <w:szCs w:val="20"/>
              </w:rPr>
              <w:t xml:space="preserve">NIE – </w:t>
            </w:r>
            <w:r>
              <w:rPr>
                <w:sz w:val="20"/>
                <w:szCs w:val="20"/>
              </w:rPr>
              <w:t>b</w:t>
            </w:r>
            <w:r w:rsidRPr="00C122DF">
              <w:rPr>
                <w:sz w:val="20"/>
                <w:szCs w:val="20"/>
              </w:rPr>
              <w:t>rak portu</w:t>
            </w:r>
            <w:r>
              <w:rPr>
                <w:sz w:val="20"/>
                <w:szCs w:val="20"/>
              </w:rPr>
              <w:t xml:space="preserve"> </w:t>
            </w:r>
            <w:r w:rsidRPr="00C122DF">
              <w:rPr>
                <w:sz w:val="20"/>
                <w:szCs w:val="20"/>
              </w:rPr>
              <w:t>do mycia i dezynfekcji – 0pkt</w:t>
            </w:r>
          </w:p>
        </w:tc>
        <w:tc>
          <w:tcPr>
            <w:tcW w:w="2005" w:type="dxa"/>
            <w:gridSpan w:val="2"/>
            <w:tcBorders>
              <w:top w:val="single" w:sz="4" w:space="0" w:color="auto"/>
              <w:left w:val="single" w:sz="4" w:space="0" w:color="auto"/>
              <w:bottom w:val="single" w:sz="4" w:space="0" w:color="auto"/>
              <w:right w:val="single" w:sz="4" w:space="0" w:color="auto"/>
            </w:tcBorders>
          </w:tcPr>
          <w:p w14:paraId="359AA8EA" w14:textId="77777777" w:rsidR="003241D7" w:rsidRPr="00F754EC" w:rsidRDefault="003241D7" w:rsidP="008374C8">
            <w:pPr>
              <w:rPr>
                <w:sz w:val="20"/>
                <w:szCs w:val="20"/>
              </w:rPr>
            </w:pPr>
          </w:p>
        </w:tc>
      </w:tr>
      <w:tr w:rsidR="003241D7" w:rsidRPr="00A37007" w14:paraId="5E14380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429279E"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9E1AE45" w14:textId="77777777" w:rsidR="003241D7" w:rsidRPr="00A37007" w:rsidRDefault="003241D7" w:rsidP="008374C8">
            <w:pPr>
              <w:rPr>
                <w:sz w:val="20"/>
                <w:szCs w:val="20"/>
              </w:rPr>
            </w:pPr>
            <w:r w:rsidRPr="00A37007">
              <w:rPr>
                <w:b/>
                <w:sz w:val="20"/>
                <w:szCs w:val="20"/>
              </w:rPr>
              <w:t xml:space="preserve">NARZĘDZIE MANUALNE ARTROSKOPOWE AUTOKLAWOWALNE TYPU ZGRYZAK, Z </w:t>
            </w:r>
          </w:p>
          <w:p w14:paraId="51E746AF"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ZĄBKOWANĄ GÓRNĄ BRANSZĄ TNĄCĄ. WIELKOŚĆ ZAGIĘTEJ KOŃCÓWKI TNĄCEJ 30 STOPNI W LEWO </w:t>
            </w:r>
          </w:p>
        </w:tc>
        <w:tc>
          <w:tcPr>
            <w:tcW w:w="973" w:type="dxa"/>
            <w:tcBorders>
              <w:top w:val="single" w:sz="4" w:space="0" w:color="auto"/>
              <w:left w:val="single" w:sz="4" w:space="0" w:color="auto"/>
              <w:bottom w:val="single" w:sz="4" w:space="0" w:color="auto"/>
              <w:right w:val="single" w:sz="4" w:space="0" w:color="auto"/>
            </w:tcBorders>
            <w:vAlign w:val="center"/>
          </w:tcPr>
          <w:p w14:paraId="308F9B91"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4FC40C"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5F20C6F1"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77CE971" w14:textId="77777777" w:rsidR="003241D7" w:rsidRPr="00F754EC" w:rsidRDefault="003241D7" w:rsidP="008374C8">
            <w:pPr>
              <w:rPr>
                <w:sz w:val="20"/>
                <w:szCs w:val="20"/>
              </w:rPr>
            </w:pPr>
          </w:p>
        </w:tc>
      </w:tr>
      <w:tr w:rsidR="003241D7" w:rsidRPr="00A37007" w14:paraId="2D7B066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8B5D27C"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0258C182"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Szerokość 3,5 mm, średnica trzonka 3,4 mm, prosta szczęka. </w:t>
            </w:r>
          </w:p>
          <w:p w14:paraId="22043F44"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Narzędzie wyposażone jest w port do mycia i dezynfekcji narzędzia wewnątrz części ruchomej. </w:t>
            </w:r>
          </w:p>
        </w:tc>
        <w:tc>
          <w:tcPr>
            <w:tcW w:w="973" w:type="dxa"/>
            <w:tcBorders>
              <w:top w:val="single" w:sz="4" w:space="0" w:color="auto"/>
              <w:left w:val="single" w:sz="4" w:space="0" w:color="auto"/>
              <w:bottom w:val="single" w:sz="4" w:space="0" w:color="auto"/>
              <w:right w:val="single" w:sz="4" w:space="0" w:color="auto"/>
            </w:tcBorders>
            <w:vAlign w:val="center"/>
          </w:tcPr>
          <w:p w14:paraId="17FBDF89"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BB4E5B"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0B9CCC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42F0DDD5" w14:textId="77777777" w:rsidR="003241D7" w:rsidRPr="00F754EC" w:rsidRDefault="003241D7" w:rsidP="008374C8">
            <w:pPr>
              <w:rPr>
                <w:sz w:val="20"/>
                <w:szCs w:val="20"/>
              </w:rPr>
            </w:pPr>
          </w:p>
        </w:tc>
      </w:tr>
      <w:tr w:rsidR="003241D7" w:rsidRPr="00A37007" w14:paraId="240D600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3B25977"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4C1F0A37"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NARZĘDZIE ARTROSKOPOWE AUTOKLAWOWALNE TYPU CHWYTAK </w:t>
            </w:r>
          </w:p>
        </w:tc>
        <w:tc>
          <w:tcPr>
            <w:tcW w:w="973" w:type="dxa"/>
            <w:tcBorders>
              <w:top w:val="single" w:sz="4" w:space="0" w:color="auto"/>
              <w:left w:val="single" w:sz="4" w:space="0" w:color="auto"/>
              <w:bottom w:val="single" w:sz="4" w:space="0" w:color="auto"/>
              <w:right w:val="single" w:sz="4" w:space="0" w:color="auto"/>
            </w:tcBorders>
            <w:vAlign w:val="center"/>
          </w:tcPr>
          <w:p w14:paraId="5DD7AD9B"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2BF40B"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4F3E109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1B0EDBA7" w14:textId="77777777" w:rsidR="003241D7" w:rsidRPr="00F754EC" w:rsidRDefault="003241D7" w:rsidP="008374C8">
            <w:pPr>
              <w:rPr>
                <w:sz w:val="20"/>
                <w:szCs w:val="20"/>
              </w:rPr>
            </w:pPr>
          </w:p>
        </w:tc>
      </w:tr>
      <w:tr w:rsidR="003241D7" w:rsidRPr="00A37007" w14:paraId="53E76D01" w14:textId="77777777" w:rsidTr="008374C8">
        <w:trPr>
          <w:trHeight w:val="245"/>
          <w:jc w:val="center"/>
        </w:trPr>
        <w:tc>
          <w:tcPr>
            <w:tcW w:w="559" w:type="dxa"/>
            <w:tcBorders>
              <w:top w:val="single" w:sz="4" w:space="0" w:color="auto"/>
              <w:left w:val="single" w:sz="4" w:space="0" w:color="auto"/>
              <w:bottom w:val="single" w:sz="4" w:space="0" w:color="auto"/>
              <w:right w:val="single" w:sz="4" w:space="0" w:color="auto"/>
            </w:tcBorders>
            <w:vAlign w:val="center"/>
          </w:tcPr>
          <w:p w14:paraId="30289AAC"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0C27494"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Trzonek prosty. </w:t>
            </w:r>
          </w:p>
          <w:p w14:paraId="5EFF1F2A"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Szczęka prosta o średnicy trzonka 3,4 mm. </w:t>
            </w:r>
          </w:p>
          <w:p w14:paraId="7C5B8072"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Końcówka robocza górna ząbkowana wyposażona w jeden ząb, końcówka dolna ząbkowana wyposażona w dwa zęby. </w:t>
            </w:r>
          </w:p>
          <w:p w14:paraId="5D5B8EB9"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Całkowita długość szczęki 8 mm. </w:t>
            </w:r>
          </w:p>
          <w:p w14:paraId="1C7F2C0C"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Rączka z samo zaciskającym się zatrzaskiem. </w:t>
            </w:r>
          </w:p>
          <w:p w14:paraId="55C97DDB"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Długość ramienia 13,2 cm. </w:t>
            </w:r>
          </w:p>
          <w:p w14:paraId="2DEE2EEC"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wyposażone jest w port do mycia i dezynfekcji narzędzia wewnątrz części ruchome. </w:t>
            </w:r>
          </w:p>
          <w:p w14:paraId="258AF0F2"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Uchwyt samozwalniający mechanizm blokujący </w:t>
            </w:r>
          </w:p>
        </w:tc>
        <w:tc>
          <w:tcPr>
            <w:tcW w:w="973" w:type="dxa"/>
            <w:tcBorders>
              <w:top w:val="single" w:sz="4" w:space="0" w:color="auto"/>
              <w:left w:val="single" w:sz="4" w:space="0" w:color="auto"/>
              <w:bottom w:val="single" w:sz="4" w:space="0" w:color="auto"/>
              <w:right w:val="single" w:sz="4" w:space="0" w:color="auto"/>
            </w:tcBorders>
            <w:vAlign w:val="center"/>
          </w:tcPr>
          <w:p w14:paraId="5E4A4C41"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5C395F" w14:textId="77777777" w:rsidR="003241D7" w:rsidRPr="008358FA" w:rsidRDefault="003241D7" w:rsidP="008374C8">
            <w:pPr>
              <w:jc w:val="center"/>
              <w:rPr>
                <w:b/>
                <w:bCs/>
                <w:sz w:val="20"/>
                <w:szCs w:val="20"/>
              </w:rPr>
            </w:pPr>
            <w:r w:rsidRPr="008358FA">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tcPr>
          <w:p w14:paraId="6411D098" w14:textId="77777777" w:rsidR="003241D7" w:rsidRPr="00F754EC" w:rsidRDefault="003241D7" w:rsidP="008374C8">
            <w:pPr>
              <w:rPr>
                <w:sz w:val="20"/>
                <w:szCs w:val="20"/>
              </w:rPr>
            </w:pPr>
            <w:r>
              <w:rPr>
                <w:sz w:val="20"/>
                <w:szCs w:val="20"/>
              </w:rPr>
              <w:t>TAK – posiada port</w:t>
            </w:r>
            <w:r w:rsidRPr="00F754EC">
              <w:rPr>
                <w:sz w:val="20"/>
                <w:szCs w:val="20"/>
              </w:rPr>
              <w:t xml:space="preserve"> do mycia i dezynfekcji</w:t>
            </w:r>
            <w:r>
              <w:rPr>
                <w:sz w:val="20"/>
                <w:szCs w:val="20"/>
              </w:rPr>
              <w:t xml:space="preserve"> –</w:t>
            </w:r>
            <w:r w:rsidRPr="00F754EC">
              <w:rPr>
                <w:sz w:val="20"/>
                <w:szCs w:val="20"/>
              </w:rPr>
              <w:t>10pkt;</w:t>
            </w:r>
          </w:p>
          <w:p w14:paraId="1A7C4451" w14:textId="77777777" w:rsidR="003241D7" w:rsidRDefault="003241D7" w:rsidP="008374C8">
            <w:pPr>
              <w:rPr>
                <w:sz w:val="20"/>
                <w:szCs w:val="20"/>
              </w:rPr>
            </w:pPr>
          </w:p>
          <w:p w14:paraId="2C559CE3" w14:textId="77777777" w:rsidR="003241D7" w:rsidRPr="00A37007" w:rsidRDefault="003241D7" w:rsidP="008374C8">
            <w:pPr>
              <w:rPr>
                <w:b/>
                <w:bCs/>
                <w:sz w:val="20"/>
                <w:szCs w:val="20"/>
              </w:rPr>
            </w:pPr>
            <w:r>
              <w:rPr>
                <w:sz w:val="20"/>
                <w:szCs w:val="20"/>
              </w:rPr>
              <w:t>NIE – b</w:t>
            </w:r>
            <w:r w:rsidRPr="00F754EC">
              <w:rPr>
                <w:sz w:val="20"/>
                <w:szCs w:val="20"/>
              </w:rPr>
              <w:t>rak</w:t>
            </w:r>
            <w:r>
              <w:rPr>
                <w:sz w:val="20"/>
                <w:szCs w:val="20"/>
              </w:rPr>
              <w:t xml:space="preserve"> portu</w:t>
            </w:r>
            <w:r w:rsidRPr="00F754EC">
              <w:rPr>
                <w:sz w:val="20"/>
                <w:szCs w:val="20"/>
              </w:rPr>
              <w:t xml:space="preserve"> do mycia i</w:t>
            </w:r>
            <w:r>
              <w:rPr>
                <w:sz w:val="20"/>
                <w:szCs w:val="20"/>
              </w:rPr>
              <w:t xml:space="preserve"> </w:t>
            </w:r>
            <w:r w:rsidRPr="00F754EC">
              <w:rPr>
                <w:sz w:val="20"/>
                <w:szCs w:val="20"/>
              </w:rPr>
              <w:t>dezynfekcji</w:t>
            </w:r>
            <w:r>
              <w:rPr>
                <w:sz w:val="20"/>
                <w:szCs w:val="20"/>
              </w:rPr>
              <w:t xml:space="preserve"> – 0</w:t>
            </w:r>
            <w:r w:rsidRPr="00F754EC">
              <w:rPr>
                <w:sz w:val="20"/>
                <w:szCs w:val="20"/>
              </w:rPr>
              <w:t>pkt</w:t>
            </w:r>
          </w:p>
        </w:tc>
        <w:tc>
          <w:tcPr>
            <w:tcW w:w="2005" w:type="dxa"/>
            <w:gridSpan w:val="2"/>
            <w:tcBorders>
              <w:top w:val="single" w:sz="4" w:space="0" w:color="auto"/>
              <w:left w:val="single" w:sz="4" w:space="0" w:color="auto"/>
              <w:bottom w:val="single" w:sz="4" w:space="0" w:color="auto"/>
              <w:right w:val="single" w:sz="4" w:space="0" w:color="auto"/>
            </w:tcBorders>
          </w:tcPr>
          <w:p w14:paraId="6B70728D" w14:textId="77777777" w:rsidR="003241D7" w:rsidRPr="00F754EC" w:rsidRDefault="003241D7" w:rsidP="008374C8">
            <w:pPr>
              <w:rPr>
                <w:sz w:val="20"/>
                <w:szCs w:val="20"/>
              </w:rPr>
            </w:pPr>
          </w:p>
        </w:tc>
      </w:tr>
      <w:tr w:rsidR="003241D7" w:rsidRPr="00A37007" w14:paraId="4EFA11E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04D9AD9"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C3A6EB7"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NARZĘDZIE ARTROSKOPOWE AUTOKLAWOWALNE TYPU HACZYK </w:t>
            </w:r>
          </w:p>
        </w:tc>
        <w:tc>
          <w:tcPr>
            <w:tcW w:w="973" w:type="dxa"/>
            <w:tcBorders>
              <w:top w:val="single" w:sz="4" w:space="0" w:color="auto"/>
              <w:left w:val="single" w:sz="4" w:space="0" w:color="auto"/>
              <w:bottom w:val="single" w:sz="4" w:space="0" w:color="auto"/>
              <w:right w:val="single" w:sz="4" w:space="0" w:color="auto"/>
            </w:tcBorders>
            <w:vAlign w:val="center"/>
          </w:tcPr>
          <w:p w14:paraId="18B6544D" w14:textId="77777777" w:rsidR="003241D7" w:rsidRPr="00A37007" w:rsidRDefault="003241D7" w:rsidP="008374C8">
            <w:pPr>
              <w:jc w:val="center"/>
              <w:rPr>
                <w:b/>
                <w:bCs/>
                <w:sz w:val="20"/>
                <w:szCs w:val="20"/>
              </w:rPr>
            </w:pPr>
            <w:r w:rsidRPr="00A37007">
              <w:rPr>
                <w:b/>
                <w:bCs/>
                <w:sz w:val="20"/>
                <w:szCs w:val="20"/>
              </w:rPr>
              <w:t>3</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25CCBE27"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3AA7B02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4E1D23FA" w14:textId="77777777" w:rsidR="003241D7" w:rsidRPr="00F754EC" w:rsidRDefault="003241D7" w:rsidP="008374C8">
            <w:pPr>
              <w:rPr>
                <w:sz w:val="20"/>
                <w:szCs w:val="20"/>
              </w:rPr>
            </w:pPr>
          </w:p>
        </w:tc>
      </w:tr>
      <w:tr w:rsidR="003241D7" w:rsidRPr="00A37007" w14:paraId="10FFD00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A8E7E59"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77920095"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Z oznaczeniem co 5 mm do 3,5 cm. Wymiary: trzon 150 mm, końcówka 3,4 mm </w:t>
            </w:r>
          </w:p>
        </w:tc>
        <w:tc>
          <w:tcPr>
            <w:tcW w:w="973" w:type="dxa"/>
            <w:tcBorders>
              <w:top w:val="single" w:sz="4" w:space="0" w:color="auto"/>
              <w:left w:val="single" w:sz="4" w:space="0" w:color="auto"/>
              <w:bottom w:val="single" w:sz="4" w:space="0" w:color="auto"/>
              <w:right w:val="single" w:sz="4" w:space="0" w:color="auto"/>
            </w:tcBorders>
            <w:vAlign w:val="center"/>
          </w:tcPr>
          <w:p w14:paraId="372D55AE"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3CD04C"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750FD683"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7BA556CC" w14:textId="77777777" w:rsidR="003241D7" w:rsidRPr="00F754EC" w:rsidRDefault="003241D7" w:rsidP="008374C8">
            <w:pPr>
              <w:rPr>
                <w:sz w:val="20"/>
                <w:szCs w:val="20"/>
              </w:rPr>
            </w:pPr>
          </w:p>
        </w:tc>
      </w:tr>
      <w:tr w:rsidR="003241D7" w:rsidRPr="00A37007" w14:paraId="770B006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0DBDF54"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4E1363FE"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INSTRUMENT DO OBCINANIA SZWÓW 2-0 </w:t>
            </w:r>
          </w:p>
        </w:tc>
        <w:tc>
          <w:tcPr>
            <w:tcW w:w="973" w:type="dxa"/>
            <w:tcBorders>
              <w:top w:val="single" w:sz="4" w:space="0" w:color="auto"/>
              <w:left w:val="single" w:sz="4" w:space="0" w:color="auto"/>
              <w:bottom w:val="single" w:sz="4" w:space="0" w:color="auto"/>
              <w:right w:val="single" w:sz="4" w:space="0" w:color="auto"/>
            </w:tcBorders>
            <w:vAlign w:val="center"/>
          </w:tcPr>
          <w:p w14:paraId="58EFF63E" w14:textId="77777777" w:rsidR="003241D7" w:rsidRPr="00A37007" w:rsidRDefault="003241D7" w:rsidP="008374C8">
            <w:pPr>
              <w:jc w:val="center"/>
              <w:rPr>
                <w:b/>
                <w:bCs/>
                <w:sz w:val="20"/>
                <w:szCs w:val="20"/>
              </w:rPr>
            </w:pPr>
            <w:r w:rsidRPr="00A37007">
              <w:rPr>
                <w:b/>
                <w:bCs/>
                <w:sz w:val="20"/>
                <w:szCs w:val="20"/>
              </w:rPr>
              <w:t>3</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08C682BE"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42925ACF"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3B2A25A" w14:textId="77777777" w:rsidR="003241D7" w:rsidRPr="00F754EC" w:rsidRDefault="003241D7" w:rsidP="008374C8">
            <w:pPr>
              <w:rPr>
                <w:sz w:val="20"/>
                <w:szCs w:val="20"/>
              </w:rPr>
            </w:pPr>
          </w:p>
        </w:tc>
      </w:tr>
      <w:tr w:rsidR="003241D7" w:rsidRPr="00A37007" w14:paraId="10A69E6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C1C5C77"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7143FA2"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Prosty, średnica 2,75mm, wyposażony w port umożliwiający mycie narzędzia </w:t>
            </w:r>
          </w:p>
        </w:tc>
        <w:tc>
          <w:tcPr>
            <w:tcW w:w="973" w:type="dxa"/>
            <w:tcBorders>
              <w:top w:val="single" w:sz="4" w:space="0" w:color="auto"/>
              <w:left w:val="single" w:sz="4" w:space="0" w:color="auto"/>
              <w:bottom w:val="single" w:sz="4" w:space="0" w:color="auto"/>
              <w:right w:val="single" w:sz="4" w:space="0" w:color="auto"/>
            </w:tcBorders>
            <w:vAlign w:val="center"/>
          </w:tcPr>
          <w:p w14:paraId="0EDA142E"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44D285"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6E4D1FCA"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1FC982AB" w14:textId="77777777" w:rsidR="003241D7" w:rsidRPr="00F754EC" w:rsidRDefault="003241D7" w:rsidP="008374C8">
            <w:pPr>
              <w:rPr>
                <w:sz w:val="20"/>
                <w:szCs w:val="20"/>
              </w:rPr>
            </w:pPr>
          </w:p>
        </w:tc>
      </w:tr>
      <w:tr w:rsidR="003241D7" w:rsidRPr="00A37007" w14:paraId="188350B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316DB48"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7EE75682"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METALOWY POPYCHACZ </w:t>
            </w:r>
          </w:p>
        </w:tc>
        <w:tc>
          <w:tcPr>
            <w:tcW w:w="973" w:type="dxa"/>
            <w:tcBorders>
              <w:top w:val="single" w:sz="4" w:space="0" w:color="auto"/>
              <w:left w:val="single" w:sz="4" w:space="0" w:color="auto"/>
              <w:bottom w:val="single" w:sz="4" w:space="0" w:color="auto"/>
              <w:right w:val="single" w:sz="4" w:space="0" w:color="auto"/>
            </w:tcBorders>
            <w:vAlign w:val="center"/>
          </w:tcPr>
          <w:p w14:paraId="0BEEB503" w14:textId="77777777" w:rsidR="003241D7" w:rsidRPr="00A37007" w:rsidRDefault="003241D7" w:rsidP="008374C8">
            <w:pPr>
              <w:jc w:val="center"/>
              <w:rPr>
                <w:b/>
                <w:bCs/>
                <w:sz w:val="20"/>
                <w:szCs w:val="20"/>
              </w:rPr>
            </w:pPr>
            <w:r w:rsidRPr="00A37007">
              <w:rPr>
                <w:b/>
                <w:bCs/>
                <w:sz w:val="20"/>
                <w:szCs w:val="20"/>
              </w:rPr>
              <w:t>3</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5FA2EA43"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0801F2B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4DC84EC9" w14:textId="77777777" w:rsidR="003241D7" w:rsidRPr="00F754EC" w:rsidRDefault="003241D7" w:rsidP="008374C8">
            <w:pPr>
              <w:rPr>
                <w:sz w:val="20"/>
                <w:szCs w:val="20"/>
              </w:rPr>
            </w:pPr>
          </w:p>
        </w:tc>
      </w:tr>
      <w:tr w:rsidR="003241D7" w:rsidRPr="00A37007" w14:paraId="5FC7FBF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0BCFC5D"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D2A3ADF"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Do węzłów z zamkniętym oczkiem prowadzącym nić. </w:t>
            </w:r>
          </w:p>
        </w:tc>
        <w:tc>
          <w:tcPr>
            <w:tcW w:w="973" w:type="dxa"/>
            <w:tcBorders>
              <w:top w:val="single" w:sz="4" w:space="0" w:color="auto"/>
              <w:left w:val="single" w:sz="4" w:space="0" w:color="auto"/>
              <w:bottom w:val="single" w:sz="4" w:space="0" w:color="auto"/>
              <w:right w:val="single" w:sz="4" w:space="0" w:color="auto"/>
            </w:tcBorders>
            <w:vAlign w:val="center"/>
          </w:tcPr>
          <w:p w14:paraId="08217AF9"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774826"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06179B4C"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52AD5CA5" w14:textId="77777777" w:rsidR="003241D7" w:rsidRPr="00F754EC" w:rsidRDefault="003241D7" w:rsidP="008374C8">
            <w:pPr>
              <w:rPr>
                <w:sz w:val="20"/>
                <w:szCs w:val="20"/>
              </w:rPr>
            </w:pPr>
          </w:p>
        </w:tc>
      </w:tr>
      <w:tr w:rsidR="003241D7" w:rsidRPr="00A37007" w14:paraId="56BA27D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619D3ED"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77E3F07A"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NARZĘDZIE MANUALNE ARTROSKOPOWE AUTOKLAWOWALNE, RASZPLA KULKOWA </w:t>
            </w:r>
          </w:p>
        </w:tc>
        <w:tc>
          <w:tcPr>
            <w:tcW w:w="973" w:type="dxa"/>
            <w:tcBorders>
              <w:top w:val="single" w:sz="4" w:space="0" w:color="auto"/>
              <w:left w:val="single" w:sz="4" w:space="0" w:color="auto"/>
              <w:bottom w:val="single" w:sz="4" w:space="0" w:color="auto"/>
              <w:right w:val="single" w:sz="4" w:space="0" w:color="auto"/>
            </w:tcBorders>
            <w:vAlign w:val="center"/>
          </w:tcPr>
          <w:p w14:paraId="7E8D8029" w14:textId="77777777" w:rsidR="003241D7" w:rsidRPr="00A37007" w:rsidRDefault="003241D7" w:rsidP="008374C8">
            <w:pPr>
              <w:jc w:val="center"/>
              <w:rPr>
                <w:b/>
                <w:bCs/>
                <w:sz w:val="20"/>
                <w:szCs w:val="20"/>
              </w:rPr>
            </w:pPr>
            <w:r w:rsidRPr="00A37007">
              <w:rPr>
                <w:b/>
                <w:bCs/>
                <w:sz w:val="20"/>
                <w:szCs w:val="20"/>
              </w:rPr>
              <w:t>3</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157AB13D"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EEE2CE1"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23C84A9" w14:textId="77777777" w:rsidR="003241D7" w:rsidRPr="00F754EC" w:rsidRDefault="003241D7" w:rsidP="008374C8">
            <w:pPr>
              <w:rPr>
                <w:sz w:val="20"/>
                <w:szCs w:val="20"/>
              </w:rPr>
            </w:pPr>
          </w:p>
        </w:tc>
      </w:tr>
      <w:tr w:rsidR="003241D7" w:rsidRPr="00A37007" w14:paraId="6EDF9C4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E96C117"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387A575D"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Zagięty trzonek 220 mm umożliwiający dostęp do naprawy łąkotki. </w:t>
            </w:r>
          </w:p>
        </w:tc>
        <w:tc>
          <w:tcPr>
            <w:tcW w:w="973" w:type="dxa"/>
            <w:tcBorders>
              <w:top w:val="single" w:sz="4" w:space="0" w:color="auto"/>
              <w:left w:val="single" w:sz="4" w:space="0" w:color="auto"/>
              <w:bottom w:val="single" w:sz="4" w:space="0" w:color="auto"/>
              <w:right w:val="single" w:sz="4" w:space="0" w:color="auto"/>
            </w:tcBorders>
            <w:vAlign w:val="center"/>
          </w:tcPr>
          <w:p w14:paraId="4876539E"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729D26"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0E03C95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424F14D9" w14:textId="77777777" w:rsidR="003241D7" w:rsidRPr="00F754EC" w:rsidRDefault="003241D7" w:rsidP="008374C8">
            <w:pPr>
              <w:rPr>
                <w:sz w:val="20"/>
                <w:szCs w:val="20"/>
              </w:rPr>
            </w:pPr>
          </w:p>
        </w:tc>
      </w:tr>
      <w:tr w:rsidR="003241D7" w:rsidRPr="00A37007" w14:paraId="33AD720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37C1D27"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1B77194B"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METALOWA KASETA DO STERYLIZACJI NARZĘDZI MANUALNYCH </w:t>
            </w:r>
          </w:p>
        </w:tc>
        <w:tc>
          <w:tcPr>
            <w:tcW w:w="973" w:type="dxa"/>
            <w:tcBorders>
              <w:top w:val="single" w:sz="4" w:space="0" w:color="auto"/>
              <w:left w:val="single" w:sz="4" w:space="0" w:color="auto"/>
              <w:bottom w:val="single" w:sz="4" w:space="0" w:color="auto"/>
              <w:right w:val="single" w:sz="4" w:space="0" w:color="auto"/>
            </w:tcBorders>
            <w:vAlign w:val="center"/>
          </w:tcPr>
          <w:p w14:paraId="43120798" w14:textId="77777777" w:rsidR="003241D7" w:rsidRPr="00A37007" w:rsidRDefault="003241D7" w:rsidP="008374C8">
            <w:pPr>
              <w:jc w:val="center"/>
              <w:rPr>
                <w:b/>
                <w:bCs/>
                <w:sz w:val="20"/>
                <w:szCs w:val="20"/>
              </w:rPr>
            </w:pPr>
            <w:r w:rsidRPr="00A37007">
              <w:rPr>
                <w:b/>
                <w:bCs/>
                <w:sz w:val="20"/>
                <w:szCs w:val="20"/>
              </w:rPr>
              <w:t>3</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25BA38A6"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741BF76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6FEEB548" w14:textId="77777777" w:rsidR="003241D7" w:rsidRPr="00F754EC" w:rsidRDefault="003241D7" w:rsidP="008374C8">
            <w:pPr>
              <w:rPr>
                <w:sz w:val="20"/>
                <w:szCs w:val="20"/>
              </w:rPr>
            </w:pPr>
          </w:p>
        </w:tc>
      </w:tr>
      <w:tr w:rsidR="003241D7" w:rsidRPr="00A37007" w14:paraId="6F90701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FFC85E2"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35A8F4F0"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Kaseta wykonana ze stali z miejscem do ułożenia 16 narzędzia manualnych. </w:t>
            </w:r>
          </w:p>
        </w:tc>
        <w:tc>
          <w:tcPr>
            <w:tcW w:w="973" w:type="dxa"/>
            <w:tcBorders>
              <w:top w:val="single" w:sz="4" w:space="0" w:color="auto"/>
              <w:left w:val="single" w:sz="4" w:space="0" w:color="auto"/>
              <w:bottom w:val="single" w:sz="4" w:space="0" w:color="auto"/>
              <w:right w:val="single" w:sz="4" w:space="0" w:color="auto"/>
            </w:tcBorders>
            <w:vAlign w:val="center"/>
          </w:tcPr>
          <w:p w14:paraId="2DC959C1"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850E4B"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B820A2C"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6CCF2EE" w14:textId="77777777" w:rsidR="003241D7" w:rsidRPr="00F754EC" w:rsidRDefault="003241D7" w:rsidP="008374C8">
            <w:pPr>
              <w:rPr>
                <w:sz w:val="20"/>
                <w:szCs w:val="20"/>
              </w:rPr>
            </w:pPr>
          </w:p>
        </w:tc>
      </w:tr>
      <w:tr w:rsidR="003241D7" w:rsidRPr="00A37007" w14:paraId="2897B8B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3294E8B"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32B6EDDC"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METALOWA KASETA DO STERYLIZACJI NARZĘDZI MANUALNYCH </w:t>
            </w:r>
          </w:p>
        </w:tc>
        <w:tc>
          <w:tcPr>
            <w:tcW w:w="973" w:type="dxa"/>
            <w:tcBorders>
              <w:top w:val="single" w:sz="4" w:space="0" w:color="auto"/>
              <w:left w:val="single" w:sz="4" w:space="0" w:color="auto"/>
              <w:bottom w:val="single" w:sz="4" w:space="0" w:color="auto"/>
              <w:right w:val="single" w:sz="4" w:space="0" w:color="auto"/>
            </w:tcBorders>
            <w:vAlign w:val="center"/>
          </w:tcPr>
          <w:p w14:paraId="2ECFCFB7"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75605B32"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0C97847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2BC11036" w14:textId="77777777" w:rsidR="003241D7" w:rsidRPr="00F754EC" w:rsidRDefault="003241D7" w:rsidP="008374C8">
            <w:pPr>
              <w:rPr>
                <w:sz w:val="20"/>
                <w:szCs w:val="20"/>
              </w:rPr>
            </w:pPr>
          </w:p>
        </w:tc>
      </w:tr>
      <w:tr w:rsidR="003241D7" w:rsidRPr="00A37007" w14:paraId="2FB86F4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F95264E"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77EB6D87" w14:textId="77777777" w:rsidR="003241D7" w:rsidRPr="00A37007" w:rsidRDefault="003241D7" w:rsidP="008374C8">
            <w:pPr>
              <w:pStyle w:val="Style10"/>
              <w:jc w:val="left"/>
              <w:rPr>
                <w:rFonts w:ascii="Times New Roman" w:hAnsi="Times New Roman"/>
                <w:b/>
                <w:bCs/>
                <w:sz w:val="20"/>
                <w:szCs w:val="20"/>
              </w:rPr>
            </w:pPr>
            <w:r w:rsidRPr="00A37007">
              <w:rPr>
                <w:rFonts w:ascii="Times New Roman" w:eastAsia="Calibri" w:hAnsi="Times New Roman"/>
                <w:sz w:val="20"/>
                <w:szCs w:val="20"/>
              </w:rPr>
              <w:t>Kaseta wykonana ze stali z miejscem do ułożenia 16 narzędzia manualnych.</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1DD5C32A"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ACE41F"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7FB8462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5B67947D" w14:textId="77777777" w:rsidR="003241D7" w:rsidRPr="00F754EC" w:rsidRDefault="003241D7" w:rsidP="008374C8">
            <w:pPr>
              <w:rPr>
                <w:sz w:val="20"/>
                <w:szCs w:val="20"/>
              </w:rPr>
            </w:pPr>
          </w:p>
        </w:tc>
      </w:tr>
      <w:tr w:rsidR="003241D7" w:rsidRPr="00A37007" w14:paraId="3B9AD72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191D7E6"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3147BFA"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TYPU CHWYTAK, Z GŁADKĄ GÓRNĄ BRANSZĄ CHWYTAJĄCĄ </w:t>
            </w:r>
          </w:p>
        </w:tc>
        <w:tc>
          <w:tcPr>
            <w:tcW w:w="973" w:type="dxa"/>
            <w:tcBorders>
              <w:top w:val="single" w:sz="4" w:space="0" w:color="auto"/>
              <w:left w:val="single" w:sz="4" w:space="0" w:color="auto"/>
              <w:bottom w:val="single" w:sz="4" w:space="0" w:color="auto"/>
              <w:right w:val="single" w:sz="4" w:space="0" w:color="auto"/>
            </w:tcBorders>
            <w:vAlign w:val="center"/>
          </w:tcPr>
          <w:p w14:paraId="23E51577"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2675426F"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7B826BBF"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556C6CE8" w14:textId="77777777" w:rsidR="003241D7" w:rsidRPr="00F754EC" w:rsidRDefault="003241D7" w:rsidP="008374C8">
            <w:pPr>
              <w:rPr>
                <w:sz w:val="20"/>
                <w:szCs w:val="20"/>
              </w:rPr>
            </w:pPr>
          </w:p>
        </w:tc>
      </w:tr>
      <w:tr w:rsidR="003241D7" w:rsidRPr="00A37007" w14:paraId="59BB320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E3BAE1B"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12932697"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Średnica trzonka 4,2 mm, prosta szczęka, trzonek prosty. </w:t>
            </w:r>
          </w:p>
          <w:p w14:paraId="323C2E19"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Narzędzie wyposażone jest w </w:t>
            </w:r>
            <w:r>
              <w:rPr>
                <w:rFonts w:ascii="Times New Roman" w:eastAsia="Calibri" w:hAnsi="Times New Roman"/>
                <w:sz w:val="20"/>
                <w:szCs w:val="20"/>
              </w:rPr>
              <w:t>p</w:t>
            </w:r>
            <w:r w:rsidRPr="00A37007">
              <w:rPr>
                <w:rFonts w:ascii="Times New Roman" w:eastAsia="Calibri" w:hAnsi="Times New Roman"/>
                <w:sz w:val="20"/>
                <w:szCs w:val="20"/>
              </w:rPr>
              <w:t xml:space="preserve">ort do mycia i dezynfekcji narzędzia wewnątrz części ruchomej. Narzędzie wyposażone w blokadę samo zatrzaskową. </w:t>
            </w:r>
          </w:p>
        </w:tc>
        <w:tc>
          <w:tcPr>
            <w:tcW w:w="973" w:type="dxa"/>
            <w:tcBorders>
              <w:top w:val="single" w:sz="4" w:space="0" w:color="auto"/>
              <w:left w:val="single" w:sz="4" w:space="0" w:color="auto"/>
              <w:bottom w:val="single" w:sz="4" w:space="0" w:color="auto"/>
              <w:right w:val="single" w:sz="4" w:space="0" w:color="auto"/>
            </w:tcBorders>
            <w:vAlign w:val="center"/>
          </w:tcPr>
          <w:p w14:paraId="49C1343F"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FE3373"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A087F19"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53009E06" w14:textId="77777777" w:rsidR="003241D7" w:rsidRPr="00F754EC" w:rsidRDefault="003241D7" w:rsidP="008374C8">
            <w:pPr>
              <w:rPr>
                <w:sz w:val="20"/>
                <w:szCs w:val="20"/>
              </w:rPr>
            </w:pPr>
          </w:p>
        </w:tc>
      </w:tr>
      <w:tr w:rsidR="003241D7" w:rsidRPr="00A37007" w14:paraId="36F2C1E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D7A4ACB"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5794464E"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TYPU OBCINAK DO TAŚMY O SZEROKOŚCI 2MM </w:t>
            </w:r>
          </w:p>
        </w:tc>
        <w:tc>
          <w:tcPr>
            <w:tcW w:w="973" w:type="dxa"/>
            <w:tcBorders>
              <w:top w:val="single" w:sz="4" w:space="0" w:color="auto"/>
              <w:left w:val="single" w:sz="4" w:space="0" w:color="auto"/>
              <w:bottom w:val="single" w:sz="4" w:space="0" w:color="auto"/>
              <w:right w:val="single" w:sz="4" w:space="0" w:color="auto"/>
            </w:tcBorders>
            <w:vAlign w:val="center"/>
          </w:tcPr>
          <w:p w14:paraId="6E5A0236"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0E13D6B1"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A200E8E"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2ADB37A7" w14:textId="77777777" w:rsidR="003241D7" w:rsidRPr="00F754EC" w:rsidRDefault="003241D7" w:rsidP="008374C8">
            <w:pPr>
              <w:rPr>
                <w:sz w:val="20"/>
                <w:szCs w:val="20"/>
              </w:rPr>
            </w:pPr>
          </w:p>
        </w:tc>
      </w:tr>
      <w:tr w:rsidR="003241D7" w:rsidRPr="00A37007" w14:paraId="4F7B889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A04C821"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447E6956"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Z gładką górną branszą tnącą. </w:t>
            </w:r>
          </w:p>
          <w:p w14:paraId="409BEFCB"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Średnica trzonka 3,4 mm, prosta szczęka, trzonek prosty. </w:t>
            </w:r>
          </w:p>
          <w:p w14:paraId="394B19A3"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Narzędzie wyposażone jest w </w:t>
            </w:r>
            <w:r>
              <w:rPr>
                <w:rFonts w:ascii="Times New Roman" w:eastAsia="Calibri" w:hAnsi="Times New Roman"/>
                <w:sz w:val="20"/>
                <w:szCs w:val="20"/>
              </w:rPr>
              <w:t>p</w:t>
            </w:r>
            <w:r w:rsidRPr="00A37007">
              <w:rPr>
                <w:rFonts w:ascii="Times New Roman" w:eastAsia="Calibri" w:hAnsi="Times New Roman"/>
                <w:sz w:val="20"/>
                <w:szCs w:val="20"/>
              </w:rPr>
              <w:t>ort do mycia i dezynfekcji narzędzia wewnątrz części ruchomej.</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1123425B"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B5631F"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9A8495F"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68138253" w14:textId="77777777" w:rsidR="003241D7" w:rsidRPr="00F754EC" w:rsidRDefault="003241D7" w:rsidP="008374C8">
            <w:pPr>
              <w:rPr>
                <w:sz w:val="20"/>
                <w:szCs w:val="20"/>
              </w:rPr>
            </w:pPr>
          </w:p>
        </w:tc>
      </w:tr>
      <w:tr w:rsidR="003241D7" w:rsidRPr="00A37007" w14:paraId="0C89978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132D10E"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58AF0A3"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TYPU OBCINAK DO NICI O GRUBOŚCI #2 </w:t>
            </w:r>
          </w:p>
        </w:tc>
        <w:tc>
          <w:tcPr>
            <w:tcW w:w="973" w:type="dxa"/>
            <w:tcBorders>
              <w:top w:val="single" w:sz="4" w:space="0" w:color="auto"/>
              <w:left w:val="single" w:sz="4" w:space="0" w:color="auto"/>
              <w:bottom w:val="single" w:sz="4" w:space="0" w:color="auto"/>
              <w:right w:val="single" w:sz="4" w:space="0" w:color="auto"/>
            </w:tcBorders>
            <w:vAlign w:val="center"/>
          </w:tcPr>
          <w:p w14:paraId="5E3E5BEE"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19599494"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CA5A073"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1909157A" w14:textId="77777777" w:rsidR="003241D7" w:rsidRPr="00F754EC" w:rsidRDefault="003241D7" w:rsidP="008374C8">
            <w:pPr>
              <w:rPr>
                <w:sz w:val="20"/>
                <w:szCs w:val="20"/>
              </w:rPr>
            </w:pPr>
          </w:p>
        </w:tc>
      </w:tr>
      <w:tr w:rsidR="003241D7" w:rsidRPr="00A37007" w14:paraId="7CB3F25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587D8D6" w14:textId="77777777" w:rsidR="003241D7" w:rsidRPr="00EF2D56"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179650B4"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Z gładką górną branszą tnącą. </w:t>
            </w:r>
          </w:p>
          <w:p w14:paraId="7CA2BD63"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Średnica trzonka 4,2 mm, prosta szczęka, trzonek prosty. </w:t>
            </w:r>
          </w:p>
          <w:p w14:paraId="0A48816B"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Narzędzie wyposażone jest w </w:t>
            </w:r>
            <w:r>
              <w:rPr>
                <w:rFonts w:ascii="Times New Roman" w:eastAsia="Calibri" w:hAnsi="Times New Roman"/>
                <w:sz w:val="20"/>
                <w:szCs w:val="20"/>
              </w:rPr>
              <w:t>p</w:t>
            </w:r>
            <w:r w:rsidRPr="00A37007">
              <w:rPr>
                <w:rFonts w:ascii="Times New Roman" w:eastAsia="Calibri" w:hAnsi="Times New Roman"/>
                <w:sz w:val="20"/>
                <w:szCs w:val="20"/>
              </w:rPr>
              <w:t xml:space="preserve">ort do mycia i dezynfekcji narzędzia wewnątrz części ruchomej. </w:t>
            </w:r>
          </w:p>
        </w:tc>
        <w:tc>
          <w:tcPr>
            <w:tcW w:w="973" w:type="dxa"/>
            <w:tcBorders>
              <w:top w:val="single" w:sz="4" w:space="0" w:color="auto"/>
              <w:left w:val="single" w:sz="4" w:space="0" w:color="auto"/>
              <w:bottom w:val="single" w:sz="4" w:space="0" w:color="auto"/>
              <w:right w:val="single" w:sz="4" w:space="0" w:color="auto"/>
            </w:tcBorders>
            <w:vAlign w:val="center"/>
          </w:tcPr>
          <w:p w14:paraId="1A99A27E"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FB6D3B"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529A1F6A"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7DB3FB13" w14:textId="77777777" w:rsidR="003241D7" w:rsidRPr="00F754EC" w:rsidRDefault="003241D7" w:rsidP="008374C8">
            <w:pPr>
              <w:rPr>
                <w:sz w:val="20"/>
                <w:szCs w:val="20"/>
              </w:rPr>
            </w:pPr>
          </w:p>
        </w:tc>
      </w:tr>
      <w:tr w:rsidR="003241D7" w:rsidRPr="00A37007" w14:paraId="3F6E4BF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E662B10"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508EC4BA"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METALOWY POPYCHACZ DO WĘZŁÓW Z ZAMKNIĘTYM OCZKIEM PROWADZĄCYM NIĆ </w:t>
            </w:r>
          </w:p>
        </w:tc>
        <w:tc>
          <w:tcPr>
            <w:tcW w:w="973" w:type="dxa"/>
            <w:tcBorders>
              <w:top w:val="single" w:sz="4" w:space="0" w:color="auto"/>
              <w:left w:val="single" w:sz="4" w:space="0" w:color="auto"/>
              <w:bottom w:val="single" w:sz="4" w:space="0" w:color="auto"/>
              <w:right w:val="single" w:sz="4" w:space="0" w:color="auto"/>
            </w:tcBorders>
            <w:vAlign w:val="center"/>
          </w:tcPr>
          <w:p w14:paraId="101DEB17"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66D08AD3"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696AA6B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B8A305E" w14:textId="77777777" w:rsidR="003241D7" w:rsidRPr="00F754EC" w:rsidRDefault="003241D7" w:rsidP="008374C8">
            <w:pPr>
              <w:rPr>
                <w:sz w:val="20"/>
                <w:szCs w:val="20"/>
              </w:rPr>
            </w:pPr>
          </w:p>
        </w:tc>
      </w:tr>
      <w:tr w:rsidR="003241D7" w:rsidRPr="00A37007" w14:paraId="57C3C5B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565C11E" w14:textId="77777777" w:rsidR="003241D7" w:rsidRPr="003D0B78" w:rsidRDefault="003241D7" w:rsidP="003241D7">
            <w:pPr>
              <w:pStyle w:val="Akapitzlist"/>
              <w:numPr>
                <w:ilvl w:val="0"/>
                <w:numId w:val="113"/>
              </w:numPr>
              <w:suppressAutoHyphens/>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BAE42B6"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b/>
                <w:sz w:val="20"/>
                <w:szCs w:val="20"/>
              </w:rPr>
              <w:t xml:space="preserve">NARZĘDZIE ARTROSKOPOWE AUTOKLAWOWALNE TYPU WYCIĄGACZ SZWÓW </w:t>
            </w:r>
          </w:p>
        </w:tc>
        <w:tc>
          <w:tcPr>
            <w:tcW w:w="973" w:type="dxa"/>
            <w:tcBorders>
              <w:top w:val="single" w:sz="4" w:space="0" w:color="auto"/>
              <w:left w:val="single" w:sz="4" w:space="0" w:color="auto"/>
              <w:bottom w:val="single" w:sz="4" w:space="0" w:color="auto"/>
              <w:right w:val="single" w:sz="4" w:space="0" w:color="auto"/>
            </w:tcBorders>
            <w:vAlign w:val="center"/>
          </w:tcPr>
          <w:p w14:paraId="57421D67"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1E6ED7BB"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D56D636"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27648EB7" w14:textId="77777777" w:rsidR="003241D7" w:rsidRPr="00F754EC" w:rsidRDefault="003241D7" w:rsidP="008374C8">
            <w:pPr>
              <w:rPr>
                <w:sz w:val="20"/>
                <w:szCs w:val="20"/>
              </w:rPr>
            </w:pPr>
          </w:p>
        </w:tc>
      </w:tr>
      <w:tr w:rsidR="003241D7" w:rsidRPr="00A37007" w14:paraId="2B086D3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C83EE85" w14:textId="77777777" w:rsidR="003241D7" w:rsidRPr="00EF2D56"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3C622847"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Końcówka prosta,  trzon prosty, średnica trzonu 3,4 mm. </w:t>
            </w:r>
          </w:p>
          <w:p w14:paraId="1CAFFBF8"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sz w:val="20"/>
                <w:szCs w:val="20"/>
              </w:rPr>
              <w:t xml:space="preserve">Narzędzie wyposażone jest w </w:t>
            </w:r>
            <w:r>
              <w:rPr>
                <w:rFonts w:ascii="Times New Roman" w:eastAsia="Calibri" w:hAnsi="Times New Roman"/>
                <w:sz w:val="20"/>
                <w:szCs w:val="20"/>
              </w:rPr>
              <w:t>p</w:t>
            </w:r>
            <w:r w:rsidRPr="00A37007">
              <w:rPr>
                <w:rFonts w:ascii="Times New Roman" w:eastAsia="Calibri" w:hAnsi="Times New Roman"/>
                <w:sz w:val="20"/>
                <w:szCs w:val="20"/>
              </w:rPr>
              <w:t xml:space="preserve">ort do mycia i dezynfekcji narzędzia wewnątrz części ruchomej. </w:t>
            </w:r>
          </w:p>
        </w:tc>
        <w:tc>
          <w:tcPr>
            <w:tcW w:w="973" w:type="dxa"/>
            <w:tcBorders>
              <w:top w:val="single" w:sz="4" w:space="0" w:color="auto"/>
              <w:left w:val="single" w:sz="4" w:space="0" w:color="auto"/>
              <w:bottom w:val="single" w:sz="4" w:space="0" w:color="auto"/>
              <w:right w:val="single" w:sz="4" w:space="0" w:color="auto"/>
            </w:tcBorders>
            <w:vAlign w:val="center"/>
          </w:tcPr>
          <w:p w14:paraId="26621A35"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94372D"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7D157D9B"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C808F5B" w14:textId="77777777" w:rsidR="003241D7" w:rsidRPr="00F754EC" w:rsidRDefault="003241D7" w:rsidP="008374C8">
            <w:pPr>
              <w:rPr>
                <w:sz w:val="20"/>
                <w:szCs w:val="20"/>
              </w:rPr>
            </w:pPr>
          </w:p>
        </w:tc>
      </w:tr>
      <w:tr w:rsidR="003241D7" w:rsidRPr="00A37007" w14:paraId="3D95DB6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D5220E1"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52C45265"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TYPU PRZESZYWACZ </w:t>
            </w:r>
          </w:p>
        </w:tc>
        <w:tc>
          <w:tcPr>
            <w:tcW w:w="973" w:type="dxa"/>
            <w:tcBorders>
              <w:top w:val="single" w:sz="4" w:space="0" w:color="auto"/>
              <w:left w:val="single" w:sz="4" w:space="0" w:color="auto"/>
              <w:bottom w:val="single" w:sz="4" w:space="0" w:color="auto"/>
              <w:right w:val="single" w:sz="4" w:space="0" w:color="auto"/>
            </w:tcBorders>
            <w:vAlign w:val="center"/>
          </w:tcPr>
          <w:p w14:paraId="5099D3DE"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3861CA0F"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A91763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59702059" w14:textId="77777777" w:rsidR="003241D7" w:rsidRPr="00F754EC" w:rsidRDefault="003241D7" w:rsidP="008374C8">
            <w:pPr>
              <w:rPr>
                <w:sz w:val="20"/>
                <w:szCs w:val="20"/>
              </w:rPr>
            </w:pPr>
          </w:p>
        </w:tc>
      </w:tr>
      <w:tr w:rsidR="003241D7" w:rsidRPr="00A37007" w14:paraId="03D3535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90F2642" w14:textId="77777777" w:rsidR="003241D7" w:rsidRPr="00EF2D56"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153B8706"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Z ostra końcówka do peneracji tkanki. </w:t>
            </w:r>
          </w:p>
          <w:p w14:paraId="27B7AAE0"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Średnica trzonka 2,75 mm, szczęka prosta. </w:t>
            </w:r>
          </w:p>
          <w:p w14:paraId="4C2327F8" w14:textId="77777777" w:rsidR="003241D7" w:rsidRPr="00A37007" w:rsidRDefault="003241D7" w:rsidP="008374C8">
            <w:pPr>
              <w:pStyle w:val="Style10"/>
              <w:jc w:val="left"/>
              <w:rPr>
                <w:rFonts w:ascii="Times New Roman" w:hAnsi="Times New Roman"/>
                <w:b/>
                <w:bCs/>
                <w:sz w:val="20"/>
                <w:szCs w:val="20"/>
              </w:rPr>
            </w:pPr>
            <w:r w:rsidRPr="00A37007">
              <w:rPr>
                <w:rFonts w:ascii="Times New Roman" w:eastAsia="Calibri" w:hAnsi="Times New Roman"/>
                <w:sz w:val="20"/>
                <w:szCs w:val="20"/>
              </w:rPr>
              <w:t xml:space="preserve">Narzędzie wyposażone jest w Port do mycia i dezynfekcji narzędzia wewnątrz części ruchomej. </w:t>
            </w:r>
          </w:p>
        </w:tc>
        <w:tc>
          <w:tcPr>
            <w:tcW w:w="973" w:type="dxa"/>
            <w:tcBorders>
              <w:top w:val="single" w:sz="4" w:space="0" w:color="auto"/>
              <w:left w:val="single" w:sz="4" w:space="0" w:color="auto"/>
              <w:bottom w:val="single" w:sz="4" w:space="0" w:color="auto"/>
              <w:right w:val="single" w:sz="4" w:space="0" w:color="auto"/>
            </w:tcBorders>
            <w:vAlign w:val="center"/>
          </w:tcPr>
          <w:p w14:paraId="7BC131B4"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9CB3B6"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3FA7278E"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AA555A5" w14:textId="77777777" w:rsidR="003241D7" w:rsidRPr="00F754EC" w:rsidRDefault="003241D7" w:rsidP="008374C8">
            <w:pPr>
              <w:rPr>
                <w:sz w:val="20"/>
                <w:szCs w:val="20"/>
              </w:rPr>
            </w:pPr>
          </w:p>
        </w:tc>
      </w:tr>
      <w:tr w:rsidR="003241D7" w:rsidRPr="00A37007" w14:paraId="0049A00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D31E802"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5E9E6AAB"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TYPU PRZESZYWACZ, Z OSTRA KOŃCÓWKA DO </w:t>
            </w:r>
            <w:r w:rsidRPr="00A37007">
              <w:rPr>
                <w:rFonts w:ascii="Times New Roman" w:eastAsia="Calibri" w:hAnsi="Times New Roman"/>
                <w:b/>
                <w:sz w:val="20"/>
                <w:szCs w:val="20"/>
              </w:rPr>
              <w:lastRenderedPageBreak/>
              <w:t xml:space="preserve">PENERACJI TKANKI </w:t>
            </w:r>
          </w:p>
        </w:tc>
        <w:tc>
          <w:tcPr>
            <w:tcW w:w="973" w:type="dxa"/>
            <w:tcBorders>
              <w:top w:val="single" w:sz="4" w:space="0" w:color="auto"/>
              <w:left w:val="single" w:sz="4" w:space="0" w:color="auto"/>
              <w:bottom w:val="single" w:sz="4" w:space="0" w:color="auto"/>
              <w:right w:val="single" w:sz="4" w:space="0" w:color="auto"/>
            </w:tcBorders>
            <w:vAlign w:val="center"/>
          </w:tcPr>
          <w:p w14:paraId="7E6F0912" w14:textId="77777777" w:rsidR="003241D7" w:rsidRPr="00A37007" w:rsidRDefault="003241D7" w:rsidP="008374C8">
            <w:pPr>
              <w:jc w:val="center"/>
              <w:rPr>
                <w:b/>
                <w:bCs/>
                <w:sz w:val="20"/>
                <w:szCs w:val="20"/>
              </w:rPr>
            </w:pPr>
            <w:r w:rsidRPr="00A37007">
              <w:rPr>
                <w:b/>
                <w:bCs/>
                <w:sz w:val="20"/>
                <w:szCs w:val="20"/>
              </w:rPr>
              <w:lastRenderedPageBreak/>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04BBE769"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37A961F7"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78200AC2" w14:textId="77777777" w:rsidR="003241D7" w:rsidRPr="00F754EC" w:rsidRDefault="003241D7" w:rsidP="008374C8">
            <w:pPr>
              <w:rPr>
                <w:sz w:val="20"/>
                <w:szCs w:val="20"/>
              </w:rPr>
            </w:pPr>
          </w:p>
        </w:tc>
      </w:tr>
      <w:tr w:rsidR="003241D7" w:rsidRPr="00A37007" w14:paraId="02F6105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38BECA7" w14:textId="77777777" w:rsidR="003241D7" w:rsidRPr="00EF2D56"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4A02958A"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Średnica trzonka 2,75 mm, szczęka zagieta do góry 45 stopnie . </w:t>
            </w:r>
          </w:p>
          <w:p w14:paraId="602FB34F"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Narzędzie wyposażone jest w Port do mycia i dezynfekcji narzędzia wewnątrz części ruchomej. </w:t>
            </w:r>
          </w:p>
        </w:tc>
        <w:tc>
          <w:tcPr>
            <w:tcW w:w="973" w:type="dxa"/>
            <w:tcBorders>
              <w:top w:val="single" w:sz="4" w:space="0" w:color="auto"/>
              <w:left w:val="single" w:sz="4" w:space="0" w:color="auto"/>
              <w:bottom w:val="single" w:sz="4" w:space="0" w:color="auto"/>
              <w:right w:val="single" w:sz="4" w:space="0" w:color="auto"/>
            </w:tcBorders>
            <w:vAlign w:val="center"/>
          </w:tcPr>
          <w:p w14:paraId="20FED849"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BC2249"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B7C4C7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5A8D8A0E" w14:textId="77777777" w:rsidR="003241D7" w:rsidRPr="00F754EC" w:rsidRDefault="003241D7" w:rsidP="008374C8">
            <w:pPr>
              <w:rPr>
                <w:sz w:val="20"/>
                <w:szCs w:val="20"/>
              </w:rPr>
            </w:pPr>
          </w:p>
        </w:tc>
      </w:tr>
      <w:tr w:rsidR="003241D7" w:rsidRPr="00A37007" w14:paraId="043B19D3"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4DE41A9"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4D89B8A1"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PRZECIĄGACZ SZWÓW, SZCZĘKA ZAKRZYWIONA PROSTO/DO GÓRY OTWIERAJĄCĄ SIĘ DO DOŁU </w:t>
            </w:r>
          </w:p>
        </w:tc>
        <w:tc>
          <w:tcPr>
            <w:tcW w:w="973" w:type="dxa"/>
            <w:tcBorders>
              <w:top w:val="single" w:sz="4" w:space="0" w:color="auto"/>
              <w:left w:val="single" w:sz="4" w:space="0" w:color="auto"/>
              <w:bottom w:val="single" w:sz="4" w:space="0" w:color="auto"/>
              <w:right w:val="single" w:sz="4" w:space="0" w:color="auto"/>
            </w:tcBorders>
            <w:vAlign w:val="center"/>
          </w:tcPr>
          <w:p w14:paraId="377CC6DD"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48E5E5F9"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36B46B8E"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428F0838" w14:textId="77777777" w:rsidR="003241D7" w:rsidRPr="00F754EC" w:rsidRDefault="003241D7" w:rsidP="008374C8">
            <w:pPr>
              <w:rPr>
                <w:sz w:val="20"/>
                <w:szCs w:val="20"/>
              </w:rPr>
            </w:pPr>
          </w:p>
        </w:tc>
      </w:tr>
      <w:tr w:rsidR="003241D7" w:rsidRPr="00A37007" w14:paraId="7F46172E"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A5A6015" w14:textId="77777777" w:rsidR="003241D7" w:rsidRPr="00EF2D56"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824FAD2"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Przeciągacz szwów do penetracji tkanek miękkich. </w:t>
            </w:r>
          </w:p>
          <w:p w14:paraId="2DB70110"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ostre ze szczęką zakrzywioną prosto/do góry otwierającą się do dołu. Samozwalniający mechanizm blokujący ze złączem Port. </w:t>
            </w:r>
          </w:p>
          <w:p w14:paraId="60B0942F"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Średnica sztancy 3,4mm </w:t>
            </w:r>
          </w:p>
        </w:tc>
        <w:tc>
          <w:tcPr>
            <w:tcW w:w="973" w:type="dxa"/>
            <w:tcBorders>
              <w:top w:val="single" w:sz="4" w:space="0" w:color="auto"/>
              <w:left w:val="single" w:sz="4" w:space="0" w:color="auto"/>
              <w:bottom w:val="single" w:sz="4" w:space="0" w:color="auto"/>
              <w:right w:val="single" w:sz="4" w:space="0" w:color="auto"/>
            </w:tcBorders>
            <w:vAlign w:val="center"/>
          </w:tcPr>
          <w:p w14:paraId="7131B2F3"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AB195A"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30F85BF3"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42EC5357" w14:textId="77777777" w:rsidR="003241D7" w:rsidRPr="00F754EC" w:rsidRDefault="003241D7" w:rsidP="008374C8">
            <w:pPr>
              <w:rPr>
                <w:sz w:val="20"/>
                <w:szCs w:val="20"/>
              </w:rPr>
            </w:pPr>
          </w:p>
        </w:tc>
      </w:tr>
      <w:tr w:rsidR="003241D7" w:rsidRPr="00A37007" w14:paraId="3B510BB0"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EF4331A"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39593BCC"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PRZECIĄGACZ SZWÓW, SZCZĘKĄ ZAKRZYWIONĄ W PRAWO OTWIERAJĄCĄ SIĘ DO DOŁU </w:t>
            </w:r>
          </w:p>
        </w:tc>
        <w:tc>
          <w:tcPr>
            <w:tcW w:w="973" w:type="dxa"/>
            <w:tcBorders>
              <w:top w:val="single" w:sz="4" w:space="0" w:color="auto"/>
              <w:left w:val="single" w:sz="4" w:space="0" w:color="auto"/>
              <w:bottom w:val="single" w:sz="4" w:space="0" w:color="auto"/>
              <w:right w:val="single" w:sz="4" w:space="0" w:color="auto"/>
            </w:tcBorders>
            <w:vAlign w:val="center"/>
          </w:tcPr>
          <w:p w14:paraId="2F57C24C"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54C5B87F"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4043C6A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32847A4" w14:textId="77777777" w:rsidR="003241D7" w:rsidRPr="00F754EC" w:rsidRDefault="003241D7" w:rsidP="008374C8">
            <w:pPr>
              <w:rPr>
                <w:sz w:val="20"/>
                <w:szCs w:val="20"/>
              </w:rPr>
            </w:pPr>
          </w:p>
        </w:tc>
      </w:tr>
      <w:tr w:rsidR="003241D7" w:rsidRPr="00A37007" w14:paraId="6F3ED6C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F3A1FC1"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3E0FE29"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Przeciągacz szwów do penetracji tkanek miękkich. </w:t>
            </w:r>
          </w:p>
          <w:p w14:paraId="49835CEF"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ostre ze szczęką zakrzywioną w prawo otwierającą się do dołu. </w:t>
            </w:r>
          </w:p>
          <w:p w14:paraId="4F912832"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Samozwalniający mechanizm blokujący ze złączem </w:t>
            </w:r>
            <w:r>
              <w:rPr>
                <w:rFonts w:ascii="Times New Roman" w:eastAsia="Calibri" w:hAnsi="Times New Roman"/>
                <w:sz w:val="20"/>
                <w:szCs w:val="20"/>
              </w:rPr>
              <w:t>p</w:t>
            </w:r>
            <w:r w:rsidRPr="00A37007">
              <w:rPr>
                <w:rFonts w:ascii="Times New Roman" w:eastAsia="Calibri" w:hAnsi="Times New Roman"/>
                <w:sz w:val="20"/>
                <w:szCs w:val="20"/>
              </w:rPr>
              <w:t xml:space="preserve">ort. </w:t>
            </w:r>
          </w:p>
          <w:p w14:paraId="0EBFEB2C"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Średnica sztancy 3,4mm </w:t>
            </w:r>
          </w:p>
        </w:tc>
        <w:tc>
          <w:tcPr>
            <w:tcW w:w="973" w:type="dxa"/>
            <w:tcBorders>
              <w:top w:val="single" w:sz="4" w:space="0" w:color="auto"/>
              <w:left w:val="single" w:sz="4" w:space="0" w:color="auto"/>
              <w:bottom w:val="single" w:sz="4" w:space="0" w:color="auto"/>
              <w:right w:val="single" w:sz="4" w:space="0" w:color="auto"/>
            </w:tcBorders>
            <w:vAlign w:val="center"/>
          </w:tcPr>
          <w:p w14:paraId="73ADA4C3"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96CC5E"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F2B11FC"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525DB03C" w14:textId="77777777" w:rsidR="003241D7" w:rsidRPr="00F754EC" w:rsidRDefault="003241D7" w:rsidP="008374C8">
            <w:pPr>
              <w:rPr>
                <w:sz w:val="20"/>
                <w:szCs w:val="20"/>
              </w:rPr>
            </w:pPr>
          </w:p>
        </w:tc>
      </w:tr>
      <w:tr w:rsidR="003241D7" w:rsidRPr="00A37007" w14:paraId="00904D3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58C22FC3"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CAF30C5"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ARTROSKOPOWE AUTOKLAWOWALNE, PRZECIĄGACZ SZWÓW, ZE SZCZĘKĄ ZAKRZYWIONĄ W LEWO OTWIERAJĄCĄ SIĘ DO DOŁU </w:t>
            </w:r>
          </w:p>
        </w:tc>
        <w:tc>
          <w:tcPr>
            <w:tcW w:w="973" w:type="dxa"/>
            <w:tcBorders>
              <w:top w:val="single" w:sz="4" w:space="0" w:color="auto"/>
              <w:left w:val="single" w:sz="4" w:space="0" w:color="auto"/>
              <w:bottom w:val="single" w:sz="4" w:space="0" w:color="auto"/>
              <w:right w:val="single" w:sz="4" w:space="0" w:color="auto"/>
            </w:tcBorders>
            <w:vAlign w:val="center"/>
          </w:tcPr>
          <w:p w14:paraId="57EEC2BE"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7DB1D04E"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991460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4537965D" w14:textId="77777777" w:rsidR="003241D7" w:rsidRPr="00F754EC" w:rsidRDefault="003241D7" w:rsidP="008374C8">
            <w:pPr>
              <w:rPr>
                <w:sz w:val="20"/>
                <w:szCs w:val="20"/>
              </w:rPr>
            </w:pPr>
          </w:p>
        </w:tc>
      </w:tr>
      <w:tr w:rsidR="003241D7" w:rsidRPr="00A37007" w14:paraId="4B36F82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AF02D19"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AFEEF4D"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Przeciągacz szwów do penetracji tkanek miękkich. </w:t>
            </w:r>
          </w:p>
          <w:p w14:paraId="112F2C66"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ostre ze szczęką zakrzywioną w lewo otwierającą się do dołu. </w:t>
            </w:r>
          </w:p>
          <w:p w14:paraId="59C70D36"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Samozwalniający mechanizm blokujący ze złączem </w:t>
            </w:r>
            <w:r>
              <w:rPr>
                <w:rFonts w:ascii="Times New Roman" w:eastAsia="Calibri" w:hAnsi="Times New Roman"/>
                <w:sz w:val="20"/>
                <w:szCs w:val="20"/>
              </w:rPr>
              <w:t>p</w:t>
            </w:r>
            <w:r w:rsidRPr="00A37007">
              <w:rPr>
                <w:rFonts w:ascii="Times New Roman" w:eastAsia="Calibri" w:hAnsi="Times New Roman"/>
                <w:sz w:val="20"/>
                <w:szCs w:val="20"/>
              </w:rPr>
              <w:t xml:space="preserve">ort. </w:t>
            </w:r>
          </w:p>
          <w:p w14:paraId="4452A762"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Średnica sztancy 3,4mm </w:t>
            </w:r>
          </w:p>
        </w:tc>
        <w:tc>
          <w:tcPr>
            <w:tcW w:w="973" w:type="dxa"/>
            <w:tcBorders>
              <w:top w:val="single" w:sz="4" w:space="0" w:color="auto"/>
              <w:left w:val="single" w:sz="4" w:space="0" w:color="auto"/>
              <w:bottom w:val="single" w:sz="4" w:space="0" w:color="auto"/>
              <w:right w:val="single" w:sz="4" w:space="0" w:color="auto"/>
            </w:tcBorders>
            <w:vAlign w:val="center"/>
          </w:tcPr>
          <w:p w14:paraId="31EC417B"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8CE38"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342C1F93"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1BC40D17" w14:textId="77777777" w:rsidR="003241D7" w:rsidRPr="00F754EC" w:rsidRDefault="003241D7" w:rsidP="008374C8">
            <w:pPr>
              <w:rPr>
                <w:sz w:val="20"/>
                <w:szCs w:val="20"/>
              </w:rPr>
            </w:pPr>
          </w:p>
        </w:tc>
      </w:tr>
      <w:tr w:rsidR="003241D7" w:rsidRPr="00A37007" w14:paraId="16667FF7"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6DAF757"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94F9227"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WIELORAZOWE NARZĘDZIE DO SZYCIA TKANKI W BARKU </w:t>
            </w:r>
          </w:p>
        </w:tc>
        <w:tc>
          <w:tcPr>
            <w:tcW w:w="973" w:type="dxa"/>
            <w:tcBorders>
              <w:top w:val="single" w:sz="4" w:space="0" w:color="auto"/>
              <w:left w:val="single" w:sz="4" w:space="0" w:color="auto"/>
              <w:bottom w:val="single" w:sz="4" w:space="0" w:color="auto"/>
              <w:right w:val="single" w:sz="4" w:space="0" w:color="auto"/>
            </w:tcBorders>
            <w:vAlign w:val="center"/>
          </w:tcPr>
          <w:p w14:paraId="2CA6E24C"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19444851"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6B970292"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1B4A8F41" w14:textId="77777777" w:rsidR="003241D7" w:rsidRPr="00F754EC" w:rsidRDefault="003241D7" w:rsidP="008374C8">
            <w:pPr>
              <w:rPr>
                <w:sz w:val="20"/>
                <w:szCs w:val="20"/>
              </w:rPr>
            </w:pPr>
          </w:p>
        </w:tc>
      </w:tr>
      <w:tr w:rsidR="003241D7" w:rsidRPr="00A37007" w14:paraId="2299752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547E7EA"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298FD42"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Ergonomicznie zaprojektowane narzędzie do obsługi jedną ręką. </w:t>
            </w:r>
          </w:p>
          <w:p w14:paraId="2238B38E"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Urządzenie umożliwiające dostęp w ciasnych zakamarkach stawu barkowego. </w:t>
            </w:r>
          </w:p>
          <w:p w14:paraId="744D1B9C"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złożone z dwóch szczęk, jedna służąca do podawania nici, druga do złapania po przeszyciu przez tkankę. </w:t>
            </w:r>
          </w:p>
          <w:p w14:paraId="4D292562"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Ładowanie nitki odbywa się z bocznej części. </w:t>
            </w:r>
          </w:p>
          <w:p w14:paraId="3E8C083A"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Szczęka dolna tępa</w:t>
            </w:r>
            <w:r>
              <w:rPr>
                <w:rFonts w:ascii="Times New Roman" w:eastAsia="Calibri" w:hAnsi="Times New Roman"/>
                <w:sz w:val="20"/>
                <w:szCs w:val="20"/>
              </w:rPr>
              <w:t xml:space="preserve">. </w:t>
            </w:r>
          </w:p>
          <w:p w14:paraId="1D247AEE" w14:textId="77777777" w:rsidR="003241D7" w:rsidRPr="00A37007" w:rsidRDefault="003241D7" w:rsidP="008374C8">
            <w:pPr>
              <w:pStyle w:val="Style10"/>
              <w:jc w:val="left"/>
              <w:rPr>
                <w:rFonts w:ascii="Times New Roman" w:hAnsi="Times New Roman"/>
                <w:b/>
                <w:bCs/>
                <w:color w:val="000000"/>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1B8CB87B"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8E0D1F"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649A07D8"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42BE268" w14:textId="77777777" w:rsidR="003241D7" w:rsidRPr="00F754EC" w:rsidRDefault="003241D7" w:rsidP="008374C8">
            <w:pPr>
              <w:rPr>
                <w:sz w:val="20"/>
                <w:szCs w:val="20"/>
              </w:rPr>
            </w:pPr>
          </w:p>
        </w:tc>
      </w:tr>
      <w:tr w:rsidR="003241D7" w:rsidRPr="00A37007" w14:paraId="0AC931B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430ADBD" w14:textId="77777777" w:rsidR="003241D7" w:rsidRPr="0063198D"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0A861191" w14:textId="77777777" w:rsidR="003241D7" w:rsidRPr="00A37007" w:rsidRDefault="003241D7" w:rsidP="008374C8">
            <w:pPr>
              <w:pStyle w:val="Style10"/>
              <w:jc w:val="left"/>
              <w:rPr>
                <w:rFonts w:ascii="Times New Roman" w:eastAsia="Calibri" w:hAnsi="Times New Roman"/>
                <w:sz w:val="20"/>
                <w:szCs w:val="20"/>
              </w:rPr>
            </w:pPr>
            <w:r>
              <w:rPr>
                <w:rFonts w:ascii="Times New Roman" w:eastAsia="Calibri" w:hAnsi="Times New Roman"/>
                <w:sz w:val="20"/>
                <w:szCs w:val="20"/>
              </w:rPr>
              <w:t>Możliwość dwukrotnego przeszycia przy jednokrotnym załadowaniu nitką.</w:t>
            </w:r>
          </w:p>
        </w:tc>
        <w:tc>
          <w:tcPr>
            <w:tcW w:w="973" w:type="dxa"/>
            <w:tcBorders>
              <w:top w:val="single" w:sz="4" w:space="0" w:color="auto"/>
              <w:left w:val="single" w:sz="4" w:space="0" w:color="auto"/>
              <w:bottom w:val="single" w:sz="4" w:space="0" w:color="auto"/>
              <w:right w:val="single" w:sz="4" w:space="0" w:color="auto"/>
            </w:tcBorders>
            <w:vAlign w:val="center"/>
          </w:tcPr>
          <w:p w14:paraId="545C9C59"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E6F6C4" w14:textId="77777777" w:rsidR="003241D7" w:rsidRPr="008358FA" w:rsidRDefault="003241D7" w:rsidP="008374C8">
            <w:pPr>
              <w:jc w:val="center"/>
              <w:rPr>
                <w:b/>
                <w:bCs/>
                <w:sz w:val="20"/>
                <w:szCs w:val="20"/>
              </w:rPr>
            </w:pPr>
            <w:r w:rsidRPr="008358FA">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tcPr>
          <w:p w14:paraId="5A95C7BF" w14:textId="77777777" w:rsidR="003241D7" w:rsidRPr="00F754EC" w:rsidRDefault="003241D7" w:rsidP="008374C8">
            <w:pPr>
              <w:rPr>
                <w:sz w:val="20"/>
                <w:szCs w:val="20"/>
              </w:rPr>
            </w:pPr>
            <w:r>
              <w:rPr>
                <w:sz w:val="20"/>
                <w:szCs w:val="20"/>
              </w:rPr>
              <w:t>TAK</w:t>
            </w:r>
            <w:r w:rsidRPr="00F754EC">
              <w:rPr>
                <w:sz w:val="20"/>
                <w:szCs w:val="20"/>
              </w:rPr>
              <w:t xml:space="preserve"> – 10pkt</w:t>
            </w:r>
          </w:p>
          <w:p w14:paraId="3F1CBEAE" w14:textId="77777777" w:rsidR="003241D7" w:rsidRDefault="003241D7" w:rsidP="008374C8">
            <w:pPr>
              <w:rPr>
                <w:sz w:val="20"/>
                <w:szCs w:val="20"/>
              </w:rPr>
            </w:pPr>
          </w:p>
          <w:p w14:paraId="4CCC0050" w14:textId="77777777" w:rsidR="003241D7" w:rsidRPr="008358FA" w:rsidRDefault="003241D7" w:rsidP="008374C8">
            <w:pPr>
              <w:rPr>
                <w:b/>
                <w:bCs/>
                <w:sz w:val="20"/>
                <w:szCs w:val="20"/>
              </w:rPr>
            </w:pPr>
            <w:r>
              <w:rPr>
                <w:sz w:val="20"/>
                <w:szCs w:val="20"/>
              </w:rPr>
              <w:t xml:space="preserve">NIE </w:t>
            </w:r>
            <w:r w:rsidRPr="00F754EC">
              <w:rPr>
                <w:sz w:val="20"/>
                <w:szCs w:val="20"/>
              </w:rPr>
              <w:t>– 0pkt</w:t>
            </w:r>
          </w:p>
        </w:tc>
        <w:tc>
          <w:tcPr>
            <w:tcW w:w="2005" w:type="dxa"/>
            <w:gridSpan w:val="2"/>
            <w:tcBorders>
              <w:top w:val="single" w:sz="4" w:space="0" w:color="auto"/>
              <w:left w:val="single" w:sz="4" w:space="0" w:color="auto"/>
              <w:bottom w:val="single" w:sz="4" w:space="0" w:color="auto"/>
              <w:right w:val="single" w:sz="4" w:space="0" w:color="auto"/>
            </w:tcBorders>
          </w:tcPr>
          <w:p w14:paraId="4934D481" w14:textId="77777777" w:rsidR="003241D7" w:rsidRPr="00F754EC" w:rsidRDefault="003241D7" w:rsidP="008374C8">
            <w:pPr>
              <w:rPr>
                <w:sz w:val="20"/>
                <w:szCs w:val="20"/>
              </w:rPr>
            </w:pPr>
          </w:p>
        </w:tc>
      </w:tr>
      <w:tr w:rsidR="003241D7" w:rsidRPr="00A37007" w14:paraId="314B1A2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38596BE"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16F4DFA0"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MANUALNE ZGRYZAK ARTROSKOPOWY WSTECZNY </w:t>
            </w:r>
          </w:p>
        </w:tc>
        <w:tc>
          <w:tcPr>
            <w:tcW w:w="973" w:type="dxa"/>
            <w:tcBorders>
              <w:top w:val="single" w:sz="4" w:space="0" w:color="auto"/>
              <w:left w:val="single" w:sz="4" w:space="0" w:color="auto"/>
              <w:bottom w:val="single" w:sz="4" w:space="0" w:color="auto"/>
              <w:right w:val="single" w:sz="4" w:space="0" w:color="auto"/>
            </w:tcBorders>
            <w:vAlign w:val="center"/>
          </w:tcPr>
          <w:p w14:paraId="4B33C67B"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1C522FDB"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802AFDD"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A2179D1" w14:textId="77777777" w:rsidR="003241D7" w:rsidRPr="00F754EC" w:rsidRDefault="003241D7" w:rsidP="008374C8">
            <w:pPr>
              <w:rPr>
                <w:sz w:val="20"/>
                <w:szCs w:val="20"/>
              </w:rPr>
            </w:pPr>
          </w:p>
        </w:tc>
      </w:tr>
      <w:tr w:rsidR="003241D7" w:rsidRPr="00A37007" w14:paraId="1224C17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937DC42" w14:textId="77777777" w:rsidR="003241D7" w:rsidRPr="0063198D" w:rsidRDefault="003241D7" w:rsidP="008374C8">
            <w:pPr>
              <w:spacing w:after="160" w:line="252" w:lineRule="auto"/>
              <w:contextualSpacing/>
              <w:jc w:val="cente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5F099462"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Średnica sztancy 3,4mm, szerokości cięcia 2,5mm. </w:t>
            </w:r>
          </w:p>
          <w:p w14:paraId="0D8E6D97"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Uchwyt rękojeści ułożona wydłuż sztancy narzędzia</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2C0EE23E"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0A3AB1"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6D7A6DCB"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CD2E841" w14:textId="77777777" w:rsidR="003241D7" w:rsidRPr="00F754EC" w:rsidRDefault="003241D7" w:rsidP="008374C8">
            <w:pPr>
              <w:rPr>
                <w:sz w:val="20"/>
                <w:szCs w:val="20"/>
              </w:rPr>
            </w:pPr>
          </w:p>
        </w:tc>
      </w:tr>
      <w:tr w:rsidR="003241D7" w:rsidRPr="00A37007" w14:paraId="2BB6668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71F6A8B"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7B472EAF"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NAKŁUWACZ CHRZĄSTKOWY AUTOKLAWOWALNY. KONIEC ZAGIĘTY POD KĄTEM 20 STOPNI </w:t>
            </w:r>
          </w:p>
        </w:tc>
        <w:tc>
          <w:tcPr>
            <w:tcW w:w="973" w:type="dxa"/>
            <w:tcBorders>
              <w:top w:val="single" w:sz="4" w:space="0" w:color="auto"/>
              <w:left w:val="single" w:sz="4" w:space="0" w:color="auto"/>
              <w:bottom w:val="single" w:sz="4" w:space="0" w:color="auto"/>
              <w:right w:val="single" w:sz="4" w:space="0" w:color="auto"/>
            </w:tcBorders>
            <w:vAlign w:val="center"/>
          </w:tcPr>
          <w:p w14:paraId="74D6E7C2"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7385E4CD"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72A778E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1DD5BCBD" w14:textId="77777777" w:rsidR="003241D7" w:rsidRPr="00F754EC" w:rsidRDefault="003241D7" w:rsidP="008374C8">
            <w:pPr>
              <w:rPr>
                <w:sz w:val="20"/>
                <w:szCs w:val="20"/>
              </w:rPr>
            </w:pPr>
          </w:p>
        </w:tc>
      </w:tr>
      <w:tr w:rsidR="003241D7" w:rsidRPr="00A37007" w14:paraId="0EABDC41"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F87B737" w14:textId="77777777" w:rsidR="003241D7" w:rsidRPr="003D0B78" w:rsidRDefault="003241D7" w:rsidP="003241D7">
            <w:pPr>
              <w:pStyle w:val="Akapitzlist"/>
              <w:numPr>
                <w:ilvl w:val="0"/>
                <w:numId w:val="113"/>
              </w:numPr>
              <w:suppressAutoHyphens/>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48C639D"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b/>
                <w:sz w:val="20"/>
                <w:szCs w:val="20"/>
              </w:rPr>
              <w:t xml:space="preserve">NAKŁUWACZ CHRZĄSTKOWY AUTOKLAWOWALNY. KONIEC ZAGIĘTY POD KĄTEM 60 STOPNI </w:t>
            </w:r>
          </w:p>
        </w:tc>
        <w:tc>
          <w:tcPr>
            <w:tcW w:w="973" w:type="dxa"/>
            <w:tcBorders>
              <w:top w:val="single" w:sz="4" w:space="0" w:color="auto"/>
              <w:left w:val="single" w:sz="4" w:space="0" w:color="auto"/>
              <w:bottom w:val="single" w:sz="4" w:space="0" w:color="auto"/>
              <w:right w:val="single" w:sz="4" w:space="0" w:color="auto"/>
            </w:tcBorders>
            <w:vAlign w:val="center"/>
          </w:tcPr>
          <w:p w14:paraId="78D6656F"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53FE46A3"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5CE8CA08"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699B878B" w14:textId="77777777" w:rsidR="003241D7" w:rsidRPr="00F754EC" w:rsidRDefault="003241D7" w:rsidP="008374C8">
            <w:pPr>
              <w:rPr>
                <w:sz w:val="20"/>
                <w:szCs w:val="20"/>
              </w:rPr>
            </w:pPr>
          </w:p>
        </w:tc>
      </w:tr>
      <w:tr w:rsidR="003241D7" w:rsidRPr="00A37007" w14:paraId="266188FF"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22D6DA5" w14:textId="77777777" w:rsidR="003241D7" w:rsidRPr="003D0B78" w:rsidRDefault="003241D7" w:rsidP="003241D7">
            <w:pPr>
              <w:pStyle w:val="Akapitzlist"/>
              <w:numPr>
                <w:ilvl w:val="0"/>
                <w:numId w:val="113"/>
              </w:numPr>
              <w:suppressAutoHyphens/>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53D45072" w14:textId="77777777" w:rsidR="003241D7" w:rsidRPr="00A37007" w:rsidRDefault="003241D7" w:rsidP="008374C8">
            <w:pPr>
              <w:pStyle w:val="Style10"/>
              <w:jc w:val="left"/>
              <w:rPr>
                <w:rFonts w:ascii="Times New Roman" w:eastAsia="Calibri" w:hAnsi="Times New Roman"/>
                <w:b/>
                <w:sz w:val="20"/>
                <w:szCs w:val="20"/>
              </w:rPr>
            </w:pPr>
            <w:r w:rsidRPr="00A37007">
              <w:rPr>
                <w:rFonts w:ascii="Times New Roman" w:eastAsia="Calibri" w:hAnsi="Times New Roman"/>
                <w:b/>
                <w:sz w:val="20"/>
                <w:szCs w:val="20"/>
              </w:rPr>
              <w:t xml:space="preserve">NARZĘDZIE MANUALNE ARTROSKOPOWE AUTOKLAWOWALNE, OTWARTA ŁYŻECZKA W KSZTAŁCIE LITERY D </w:t>
            </w:r>
          </w:p>
        </w:tc>
        <w:tc>
          <w:tcPr>
            <w:tcW w:w="973" w:type="dxa"/>
            <w:tcBorders>
              <w:top w:val="single" w:sz="4" w:space="0" w:color="auto"/>
              <w:left w:val="single" w:sz="4" w:space="0" w:color="auto"/>
              <w:bottom w:val="single" w:sz="4" w:space="0" w:color="auto"/>
              <w:right w:val="single" w:sz="4" w:space="0" w:color="auto"/>
            </w:tcBorders>
            <w:vAlign w:val="center"/>
          </w:tcPr>
          <w:p w14:paraId="131F08D9"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28A321BC"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551E5EB"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1EE19D4" w14:textId="77777777" w:rsidR="003241D7" w:rsidRPr="00F754EC" w:rsidRDefault="003241D7" w:rsidP="008374C8">
            <w:pPr>
              <w:rPr>
                <w:sz w:val="20"/>
                <w:szCs w:val="20"/>
              </w:rPr>
            </w:pPr>
          </w:p>
        </w:tc>
      </w:tr>
      <w:tr w:rsidR="003241D7" w:rsidRPr="00A37007" w14:paraId="42905FA2"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6D17436" w14:textId="77777777" w:rsidR="003241D7" w:rsidRPr="003D0B78" w:rsidRDefault="003241D7" w:rsidP="008374C8">
            <w:pPr>
              <w:pStyle w:val="Akapitzlist"/>
              <w:suppressAutoHyphens/>
              <w:spacing w:after="160" w:line="252" w:lineRule="auto"/>
              <w:ind w:left="360"/>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C63F05E"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Cięcie obustronne, średnica 5,4 mm długość 150 mm, z uchwytem </w:t>
            </w:r>
          </w:p>
        </w:tc>
        <w:tc>
          <w:tcPr>
            <w:tcW w:w="973" w:type="dxa"/>
            <w:tcBorders>
              <w:top w:val="single" w:sz="4" w:space="0" w:color="auto"/>
              <w:left w:val="single" w:sz="4" w:space="0" w:color="auto"/>
              <w:bottom w:val="single" w:sz="4" w:space="0" w:color="auto"/>
              <w:right w:val="single" w:sz="4" w:space="0" w:color="auto"/>
            </w:tcBorders>
            <w:vAlign w:val="center"/>
          </w:tcPr>
          <w:p w14:paraId="11091B32"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6506DC"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FC4FA84"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2CB7691" w14:textId="77777777" w:rsidR="003241D7" w:rsidRPr="00F754EC" w:rsidRDefault="003241D7" w:rsidP="008374C8">
            <w:pPr>
              <w:rPr>
                <w:sz w:val="20"/>
                <w:szCs w:val="20"/>
              </w:rPr>
            </w:pPr>
          </w:p>
        </w:tc>
      </w:tr>
      <w:tr w:rsidR="003241D7" w:rsidRPr="00A37007" w14:paraId="65B22C9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37B1A437"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right w:val="single" w:sz="4" w:space="0" w:color="auto"/>
            </w:tcBorders>
            <w:noWrap/>
          </w:tcPr>
          <w:p w14:paraId="34F5AE11"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NARZĘDZIE ARTROSKOPOWE WIELORAZOWE TYPU ŁYŻECZKA DO CHRZĄSTKI </w:t>
            </w:r>
          </w:p>
        </w:tc>
        <w:tc>
          <w:tcPr>
            <w:tcW w:w="973" w:type="dxa"/>
            <w:tcBorders>
              <w:top w:val="single" w:sz="4" w:space="0" w:color="auto"/>
              <w:left w:val="single" w:sz="4" w:space="0" w:color="auto"/>
              <w:bottom w:val="single" w:sz="4" w:space="0" w:color="auto"/>
              <w:right w:val="single" w:sz="4" w:space="0" w:color="auto"/>
            </w:tcBorders>
            <w:vAlign w:val="center"/>
          </w:tcPr>
          <w:p w14:paraId="5023A515"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0280E77B"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63D0CC9"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F205038" w14:textId="77777777" w:rsidR="003241D7" w:rsidRPr="00F754EC" w:rsidRDefault="003241D7" w:rsidP="008374C8">
            <w:pPr>
              <w:rPr>
                <w:sz w:val="20"/>
                <w:szCs w:val="20"/>
              </w:rPr>
            </w:pPr>
          </w:p>
        </w:tc>
      </w:tr>
      <w:tr w:rsidR="003241D7" w:rsidRPr="00A37007" w14:paraId="5A50B576"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7F666CAE" w14:textId="77777777" w:rsidR="003241D7" w:rsidRPr="00EF2D56"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176453C3"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Zakończona półkulistą, wklęsłą główką do usuwania chrząstki w stawie. </w:t>
            </w:r>
          </w:p>
          <w:p w14:paraId="7EEE1FC0"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Końcówka zagięta w celu lepszej pracy w stawie </w:t>
            </w:r>
          </w:p>
        </w:tc>
        <w:tc>
          <w:tcPr>
            <w:tcW w:w="973" w:type="dxa"/>
            <w:tcBorders>
              <w:top w:val="single" w:sz="4" w:space="0" w:color="auto"/>
              <w:left w:val="single" w:sz="4" w:space="0" w:color="auto"/>
              <w:bottom w:val="single" w:sz="4" w:space="0" w:color="auto"/>
              <w:right w:val="single" w:sz="4" w:space="0" w:color="auto"/>
            </w:tcBorders>
            <w:vAlign w:val="center"/>
          </w:tcPr>
          <w:p w14:paraId="104506A2"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1C2E52"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B29E5D8"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1635216" w14:textId="77777777" w:rsidR="003241D7" w:rsidRPr="00F754EC" w:rsidRDefault="003241D7" w:rsidP="008374C8">
            <w:pPr>
              <w:rPr>
                <w:sz w:val="20"/>
                <w:szCs w:val="20"/>
              </w:rPr>
            </w:pPr>
          </w:p>
        </w:tc>
      </w:tr>
      <w:tr w:rsidR="003241D7" w:rsidRPr="00A37007" w14:paraId="0EC7C85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654E54CB"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0917EEC1"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WIELORAZOWE NARZĘDZIE DO SZWÓW </w:t>
            </w:r>
          </w:p>
        </w:tc>
        <w:tc>
          <w:tcPr>
            <w:tcW w:w="973" w:type="dxa"/>
            <w:tcBorders>
              <w:top w:val="single" w:sz="4" w:space="0" w:color="auto"/>
              <w:left w:val="single" w:sz="4" w:space="0" w:color="auto"/>
              <w:bottom w:val="single" w:sz="4" w:space="0" w:color="auto"/>
              <w:right w:val="single" w:sz="4" w:space="0" w:color="auto"/>
            </w:tcBorders>
            <w:vAlign w:val="center"/>
          </w:tcPr>
          <w:p w14:paraId="762F1104"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06ACBB6C"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B9EC02E"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043F630E" w14:textId="77777777" w:rsidR="003241D7" w:rsidRPr="00F754EC" w:rsidRDefault="003241D7" w:rsidP="008374C8">
            <w:pPr>
              <w:rPr>
                <w:sz w:val="20"/>
                <w:szCs w:val="20"/>
              </w:rPr>
            </w:pPr>
          </w:p>
        </w:tc>
      </w:tr>
      <w:tr w:rsidR="003241D7" w:rsidRPr="00A37007" w14:paraId="4EA41E87"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15E34B6" w14:textId="77777777" w:rsidR="003241D7" w:rsidRPr="003D0B78" w:rsidRDefault="003241D7" w:rsidP="003241D7">
            <w:pPr>
              <w:pStyle w:val="Akapitzlist"/>
              <w:numPr>
                <w:ilvl w:val="0"/>
                <w:numId w:val="113"/>
              </w:numPr>
              <w:suppressAutoHyphens/>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3618E1F1"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dedykowane do zabiegów w stawie kolanowym. </w:t>
            </w:r>
          </w:p>
          <w:p w14:paraId="73A09A63"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Umożliwia dostęp w ciasnych zakamarkach stawu kolanowego.  </w:t>
            </w:r>
          </w:p>
          <w:p w14:paraId="734FBEE0"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Do wykorzystania z nicią #0 oraz szwu 2-0 lub mini taśmy szwowej  o wym. 0,9 mm. Ergonomicznie zaprojektowane narzędzie do obsługi jedną ręką. </w:t>
            </w:r>
          </w:p>
          <w:p w14:paraId="555A7B67" w14:textId="77777777" w:rsidR="003241D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Narzędzie z płaską szczęką służącą do złapania łąkotki i za pomocą kompatybilnej igły przeszycia jej nicią.  </w:t>
            </w:r>
          </w:p>
          <w:p w14:paraId="0B3D0B24"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 xml:space="preserve">Urządzenie umożliwia wielokrotne przeszycie tkanki u jednego pacjenta </w:t>
            </w:r>
          </w:p>
        </w:tc>
        <w:tc>
          <w:tcPr>
            <w:tcW w:w="973" w:type="dxa"/>
            <w:tcBorders>
              <w:top w:val="single" w:sz="4" w:space="0" w:color="auto"/>
              <w:left w:val="single" w:sz="4" w:space="0" w:color="auto"/>
              <w:bottom w:val="single" w:sz="4" w:space="0" w:color="auto"/>
              <w:right w:val="single" w:sz="4" w:space="0" w:color="auto"/>
            </w:tcBorders>
            <w:vAlign w:val="center"/>
          </w:tcPr>
          <w:p w14:paraId="3FE12D0F"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8A6F24"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5D697FD"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4918B92" w14:textId="77777777" w:rsidR="003241D7" w:rsidRPr="00F754EC" w:rsidRDefault="003241D7" w:rsidP="008374C8">
            <w:pPr>
              <w:rPr>
                <w:sz w:val="20"/>
                <w:szCs w:val="20"/>
              </w:rPr>
            </w:pPr>
          </w:p>
        </w:tc>
      </w:tr>
      <w:tr w:rsidR="003241D7" w:rsidRPr="00A37007" w14:paraId="6F6BCEE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09340D9E"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CFB2172"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b/>
                <w:sz w:val="20"/>
                <w:szCs w:val="20"/>
              </w:rPr>
              <w:t xml:space="preserve">RAMIĘ PODTRZYMUJĄCE DO POZYCJONOWANIA KOŃCZYNY PACJENTA </w:t>
            </w:r>
          </w:p>
        </w:tc>
        <w:tc>
          <w:tcPr>
            <w:tcW w:w="973" w:type="dxa"/>
            <w:tcBorders>
              <w:top w:val="single" w:sz="4" w:space="0" w:color="auto"/>
              <w:left w:val="single" w:sz="4" w:space="0" w:color="auto"/>
              <w:bottom w:val="single" w:sz="4" w:space="0" w:color="auto"/>
              <w:right w:val="single" w:sz="4" w:space="0" w:color="auto"/>
            </w:tcBorders>
            <w:vAlign w:val="center"/>
          </w:tcPr>
          <w:p w14:paraId="393ECAFC" w14:textId="77777777" w:rsidR="003241D7" w:rsidRPr="00A37007" w:rsidRDefault="003241D7" w:rsidP="008374C8">
            <w:pPr>
              <w:jc w:val="center"/>
              <w:rPr>
                <w:b/>
                <w:bCs/>
                <w:sz w:val="20"/>
                <w:szCs w:val="20"/>
              </w:rPr>
            </w:pPr>
            <w:r w:rsidRPr="00A37007">
              <w:rPr>
                <w:b/>
                <w:bCs/>
                <w:sz w:val="20"/>
                <w:szCs w:val="20"/>
              </w:rPr>
              <w:t>1</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38FE04B5"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04076175"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2A3286D8" w14:textId="77777777" w:rsidR="003241D7" w:rsidRPr="00F754EC" w:rsidRDefault="003241D7" w:rsidP="008374C8">
            <w:pPr>
              <w:rPr>
                <w:sz w:val="20"/>
                <w:szCs w:val="20"/>
              </w:rPr>
            </w:pPr>
          </w:p>
        </w:tc>
      </w:tr>
      <w:tr w:rsidR="003241D7" w:rsidRPr="00A37007" w14:paraId="513C5C9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5EE5EB9" w14:textId="77777777" w:rsidR="003241D7" w:rsidRPr="00EF2D56" w:rsidRDefault="003241D7" w:rsidP="008374C8">
            <w:pPr>
              <w:spacing w:after="160" w:line="252" w:lineRule="auto"/>
              <w:contextualSpacing/>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74B4A629"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Łamany w 3 miejscach</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5157739F"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FB7700" w14:textId="77777777" w:rsidR="003241D7" w:rsidRPr="008358FA" w:rsidRDefault="003241D7" w:rsidP="008374C8">
            <w:pPr>
              <w:jc w:val="center"/>
              <w:rPr>
                <w:b/>
                <w:bCs/>
                <w:sz w:val="20"/>
                <w:szCs w:val="20"/>
              </w:rPr>
            </w:pPr>
            <w:r w:rsidRPr="008358FA">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tcPr>
          <w:p w14:paraId="2411057B" w14:textId="77777777" w:rsidR="003241D7" w:rsidRDefault="003241D7" w:rsidP="008374C8">
            <w:pPr>
              <w:rPr>
                <w:sz w:val="20"/>
                <w:szCs w:val="20"/>
              </w:rPr>
            </w:pPr>
            <w:r>
              <w:rPr>
                <w:sz w:val="20"/>
                <w:szCs w:val="20"/>
              </w:rPr>
              <w:t>TAK</w:t>
            </w:r>
            <w:r w:rsidRPr="00F754EC">
              <w:rPr>
                <w:sz w:val="20"/>
                <w:szCs w:val="20"/>
              </w:rPr>
              <w:t xml:space="preserve"> – 10 pkt</w:t>
            </w:r>
          </w:p>
          <w:p w14:paraId="3C0C084A" w14:textId="77777777" w:rsidR="003241D7" w:rsidRPr="00F754EC" w:rsidRDefault="003241D7" w:rsidP="008374C8">
            <w:pPr>
              <w:rPr>
                <w:sz w:val="20"/>
                <w:szCs w:val="20"/>
              </w:rPr>
            </w:pPr>
          </w:p>
          <w:p w14:paraId="34A6D919" w14:textId="77777777" w:rsidR="003241D7" w:rsidRPr="00A37007" w:rsidRDefault="003241D7" w:rsidP="008374C8">
            <w:pPr>
              <w:rPr>
                <w:b/>
                <w:bCs/>
                <w:sz w:val="20"/>
                <w:szCs w:val="20"/>
              </w:rPr>
            </w:pPr>
            <w:r>
              <w:rPr>
                <w:sz w:val="20"/>
                <w:szCs w:val="20"/>
              </w:rPr>
              <w:t xml:space="preserve">NIE – </w:t>
            </w:r>
            <w:r w:rsidRPr="00F754EC">
              <w:rPr>
                <w:sz w:val="20"/>
                <w:szCs w:val="20"/>
              </w:rPr>
              <w:t>0 pkt</w:t>
            </w:r>
          </w:p>
        </w:tc>
        <w:tc>
          <w:tcPr>
            <w:tcW w:w="2005" w:type="dxa"/>
            <w:gridSpan w:val="2"/>
            <w:tcBorders>
              <w:top w:val="single" w:sz="4" w:space="0" w:color="auto"/>
              <w:left w:val="single" w:sz="4" w:space="0" w:color="auto"/>
              <w:bottom w:val="single" w:sz="4" w:space="0" w:color="auto"/>
              <w:right w:val="single" w:sz="4" w:space="0" w:color="auto"/>
            </w:tcBorders>
          </w:tcPr>
          <w:p w14:paraId="7FE3623B" w14:textId="77777777" w:rsidR="003241D7" w:rsidRPr="00F754EC" w:rsidRDefault="003241D7" w:rsidP="008374C8">
            <w:pPr>
              <w:rPr>
                <w:sz w:val="20"/>
                <w:szCs w:val="20"/>
              </w:rPr>
            </w:pPr>
          </w:p>
        </w:tc>
      </w:tr>
      <w:tr w:rsidR="003241D7" w:rsidRPr="00A37007" w14:paraId="77D1F345"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3B89061" w14:textId="77777777" w:rsidR="003241D7" w:rsidRPr="00EF2D56" w:rsidRDefault="003241D7" w:rsidP="008374C8">
            <w:pP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2A87A152"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sz w:val="20"/>
                <w:szCs w:val="20"/>
              </w:rPr>
              <w:t>Układ mechaniczny nie wymagający zasilania lub jakiegokolwiek innego połączenia umożliwiający nieograniczony dostęp do pola operacyjnego</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30449697"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51E37D" w14:textId="77777777" w:rsidR="003241D7" w:rsidRPr="008358FA" w:rsidRDefault="003241D7" w:rsidP="008374C8">
            <w:pPr>
              <w:jc w:val="center"/>
              <w:rPr>
                <w:b/>
                <w:bCs/>
                <w:sz w:val="20"/>
                <w:szCs w:val="20"/>
              </w:rPr>
            </w:pPr>
            <w:r w:rsidRPr="008358FA">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tcPr>
          <w:p w14:paraId="2A911AF0" w14:textId="77777777" w:rsidR="003241D7" w:rsidRPr="00F754EC" w:rsidRDefault="003241D7" w:rsidP="008374C8">
            <w:pPr>
              <w:rPr>
                <w:sz w:val="20"/>
                <w:szCs w:val="20"/>
              </w:rPr>
            </w:pPr>
            <w:r>
              <w:rPr>
                <w:sz w:val="20"/>
                <w:szCs w:val="20"/>
              </w:rPr>
              <w:t>TAK - Nie</w:t>
            </w:r>
            <w:r w:rsidRPr="00F754EC">
              <w:rPr>
                <w:sz w:val="20"/>
                <w:szCs w:val="20"/>
              </w:rPr>
              <w:t xml:space="preserve"> wymaga zasilania</w:t>
            </w:r>
            <w:r>
              <w:rPr>
                <w:sz w:val="20"/>
                <w:szCs w:val="20"/>
              </w:rPr>
              <w:t xml:space="preserve"> –</w:t>
            </w:r>
            <w:r w:rsidRPr="00F754EC">
              <w:rPr>
                <w:sz w:val="20"/>
                <w:szCs w:val="20"/>
              </w:rPr>
              <w:t>10pkt</w:t>
            </w:r>
          </w:p>
          <w:p w14:paraId="1BC32B94" w14:textId="77777777" w:rsidR="003241D7" w:rsidRPr="00F754EC" w:rsidRDefault="003241D7" w:rsidP="008374C8">
            <w:pPr>
              <w:rPr>
                <w:sz w:val="20"/>
                <w:szCs w:val="20"/>
              </w:rPr>
            </w:pPr>
          </w:p>
          <w:p w14:paraId="296B7DB2" w14:textId="77777777" w:rsidR="003241D7" w:rsidRPr="00A37007" w:rsidRDefault="003241D7" w:rsidP="008374C8">
            <w:pPr>
              <w:rPr>
                <w:b/>
                <w:bCs/>
                <w:sz w:val="20"/>
                <w:szCs w:val="20"/>
              </w:rPr>
            </w:pPr>
            <w:r>
              <w:rPr>
                <w:sz w:val="20"/>
                <w:szCs w:val="20"/>
              </w:rPr>
              <w:t xml:space="preserve">NIE – Wymaga zasilania – </w:t>
            </w:r>
            <w:r w:rsidRPr="00F754EC">
              <w:rPr>
                <w:sz w:val="20"/>
                <w:szCs w:val="20"/>
              </w:rPr>
              <w:t>0pkt</w:t>
            </w:r>
          </w:p>
        </w:tc>
        <w:tc>
          <w:tcPr>
            <w:tcW w:w="2005" w:type="dxa"/>
            <w:gridSpan w:val="2"/>
            <w:tcBorders>
              <w:top w:val="single" w:sz="4" w:space="0" w:color="auto"/>
              <w:left w:val="single" w:sz="4" w:space="0" w:color="auto"/>
              <w:bottom w:val="single" w:sz="4" w:space="0" w:color="auto"/>
              <w:right w:val="single" w:sz="4" w:space="0" w:color="auto"/>
            </w:tcBorders>
          </w:tcPr>
          <w:p w14:paraId="1BC1E098" w14:textId="77777777" w:rsidR="003241D7" w:rsidRPr="00F754EC" w:rsidRDefault="003241D7" w:rsidP="008374C8">
            <w:pPr>
              <w:rPr>
                <w:sz w:val="20"/>
                <w:szCs w:val="20"/>
              </w:rPr>
            </w:pPr>
          </w:p>
        </w:tc>
      </w:tr>
      <w:tr w:rsidR="003241D7" w:rsidRPr="00A37007" w14:paraId="76CC8A7C"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C6E85EB" w14:textId="77777777" w:rsidR="003241D7" w:rsidRPr="00EF2D56" w:rsidRDefault="003241D7" w:rsidP="008374C8">
            <w:pP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471458EB"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sz w:val="20"/>
                <w:szCs w:val="20"/>
              </w:rPr>
              <w:t>Wsparcie ramienia pacjenta do 250 kg</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72A41353"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863CD5"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07D87D97"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1756C4E7" w14:textId="77777777" w:rsidR="003241D7" w:rsidRPr="00F754EC" w:rsidRDefault="003241D7" w:rsidP="008374C8">
            <w:pPr>
              <w:rPr>
                <w:sz w:val="20"/>
                <w:szCs w:val="20"/>
              </w:rPr>
            </w:pPr>
          </w:p>
        </w:tc>
      </w:tr>
      <w:tr w:rsidR="003241D7" w:rsidRPr="00A37007" w14:paraId="049E282B"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FE9BC92" w14:textId="77777777" w:rsidR="003241D7" w:rsidRPr="00EF2D56" w:rsidRDefault="003241D7" w:rsidP="008374C8">
            <w:pP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64F3FAE3" w14:textId="77777777" w:rsidR="003241D7" w:rsidRPr="00A37007" w:rsidRDefault="003241D7" w:rsidP="008374C8">
            <w:pPr>
              <w:pStyle w:val="Style10"/>
              <w:jc w:val="left"/>
              <w:rPr>
                <w:rFonts w:ascii="Times New Roman" w:hAnsi="Times New Roman"/>
                <w:color w:val="000000"/>
                <w:sz w:val="20"/>
                <w:szCs w:val="20"/>
              </w:rPr>
            </w:pPr>
            <w:r w:rsidRPr="00A37007">
              <w:rPr>
                <w:rFonts w:ascii="Times New Roman" w:eastAsia="Calibri" w:hAnsi="Times New Roman"/>
                <w:sz w:val="20"/>
                <w:szCs w:val="20"/>
              </w:rPr>
              <w:t>Kompatybilny z bocznymi szynami stołów operacyjnych</w:t>
            </w:r>
            <w:r w:rsidRPr="00A37007">
              <w:rPr>
                <w:rFonts w:ascii="Times New Roman" w:eastAsia="Calibri" w:hAnsi="Times New Roman"/>
                <w:b/>
                <w:sz w:val="20"/>
                <w:szCs w:val="20"/>
              </w:rPr>
              <w:t xml:space="preserve"> </w:t>
            </w:r>
          </w:p>
        </w:tc>
        <w:tc>
          <w:tcPr>
            <w:tcW w:w="973" w:type="dxa"/>
            <w:tcBorders>
              <w:top w:val="single" w:sz="4" w:space="0" w:color="auto"/>
              <w:left w:val="single" w:sz="4" w:space="0" w:color="auto"/>
              <w:bottom w:val="single" w:sz="4" w:space="0" w:color="auto"/>
              <w:right w:val="single" w:sz="4" w:space="0" w:color="auto"/>
            </w:tcBorders>
            <w:vAlign w:val="center"/>
          </w:tcPr>
          <w:p w14:paraId="7EECCC19"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5EE207"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1C1205A1"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7A6EB838" w14:textId="77777777" w:rsidR="003241D7" w:rsidRPr="00F754EC" w:rsidRDefault="003241D7" w:rsidP="008374C8">
            <w:pPr>
              <w:rPr>
                <w:sz w:val="20"/>
                <w:szCs w:val="20"/>
              </w:rPr>
            </w:pPr>
          </w:p>
        </w:tc>
      </w:tr>
      <w:tr w:rsidR="003241D7" w:rsidRPr="00A37007" w14:paraId="7C0A3DD4"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4277BBC8"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066BD069" w14:textId="77777777" w:rsidR="003241D7" w:rsidRPr="00A37007" w:rsidRDefault="003241D7" w:rsidP="008374C8">
            <w:pPr>
              <w:pStyle w:val="Style10"/>
              <w:jc w:val="left"/>
              <w:rPr>
                <w:rFonts w:ascii="Times New Roman" w:hAnsi="Times New Roman"/>
                <w:b/>
                <w:bCs/>
                <w:color w:val="000000"/>
                <w:sz w:val="20"/>
                <w:szCs w:val="20"/>
              </w:rPr>
            </w:pPr>
            <w:r w:rsidRPr="00A37007">
              <w:rPr>
                <w:rFonts w:ascii="Times New Roman" w:eastAsia="Calibri" w:hAnsi="Times New Roman"/>
                <w:b/>
                <w:sz w:val="20"/>
                <w:szCs w:val="20"/>
              </w:rPr>
              <w:t xml:space="preserve">AUTOKLAWOWALNY ADAPTER </w:t>
            </w:r>
          </w:p>
        </w:tc>
        <w:tc>
          <w:tcPr>
            <w:tcW w:w="973" w:type="dxa"/>
            <w:tcBorders>
              <w:top w:val="single" w:sz="4" w:space="0" w:color="auto"/>
              <w:left w:val="single" w:sz="4" w:space="0" w:color="auto"/>
              <w:bottom w:val="single" w:sz="4" w:space="0" w:color="auto"/>
              <w:right w:val="single" w:sz="4" w:space="0" w:color="auto"/>
            </w:tcBorders>
            <w:vAlign w:val="center"/>
          </w:tcPr>
          <w:p w14:paraId="7126FD12" w14:textId="77777777" w:rsidR="003241D7" w:rsidRPr="00A37007" w:rsidRDefault="003241D7" w:rsidP="008374C8">
            <w:pPr>
              <w:jc w:val="center"/>
              <w:rPr>
                <w:b/>
                <w:bCs/>
                <w:sz w:val="20"/>
                <w:szCs w:val="20"/>
              </w:rPr>
            </w:pPr>
            <w:r w:rsidRPr="00A37007">
              <w:rPr>
                <w:b/>
                <w:bCs/>
                <w:sz w:val="20"/>
                <w:szCs w:val="20"/>
              </w:rPr>
              <w:t>2</w:t>
            </w:r>
            <w:r>
              <w:rPr>
                <w:b/>
                <w:bCs/>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tcPr>
          <w:p w14:paraId="7FC78CD4" w14:textId="77777777" w:rsidR="003241D7" w:rsidRPr="008358FA" w:rsidRDefault="003241D7" w:rsidP="008374C8">
            <w:pPr>
              <w:jc w:val="center"/>
              <w:rPr>
                <w:b/>
                <w:bCs/>
                <w:sz w:val="20"/>
                <w:szCs w:val="20"/>
              </w:rPr>
            </w:pPr>
            <w:r w:rsidRPr="008358FA">
              <w:rPr>
                <w:b/>
                <w:bCs/>
                <w:sz w:val="20"/>
                <w:szCs w:val="20"/>
              </w:rPr>
              <w:t>TAK</w:t>
            </w:r>
          </w:p>
        </w:tc>
        <w:tc>
          <w:tcPr>
            <w:tcW w:w="1562" w:type="dxa"/>
            <w:tcBorders>
              <w:top w:val="single" w:sz="4" w:space="0" w:color="auto"/>
              <w:left w:val="single" w:sz="4" w:space="0" w:color="auto"/>
              <w:bottom w:val="single" w:sz="4" w:space="0" w:color="auto"/>
              <w:right w:val="single" w:sz="4" w:space="0" w:color="auto"/>
            </w:tcBorders>
          </w:tcPr>
          <w:p w14:paraId="2572936F" w14:textId="77777777" w:rsidR="003241D7" w:rsidRPr="00A37007"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378ECAE3" w14:textId="77777777" w:rsidR="003241D7" w:rsidRPr="00F754EC" w:rsidRDefault="003241D7" w:rsidP="008374C8">
            <w:pPr>
              <w:rPr>
                <w:sz w:val="20"/>
                <w:szCs w:val="20"/>
              </w:rPr>
            </w:pPr>
          </w:p>
        </w:tc>
      </w:tr>
      <w:tr w:rsidR="003241D7" w:rsidRPr="00A37007" w14:paraId="16F1AE69"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FF2E647" w14:textId="77777777" w:rsidR="003241D7" w:rsidRPr="00EF2D56" w:rsidRDefault="003241D7" w:rsidP="008374C8">
            <w:pPr>
              <w:spacing w:after="160" w:line="252" w:lineRule="auto"/>
              <w:contextualSpacing/>
              <w:jc w:val="cente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1478F9CD" w14:textId="77777777" w:rsidR="003241D7" w:rsidRPr="00A37007" w:rsidRDefault="003241D7" w:rsidP="008374C8">
            <w:pPr>
              <w:pStyle w:val="Style10"/>
              <w:jc w:val="left"/>
              <w:rPr>
                <w:rFonts w:ascii="Times New Roman" w:eastAsia="Calibri" w:hAnsi="Times New Roman"/>
                <w:sz w:val="20"/>
                <w:szCs w:val="20"/>
              </w:rPr>
            </w:pPr>
            <w:r w:rsidRPr="00A37007">
              <w:rPr>
                <w:rFonts w:ascii="Times New Roman" w:eastAsia="Calibri" w:hAnsi="Times New Roman"/>
                <w:sz w:val="20"/>
                <w:szCs w:val="20"/>
              </w:rPr>
              <w:t xml:space="preserve">Pomiędzy pozycjonerem a sterylnym rękawem mocowania przedramienia pacjenta z zatrzaskowym systemem mocowania </w:t>
            </w:r>
          </w:p>
        </w:tc>
        <w:tc>
          <w:tcPr>
            <w:tcW w:w="973" w:type="dxa"/>
            <w:tcBorders>
              <w:top w:val="single" w:sz="4" w:space="0" w:color="auto"/>
              <w:left w:val="single" w:sz="4" w:space="0" w:color="auto"/>
              <w:bottom w:val="single" w:sz="4" w:space="0" w:color="auto"/>
              <w:right w:val="single" w:sz="4" w:space="0" w:color="auto"/>
            </w:tcBorders>
            <w:vAlign w:val="center"/>
          </w:tcPr>
          <w:p w14:paraId="0013F64F" w14:textId="77777777" w:rsidR="003241D7" w:rsidRPr="00A37007"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DCD718" w14:textId="77777777" w:rsidR="003241D7" w:rsidRPr="008358FA" w:rsidRDefault="003241D7" w:rsidP="008374C8">
            <w:pPr>
              <w:jc w:val="center"/>
              <w:rPr>
                <w:b/>
                <w:bCs/>
                <w:sz w:val="20"/>
                <w:szCs w:val="20"/>
              </w:rPr>
            </w:pPr>
            <w:r w:rsidRPr="008358FA">
              <w:rPr>
                <w:b/>
                <w:bCs/>
                <w:sz w:val="20"/>
                <w:szCs w:val="20"/>
              </w:rPr>
              <w:t>TAK</w:t>
            </w:r>
            <w:r>
              <w:rPr>
                <w:b/>
                <w:bCs/>
                <w:sz w:val="20"/>
                <w:szCs w:val="20"/>
              </w:rPr>
              <w:t>/NIE</w:t>
            </w:r>
          </w:p>
        </w:tc>
        <w:tc>
          <w:tcPr>
            <w:tcW w:w="1562" w:type="dxa"/>
            <w:tcBorders>
              <w:top w:val="single" w:sz="4" w:space="0" w:color="auto"/>
              <w:left w:val="single" w:sz="4" w:space="0" w:color="auto"/>
              <w:bottom w:val="single" w:sz="4" w:space="0" w:color="auto"/>
              <w:right w:val="single" w:sz="4" w:space="0" w:color="auto"/>
            </w:tcBorders>
          </w:tcPr>
          <w:p w14:paraId="6B347581" w14:textId="77777777" w:rsidR="003241D7" w:rsidRPr="00F754EC" w:rsidRDefault="003241D7" w:rsidP="008374C8">
            <w:pPr>
              <w:rPr>
                <w:sz w:val="20"/>
                <w:szCs w:val="20"/>
              </w:rPr>
            </w:pPr>
            <w:r>
              <w:rPr>
                <w:sz w:val="20"/>
                <w:szCs w:val="20"/>
              </w:rPr>
              <w:t xml:space="preserve">TAK – </w:t>
            </w:r>
            <w:r w:rsidRPr="00F754EC">
              <w:rPr>
                <w:sz w:val="20"/>
                <w:szCs w:val="20"/>
              </w:rPr>
              <w:t>Zatrzaskowy mechanizm mocowania</w:t>
            </w:r>
            <w:r>
              <w:rPr>
                <w:sz w:val="20"/>
                <w:szCs w:val="20"/>
              </w:rPr>
              <w:t xml:space="preserve"> – </w:t>
            </w:r>
            <w:r w:rsidRPr="00F754EC">
              <w:rPr>
                <w:sz w:val="20"/>
                <w:szCs w:val="20"/>
              </w:rPr>
              <w:t>10pkt</w:t>
            </w:r>
          </w:p>
          <w:p w14:paraId="568CCFCA" w14:textId="77777777" w:rsidR="003241D7" w:rsidRPr="00F754EC" w:rsidRDefault="003241D7" w:rsidP="008374C8">
            <w:pPr>
              <w:rPr>
                <w:sz w:val="20"/>
                <w:szCs w:val="20"/>
              </w:rPr>
            </w:pPr>
          </w:p>
          <w:p w14:paraId="730C5ECF" w14:textId="77777777" w:rsidR="003241D7" w:rsidRPr="00A37007" w:rsidRDefault="003241D7" w:rsidP="008374C8">
            <w:pPr>
              <w:rPr>
                <w:b/>
                <w:bCs/>
                <w:sz w:val="20"/>
                <w:szCs w:val="20"/>
              </w:rPr>
            </w:pPr>
            <w:r>
              <w:rPr>
                <w:sz w:val="20"/>
                <w:szCs w:val="20"/>
              </w:rPr>
              <w:t xml:space="preserve">NIE –  </w:t>
            </w:r>
            <w:r w:rsidRPr="00F754EC">
              <w:rPr>
                <w:sz w:val="20"/>
                <w:szCs w:val="20"/>
              </w:rPr>
              <w:t>Inny mechanizm mocowania</w:t>
            </w:r>
            <w:r>
              <w:rPr>
                <w:sz w:val="20"/>
                <w:szCs w:val="20"/>
              </w:rPr>
              <w:t xml:space="preserve"> – 0pkt</w:t>
            </w:r>
          </w:p>
        </w:tc>
        <w:tc>
          <w:tcPr>
            <w:tcW w:w="2005" w:type="dxa"/>
            <w:gridSpan w:val="2"/>
            <w:tcBorders>
              <w:top w:val="single" w:sz="4" w:space="0" w:color="auto"/>
              <w:left w:val="single" w:sz="4" w:space="0" w:color="auto"/>
              <w:bottom w:val="single" w:sz="4" w:space="0" w:color="auto"/>
              <w:right w:val="single" w:sz="4" w:space="0" w:color="auto"/>
            </w:tcBorders>
          </w:tcPr>
          <w:p w14:paraId="3C9E10A7" w14:textId="77777777" w:rsidR="003241D7" w:rsidRPr="00F754EC" w:rsidRDefault="003241D7" w:rsidP="008374C8">
            <w:pPr>
              <w:rPr>
                <w:sz w:val="20"/>
                <w:szCs w:val="20"/>
              </w:rPr>
            </w:pPr>
          </w:p>
        </w:tc>
      </w:tr>
      <w:tr w:rsidR="003241D7" w:rsidRPr="00A37007" w14:paraId="03A2F743" w14:textId="77777777" w:rsidTr="008374C8">
        <w:trPr>
          <w:trHeight w:val="1150"/>
          <w:jc w:val="center"/>
        </w:trPr>
        <w:tc>
          <w:tcPr>
            <w:tcW w:w="559" w:type="dxa"/>
            <w:tcBorders>
              <w:top w:val="single" w:sz="4" w:space="0" w:color="auto"/>
              <w:left w:val="single" w:sz="4" w:space="0" w:color="auto"/>
              <w:right w:val="single" w:sz="4" w:space="0" w:color="auto"/>
            </w:tcBorders>
            <w:vAlign w:val="center"/>
          </w:tcPr>
          <w:p w14:paraId="50BCC085" w14:textId="77777777" w:rsidR="003241D7" w:rsidRPr="002B2463"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right w:val="single" w:sz="4" w:space="0" w:color="auto"/>
            </w:tcBorders>
            <w:noWrap/>
          </w:tcPr>
          <w:p w14:paraId="74328801" w14:textId="77777777" w:rsidR="003241D7" w:rsidRPr="002B2463" w:rsidRDefault="003241D7" w:rsidP="008374C8">
            <w:pPr>
              <w:pStyle w:val="Style10"/>
              <w:jc w:val="left"/>
              <w:rPr>
                <w:rFonts w:ascii="Times New Roman" w:hAnsi="Times New Roman"/>
                <w:b/>
                <w:bCs/>
                <w:sz w:val="20"/>
                <w:szCs w:val="20"/>
              </w:rPr>
            </w:pPr>
            <w:r w:rsidRPr="002B2463">
              <w:rPr>
                <w:rFonts w:ascii="Times New Roman" w:eastAsia="Calibri" w:hAnsi="Times New Roman"/>
                <w:b/>
                <w:sz w:val="20"/>
                <w:szCs w:val="20"/>
              </w:rPr>
              <w:t xml:space="preserve">WIELORAZOWY UCHWYT MOCOWANY DO STERYLNEGO ADAPTERA </w:t>
            </w:r>
          </w:p>
          <w:p w14:paraId="51987876" w14:textId="77777777" w:rsidR="003241D7" w:rsidRPr="002B2463" w:rsidRDefault="003241D7" w:rsidP="008374C8">
            <w:pPr>
              <w:pStyle w:val="Style10"/>
              <w:jc w:val="left"/>
              <w:rPr>
                <w:rFonts w:ascii="Times New Roman" w:eastAsia="Calibri" w:hAnsi="Times New Roman"/>
                <w:sz w:val="20"/>
                <w:szCs w:val="20"/>
              </w:rPr>
            </w:pPr>
            <w:r w:rsidRPr="002B2463">
              <w:rPr>
                <w:rFonts w:ascii="Times New Roman" w:eastAsia="Calibri" w:hAnsi="Times New Roman"/>
                <w:sz w:val="20"/>
                <w:szCs w:val="20"/>
              </w:rPr>
              <w:t xml:space="preserve">Służący do zamocowania przedramienia do pozycjonera </w:t>
            </w:r>
          </w:p>
          <w:p w14:paraId="6152287F" w14:textId="77777777" w:rsidR="003241D7" w:rsidRPr="002B2463" w:rsidRDefault="003241D7" w:rsidP="008374C8">
            <w:pPr>
              <w:pStyle w:val="Style10"/>
              <w:jc w:val="left"/>
              <w:rPr>
                <w:rFonts w:ascii="Times New Roman" w:hAnsi="Times New Roman"/>
                <w:b/>
                <w:bCs/>
                <w:sz w:val="20"/>
                <w:szCs w:val="20"/>
              </w:rPr>
            </w:pPr>
          </w:p>
        </w:tc>
        <w:tc>
          <w:tcPr>
            <w:tcW w:w="973" w:type="dxa"/>
            <w:tcBorders>
              <w:top w:val="single" w:sz="4" w:space="0" w:color="auto"/>
              <w:left w:val="single" w:sz="4" w:space="0" w:color="auto"/>
              <w:right w:val="single" w:sz="4" w:space="0" w:color="auto"/>
            </w:tcBorders>
            <w:vAlign w:val="center"/>
          </w:tcPr>
          <w:p w14:paraId="27E883FA" w14:textId="77777777" w:rsidR="003241D7" w:rsidRPr="002B2463" w:rsidRDefault="003241D7" w:rsidP="008374C8">
            <w:pPr>
              <w:jc w:val="center"/>
              <w:rPr>
                <w:b/>
                <w:bCs/>
                <w:sz w:val="20"/>
                <w:szCs w:val="20"/>
              </w:rPr>
            </w:pPr>
            <w:r w:rsidRPr="002B2463">
              <w:rPr>
                <w:b/>
                <w:bCs/>
                <w:sz w:val="20"/>
                <w:szCs w:val="20"/>
              </w:rPr>
              <w:t>2 szt.</w:t>
            </w:r>
          </w:p>
        </w:tc>
        <w:tc>
          <w:tcPr>
            <w:tcW w:w="1134" w:type="dxa"/>
            <w:tcBorders>
              <w:top w:val="single" w:sz="4" w:space="0" w:color="auto"/>
              <w:left w:val="single" w:sz="4" w:space="0" w:color="auto"/>
              <w:right w:val="single" w:sz="4" w:space="0" w:color="auto"/>
            </w:tcBorders>
          </w:tcPr>
          <w:p w14:paraId="1E1BE09E" w14:textId="77777777" w:rsidR="003241D7" w:rsidRPr="002B2463" w:rsidRDefault="003241D7" w:rsidP="008374C8">
            <w:pPr>
              <w:jc w:val="center"/>
              <w:rPr>
                <w:b/>
                <w:bCs/>
                <w:sz w:val="20"/>
                <w:szCs w:val="20"/>
              </w:rPr>
            </w:pPr>
            <w:r w:rsidRPr="002B2463">
              <w:rPr>
                <w:b/>
                <w:bCs/>
                <w:sz w:val="20"/>
                <w:szCs w:val="20"/>
              </w:rPr>
              <w:t>TAK/NIE</w:t>
            </w:r>
          </w:p>
        </w:tc>
        <w:tc>
          <w:tcPr>
            <w:tcW w:w="1562" w:type="dxa"/>
            <w:tcBorders>
              <w:top w:val="single" w:sz="4" w:space="0" w:color="auto"/>
              <w:left w:val="single" w:sz="4" w:space="0" w:color="auto"/>
              <w:right w:val="single" w:sz="4" w:space="0" w:color="auto"/>
            </w:tcBorders>
          </w:tcPr>
          <w:p w14:paraId="2E84DC39" w14:textId="77777777" w:rsidR="003241D7" w:rsidRPr="002B2463" w:rsidRDefault="003241D7" w:rsidP="008374C8">
            <w:pPr>
              <w:rPr>
                <w:sz w:val="20"/>
                <w:szCs w:val="20"/>
              </w:rPr>
            </w:pPr>
            <w:r w:rsidRPr="002B2463">
              <w:rPr>
                <w:sz w:val="20"/>
                <w:szCs w:val="20"/>
              </w:rPr>
              <w:t>TAK, aparat posiada wielorazowy uchwyt – 10pkt</w:t>
            </w:r>
          </w:p>
          <w:p w14:paraId="3A0153D8" w14:textId="77777777" w:rsidR="003241D7" w:rsidRPr="002B2463" w:rsidRDefault="003241D7" w:rsidP="008374C8">
            <w:pPr>
              <w:rPr>
                <w:sz w:val="20"/>
                <w:szCs w:val="20"/>
              </w:rPr>
            </w:pPr>
          </w:p>
          <w:p w14:paraId="5FFA56D7" w14:textId="77777777" w:rsidR="003241D7" w:rsidRPr="002B2463" w:rsidRDefault="003241D7" w:rsidP="008374C8">
            <w:pPr>
              <w:rPr>
                <w:b/>
                <w:bCs/>
                <w:sz w:val="20"/>
                <w:szCs w:val="20"/>
              </w:rPr>
            </w:pPr>
            <w:r w:rsidRPr="002B2463">
              <w:rPr>
                <w:sz w:val="20"/>
                <w:szCs w:val="20"/>
              </w:rPr>
              <w:t>NIE, aparat nie posiada wielorazowego uchwytu – 0pkt</w:t>
            </w:r>
          </w:p>
        </w:tc>
        <w:tc>
          <w:tcPr>
            <w:tcW w:w="2005" w:type="dxa"/>
            <w:gridSpan w:val="2"/>
            <w:tcBorders>
              <w:top w:val="single" w:sz="4" w:space="0" w:color="auto"/>
              <w:left w:val="single" w:sz="4" w:space="0" w:color="auto"/>
              <w:right w:val="single" w:sz="4" w:space="0" w:color="auto"/>
            </w:tcBorders>
          </w:tcPr>
          <w:p w14:paraId="21E259FD" w14:textId="77777777" w:rsidR="003241D7" w:rsidRPr="002B2463" w:rsidRDefault="003241D7" w:rsidP="008374C8">
            <w:pPr>
              <w:rPr>
                <w:sz w:val="20"/>
                <w:szCs w:val="20"/>
              </w:rPr>
            </w:pPr>
          </w:p>
        </w:tc>
      </w:tr>
      <w:tr w:rsidR="003241D7" w:rsidRPr="00A37007" w14:paraId="0A958488"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1DF4693C" w14:textId="77777777" w:rsidR="003241D7" w:rsidRPr="00A37007" w:rsidRDefault="003241D7" w:rsidP="003241D7">
            <w:pPr>
              <w:pStyle w:val="Akapitzlist"/>
              <w:numPr>
                <w:ilvl w:val="0"/>
                <w:numId w:val="113"/>
              </w:numPr>
              <w:rPr>
                <w:rFonts w:ascii="Times New Roman" w:hAnsi="Times New Roman"/>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4475D67F" w14:textId="77777777" w:rsidR="003241D7" w:rsidRPr="002B2463" w:rsidRDefault="003241D7" w:rsidP="008374C8">
            <w:pPr>
              <w:pStyle w:val="Style10"/>
              <w:jc w:val="left"/>
              <w:rPr>
                <w:rFonts w:ascii="Times New Roman" w:hAnsi="Times New Roman"/>
                <w:sz w:val="20"/>
                <w:szCs w:val="20"/>
              </w:rPr>
            </w:pPr>
            <w:r w:rsidRPr="002B2463">
              <w:rPr>
                <w:rFonts w:ascii="Times New Roman" w:eastAsia="Calibri" w:hAnsi="Times New Roman"/>
                <w:b/>
                <w:bCs/>
                <w:sz w:val="20"/>
                <w:szCs w:val="20"/>
              </w:rPr>
              <w:t>Inne</w:t>
            </w:r>
          </w:p>
        </w:tc>
        <w:tc>
          <w:tcPr>
            <w:tcW w:w="973" w:type="dxa"/>
            <w:tcBorders>
              <w:top w:val="single" w:sz="4" w:space="0" w:color="auto"/>
              <w:left w:val="single" w:sz="4" w:space="0" w:color="auto"/>
              <w:bottom w:val="single" w:sz="4" w:space="0" w:color="auto"/>
              <w:right w:val="single" w:sz="4" w:space="0" w:color="auto"/>
            </w:tcBorders>
            <w:vAlign w:val="center"/>
          </w:tcPr>
          <w:p w14:paraId="77B2ACB6" w14:textId="77777777" w:rsidR="003241D7" w:rsidRPr="002B2463"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98B582" w14:textId="77777777" w:rsidR="003241D7" w:rsidRPr="002B2463" w:rsidRDefault="003241D7" w:rsidP="008374C8">
            <w:pPr>
              <w:jc w:val="center"/>
              <w:rPr>
                <w:b/>
                <w:bCs/>
                <w:sz w:val="20"/>
                <w:szCs w:val="20"/>
              </w:rPr>
            </w:pPr>
          </w:p>
        </w:tc>
        <w:tc>
          <w:tcPr>
            <w:tcW w:w="1562" w:type="dxa"/>
            <w:tcBorders>
              <w:top w:val="single" w:sz="4" w:space="0" w:color="auto"/>
              <w:left w:val="single" w:sz="4" w:space="0" w:color="auto"/>
              <w:bottom w:val="single" w:sz="4" w:space="0" w:color="auto"/>
              <w:right w:val="single" w:sz="4" w:space="0" w:color="auto"/>
            </w:tcBorders>
          </w:tcPr>
          <w:p w14:paraId="29780B94" w14:textId="77777777" w:rsidR="003241D7" w:rsidRPr="002B2463" w:rsidRDefault="003241D7" w:rsidP="008374C8">
            <w:pPr>
              <w:jc w:val="center"/>
              <w:rPr>
                <w:b/>
                <w:bCs/>
                <w:sz w:val="20"/>
                <w:szCs w:val="20"/>
              </w:rPr>
            </w:pPr>
          </w:p>
        </w:tc>
        <w:tc>
          <w:tcPr>
            <w:tcW w:w="2005" w:type="dxa"/>
            <w:gridSpan w:val="2"/>
            <w:tcBorders>
              <w:top w:val="single" w:sz="4" w:space="0" w:color="auto"/>
              <w:left w:val="single" w:sz="4" w:space="0" w:color="auto"/>
              <w:bottom w:val="single" w:sz="4" w:space="0" w:color="auto"/>
              <w:right w:val="single" w:sz="4" w:space="0" w:color="auto"/>
            </w:tcBorders>
          </w:tcPr>
          <w:p w14:paraId="7D60EDF3" w14:textId="77777777" w:rsidR="003241D7" w:rsidRPr="00F754EC" w:rsidRDefault="003241D7" w:rsidP="008374C8">
            <w:pPr>
              <w:rPr>
                <w:sz w:val="20"/>
                <w:szCs w:val="20"/>
              </w:rPr>
            </w:pPr>
          </w:p>
        </w:tc>
      </w:tr>
      <w:tr w:rsidR="003241D7" w:rsidRPr="00A37007" w14:paraId="7254225D" w14:textId="77777777" w:rsidTr="008374C8">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14:paraId="250A159F" w14:textId="77777777" w:rsidR="003241D7" w:rsidRPr="00EF2D56" w:rsidRDefault="003241D7" w:rsidP="008374C8">
            <w:pPr>
              <w:rPr>
                <w:b/>
                <w:bCs/>
                <w:sz w:val="20"/>
                <w:szCs w:val="20"/>
              </w:rPr>
            </w:pPr>
          </w:p>
        </w:tc>
        <w:tc>
          <w:tcPr>
            <w:tcW w:w="4412" w:type="dxa"/>
            <w:gridSpan w:val="3"/>
            <w:tcBorders>
              <w:top w:val="single" w:sz="4" w:space="0" w:color="auto"/>
              <w:left w:val="single" w:sz="4" w:space="0" w:color="auto"/>
              <w:bottom w:val="single" w:sz="4" w:space="0" w:color="auto"/>
              <w:right w:val="single" w:sz="4" w:space="0" w:color="auto"/>
            </w:tcBorders>
            <w:noWrap/>
          </w:tcPr>
          <w:p w14:paraId="0EEC41CB" w14:textId="77777777" w:rsidR="003241D7" w:rsidRPr="002B2463" w:rsidRDefault="003241D7" w:rsidP="008374C8">
            <w:pPr>
              <w:pStyle w:val="Style10"/>
              <w:jc w:val="left"/>
              <w:rPr>
                <w:rFonts w:ascii="Times New Roman" w:eastAsia="Calibri" w:hAnsi="Times New Roman"/>
                <w:b/>
                <w:bCs/>
                <w:sz w:val="20"/>
                <w:szCs w:val="20"/>
              </w:rPr>
            </w:pPr>
            <w:r w:rsidRPr="002B2463">
              <w:rPr>
                <w:rFonts w:ascii="Times New Roman" w:eastAsia="Calibri" w:hAnsi="Times New Roman"/>
                <w:sz w:val="20"/>
                <w:szCs w:val="20"/>
              </w:rPr>
              <w:t xml:space="preserve">Gwarancja minimum 2 lata </w:t>
            </w:r>
          </w:p>
        </w:tc>
        <w:tc>
          <w:tcPr>
            <w:tcW w:w="973" w:type="dxa"/>
            <w:tcBorders>
              <w:top w:val="single" w:sz="4" w:space="0" w:color="auto"/>
              <w:left w:val="single" w:sz="4" w:space="0" w:color="auto"/>
              <w:bottom w:val="single" w:sz="4" w:space="0" w:color="auto"/>
              <w:right w:val="single" w:sz="4" w:space="0" w:color="auto"/>
            </w:tcBorders>
            <w:vAlign w:val="center"/>
          </w:tcPr>
          <w:p w14:paraId="18A4B1BC" w14:textId="77777777" w:rsidR="003241D7" w:rsidRPr="002B2463" w:rsidRDefault="003241D7" w:rsidP="008374C8">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433A7D" w14:textId="32BF6FBA" w:rsidR="003241D7" w:rsidRPr="002B2463" w:rsidRDefault="003241D7" w:rsidP="008374C8">
            <w:pPr>
              <w:jc w:val="center"/>
              <w:rPr>
                <w:b/>
                <w:bCs/>
                <w:sz w:val="20"/>
                <w:szCs w:val="20"/>
              </w:rPr>
            </w:pPr>
            <w:r w:rsidRPr="002B2463">
              <w:rPr>
                <w:b/>
                <w:bCs/>
                <w:sz w:val="20"/>
                <w:szCs w:val="20"/>
              </w:rPr>
              <w:t>TAK</w:t>
            </w:r>
            <w:r w:rsidR="00CA42BD">
              <w:rPr>
                <w:b/>
                <w:bCs/>
                <w:sz w:val="20"/>
                <w:szCs w:val="20"/>
              </w:rPr>
              <w:t>, podać</w:t>
            </w:r>
          </w:p>
        </w:tc>
        <w:tc>
          <w:tcPr>
            <w:tcW w:w="1562" w:type="dxa"/>
            <w:tcBorders>
              <w:top w:val="single" w:sz="4" w:space="0" w:color="auto"/>
              <w:left w:val="single" w:sz="4" w:space="0" w:color="auto"/>
              <w:bottom w:val="single" w:sz="4" w:space="0" w:color="auto"/>
              <w:right w:val="single" w:sz="4" w:space="0" w:color="auto"/>
            </w:tcBorders>
          </w:tcPr>
          <w:p w14:paraId="0B2781F0" w14:textId="77777777" w:rsidR="003241D7" w:rsidRPr="002B2463" w:rsidRDefault="003241D7" w:rsidP="008374C8">
            <w:pPr>
              <w:jc w:val="center"/>
              <w:rPr>
                <w:b/>
                <w:bCs/>
                <w:sz w:val="20"/>
                <w:szCs w:val="20"/>
              </w:rPr>
            </w:pPr>
            <w:r w:rsidRPr="002B2463">
              <w:rPr>
                <w:b/>
                <w:bCs/>
                <w:sz w:val="20"/>
                <w:szCs w:val="20"/>
              </w:rPr>
              <w:t>2 lata - 0 pkt</w:t>
            </w:r>
          </w:p>
          <w:p w14:paraId="05B09455" w14:textId="77777777" w:rsidR="003241D7" w:rsidRPr="002B2463" w:rsidRDefault="003241D7" w:rsidP="008374C8">
            <w:pPr>
              <w:jc w:val="center"/>
              <w:rPr>
                <w:b/>
                <w:bCs/>
                <w:sz w:val="20"/>
                <w:szCs w:val="20"/>
              </w:rPr>
            </w:pPr>
            <w:r w:rsidRPr="002B2463">
              <w:rPr>
                <w:b/>
                <w:bCs/>
                <w:sz w:val="20"/>
                <w:szCs w:val="20"/>
              </w:rPr>
              <w:t>3 lata - 10 pkt</w:t>
            </w:r>
          </w:p>
          <w:p w14:paraId="62372C13" w14:textId="77777777" w:rsidR="003241D7" w:rsidRPr="002B2463" w:rsidRDefault="003241D7" w:rsidP="008374C8">
            <w:pPr>
              <w:jc w:val="center"/>
              <w:rPr>
                <w:b/>
                <w:bCs/>
                <w:sz w:val="20"/>
                <w:szCs w:val="20"/>
              </w:rPr>
            </w:pPr>
            <w:r w:rsidRPr="002B2463">
              <w:rPr>
                <w:b/>
                <w:bCs/>
                <w:sz w:val="20"/>
                <w:szCs w:val="20"/>
              </w:rPr>
              <w:t>4 lata – 20 pkt</w:t>
            </w:r>
          </w:p>
        </w:tc>
        <w:tc>
          <w:tcPr>
            <w:tcW w:w="2005" w:type="dxa"/>
            <w:gridSpan w:val="2"/>
            <w:tcBorders>
              <w:top w:val="single" w:sz="4" w:space="0" w:color="auto"/>
              <w:left w:val="single" w:sz="4" w:space="0" w:color="auto"/>
              <w:bottom w:val="single" w:sz="4" w:space="0" w:color="auto"/>
              <w:right w:val="single" w:sz="4" w:space="0" w:color="auto"/>
            </w:tcBorders>
          </w:tcPr>
          <w:p w14:paraId="79A2B705" w14:textId="77777777" w:rsidR="003241D7" w:rsidRPr="00F754EC" w:rsidRDefault="003241D7" w:rsidP="008374C8">
            <w:pPr>
              <w:rPr>
                <w:sz w:val="20"/>
                <w:szCs w:val="20"/>
              </w:rPr>
            </w:pPr>
          </w:p>
        </w:tc>
      </w:tr>
      <w:tr w:rsidR="003241D7" w:rsidRPr="00BC454D" w14:paraId="4FFA1768"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20B74B30"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vAlign w:val="center"/>
          </w:tcPr>
          <w:p w14:paraId="32CC3E97" w14:textId="77777777" w:rsidR="003241D7" w:rsidRPr="002B2463" w:rsidRDefault="003241D7" w:rsidP="008374C8">
            <w:pPr>
              <w:rPr>
                <w:bCs/>
                <w:sz w:val="20"/>
                <w:szCs w:val="20"/>
                <w14:ligatures w14:val="standardContextual"/>
              </w:rPr>
            </w:pPr>
            <w:r w:rsidRPr="002B2463">
              <w:rPr>
                <w:sz w:val="20"/>
                <w:szCs w:val="20"/>
              </w:rPr>
              <w:t xml:space="preserve">Czas reakcji na zgłoszoną awarię [godz.] </w:t>
            </w:r>
          </w:p>
        </w:tc>
        <w:tc>
          <w:tcPr>
            <w:tcW w:w="991" w:type="dxa"/>
            <w:gridSpan w:val="2"/>
            <w:tcBorders>
              <w:top w:val="nil"/>
              <w:left w:val="nil"/>
              <w:bottom w:val="single" w:sz="4" w:space="0" w:color="auto"/>
              <w:right w:val="single" w:sz="4" w:space="0" w:color="auto"/>
            </w:tcBorders>
          </w:tcPr>
          <w:p w14:paraId="6089EBA3"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2621C2AE" w14:textId="77777777" w:rsidR="003241D7" w:rsidRPr="002B2463" w:rsidRDefault="003241D7" w:rsidP="008374C8">
            <w:pPr>
              <w:jc w:val="center"/>
              <w:rPr>
                <w:bCs/>
                <w:sz w:val="20"/>
                <w:szCs w:val="20"/>
                <w14:ligatures w14:val="standardContextual"/>
              </w:rPr>
            </w:pPr>
            <w:r w:rsidRPr="002B2463">
              <w:rPr>
                <w:sz w:val="20"/>
                <w:szCs w:val="20"/>
              </w:rPr>
              <w:t>Tak- max. 48 godzin - podać</w:t>
            </w:r>
          </w:p>
        </w:tc>
        <w:tc>
          <w:tcPr>
            <w:tcW w:w="1562" w:type="dxa"/>
            <w:tcBorders>
              <w:top w:val="single" w:sz="4" w:space="0" w:color="auto"/>
              <w:left w:val="nil"/>
              <w:bottom w:val="single" w:sz="4" w:space="0" w:color="auto"/>
              <w:right w:val="single" w:sz="4" w:space="0" w:color="auto"/>
            </w:tcBorders>
            <w:noWrap/>
            <w:vAlign w:val="center"/>
          </w:tcPr>
          <w:p w14:paraId="7836475A"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555C4619" w14:textId="77777777" w:rsidR="003241D7" w:rsidRPr="00BC454D" w:rsidRDefault="003241D7" w:rsidP="008374C8">
            <w:pPr>
              <w:jc w:val="center"/>
              <w:rPr>
                <w:color w:val="388600"/>
                <w:sz w:val="20"/>
                <w:szCs w:val="20"/>
                <w14:ligatures w14:val="standardContextual"/>
              </w:rPr>
            </w:pPr>
          </w:p>
        </w:tc>
      </w:tr>
      <w:tr w:rsidR="003241D7" w:rsidRPr="00BC454D" w14:paraId="550E2DD9"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4860C0F4"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vAlign w:val="center"/>
          </w:tcPr>
          <w:p w14:paraId="42D7381E" w14:textId="77777777" w:rsidR="003241D7" w:rsidRPr="002B2463" w:rsidRDefault="003241D7" w:rsidP="008374C8">
            <w:pPr>
              <w:rPr>
                <w:sz w:val="20"/>
                <w:szCs w:val="20"/>
              </w:rPr>
            </w:pPr>
            <w:r w:rsidRPr="002B2463">
              <w:rPr>
                <w:sz w:val="20"/>
                <w:szCs w:val="20"/>
              </w:rPr>
              <w:t>Bezpłatne przeglądy techniczne w czasie gwarancji</w:t>
            </w:r>
          </w:p>
        </w:tc>
        <w:tc>
          <w:tcPr>
            <w:tcW w:w="991" w:type="dxa"/>
            <w:gridSpan w:val="2"/>
            <w:tcBorders>
              <w:top w:val="nil"/>
              <w:left w:val="nil"/>
              <w:bottom w:val="single" w:sz="4" w:space="0" w:color="auto"/>
              <w:right w:val="single" w:sz="4" w:space="0" w:color="auto"/>
            </w:tcBorders>
          </w:tcPr>
          <w:p w14:paraId="5590AAD1"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29F5FE8D" w14:textId="77777777" w:rsidR="003241D7" w:rsidRPr="002B2463" w:rsidRDefault="003241D7" w:rsidP="008374C8">
            <w:pPr>
              <w:jc w:val="center"/>
              <w:rPr>
                <w:bCs/>
                <w:sz w:val="20"/>
                <w:szCs w:val="20"/>
                <w14:ligatures w14:val="standardContextual"/>
              </w:rPr>
            </w:pPr>
            <w:r w:rsidRPr="002B2463">
              <w:rPr>
                <w:sz w:val="20"/>
                <w:szCs w:val="20"/>
              </w:rPr>
              <w:t>Tak - zgodnie z zaleceniami producenta - podać</w:t>
            </w:r>
          </w:p>
        </w:tc>
        <w:tc>
          <w:tcPr>
            <w:tcW w:w="1562" w:type="dxa"/>
            <w:tcBorders>
              <w:top w:val="single" w:sz="4" w:space="0" w:color="auto"/>
              <w:left w:val="nil"/>
              <w:bottom w:val="single" w:sz="4" w:space="0" w:color="auto"/>
              <w:right w:val="single" w:sz="4" w:space="0" w:color="auto"/>
            </w:tcBorders>
            <w:noWrap/>
            <w:vAlign w:val="center"/>
          </w:tcPr>
          <w:p w14:paraId="5D332CE8"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0F4E9747" w14:textId="77777777" w:rsidR="003241D7" w:rsidRPr="00BC454D" w:rsidRDefault="003241D7" w:rsidP="008374C8">
            <w:pPr>
              <w:jc w:val="center"/>
              <w:rPr>
                <w:color w:val="388600"/>
                <w:sz w:val="20"/>
                <w:szCs w:val="20"/>
                <w14:ligatures w14:val="standardContextual"/>
              </w:rPr>
            </w:pPr>
          </w:p>
        </w:tc>
      </w:tr>
      <w:tr w:rsidR="003241D7" w:rsidRPr="00BC454D" w14:paraId="1880BD9B"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1C01BA5F"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vAlign w:val="center"/>
          </w:tcPr>
          <w:p w14:paraId="09578E81" w14:textId="77777777" w:rsidR="003241D7" w:rsidRPr="002B2463" w:rsidRDefault="003241D7" w:rsidP="008374C8">
            <w:pPr>
              <w:rPr>
                <w:sz w:val="20"/>
                <w:szCs w:val="20"/>
              </w:rPr>
            </w:pPr>
            <w:r w:rsidRPr="002B2463">
              <w:rPr>
                <w:sz w:val="20"/>
                <w:szCs w:val="20"/>
              </w:rPr>
              <w:t xml:space="preserve">Czas naprawy na zgłoszoną awarię [godz.] </w:t>
            </w:r>
          </w:p>
        </w:tc>
        <w:tc>
          <w:tcPr>
            <w:tcW w:w="991" w:type="dxa"/>
            <w:gridSpan w:val="2"/>
            <w:tcBorders>
              <w:top w:val="nil"/>
              <w:left w:val="nil"/>
              <w:bottom w:val="single" w:sz="4" w:space="0" w:color="auto"/>
              <w:right w:val="single" w:sz="4" w:space="0" w:color="auto"/>
            </w:tcBorders>
          </w:tcPr>
          <w:p w14:paraId="7F02A2FB"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23337943" w14:textId="3E83CB5E" w:rsidR="003241D7" w:rsidRPr="002B2463" w:rsidRDefault="003241D7" w:rsidP="008374C8">
            <w:pPr>
              <w:jc w:val="center"/>
              <w:rPr>
                <w:bCs/>
                <w:sz w:val="20"/>
                <w:szCs w:val="20"/>
                <w14:ligatures w14:val="standardContextual"/>
              </w:rPr>
            </w:pPr>
            <w:r w:rsidRPr="002B2463">
              <w:rPr>
                <w:sz w:val="20"/>
                <w:szCs w:val="20"/>
              </w:rPr>
              <w:t xml:space="preserve">Tak- max. 120 godz. </w:t>
            </w:r>
            <w:r w:rsidR="00CA42BD">
              <w:rPr>
                <w:sz w:val="20"/>
                <w:szCs w:val="20"/>
              </w:rPr>
              <w:t>przypadających w dni robocze</w:t>
            </w:r>
            <w:r w:rsidRPr="002B2463">
              <w:rPr>
                <w:sz w:val="20"/>
                <w:szCs w:val="20"/>
              </w:rPr>
              <w:t xml:space="preserve"> - podać</w:t>
            </w:r>
          </w:p>
        </w:tc>
        <w:tc>
          <w:tcPr>
            <w:tcW w:w="1562" w:type="dxa"/>
            <w:tcBorders>
              <w:top w:val="single" w:sz="4" w:space="0" w:color="auto"/>
              <w:left w:val="nil"/>
              <w:bottom w:val="single" w:sz="4" w:space="0" w:color="auto"/>
              <w:right w:val="single" w:sz="4" w:space="0" w:color="auto"/>
            </w:tcBorders>
            <w:noWrap/>
            <w:vAlign w:val="center"/>
          </w:tcPr>
          <w:p w14:paraId="08BFBF68"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3F1EB7DF" w14:textId="77777777" w:rsidR="003241D7" w:rsidRPr="00BC454D" w:rsidRDefault="003241D7" w:rsidP="008374C8">
            <w:pPr>
              <w:jc w:val="center"/>
              <w:rPr>
                <w:color w:val="388600"/>
                <w:sz w:val="20"/>
                <w:szCs w:val="20"/>
                <w14:ligatures w14:val="standardContextual"/>
              </w:rPr>
            </w:pPr>
          </w:p>
        </w:tc>
      </w:tr>
      <w:tr w:rsidR="003241D7" w:rsidRPr="00BC454D" w14:paraId="22DDFA3C"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1DF6A3C0"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vAlign w:val="center"/>
          </w:tcPr>
          <w:p w14:paraId="19F4B852" w14:textId="77777777" w:rsidR="003241D7" w:rsidRPr="002B2463" w:rsidRDefault="003241D7" w:rsidP="008374C8">
            <w:pPr>
              <w:rPr>
                <w:sz w:val="20"/>
                <w:szCs w:val="20"/>
              </w:rPr>
            </w:pPr>
            <w:r w:rsidRPr="002B2463">
              <w:rPr>
                <w:sz w:val="20"/>
                <w:szCs w:val="20"/>
              </w:rPr>
              <w:t>Koszt transportu uszkodzonego elementu urządzenia lub urządzenia podlegającego naprawie lub wymianie w okresie gwarancji do i z punktu serwisowego pokrywa Wykonawca</w:t>
            </w:r>
          </w:p>
        </w:tc>
        <w:tc>
          <w:tcPr>
            <w:tcW w:w="991" w:type="dxa"/>
            <w:gridSpan w:val="2"/>
            <w:tcBorders>
              <w:top w:val="nil"/>
              <w:left w:val="nil"/>
              <w:bottom w:val="single" w:sz="4" w:space="0" w:color="auto"/>
              <w:right w:val="single" w:sz="4" w:space="0" w:color="auto"/>
            </w:tcBorders>
          </w:tcPr>
          <w:p w14:paraId="5C4FE4C6"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0008689C" w14:textId="77777777" w:rsidR="003241D7" w:rsidRPr="002B2463" w:rsidRDefault="003241D7" w:rsidP="008374C8">
            <w:pPr>
              <w:jc w:val="center"/>
              <w:rPr>
                <w:bCs/>
                <w:sz w:val="20"/>
                <w:szCs w:val="20"/>
                <w14:ligatures w14:val="standardContextual"/>
              </w:rPr>
            </w:pPr>
            <w:r w:rsidRPr="002B2463">
              <w:rPr>
                <w:sz w:val="20"/>
                <w:szCs w:val="20"/>
              </w:rPr>
              <w:t>Tak</w:t>
            </w:r>
          </w:p>
        </w:tc>
        <w:tc>
          <w:tcPr>
            <w:tcW w:w="1562" w:type="dxa"/>
            <w:tcBorders>
              <w:top w:val="single" w:sz="4" w:space="0" w:color="auto"/>
              <w:left w:val="nil"/>
              <w:bottom w:val="single" w:sz="4" w:space="0" w:color="auto"/>
              <w:right w:val="single" w:sz="4" w:space="0" w:color="auto"/>
            </w:tcBorders>
            <w:noWrap/>
            <w:vAlign w:val="center"/>
          </w:tcPr>
          <w:p w14:paraId="5DA1D2A1"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241A5FE8" w14:textId="77777777" w:rsidR="003241D7" w:rsidRPr="00BC454D" w:rsidRDefault="003241D7" w:rsidP="008374C8">
            <w:pPr>
              <w:jc w:val="center"/>
              <w:rPr>
                <w:color w:val="388600"/>
                <w:sz w:val="20"/>
                <w:szCs w:val="20"/>
                <w14:ligatures w14:val="standardContextual"/>
              </w:rPr>
            </w:pPr>
          </w:p>
        </w:tc>
      </w:tr>
      <w:tr w:rsidR="003241D7" w:rsidRPr="00BC454D" w14:paraId="1F663310"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38D5970E"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vAlign w:val="center"/>
          </w:tcPr>
          <w:p w14:paraId="7510C3F5" w14:textId="77777777" w:rsidR="003241D7" w:rsidRPr="002B2463" w:rsidRDefault="003241D7" w:rsidP="008374C8">
            <w:pPr>
              <w:rPr>
                <w:sz w:val="20"/>
                <w:szCs w:val="20"/>
              </w:rPr>
            </w:pPr>
            <w:r w:rsidRPr="002B2463">
              <w:rPr>
                <w:sz w:val="20"/>
                <w:szCs w:val="20"/>
              </w:rPr>
              <w:t>Okres zagwarantowania dostępności części zamiennych oraz od daty podpisania protokołu odbioru zdawczo-odbiorczego [w latach ].</w:t>
            </w:r>
          </w:p>
        </w:tc>
        <w:tc>
          <w:tcPr>
            <w:tcW w:w="991" w:type="dxa"/>
            <w:gridSpan w:val="2"/>
            <w:tcBorders>
              <w:top w:val="nil"/>
              <w:left w:val="nil"/>
              <w:bottom w:val="single" w:sz="4" w:space="0" w:color="auto"/>
              <w:right w:val="single" w:sz="4" w:space="0" w:color="auto"/>
            </w:tcBorders>
          </w:tcPr>
          <w:p w14:paraId="1F3A7FF9"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224C3193" w14:textId="77777777" w:rsidR="003241D7" w:rsidRPr="002B2463" w:rsidRDefault="003241D7" w:rsidP="008374C8">
            <w:pPr>
              <w:jc w:val="center"/>
              <w:rPr>
                <w:bCs/>
                <w:sz w:val="20"/>
                <w:szCs w:val="20"/>
                <w14:ligatures w14:val="standardContextual"/>
              </w:rPr>
            </w:pPr>
            <w:r w:rsidRPr="002B2463">
              <w:rPr>
                <w:sz w:val="20"/>
                <w:szCs w:val="20"/>
              </w:rPr>
              <w:t xml:space="preserve">Tak - min. 8 lat </w:t>
            </w:r>
          </w:p>
        </w:tc>
        <w:tc>
          <w:tcPr>
            <w:tcW w:w="1562" w:type="dxa"/>
            <w:tcBorders>
              <w:top w:val="single" w:sz="4" w:space="0" w:color="auto"/>
              <w:left w:val="nil"/>
              <w:bottom w:val="single" w:sz="4" w:space="0" w:color="auto"/>
              <w:right w:val="single" w:sz="4" w:space="0" w:color="auto"/>
            </w:tcBorders>
            <w:noWrap/>
            <w:vAlign w:val="center"/>
          </w:tcPr>
          <w:p w14:paraId="60169E21"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5EBD4E00" w14:textId="77777777" w:rsidR="003241D7" w:rsidRPr="00BC454D" w:rsidRDefault="003241D7" w:rsidP="008374C8">
            <w:pPr>
              <w:jc w:val="center"/>
              <w:rPr>
                <w:color w:val="388600"/>
                <w:sz w:val="20"/>
                <w:szCs w:val="20"/>
                <w14:ligatures w14:val="standardContextual"/>
              </w:rPr>
            </w:pPr>
          </w:p>
        </w:tc>
      </w:tr>
      <w:tr w:rsidR="003241D7" w:rsidRPr="00BC454D" w14:paraId="6C377EBC"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2EC1B738"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vAlign w:val="center"/>
          </w:tcPr>
          <w:p w14:paraId="589EA0FB" w14:textId="77777777" w:rsidR="003241D7" w:rsidRPr="002B2463" w:rsidRDefault="003241D7" w:rsidP="008374C8">
            <w:pPr>
              <w:rPr>
                <w:sz w:val="20"/>
                <w:szCs w:val="20"/>
              </w:rPr>
            </w:pPr>
            <w:r w:rsidRPr="002B2463">
              <w:rPr>
                <w:sz w:val="20"/>
                <w:szCs w:val="20"/>
              </w:rPr>
              <w:t>Autoryzowany serwis gwarancyjny i pogwarancyjny</w:t>
            </w:r>
          </w:p>
        </w:tc>
        <w:tc>
          <w:tcPr>
            <w:tcW w:w="991" w:type="dxa"/>
            <w:gridSpan w:val="2"/>
            <w:tcBorders>
              <w:top w:val="nil"/>
              <w:left w:val="nil"/>
              <w:bottom w:val="single" w:sz="4" w:space="0" w:color="auto"/>
              <w:right w:val="single" w:sz="4" w:space="0" w:color="auto"/>
            </w:tcBorders>
          </w:tcPr>
          <w:p w14:paraId="58929B84"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0B650B18" w14:textId="77777777" w:rsidR="003241D7" w:rsidRPr="002B2463" w:rsidRDefault="003241D7" w:rsidP="008374C8">
            <w:pPr>
              <w:jc w:val="center"/>
              <w:rPr>
                <w:bCs/>
                <w:sz w:val="20"/>
                <w:szCs w:val="20"/>
                <w14:ligatures w14:val="standardContextual"/>
              </w:rPr>
            </w:pPr>
            <w:r w:rsidRPr="002B2463">
              <w:rPr>
                <w:sz w:val="20"/>
                <w:szCs w:val="20"/>
              </w:rPr>
              <w:t xml:space="preserve">Tak, podać nazwę, adres, e-mail, </w:t>
            </w:r>
            <w:r w:rsidRPr="002B2463">
              <w:rPr>
                <w:sz w:val="20"/>
                <w:szCs w:val="20"/>
              </w:rPr>
              <w:br/>
              <w:t xml:space="preserve"> nr telefonu i godz. urzędowania</w:t>
            </w:r>
          </w:p>
        </w:tc>
        <w:tc>
          <w:tcPr>
            <w:tcW w:w="1562" w:type="dxa"/>
            <w:tcBorders>
              <w:top w:val="single" w:sz="4" w:space="0" w:color="auto"/>
              <w:left w:val="nil"/>
              <w:bottom w:val="single" w:sz="4" w:space="0" w:color="auto"/>
              <w:right w:val="single" w:sz="4" w:space="0" w:color="auto"/>
            </w:tcBorders>
            <w:noWrap/>
            <w:vAlign w:val="center"/>
          </w:tcPr>
          <w:p w14:paraId="3E676006"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1EDBAAE3" w14:textId="77777777" w:rsidR="003241D7" w:rsidRPr="00BC454D" w:rsidRDefault="003241D7" w:rsidP="008374C8">
            <w:pPr>
              <w:jc w:val="center"/>
              <w:rPr>
                <w:color w:val="388600"/>
                <w:sz w:val="20"/>
                <w:szCs w:val="20"/>
                <w14:ligatures w14:val="standardContextual"/>
              </w:rPr>
            </w:pPr>
          </w:p>
        </w:tc>
      </w:tr>
      <w:tr w:rsidR="003241D7" w:rsidRPr="00BC454D" w14:paraId="2D9CB7F5"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2805DBF3"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tcPr>
          <w:p w14:paraId="03D3B141" w14:textId="77777777" w:rsidR="003241D7" w:rsidRPr="002B2463" w:rsidRDefault="003241D7" w:rsidP="008374C8">
            <w:pPr>
              <w:rPr>
                <w:sz w:val="20"/>
                <w:szCs w:val="20"/>
              </w:rPr>
            </w:pPr>
            <w:r w:rsidRPr="002B2463">
              <w:rPr>
                <w:sz w:val="20"/>
                <w:szCs w:val="20"/>
              </w:rPr>
              <w:t>Dwa szkolenia personelu zamawiającego w ramach zakupu sprzętu</w:t>
            </w:r>
          </w:p>
        </w:tc>
        <w:tc>
          <w:tcPr>
            <w:tcW w:w="991" w:type="dxa"/>
            <w:gridSpan w:val="2"/>
            <w:tcBorders>
              <w:top w:val="nil"/>
              <w:left w:val="nil"/>
              <w:bottom w:val="single" w:sz="4" w:space="0" w:color="auto"/>
              <w:right w:val="single" w:sz="4" w:space="0" w:color="auto"/>
            </w:tcBorders>
          </w:tcPr>
          <w:p w14:paraId="6B43B206"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1F117EDA" w14:textId="77777777" w:rsidR="003241D7" w:rsidRPr="002B2463" w:rsidRDefault="003241D7" w:rsidP="008374C8">
            <w:pPr>
              <w:jc w:val="center"/>
              <w:rPr>
                <w:bCs/>
                <w:sz w:val="20"/>
                <w:szCs w:val="20"/>
                <w14:ligatures w14:val="standardContextual"/>
              </w:rPr>
            </w:pPr>
            <w:r w:rsidRPr="002B2463">
              <w:rPr>
                <w:sz w:val="20"/>
                <w:szCs w:val="20"/>
              </w:rPr>
              <w:t>Tak</w:t>
            </w:r>
          </w:p>
        </w:tc>
        <w:tc>
          <w:tcPr>
            <w:tcW w:w="1562" w:type="dxa"/>
            <w:tcBorders>
              <w:top w:val="single" w:sz="4" w:space="0" w:color="auto"/>
              <w:left w:val="nil"/>
              <w:bottom w:val="single" w:sz="4" w:space="0" w:color="auto"/>
              <w:right w:val="single" w:sz="4" w:space="0" w:color="auto"/>
            </w:tcBorders>
            <w:noWrap/>
            <w:vAlign w:val="center"/>
          </w:tcPr>
          <w:p w14:paraId="7D3C2F9B"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08FB5947" w14:textId="77777777" w:rsidR="003241D7" w:rsidRPr="00BC454D" w:rsidRDefault="003241D7" w:rsidP="008374C8">
            <w:pPr>
              <w:jc w:val="center"/>
              <w:rPr>
                <w:color w:val="388600"/>
                <w:sz w:val="20"/>
                <w:szCs w:val="20"/>
                <w14:ligatures w14:val="standardContextual"/>
              </w:rPr>
            </w:pPr>
          </w:p>
        </w:tc>
      </w:tr>
      <w:tr w:rsidR="003241D7" w:rsidRPr="00BC454D" w14:paraId="64A1D170"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704A1090"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tcPr>
          <w:p w14:paraId="646A46FE" w14:textId="77777777" w:rsidR="003241D7" w:rsidRPr="002B2463" w:rsidRDefault="003241D7" w:rsidP="008374C8">
            <w:pPr>
              <w:rPr>
                <w:sz w:val="20"/>
                <w:szCs w:val="20"/>
              </w:rPr>
            </w:pPr>
            <w:r w:rsidRPr="002B2463">
              <w:rPr>
                <w:sz w:val="20"/>
                <w:szCs w:val="20"/>
              </w:rPr>
              <w:t>Instrukcja obsługi w j. polskim przy dostawie</w:t>
            </w:r>
          </w:p>
        </w:tc>
        <w:tc>
          <w:tcPr>
            <w:tcW w:w="991" w:type="dxa"/>
            <w:gridSpan w:val="2"/>
            <w:tcBorders>
              <w:top w:val="nil"/>
              <w:left w:val="nil"/>
              <w:bottom w:val="single" w:sz="4" w:space="0" w:color="auto"/>
              <w:right w:val="single" w:sz="4" w:space="0" w:color="auto"/>
            </w:tcBorders>
          </w:tcPr>
          <w:p w14:paraId="5C3260A7"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vAlign w:val="center"/>
          </w:tcPr>
          <w:p w14:paraId="13B2D378" w14:textId="77777777" w:rsidR="003241D7" w:rsidRPr="002B2463" w:rsidRDefault="003241D7" w:rsidP="008374C8">
            <w:pPr>
              <w:jc w:val="center"/>
              <w:rPr>
                <w:bCs/>
                <w:sz w:val="20"/>
                <w:szCs w:val="20"/>
                <w14:ligatures w14:val="standardContextual"/>
              </w:rPr>
            </w:pPr>
            <w:r w:rsidRPr="002B2463">
              <w:rPr>
                <w:sz w:val="20"/>
                <w:szCs w:val="20"/>
              </w:rPr>
              <w:t>Tak</w:t>
            </w:r>
          </w:p>
        </w:tc>
        <w:tc>
          <w:tcPr>
            <w:tcW w:w="1562" w:type="dxa"/>
            <w:tcBorders>
              <w:top w:val="single" w:sz="4" w:space="0" w:color="auto"/>
              <w:left w:val="nil"/>
              <w:bottom w:val="single" w:sz="4" w:space="0" w:color="auto"/>
              <w:right w:val="single" w:sz="4" w:space="0" w:color="auto"/>
            </w:tcBorders>
            <w:noWrap/>
            <w:vAlign w:val="center"/>
          </w:tcPr>
          <w:p w14:paraId="4E674C2E"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6BE25348" w14:textId="77777777" w:rsidR="003241D7" w:rsidRPr="00BC454D" w:rsidRDefault="003241D7" w:rsidP="008374C8">
            <w:pPr>
              <w:jc w:val="center"/>
              <w:rPr>
                <w:color w:val="388600"/>
                <w:sz w:val="20"/>
                <w:szCs w:val="20"/>
                <w14:ligatures w14:val="standardContextual"/>
              </w:rPr>
            </w:pPr>
          </w:p>
        </w:tc>
      </w:tr>
      <w:tr w:rsidR="003241D7" w:rsidRPr="00BC454D" w14:paraId="1525D52A" w14:textId="77777777" w:rsidTr="008374C8">
        <w:trPr>
          <w:gridAfter w:val="1"/>
          <w:wAfter w:w="18" w:type="dxa"/>
          <w:trHeight w:val="533"/>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2EEC9F43" w14:textId="77777777" w:rsidR="003241D7" w:rsidRPr="00BC454D" w:rsidRDefault="003241D7" w:rsidP="003241D7">
            <w:pPr>
              <w:pStyle w:val="Akapitzlist"/>
              <w:numPr>
                <w:ilvl w:val="0"/>
                <w:numId w:val="113"/>
              </w:numPr>
              <w:contextualSpacing/>
              <w:jc w:val="center"/>
              <w:rPr>
                <w:rFonts w:ascii="Times New Roman" w:hAnsi="Times New Roman"/>
                <w:color w:val="388600"/>
                <w:sz w:val="20"/>
                <w:szCs w:val="20"/>
                <w14:ligatures w14:val="standardContextual"/>
              </w:rPr>
            </w:pPr>
          </w:p>
        </w:tc>
        <w:tc>
          <w:tcPr>
            <w:tcW w:w="4394" w:type="dxa"/>
            <w:gridSpan w:val="2"/>
            <w:tcBorders>
              <w:top w:val="single" w:sz="4" w:space="0" w:color="auto"/>
              <w:left w:val="nil"/>
              <w:bottom w:val="single" w:sz="4" w:space="0" w:color="auto"/>
              <w:right w:val="single" w:sz="4" w:space="0" w:color="auto"/>
            </w:tcBorders>
          </w:tcPr>
          <w:p w14:paraId="46A6A48E" w14:textId="77777777" w:rsidR="003241D7" w:rsidRPr="002B2463" w:rsidRDefault="003241D7" w:rsidP="008374C8">
            <w:pPr>
              <w:rPr>
                <w:sz w:val="20"/>
                <w:szCs w:val="20"/>
              </w:rPr>
            </w:pPr>
            <w:r w:rsidRPr="002B2463">
              <w:rPr>
                <w:sz w:val="20"/>
                <w:szCs w:val="20"/>
              </w:rPr>
              <w:t>Paszport techniczny przy dostawie</w:t>
            </w:r>
          </w:p>
        </w:tc>
        <w:tc>
          <w:tcPr>
            <w:tcW w:w="991" w:type="dxa"/>
            <w:gridSpan w:val="2"/>
            <w:tcBorders>
              <w:top w:val="nil"/>
              <w:left w:val="nil"/>
              <w:bottom w:val="single" w:sz="4" w:space="0" w:color="auto"/>
              <w:right w:val="single" w:sz="4" w:space="0" w:color="auto"/>
            </w:tcBorders>
          </w:tcPr>
          <w:p w14:paraId="0203C5EA" w14:textId="77777777" w:rsidR="003241D7" w:rsidRPr="002B2463" w:rsidRDefault="003241D7" w:rsidP="008374C8">
            <w:pPr>
              <w:rPr>
                <w:sz w:val="20"/>
                <w:szCs w:val="20"/>
                <w14:ligatures w14:val="standardContextual"/>
              </w:rPr>
            </w:pPr>
          </w:p>
        </w:tc>
        <w:tc>
          <w:tcPr>
            <w:tcW w:w="1134" w:type="dxa"/>
            <w:tcBorders>
              <w:top w:val="single" w:sz="4" w:space="0" w:color="auto"/>
              <w:left w:val="nil"/>
              <w:bottom w:val="single" w:sz="4" w:space="0" w:color="auto"/>
              <w:right w:val="single" w:sz="4" w:space="0" w:color="auto"/>
            </w:tcBorders>
            <w:noWrap/>
          </w:tcPr>
          <w:p w14:paraId="65CC4BD1" w14:textId="77777777" w:rsidR="003241D7" w:rsidRPr="002B2463" w:rsidRDefault="003241D7" w:rsidP="008374C8">
            <w:pPr>
              <w:jc w:val="center"/>
              <w:rPr>
                <w:bCs/>
                <w:sz w:val="20"/>
                <w:szCs w:val="20"/>
                <w14:ligatures w14:val="standardContextual"/>
              </w:rPr>
            </w:pPr>
          </w:p>
        </w:tc>
        <w:tc>
          <w:tcPr>
            <w:tcW w:w="1562" w:type="dxa"/>
            <w:tcBorders>
              <w:top w:val="single" w:sz="4" w:space="0" w:color="auto"/>
              <w:left w:val="nil"/>
              <w:bottom w:val="single" w:sz="4" w:space="0" w:color="auto"/>
              <w:right w:val="single" w:sz="4" w:space="0" w:color="auto"/>
            </w:tcBorders>
            <w:noWrap/>
            <w:vAlign w:val="center"/>
          </w:tcPr>
          <w:p w14:paraId="69857867" w14:textId="77777777" w:rsidR="003241D7" w:rsidRPr="002B2463" w:rsidRDefault="003241D7" w:rsidP="008374C8">
            <w:pPr>
              <w:widowControl w:val="0"/>
              <w:rPr>
                <w:sz w:val="20"/>
                <w:szCs w:val="20"/>
              </w:rPr>
            </w:pPr>
          </w:p>
        </w:tc>
        <w:tc>
          <w:tcPr>
            <w:tcW w:w="1987" w:type="dxa"/>
            <w:tcBorders>
              <w:top w:val="single" w:sz="4" w:space="0" w:color="auto"/>
              <w:left w:val="nil"/>
              <w:bottom w:val="single" w:sz="4" w:space="0" w:color="auto"/>
              <w:right w:val="single" w:sz="4" w:space="0" w:color="auto"/>
            </w:tcBorders>
            <w:vAlign w:val="center"/>
          </w:tcPr>
          <w:p w14:paraId="4068F257" w14:textId="77777777" w:rsidR="003241D7" w:rsidRPr="00BC454D" w:rsidRDefault="003241D7" w:rsidP="008374C8">
            <w:pPr>
              <w:jc w:val="center"/>
              <w:rPr>
                <w:color w:val="388600"/>
                <w:sz w:val="20"/>
                <w:szCs w:val="20"/>
                <w14:ligatures w14:val="standardContextual"/>
              </w:rPr>
            </w:pPr>
          </w:p>
        </w:tc>
      </w:tr>
    </w:tbl>
    <w:p w14:paraId="676F72C3" w14:textId="77777777" w:rsidR="003241D7" w:rsidRPr="000C0BCB" w:rsidRDefault="003241D7" w:rsidP="003241D7">
      <w:pPr>
        <w:spacing w:line="300" w:lineRule="atLeast"/>
        <w:ind w:left="360"/>
        <w:rPr>
          <w:bCs/>
          <w:i/>
          <w:iCs/>
          <w:sz w:val="20"/>
          <w:szCs w:val="20"/>
          <w:u w:val="dotted"/>
        </w:rPr>
      </w:pPr>
    </w:p>
    <w:p w14:paraId="18CABFC2" w14:textId="77777777" w:rsidR="006957BA" w:rsidRDefault="006957BA" w:rsidP="00D37F02">
      <w:pPr>
        <w:widowControl w:val="0"/>
        <w:numPr>
          <w:ilvl w:val="0"/>
          <w:numId w:val="80"/>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352B232F" w14:textId="77777777" w:rsidR="006957BA" w:rsidRDefault="006957BA" w:rsidP="00D37F02">
      <w:pPr>
        <w:widowControl w:val="0"/>
        <w:numPr>
          <w:ilvl w:val="0"/>
          <w:numId w:val="80"/>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p>
    <w:p w14:paraId="140E95A4" w14:textId="77777777" w:rsidR="00E31B21" w:rsidRDefault="00E31B21" w:rsidP="001B27FA">
      <w:pPr>
        <w:widowControl w:val="0"/>
        <w:jc w:val="center"/>
        <w:rPr>
          <w:rFonts w:eastAsia="Times New Roman" w:cs="Times New Roman"/>
          <w:b/>
          <w:bCs/>
          <w:sz w:val="24"/>
          <w:szCs w:val="24"/>
        </w:rPr>
      </w:pPr>
    </w:p>
    <w:p w14:paraId="13C39965" w14:textId="77777777" w:rsidR="00F24A3A" w:rsidRDefault="00F24A3A" w:rsidP="001B27FA">
      <w:pPr>
        <w:widowControl w:val="0"/>
        <w:jc w:val="center"/>
        <w:rPr>
          <w:rFonts w:eastAsia="Times New Roman" w:cs="Times New Roman"/>
          <w:b/>
          <w:bCs/>
          <w:sz w:val="24"/>
          <w:szCs w:val="24"/>
        </w:rPr>
      </w:pPr>
    </w:p>
    <w:p w14:paraId="3F2C47DB" w14:textId="77777777" w:rsidR="00954485" w:rsidRDefault="00954485" w:rsidP="001B27FA">
      <w:pPr>
        <w:widowControl w:val="0"/>
        <w:jc w:val="center"/>
        <w:rPr>
          <w:rFonts w:eastAsia="Times New Roman" w:cs="Times New Roman"/>
          <w:b/>
          <w:bCs/>
          <w:sz w:val="24"/>
          <w:szCs w:val="24"/>
        </w:rPr>
      </w:pPr>
    </w:p>
    <w:p w14:paraId="06E1E61B" w14:textId="77777777" w:rsidR="00954485" w:rsidRDefault="00954485" w:rsidP="001B27FA">
      <w:pPr>
        <w:widowControl w:val="0"/>
        <w:jc w:val="center"/>
        <w:rPr>
          <w:rFonts w:eastAsia="Times New Roman" w:cs="Times New Roman"/>
          <w:b/>
          <w:bCs/>
          <w:sz w:val="24"/>
          <w:szCs w:val="24"/>
        </w:rPr>
      </w:pPr>
    </w:p>
    <w:p w14:paraId="37AF58CB" w14:textId="77777777" w:rsidR="00954485" w:rsidRDefault="00954485" w:rsidP="001B27FA">
      <w:pPr>
        <w:widowControl w:val="0"/>
        <w:jc w:val="center"/>
        <w:rPr>
          <w:rFonts w:eastAsia="Times New Roman" w:cs="Times New Roman"/>
          <w:b/>
          <w:bCs/>
          <w:sz w:val="24"/>
          <w:szCs w:val="24"/>
        </w:rPr>
      </w:pPr>
    </w:p>
    <w:p w14:paraId="2039850C" w14:textId="77777777" w:rsidR="00B76A07" w:rsidRDefault="00B76A07" w:rsidP="001B27FA">
      <w:pPr>
        <w:widowControl w:val="0"/>
        <w:jc w:val="center"/>
        <w:rPr>
          <w:rFonts w:eastAsia="Times New Roman" w:cs="Times New Roman"/>
          <w:b/>
          <w:bCs/>
          <w:sz w:val="24"/>
          <w:szCs w:val="24"/>
        </w:rPr>
      </w:pPr>
    </w:p>
    <w:p w14:paraId="19B6049A" w14:textId="77777777" w:rsidR="00B76A07" w:rsidRDefault="00B76A07" w:rsidP="001B27FA">
      <w:pPr>
        <w:widowControl w:val="0"/>
        <w:jc w:val="center"/>
        <w:rPr>
          <w:rFonts w:eastAsia="Times New Roman" w:cs="Times New Roman"/>
          <w:b/>
          <w:bCs/>
          <w:sz w:val="24"/>
          <w:szCs w:val="24"/>
        </w:rPr>
      </w:pPr>
    </w:p>
    <w:p w14:paraId="375F1BF6" w14:textId="77777777" w:rsidR="00954485" w:rsidRDefault="00954485" w:rsidP="001B27FA">
      <w:pPr>
        <w:widowControl w:val="0"/>
        <w:jc w:val="center"/>
        <w:rPr>
          <w:rFonts w:eastAsia="Times New Roman" w:cs="Times New Roman"/>
          <w:b/>
          <w:bCs/>
          <w:sz w:val="24"/>
          <w:szCs w:val="24"/>
        </w:rPr>
      </w:pPr>
    </w:p>
    <w:p w14:paraId="64E32491" w14:textId="77777777" w:rsidR="00F65EE3" w:rsidRDefault="00F65EE3" w:rsidP="001B27FA">
      <w:pPr>
        <w:widowControl w:val="0"/>
        <w:jc w:val="center"/>
        <w:rPr>
          <w:rFonts w:eastAsia="Times New Roman" w:cs="Times New Roman"/>
          <w:b/>
          <w:bCs/>
          <w:sz w:val="24"/>
          <w:szCs w:val="24"/>
        </w:rPr>
      </w:pPr>
    </w:p>
    <w:p w14:paraId="5EE0E71D" w14:textId="77777777" w:rsidR="00F65EE3" w:rsidRDefault="00F65EE3" w:rsidP="001B27FA">
      <w:pPr>
        <w:widowControl w:val="0"/>
        <w:jc w:val="center"/>
        <w:rPr>
          <w:rFonts w:eastAsia="Times New Roman" w:cs="Times New Roman"/>
          <w:b/>
          <w:bCs/>
          <w:sz w:val="24"/>
          <w:szCs w:val="24"/>
        </w:rPr>
      </w:pPr>
    </w:p>
    <w:p w14:paraId="5FB8BF9D" w14:textId="77777777" w:rsidR="00F65EE3" w:rsidRDefault="00F65EE3" w:rsidP="001B27FA">
      <w:pPr>
        <w:widowControl w:val="0"/>
        <w:jc w:val="center"/>
        <w:rPr>
          <w:rFonts w:eastAsia="Times New Roman" w:cs="Times New Roman"/>
          <w:b/>
          <w:bCs/>
          <w:sz w:val="24"/>
          <w:szCs w:val="24"/>
        </w:rPr>
      </w:pPr>
    </w:p>
    <w:p w14:paraId="6FCC8AF8" w14:textId="77777777" w:rsidR="00F65EE3" w:rsidRDefault="00F65EE3" w:rsidP="001B27FA">
      <w:pPr>
        <w:widowControl w:val="0"/>
        <w:jc w:val="center"/>
        <w:rPr>
          <w:rFonts w:eastAsia="Times New Roman" w:cs="Times New Roman"/>
          <w:b/>
          <w:bCs/>
          <w:sz w:val="24"/>
          <w:szCs w:val="24"/>
        </w:rPr>
      </w:pPr>
    </w:p>
    <w:p w14:paraId="2D6118DC" w14:textId="77777777" w:rsidR="00F65EE3" w:rsidRDefault="00F65EE3" w:rsidP="001B27FA">
      <w:pPr>
        <w:widowControl w:val="0"/>
        <w:jc w:val="center"/>
        <w:rPr>
          <w:rFonts w:eastAsia="Times New Roman" w:cs="Times New Roman"/>
          <w:b/>
          <w:bCs/>
          <w:sz w:val="24"/>
          <w:szCs w:val="24"/>
        </w:rPr>
      </w:pPr>
    </w:p>
    <w:p w14:paraId="66CD6D91" w14:textId="77777777" w:rsidR="00F65EE3" w:rsidRDefault="00F65EE3" w:rsidP="001B27FA">
      <w:pPr>
        <w:widowControl w:val="0"/>
        <w:jc w:val="center"/>
        <w:rPr>
          <w:rFonts w:eastAsia="Times New Roman" w:cs="Times New Roman"/>
          <w:b/>
          <w:bCs/>
          <w:sz w:val="24"/>
          <w:szCs w:val="24"/>
        </w:rPr>
      </w:pPr>
    </w:p>
    <w:p w14:paraId="4D5A87E4" w14:textId="77777777" w:rsidR="00F65EE3" w:rsidRDefault="00F65EE3" w:rsidP="001B27FA">
      <w:pPr>
        <w:widowControl w:val="0"/>
        <w:jc w:val="center"/>
        <w:rPr>
          <w:rFonts w:eastAsia="Times New Roman" w:cs="Times New Roman"/>
          <w:b/>
          <w:bCs/>
          <w:sz w:val="24"/>
          <w:szCs w:val="24"/>
        </w:rPr>
      </w:pPr>
    </w:p>
    <w:p w14:paraId="40FF1FE1" w14:textId="77777777" w:rsidR="00F65EE3" w:rsidRDefault="00F65EE3" w:rsidP="001B27FA">
      <w:pPr>
        <w:widowControl w:val="0"/>
        <w:jc w:val="center"/>
        <w:rPr>
          <w:rFonts w:eastAsia="Times New Roman" w:cs="Times New Roman"/>
          <w:b/>
          <w:bCs/>
          <w:sz w:val="24"/>
          <w:szCs w:val="24"/>
        </w:rPr>
      </w:pPr>
    </w:p>
    <w:p w14:paraId="673C09A5" w14:textId="77777777" w:rsidR="00F65EE3" w:rsidRDefault="00F65EE3" w:rsidP="001B27FA">
      <w:pPr>
        <w:widowControl w:val="0"/>
        <w:jc w:val="center"/>
        <w:rPr>
          <w:rFonts w:eastAsia="Times New Roman" w:cs="Times New Roman"/>
          <w:b/>
          <w:bCs/>
          <w:sz w:val="24"/>
          <w:szCs w:val="24"/>
        </w:rPr>
      </w:pPr>
    </w:p>
    <w:p w14:paraId="23D2EEE0" w14:textId="77777777" w:rsidR="00954485" w:rsidRDefault="00954485" w:rsidP="00227DB0">
      <w:pPr>
        <w:jc w:val="right"/>
        <w:rPr>
          <w:rFonts w:eastAsia="Times New Roman" w:cs="Times New Roman"/>
          <w:b/>
          <w:bCs/>
          <w:sz w:val="24"/>
          <w:szCs w:val="24"/>
        </w:rPr>
      </w:pPr>
    </w:p>
    <w:p w14:paraId="3C46C524" w14:textId="3072166C"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t xml:space="preserve">ZAŁĄCZNIK NR </w:t>
      </w:r>
      <w:r w:rsidR="006677CB">
        <w:rPr>
          <w:rFonts w:eastAsia="Times New Roman" w:cs="Times New Roman"/>
          <w:b/>
          <w:bCs/>
          <w:sz w:val="24"/>
          <w:szCs w:val="24"/>
        </w:rPr>
        <w:t xml:space="preserve">4 </w:t>
      </w:r>
      <w:r w:rsidRPr="00227DB0">
        <w:rPr>
          <w:rFonts w:eastAsia="Times New Roman" w:cs="Times New Roman"/>
          <w:b/>
          <w:bCs/>
          <w:sz w:val="24"/>
          <w:szCs w:val="24"/>
        </w:rPr>
        <w:t>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0C72E595" w14:textId="77777777" w:rsidR="00227DB0" w:rsidRPr="005C6B3C" w:rsidRDefault="00227DB0" w:rsidP="00227DB0">
      <w:pPr>
        <w:widowControl w:val="0"/>
        <w:rPr>
          <w:rFonts w:eastAsia="Times New Roman" w:cs="Times New Roman"/>
          <w:sz w:val="24"/>
          <w:szCs w:val="24"/>
        </w:rPr>
      </w:pPr>
    </w:p>
    <w:p w14:paraId="005F97F0" w14:textId="342F414D" w:rsidR="00AC5AFD" w:rsidRPr="006677CB" w:rsidRDefault="00227DB0" w:rsidP="00AC5AFD">
      <w:pPr>
        <w:widowControl w:val="0"/>
        <w:ind w:firstLine="709"/>
        <w:jc w:val="both"/>
        <w:rPr>
          <w:rFonts w:eastAsia="Times New Roman" w:cs="Times New Roman"/>
          <w:sz w:val="24"/>
          <w:szCs w:val="24"/>
          <w:lang w:eastAsia="pl-PL"/>
        </w:rPr>
      </w:pPr>
      <w:bookmarkStart w:id="69" w:name="_Hlk32473301"/>
      <w:r w:rsidRPr="006677CB">
        <w:rPr>
          <w:rFonts w:cs="Times New Roman"/>
          <w:sz w:val="24"/>
          <w:szCs w:val="24"/>
        </w:rPr>
        <w:t xml:space="preserve">Przystępując do postępowania o udzielenie zamówienia publicznego </w:t>
      </w:r>
      <w:r w:rsidRPr="006677CB">
        <w:rPr>
          <w:rFonts w:eastAsia="Times New Roman" w:cs="Times New Roman"/>
          <w:sz w:val="24"/>
          <w:szCs w:val="24"/>
          <w:lang w:eastAsia="pl-PL"/>
        </w:rPr>
        <w:t xml:space="preserve">pn.: </w:t>
      </w:r>
      <w:r w:rsidR="000E4243">
        <w:rPr>
          <w:rFonts w:eastAsia="Times New Roman" w:cs="Times New Roman"/>
          <w:sz w:val="24"/>
          <w:szCs w:val="24"/>
          <w:lang w:eastAsia="pl-PL"/>
        </w:rPr>
        <w:t>„</w:t>
      </w:r>
      <w:r w:rsidR="000E4243">
        <w:rPr>
          <w:rFonts w:eastAsia="Arial" w:cs="Times New Roman"/>
          <w:b/>
          <w:sz w:val="24"/>
          <w:szCs w:val="24"/>
          <w:lang w:eastAsia="pl-PL"/>
        </w:rPr>
        <w:t>Dostawa i uruchomienie zestawu artroskopowego i narzędzi artroskopowych dla Bloku Operacyjnego”</w:t>
      </w:r>
      <w:r w:rsidR="000E4243" w:rsidRPr="00404AE9">
        <w:rPr>
          <w:rFonts w:eastAsia="Times New Roman" w:cs="Times New Roman"/>
          <w:sz w:val="24"/>
          <w:szCs w:val="24"/>
          <w:lang w:eastAsia="pl-PL"/>
        </w:rPr>
        <w:t xml:space="preserve"> </w:t>
      </w:r>
      <w:r w:rsidRPr="006677CB">
        <w:rPr>
          <w:rFonts w:eastAsia="Times New Roman" w:cs="Times New Roman"/>
          <w:sz w:val="24"/>
          <w:szCs w:val="24"/>
          <w:lang w:eastAsia="pl-PL"/>
        </w:rPr>
        <w:t xml:space="preserve">nr sprawy </w:t>
      </w:r>
      <w:r w:rsidR="004F6610">
        <w:rPr>
          <w:rFonts w:eastAsia="Times New Roman" w:cs="Times New Roman"/>
          <w:sz w:val="24"/>
          <w:szCs w:val="24"/>
          <w:lang w:eastAsia="pl-PL"/>
        </w:rPr>
        <w:t>SZP/15/2024</w:t>
      </w:r>
      <w:r w:rsidRPr="006677CB">
        <w:rPr>
          <w:rFonts w:eastAsia="Times New Roman" w:cs="Times New Roman"/>
          <w:sz w:val="24"/>
          <w:szCs w:val="24"/>
        </w:rPr>
        <w:t>,</w:t>
      </w:r>
      <w:r w:rsidRPr="006677CB">
        <w:rPr>
          <w:rFonts w:eastAsia="Times New Roman" w:cs="Times New Roman"/>
          <w:b/>
          <w:bCs/>
          <w:sz w:val="24"/>
          <w:szCs w:val="24"/>
        </w:rPr>
        <w:t xml:space="preserve"> </w:t>
      </w:r>
      <w:r w:rsidRPr="006677CB">
        <w:rPr>
          <w:rFonts w:eastAsia="Times New Roman" w:cs="Times New Roman"/>
          <w:sz w:val="24"/>
          <w:szCs w:val="24"/>
        </w:rPr>
        <w:t xml:space="preserve">wykonawca oświadcza, iż dostarczane produkty wprowadzane są do obrotu i do używania na terenie RP zgodnie z obowiązującymi wymogami wynikającymi z ustawy z dnia </w:t>
      </w:r>
      <w:r w:rsidRPr="006677CB">
        <w:rPr>
          <w:rFonts w:eastAsia="Calibri" w:cs="Times New Roman"/>
          <w:sz w:val="24"/>
          <w:szCs w:val="24"/>
          <w:lang w:eastAsia="en-US"/>
        </w:rPr>
        <w:t xml:space="preserve">7 kwietnia 2022 r. o wyrobach medycznych </w:t>
      </w:r>
      <w:hyperlink r:id="rId82" w:history="1">
        <w:r w:rsidRPr="006677CB">
          <w:rPr>
            <w:u w:val="single"/>
          </w:rPr>
          <w:t>(Dz.U. z 2022 r. poz. 974</w:t>
        </w:r>
        <w:r w:rsidR="00EA69A2" w:rsidRPr="006677CB">
          <w:rPr>
            <w:u w:val="single"/>
          </w:rPr>
          <w:t xml:space="preserve"> ze zm.</w:t>
        </w:r>
        <w:r w:rsidRPr="006677CB">
          <w:rPr>
            <w:u w:val="single"/>
          </w:rPr>
          <w:t>)</w:t>
        </w:r>
      </w:hyperlink>
      <w:r w:rsidRPr="006677CB">
        <w:rPr>
          <w:rFonts w:eastAsia="Times New Roman" w:cs="Times New Roman"/>
          <w:sz w:val="24"/>
          <w:szCs w:val="24"/>
        </w:rPr>
        <w:t xml:space="preserve"> </w:t>
      </w:r>
      <w:bookmarkStart w:id="70" w:name="_Hlk126302149"/>
      <w:bookmarkEnd w:id="69"/>
      <w:r w:rsidR="00AC5AFD" w:rsidRPr="006677CB">
        <w:rPr>
          <w:rFonts w:eastAsia="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t>
      </w:r>
      <w:bookmarkStart w:id="71" w:name="_Hlk126302159"/>
      <w:bookmarkEnd w:id="70"/>
      <w:r w:rsidR="00AC5AFD" w:rsidRPr="006677CB">
        <w:rPr>
          <w:rFonts w:eastAsia="Times New Roman" w:cs="Times New Roman"/>
          <w:sz w:val="24"/>
          <w:szCs w:val="24"/>
        </w:rPr>
        <w:t xml:space="preserve">w tym </w:t>
      </w:r>
      <w:r w:rsidR="00AC5AFD" w:rsidRPr="006677CB">
        <w:rPr>
          <w:rFonts w:eastAsia="Times New Roman" w:cs="Times New Roman"/>
          <w:bCs/>
          <w:sz w:val="24"/>
          <w:szCs w:val="24"/>
        </w:rPr>
        <w:t>posiadają deklarację zgodności z wymaganiami wspólnoty europejskiej lub inne dokumenty zgodne z wymaganiami wspólnoty europejskiej</w:t>
      </w:r>
      <w:r w:rsidR="00AC5AFD" w:rsidRPr="006677CB">
        <w:rPr>
          <w:rFonts w:eastAsia="Times New Roman" w:cs="Times New Roman"/>
          <w:sz w:val="24"/>
          <w:szCs w:val="24"/>
        </w:rPr>
        <w:t xml:space="preserve"> wydane przez jednostkę notyfikowaną</w:t>
      </w:r>
      <w:r w:rsidR="00AC5AFD" w:rsidRPr="006677CB">
        <w:rPr>
          <w:rFonts w:eastAsia="Times New Roman" w:cs="Times New Roman"/>
          <w:bCs/>
          <w:sz w:val="24"/>
          <w:szCs w:val="24"/>
        </w:rPr>
        <w:t xml:space="preserve">, jest oznakowany znakiem CE oraz jest dopuszczony do obrotu i stosowania w podmiotach leczniczych zgodnie ze wskazanymi powyżej przepisami. </w:t>
      </w:r>
    </w:p>
    <w:bookmarkEnd w:id="71"/>
    <w:p w14:paraId="495C92D0" w14:textId="3C7DDF75" w:rsidR="00227DB0" w:rsidRDefault="005C6B3C" w:rsidP="00AC5AFD">
      <w:pPr>
        <w:rPr>
          <w:rFonts w:eastAsia="Times New Roman" w:cs="Times New Roman"/>
          <w:b/>
          <w:bCs/>
          <w:color w:val="76923C" w:themeColor="accent3" w:themeShade="BF"/>
        </w:rPr>
      </w:pPr>
      <w:r w:rsidRPr="005C6B3C">
        <w:rPr>
          <w:rFonts w:eastAsia="Times New Roman" w:cs="Times New Roman"/>
          <w:b/>
          <w:bCs/>
          <w:color w:val="76923C" w:themeColor="accent3" w:themeShade="BF"/>
        </w:rPr>
        <w:t xml:space="preserve"> </w:t>
      </w:r>
    </w:p>
    <w:p w14:paraId="2E602873" w14:textId="77777777" w:rsidR="00227DB0" w:rsidRDefault="00227DB0">
      <w:pPr>
        <w:rPr>
          <w:rFonts w:eastAsia="Times New Roman" w:cs="Times New Roman"/>
          <w:b/>
          <w:bCs/>
          <w:sz w:val="24"/>
          <w:szCs w:val="24"/>
        </w:rPr>
      </w:pPr>
      <w:r>
        <w:rPr>
          <w:rFonts w:eastAsia="Times New Roman" w:cs="Times New Roman"/>
          <w:b/>
          <w:bCs/>
          <w:sz w:val="24"/>
          <w:szCs w:val="24"/>
        </w:rPr>
        <w:br w:type="page"/>
      </w:r>
    </w:p>
    <w:p w14:paraId="27F78251" w14:textId="44F7DB65"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5 </w:t>
      </w:r>
      <w:r w:rsidRPr="00404AE9">
        <w:rPr>
          <w:rFonts w:eastAsia="Times New Roman" w:cs="Times New Roman"/>
          <w:b/>
          <w:bCs/>
          <w:sz w:val="24"/>
          <w:szCs w:val="24"/>
        </w:rPr>
        <w:t>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600FFFBC" w:rsidR="00227DB0" w:rsidRPr="0003470E" w:rsidRDefault="00227DB0" w:rsidP="0003470E">
      <w:pPr>
        <w:widowControl w:val="0"/>
        <w:jc w:val="both"/>
        <w:rPr>
          <w:rFonts w:eastAsia="Arial" w:cs="Times New Roman"/>
          <w:b/>
          <w:sz w:val="24"/>
          <w:szCs w:val="24"/>
          <w:lang w:eastAsia="pl-PL"/>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w:t>
      </w:r>
      <w:r w:rsidR="006677CB">
        <w:rPr>
          <w:rFonts w:eastAsia="Calibri" w:cs="Times New Roman"/>
          <w:sz w:val="24"/>
          <w:szCs w:val="24"/>
          <w:lang w:eastAsia="en-US"/>
        </w:rPr>
        <w:t xml:space="preserve">: </w:t>
      </w:r>
      <w:r w:rsidR="000E4243">
        <w:rPr>
          <w:rFonts w:eastAsia="Calibri" w:cs="Times New Roman"/>
          <w:sz w:val="24"/>
          <w:szCs w:val="24"/>
          <w:lang w:eastAsia="en-US"/>
        </w:rPr>
        <w:t>„</w:t>
      </w:r>
      <w:r w:rsidR="0003470E">
        <w:rPr>
          <w:rFonts w:eastAsia="Arial" w:cs="Times New Roman"/>
          <w:b/>
          <w:sz w:val="24"/>
          <w:szCs w:val="24"/>
          <w:lang w:eastAsia="pl-PL"/>
        </w:rPr>
        <w:t>Dostawa i uruchomienie zestawu artroskopowego i narzędzi artroskopowych dla Bloku Operacyjnego</w:t>
      </w:r>
      <w:r w:rsidR="000E4243">
        <w:rPr>
          <w:rFonts w:eastAsia="Arial" w:cs="Times New Roman"/>
          <w:b/>
          <w:sz w:val="24"/>
          <w:szCs w:val="24"/>
          <w:lang w:eastAsia="pl-PL"/>
        </w:rPr>
        <w:t>”</w:t>
      </w:r>
      <w:r w:rsidR="0003470E" w:rsidRPr="00404AE9">
        <w:rPr>
          <w:rFonts w:eastAsia="Times New Roman" w:cs="Times New Roman"/>
          <w:sz w:val="24"/>
          <w:szCs w:val="24"/>
          <w:lang w:eastAsia="pl-PL"/>
        </w:rPr>
        <w:t xml:space="preserve"> </w:t>
      </w:r>
      <w:r w:rsidRPr="00404AE9">
        <w:rPr>
          <w:rFonts w:eastAsia="Times New Roman" w:cs="Times New Roman"/>
          <w:sz w:val="24"/>
          <w:szCs w:val="24"/>
          <w:lang w:eastAsia="pl-PL"/>
        </w:rPr>
        <w:t xml:space="preserve">nr sprawy </w:t>
      </w:r>
      <w:r w:rsidR="004F6610">
        <w:rPr>
          <w:rFonts w:eastAsia="Times New Roman" w:cs="Times New Roman"/>
          <w:b/>
          <w:bCs/>
          <w:sz w:val="24"/>
          <w:szCs w:val="24"/>
          <w:lang w:eastAsia="pl-PL"/>
        </w:rPr>
        <w:t>SZP/15/2024</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6677CB">
      <w:pPr>
        <w:widowControl w:val="0"/>
        <w:numPr>
          <w:ilvl w:val="0"/>
          <w:numId w:val="57"/>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6677CB">
      <w:pPr>
        <w:widowControl w:val="0"/>
        <w:numPr>
          <w:ilvl w:val="0"/>
          <w:numId w:val="57"/>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3"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3"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3"/>
    </w:p>
    <w:p w14:paraId="369B959E" w14:textId="77777777" w:rsidR="00227DB0" w:rsidRPr="00404AE9" w:rsidRDefault="00227DB0" w:rsidP="00227DB0">
      <w:pPr>
        <w:widowControl w:val="0"/>
        <w:jc w:val="both"/>
        <w:rPr>
          <w:rFonts w:eastAsia="Calibri" w:cs="Times New Roman"/>
          <w:sz w:val="24"/>
          <w:szCs w:val="24"/>
          <w:lang w:eastAsia="en-US"/>
        </w:rPr>
      </w:pPr>
    </w:p>
    <w:p w14:paraId="6B949FF1" w14:textId="6D54504A"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74" w:name="_Hlk99005462"/>
      <w:r w:rsidRPr="00404AE9">
        <w:rPr>
          <w:rFonts w:eastAsia="Calibri" w:cs="Times New Roman"/>
          <w:i/>
          <w:sz w:val="20"/>
          <w:szCs w:val="20"/>
          <w:lang w:eastAsia="en-US"/>
        </w:rPr>
        <w:t xml:space="preserve">(wskazać </w:t>
      </w:r>
      <w:bookmarkEnd w:id="74"/>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5"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5"/>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4AA5DDF3" w14:textId="77777777" w:rsidR="006677CB" w:rsidRDefault="006677CB" w:rsidP="00227DB0">
      <w:pPr>
        <w:widowControl w:val="0"/>
        <w:jc w:val="both"/>
        <w:rPr>
          <w:rFonts w:eastAsia="Calibri" w:cs="Times New Roman"/>
          <w:b/>
          <w:sz w:val="24"/>
          <w:szCs w:val="24"/>
          <w:lang w:eastAsia="en-US"/>
        </w:rPr>
      </w:pPr>
    </w:p>
    <w:p w14:paraId="3FC8D3CA" w14:textId="56991ACC"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3E3937AB" w14:textId="77777777" w:rsidR="006677CB" w:rsidRDefault="006677CB" w:rsidP="00227DB0">
      <w:pPr>
        <w:widowControl w:val="0"/>
        <w:jc w:val="both"/>
        <w:rPr>
          <w:rFonts w:eastAsia="Calibri" w:cs="Times New Roman"/>
          <w:b/>
          <w:sz w:val="24"/>
          <w:szCs w:val="24"/>
          <w:lang w:eastAsia="en-US"/>
        </w:rPr>
      </w:pPr>
    </w:p>
    <w:p w14:paraId="18D7D0DA" w14:textId="584084F3"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DEB4716" w14:textId="77777777" w:rsidR="006677CB" w:rsidRDefault="006677CB"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08474EAB" w14:textId="0AFBB31C" w:rsidR="005C6B3C" w:rsidRPr="005C6B3C" w:rsidRDefault="00227DB0" w:rsidP="006677CB">
      <w:pPr>
        <w:widowControl w:val="0"/>
        <w:jc w:val="both"/>
        <w:rPr>
          <w:rFonts w:eastAsia="Times New Roman" w:cs="Times New Roman"/>
          <w:color w:val="76923C" w:themeColor="accent3" w:themeShade="BF"/>
        </w:rPr>
      </w:pPr>
      <w:r w:rsidRPr="00404AE9">
        <w:rPr>
          <w:rFonts w:eastAsia="Calibri" w:cs="Times New Roman"/>
          <w:i/>
          <w:iCs/>
          <w:lang w:eastAsia="en-US"/>
        </w:rPr>
        <w:t>*) niepotrzebne skreślić</w:t>
      </w:r>
      <w:r w:rsidR="005C6B3C"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3FCDCA66" w14:textId="77777777" w:rsidR="005C6B3C" w:rsidRPr="005C6B3C" w:rsidRDefault="005C6B3C" w:rsidP="001B27FA">
      <w:pPr>
        <w:widowControl w:val="0"/>
        <w:jc w:val="both"/>
        <w:rPr>
          <w:rFonts w:eastAsia="Times New Roman" w:cs="Times New Roman"/>
          <w:b/>
          <w:bCs/>
          <w:color w:val="76923C" w:themeColor="accent3" w:themeShade="BF"/>
        </w:rPr>
      </w:pPr>
    </w:p>
    <w:p w14:paraId="7504770B" w14:textId="22B81909" w:rsidR="00227DB0" w:rsidRPr="001F6276" w:rsidRDefault="00227DB0" w:rsidP="00D3379D">
      <w:pPr>
        <w:ind w:left="6381"/>
        <w:rPr>
          <w:rFonts w:eastAsia="Times New Roman" w:cs="Times New Roman"/>
          <w:sz w:val="24"/>
          <w:szCs w:val="24"/>
        </w:rPr>
      </w:pPr>
      <w:bookmarkStart w:id="76" w:name="_Hlk107815570"/>
      <w:r w:rsidRPr="00D300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6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03470E">
      <w:pPr>
        <w:widowControl w:val="0"/>
        <w:ind w:left="851"/>
        <w:jc w:val="both"/>
        <w:rPr>
          <w:rFonts w:eastAsia="Times New Roman" w:cs="Times New Roman"/>
          <w:sz w:val="24"/>
          <w:szCs w:val="24"/>
        </w:rPr>
      </w:pPr>
    </w:p>
    <w:p w14:paraId="3582D256" w14:textId="7FB1A0F3" w:rsidR="00227DB0" w:rsidRPr="0003470E" w:rsidRDefault="00227DB0" w:rsidP="0003470E">
      <w:pPr>
        <w:widowControl w:val="0"/>
        <w:jc w:val="both"/>
        <w:rPr>
          <w:rFonts w:eastAsia="Arial" w:cs="Times New Roman"/>
          <w:b/>
          <w:sz w:val="24"/>
          <w:szCs w:val="24"/>
          <w:lang w:eastAsia="pl-PL"/>
        </w:rPr>
      </w:pPr>
      <w:r w:rsidRPr="00D300E9">
        <w:rPr>
          <w:rFonts w:cs="Times New Roman"/>
          <w:sz w:val="24"/>
          <w:szCs w:val="24"/>
        </w:rPr>
        <w:t xml:space="preserve">Przystępując do postępowania o udzielenie zamówienia publicznego </w:t>
      </w:r>
      <w:r w:rsidRPr="00D300E9">
        <w:rPr>
          <w:rFonts w:eastAsia="Times New Roman" w:cs="Times New Roman"/>
          <w:sz w:val="24"/>
          <w:szCs w:val="24"/>
          <w:lang w:eastAsia="pl-PL"/>
        </w:rPr>
        <w:t xml:space="preserve">pn.: </w:t>
      </w:r>
      <w:r w:rsidR="000E4243">
        <w:rPr>
          <w:rFonts w:eastAsia="Times New Roman" w:cs="Times New Roman"/>
          <w:sz w:val="24"/>
          <w:szCs w:val="24"/>
          <w:lang w:eastAsia="pl-PL"/>
        </w:rPr>
        <w:t>„</w:t>
      </w:r>
      <w:r w:rsidR="0003470E">
        <w:rPr>
          <w:rFonts w:eastAsia="Arial" w:cs="Times New Roman"/>
          <w:b/>
          <w:sz w:val="24"/>
          <w:szCs w:val="24"/>
          <w:lang w:eastAsia="pl-PL"/>
        </w:rPr>
        <w:t>Dostawa i uruchomienie zestawu artroskopowego i narzędzi artroskopowych dla Bloku Operacyjnego</w:t>
      </w:r>
      <w:r w:rsidR="000E4243">
        <w:rPr>
          <w:rFonts w:eastAsia="Arial" w:cs="Times New Roman"/>
          <w:b/>
          <w:sz w:val="24"/>
          <w:szCs w:val="24"/>
          <w:lang w:eastAsia="pl-PL"/>
        </w:rPr>
        <w:t>”</w:t>
      </w:r>
      <w:r w:rsidR="0003470E" w:rsidRPr="00D300E9">
        <w:rPr>
          <w:rFonts w:eastAsia="Times New Roman" w:cs="Times New Roman"/>
          <w:b/>
          <w:bCs/>
          <w:sz w:val="24"/>
          <w:szCs w:val="24"/>
          <w:lang w:eastAsia="pl-PL"/>
        </w:rPr>
        <w:t xml:space="preserve"> </w:t>
      </w:r>
      <w:r w:rsidRPr="00D300E9">
        <w:rPr>
          <w:rFonts w:eastAsia="Times New Roman" w:cs="Times New Roman"/>
          <w:sz w:val="24"/>
          <w:szCs w:val="24"/>
          <w:lang w:eastAsia="pl-PL"/>
        </w:rPr>
        <w:t xml:space="preserve">nr sprawy </w:t>
      </w:r>
      <w:r w:rsidR="004F6610">
        <w:rPr>
          <w:rFonts w:eastAsia="Times New Roman" w:cs="Times New Roman"/>
          <w:sz w:val="24"/>
          <w:szCs w:val="24"/>
          <w:lang w:eastAsia="pl-PL"/>
        </w:rPr>
        <w:t>SZP/15/2024</w:t>
      </w:r>
      <w:r w:rsidRPr="001F6276">
        <w:rPr>
          <w:rFonts w:eastAsia="Times New Roman" w:cs="Times New Roman"/>
          <w:sz w:val="24"/>
          <w:szCs w:val="24"/>
        </w:rPr>
        <w:t>,</w:t>
      </w:r>
      <w:r w:rsidRPr="00D300E9">
        <w:rPr>
          <w:rFonts w:eastAsia="Times New Roman" w:cs="Times New Roman"/>
          <w:sz w:val="24"/>
          <w:szCs w:val="24"/>
        </w:rPr>
        <w:t xml:space="preserve"> oświadcza</w:t>
      </w:r>
      <w:r>
        <w:rPr>
          <w:rFonts w:eastAsia="Times New Roman" w:cs="Times New Roman"/>
          <w:sz w:val="24"/>
          <w:szCs w:val="24"/>
        </w:rPr>
        <w:t>,</w:t>
      </w:r>
      <w:r w:rsidRPr="00D300E9">
        <w:rPr>
          <w:rFonts w:eastAsia="Times New Roman" w:cs="Times New Roman"/>
          <w:sz w:val="24"/>
          <w:szCs w:val="24"/>
        </w:rPr>
        <w:t>, że:</w:t>
      </w:r>
    </w:p>
    <w:p w14:paraId="76CC098D" w14:textId="77777777" w:rsidR="00227DB0" w:rsidRPr="0086127C" w:rsidRDefault="00227DB0" w:rsidP="00227DB0">
      <w:pPr>
        <w:widowControl w:val="0"/>
      </w:pPr>
    </w:p>
    <w:p w14:paraId="0C975E09"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6677CB" w:rsidRDefault="00227DB0" w:rsidP="00227DB0">
      <w:pPr>
        <w:widowControl w:val="0"/>
        <w:ind w:left="284" w:hanging="284"/>
        <w:jc w:val="both"/>
        <w:rPr>
          <w:rFonts w:eastAsia="Times New Roman" w:cs="Times New Roman"/>
          <w:sz w:val="24"/>
          <w:szCs w:val="24"/>
        </w:rPr>
      </w:pPr>
    </w:p>
    <w:p w14:paraId="5E038CD3" w14:textId="77777777" w:rsidR="00227DB0" w:rsidRPr="006677CB" w:rsidRDefault="00227DB0" w:rsidP="00227DB0">
      <w:pPr>
        <w:widowControl w:val="0"/>
        <w:ind w:left="284" w:hanging="284"/>
        <w:jc w:val="both"/>
        <w:rPr>
          <w:rFonts w:eastAsia="Times New Roman" w:cs="Times New Roman"/>
          <w:sz w:val="24"/>
          <w:szCs w:val="24"/>
          <w:u w:val="single"/>
        </w:rPr>
      </w:pPr>
      <w:r w:rsidRPr="006677CB">
        <w:rPr>
          <w:rFonts w:eastAsia="Times New Roman" w:cs="Times New Roman"/>
          <w:sz w:val="24"/>
          <w:szCs w:val="24"/>
          <w:u w:val="single"/>
        </w:rPr>
        <w:t xml:space="preserve">UWAGA: </w:t>
      </w:r>
    </w:p>
    <w:p w14:paraId="493E578F" w14:textId="3064DD54" w:rsidR="00227DB0" w:rsidRPr="00D300E9" w:rsidRDefault="00227DB0" w:rsidP="00227DB0">
      <w:pPr>
        <w:widowControl w:val="0"/>
        <w:jc w:val="both"/>
        <w:rPr>
          <w:rFonts w:eastAsia="Times New Roman" w:cs="Times New Roman"/>
          <w:sz w:val="24"/>
          <w:szCs w:val="24"/>
        </w:rPr>
      </w:pPr>
      <w:r w:rsidRPr="006677CB">
        <w:rPr>
          <w:rFonts w:eastAsia="Times New Roman" w:cs="Times New Roman"/>
          <w:sz w:val="24"/>
          <w:szCs w:val="24"/>
        </w:rPr>
        <w:t xml:space="preserve">Zgodnie z art. 4 pkt 14 ustawy z dnia 16 lutego 2007 r. o ochronie konkurencji i konsumentów </w:t>
      </w:r>
      <w:r w:rsidR="00911571" w:rsidRPr="006677CB">
        <w:rPr>
          <w:rFonts w:eastAsia="Times New Roman" w:cs="Times New Roman"/>
          <w:sz w:val="24"/>
          <w:szCs w:val="24"/>
        </w:rPr>
        <w:t xml:space="preserve">(Dz.U. z 2023 r. poz. 1689 ze zm.) </w:t>
      </w:r>
      <w:r w:rsidRPr="006677CB">
        <w:rPr>
          <w:rFonts w:eastAsia="Times New Roman" w:cs="Times New Roman"/>
          <w:sz w:val="24"/>
          <w:szCs w:val="24"/>
        </w:rPr>
        <w:t xml:space="preserve"> przez grupę kapitałową rozumie się wszystkich przedsiębiorców, którzy są kontrolowani w sposób bezpośredni lub pośredni </w:t>
      </w:r>
      <w:r w:rsidRPr="00D300E9">
        <w:rPr>
          <w:rFonts w:eastAsia="Times New Roman" w:cs="Times New Roman"/>
          <w:sz w:val="24"/>
          <w:szCs w:val="24"/>
        </w:rPr>
        <w:t xml:space="preserve">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76"/>
    <w:p w14:paraId="5D157309" w14:textId="77777777" w:rsidR="00404AE9" w:rsidRDefault="00404AE9" w:rsidP="001B27FA">
      <w:pPr>
        <w:widowControl w:val="0"/>
        <w:ind w:left="680"/>
        <w:contextualSpacing/>
        <w:jc w:val="right"/>
        <w:rPr>
          <w:rFonts w:eastAsia="Times New Roman" w:cs="Times New Roman"/>
          <w:sz w:val="24"/>
          <w:szCs w:val="24"/>
        </w:rPr>
      </w:pPr>
    </w:p>
    <w:p w14:paraId="341677B1" w14:textId="77777777" w:rsidR="00A56F90"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p>
    <w:p w14:paraId="5F9352F4" w14:textId="77777777" w:rsidR="00A56F90" w:rsidRDefault="00A56F90" w:rsidP="00A56F90">
      <w:pPr>
        <w:widowControl w:val="0"/>
        <w:ind w:left="680"/>
        <w:contextualSpacing/>
        <w:jc w:val="right"/>
        <w:rPr>
          <w:rFonts w:eastAsia="Times New Roman" w:cs="Times New Roman"/>
          <w:sz w:val="24"/>
          <w:szCs w:val="24"/>
        </w:rPr>
      </w:pPr>
      <w:r>
        <w:rPr>
          <w:rFonts w:eastAsia="Times New Roman" w:cs="Times New Roman"/>
          <w:b/>
          <w:bCs/>
          <w:sz w:val="24"/>
          <w:szCs w:val="24"/>
        </w:rPr>
        <w:lastRenderedPageBreak/>
        <w:t>ZAŁĄCZNIK NR 7 DO SWZ</w:t>
      </w:r>
    </w:p>
    <w:p w14:paraId="31E2433E" w14:textId="77777777" w:rsidR="00A56F90" w:rsidRDefault="00A56F90" w:rsidP="00A56F90">
      <w:pPr>
        <w:widowControl w:val="0"/>
        <w:tabs>
          <w:tab w:val="center" w:pos="4536"/>
          <w:tab w:val="left" w:pos="6754"/>
        </w:tabs>
        <w:jc w:val="center"/>
        <w:rPr>
          <w:rFonts w:eastAsia="Times New Roman" w:cs="Times New Roman"/>
          <w:b/>
          <w:bCs/>
          <w:sz w:val="24"/>
          <w:szCs w:val="24"/>
          <w:u w:val="single"/>
        </w:rPr>
      </w:pPr>
    </w:p>
    <w:p w14:paraId="503A6AE1" w14:textId="77777777" w:rsidR="00A56F90" w:rsidRDefault="00A56F90" w:rsidP="00A56F90">
      <w:pPr>
        <w:widowControl w:val="0"/>
        <w:ind w:left="4254"/>
        <w:contextualSpacing/>
        <w:rPr>
          <w:rFonts w:eastAsia="Times New Roman" w:cs="Times New Roman"/>
          <w:b/>
          <w:bCs/>
          <w:sz w:val="24"/>
          <w:szCs w:val="24"/>
          <w:u w:val="single"/>
        </w:rPr>
      </w:pPr>
      <w:r>
        <w:rPr>
          <w:rFonts w:eastAsia="Times New Roman" w:cs="Times New Roman"/>
          <w:b/>
          <w:bCs/>
          <w:sz w:val="24"/>
          <w:szCs w:val="24"/>
        </w:rPr>
        <w:t xml:space="preserve">    </w:t>
      </w:r>
      <w:r>
        <w:rPr>
          <w:rFonts w:eastAsia="Times New Roman" w:cs="Times New Roman"/>
          <w:b/>
          <w:bCs/>
          <w:sz w:val="24"/>
          <w:szCs w:val="24"/>
          <w:u w:val="single"/>
        </w:rPr>
        <w:t>WZÓR</w:t>
      </w:r>
    </w:p>
    <w:p w14:paraId="6C230CE8" w14:textId="77777777" w:rsidR="00A56F90" w:rsidRDefault="00A56F90" w:rsidP="00A56F90">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17B311F3"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4BC45FE2" w14:textId="4F1FA631"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nr SZP/1</w:t>
      </w:r>
      <w:r w:rsidR="001548FF">
        <w:rPr>
          <w:rFonts w:eastAsia="Times New Roman" w:cs="Times New Roman"/>
          <w:b/>
          <w:bCs/>
          <w:sz w:val="24"/>
          <w:szCs w:val="24"/>
        </w:rPr>
        <w:t>5</w:t>
      </w:r>
      <w:r>
        <w:rPr>
          <w:rFonts w:eastAsia="Times New Roman" w:cs="Times New Roman"/>
          <w:b/>
          <w:bCs/>
          <w:sz w:val="24"/>
          <w:szCs w:val="24"/>
        </w:rPr>
        <w:t>/2024</w:t>
      </w:r>
    </w:p>
    <w:p w14:paraId="479F3B51" w14:textId="77777777" w:rsidR="00A56F90" w:rsidRDefault="00A56F90" w:rsidP="00A56F90">
      <w:pPr>
        <w:widowControl w:val="0"/>
        <w:ind w:left="680"/>
        <w:jc w:val="both"/>
        <w:rPr>
          <w:rFonts w:eastAsia="Times New Roman" w:cs="Times New Roman"/>
          <w:sz w:val="24"/>
          <w:szCs w:val="24"/>
        </w:rPr>
      </w:pPr>
    </w:p>
    <w:p w14:paraId="42B36093"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zawarta pomiędzy:</w:t>
      </w:r>
    </w:p>
    <w:p w14:paraId="768CD28C" w14:textId="77777777" w:rsidR="00A56F90" w:rsidRDefault="00A56F90" w:rsidP="00A56F90">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13763B53" w14:textId="77777777" w:rsidR="00A56F90" w:rsidRDefault="00A56F90" w:rsidP="00A56F90">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39CE995F" w14:textId="77777777" w:rsidR="00A56F90" w:rsidRDefault="00A56F90" w:rsidP="00A56F90">
      <w:pPr>
        <w:widowControl w:val="0"/>
        <w:jc w:val="both"/>
        <w:rPr>
          <w:rFonts w:eastAsia="Times New Roman" w:cs="Times New Roman"/>
          <w:b/>
          <w:bCs/>
          <w:sz w:val="24"/>
          <w:szCs w:val="24"/>
        </w:rPr>
      </w:pPr>
      <w:r>
        <w:rPr>
          <w:rFonts w:eastAsia="Times New Roman" w:cs="Times New Roman"/>
          <w:b/>
          <w:bCs/>
          <w:sz w:val="24"/>
          <w:szCs w:val="24"/>
        </w:rPr>
        <w:t>a</w:t>
      </w:r>
    </w:p>
    <w:p w14:paraId="45DEB085"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 xml:space="preserve">..........................................................................., REGON: ..............; NIP: ............................................., </w:t>
      </w:r>
    </w:p>
    <w:p w14:paraId="0B26C472" w14:textId="77777777" w:rsidR="00A56F90" w:rsidRDefault="00A56F90" w:rsidP="00A56F90">
      <w:pPr>
        <w:widowControl w:val="0"/>
        <w:jc w:val="both"/>
        <w:rPr>
          <w:rFonts w:eastAsia="Times New Roman" w:cs="Times New Roman"/>
          <w:sz w:val="24"/>
          <w:szCs w:val="24"/>
          <w:u w:val="single"/>
        </w:rPr>
      </w:pPr>
      <w:r>
        <w:rPr>
          <w:rFonts w:eastAsia="Times New Roman" w:cs="Times New Roman"/>
          <w:sz w:val="24"/>
          <w:szCs w:val="24"/>
          <w:u w:val="single"/>
        </w:rPr>
        <w:t>zwaną dalej Dostawcą.</w:t>
      </w:r>
    </w:p>
    <w:p w14:paraId="694B12FE" w14:textId="77777777" w:rsidR="00A56F90" w:rsidRDefault="00A56F90" w:rsidP="00A56F90">
      <w:pPr>
        <w:widowControl w:val="0"/>
        <w:ind w:left="680"/>
        <w:jc w:val="both"/>
        <w:rPr>
          <w:rFonts w:eastAsia="Times New Roman" w:cs="Times New Roman"/>
          <w:sz w:val="24"/>
          <w:szCs w:val="24"/>
        </w:rPr>
      </w:pPr>
    </w:p>
    <w:p w14:paraId="0024825A" w14:textId="012DB23A" w:rsidR="00A56F90" w:rsidRDefault="00A56F90" w:rsidP="00A56F90">
      <w:pPr>
        <w:widowControl w:val="0"/>
        <w:jc w:val="both"/>
        <w:rPr>
          <w:rFonts w:eastAsia="Times New Roman" w:cs="Times New Roman"/>
          <w:i/>
          <w:iCs/>
          <w:sz w:val="24"/>
          <w:szCs w:val="24"/>
        </w:rPr>
      </w:pPr>
      <w:r>
        <w:rPr>
          <w:rFonts w:eastAsia="Times New Roman" w:cs="Times New Roman"/>
          <w:i/>
          <w:iCs/>
          <w:sz w:val="24"/>
          <w:szCs w:val="24"/>
        </w:rPr>
        <w:t>Umowę zawarto w wyniku postępowania o zamówienie publiczne nr SZP/</w:t>
      </w:r>
      <w:r w:rsidR="001548FF">
        <w:rPr>
          <w:rFonts w:eastAsia="Times New Roman" w:cs="Times New Roman"/>
          <w:i/>
          <w:iCs/>
          <w:sz w:val="24"/>
          <w:szCs w:val="24"/>
        </w:rPr>
        <w:t>15</w:t>
      </w:r>
      <w:r>
        <w:rPr>
          <w:rFonts w:eastAsia="Times New Roman" w:cs="Times New Roman"/>
          <w:i/>
          <w:iCs/>
          <w:sz w:val="24"/>
          <w:szCs w:val="24"/>
        </w:rPr>
        <w:t xml:space="preserve">/2024 przeprowadzonego </w:t>
      </w:r>
    </w:p>
    <w:p w14:paraId="13A975A3" w14:textId="77777777" w:rsidR="00A56F90" w:rsidRDefault="00A56F90" w:rsidP="00A56F90">
      <w:pPr>
        <w:widowControl w:val="0"/>
        <w:jc w:val="both"/>
        <w:rPr>
          <w:rFonts w:eastAsia="Arial" w:cs="Times New Roman"/>
          <w:i/>
          <w:iCs/>
          <w:sz w:val="24"/>
          <w:szCs w:val="24"/>
          <w:lang w:eastAsia="pl-PL"/>
        </w:rPr>
      </w:pPr>
      <w:r>
        <w:rPr>
          <w:rFonts w:eastAsia="Times New Roman" w:cs="Times New Roman"/>
          <w:i/>
          <w:iCs/>
          <w:sz w:val="24"/>
          <w:szCs w:val="24"/>
        </w:rPr>
        <w:t xml:space="preserve">w trybie przetargu nieograniczonego, zgodnie z art. 132 ustawy z dnia 11.09.2019 r. Prawo zamówień publicznych </w:t>
      </w:r>
      <w:hyperlink r:id="rId84" w:history="1">
        <w:r>
          <w:rPr>
            <w:rStyle w:val="Hipercze"/>
            <w:color w:val="0000FF"/>
          </w:rPr>
          <w:t>(Dz.U. z 2023 r. poz. 1605 ze zm.)</w:t>
        </w:r>
      </w:hyperlink>
      <w:r>
        <w:t xml:space="preserve"> </w:t>
      </w:r>
    </w:p>
    <w:p w14:paraId="6712B7DE" w14:textId="77777777" w:rsidR="00A56F90" w:rsidRDefault="00A56F90" w:rsidP="00A56F90">
      <w:pPr>
        <w:widowControl w:val="0"/>
        <w:jc w:val="both"/>
        <w:rPr>
          <w:rFonts w:eastAsia="Times New Roman" w:cs="Times New Roman"/>
          <w:i/>
          <w:iCs/>
          <w:sz w:val="24"/>
          <w:szCs w:val="24"/>
        </w:rPr>
      </w:pPr>
    </w:p>
    <w:p w14:paraId="5424BD0F"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Przedmiot umowy</w:t>
      </w:r>
    </w:p>
    <w:p w14:paraId="2075CCB5"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 1</w:t>
      </w:r>
    </w:p>
    <w:p w14:paraId="623AF094" w14:textId="7C58787B" w:rsidR="00A56F90" w:rsidRDefault="00A56F90" w:rsidP="00A56F90">
      <w:pPr>
        <w:widowControl w:val="0"/>
        <w:jc w:val="both"/>
        <w:rPr>
          <w:rFonts w:eastAsia="Calibri" w:cs="Times New Roman"/>
          <w:sz w:val="24"/>
          <w:szCs w:val="24"/>
          <w:lang w:eastAsia="pl-PL"/>
        </w:rPr>
      </w:pPr>
      <w:r>
        <w:rPr>
          <w:rFonts w:eastAsia="Times New Roman" w:cs="Times New Roman"/>
          <w:bCs/>
          <w:sz w:val="24"/>
          <w:szCs w:val="24"/>
        </w:rPr>
        <w:t xml:space="preserve">Przedmiotem umowy jest: </w:t>
      </w:r>
      <w:r>
        <w:rPr>
          <w:rFonts w:eastAsia="Times New Roman" w:cs="Times New Roman"/>
          <w:b/>
          <w:bCs/>
          <w:sz w:val="24"/>
          <w:szCs w:val="24"/>
        </w:rPr>
        <w:t xml:space="preserve">dostawa </w:t>
      </w:r>
      <w:r>
        <w:rPr>
          <w:rFonts w:eastAsia="Arial" w:cs="Times New Roman"/>
          <w:b/>
          <w:sz w:val="24"/>
          <w:szCs w:val="24"/>
          <w:lang w:eastAsia="pl-PL"/>
        </w:rPr>
        <w:t xml:space="preserve">zestawu artroskopowego i narzędzi artroskopowych </w:t>
      </w:r>
      <w:r>
        <w:rPr>
          <w:rFonts w:eastAsia="Times New Roman" w:cs="Times New Roman"/>
          <w:sz w:val="24"/>
          <w:szCs w:val="24"/>
        </w:rPr>
        <w:t>zwanych w dalszej części „przedmiotem umowy”, zgodnie z warunkami określonymi w ofercie Dostawcy i SWZ.</w:t>
      </w:r>
    </w:p>
    <w:p w14:paraId="0A2C39C8" w14:textId="77777777" w:rsidR="00A56F90" w:rsidRDefault="00A56F90" w:rsidP="00A56F90">
      <w:pPr>
        <w:widowControl w:val="0"/>
        <w:rPr>
          <w:rFonts w:eastAsia="Times New Roman" w:cs="Times New Roman"/>
          <w:b/>
          <w:bCs/>
          <w:sz w:val="24"/>
          <w:szCs w:val="24"/>
        </w:rPr>
      </w:pPr>
    </w:p>
    <w:p w14:paraId="5DB1633A"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7938A366" w14:textId="77777777" w:rsidR="00A56F90" w:rsidRDefault="00A56F90" w:rsidP="00A56F90">
      <w:pPr>
        <w:widowControl w:val="0"/>
        <w:jc w:val="center"/>
        <w:rPr>
          <w:rFonts w:eastAsia="Calibri" w:cs="Times New Roman"/>
          <w:b/>
          <w:sz w:val="24"/>
          <w:szCs w:val="24"/>
          <w:lang w:eastAsia="pl-PL"/>
        </w:rPr>
      </w:pPr>
      <w:r>
        <w:rPr>
          <w:rFonts w:eastAsia="Calibri" w:cs="Times New Roman"/>
          <w:b/>
          <w:sz w:val="24"/>
          <w:szCs w:val="24"/>
          <w:lang w:eastAsia="pl-PL"/>
        </w:rPr>
        <w:t>§ 2</w:t>
      </w:r>
    </w:p>
    <w:p w14:paraId="0CE17F83" w14:textId="77777777" w:rsidR="00A56F90" w:rsidRDefault="00A56F90" w:rsidP="00A56F90">
      <w:pPr>
        <w:widowControl w:val="0"/>
        <w:numPr>
          <w:ilvl w:val="0"/>
          <w:numId w:val="81"/>
        </w:numPr>
        <w:tabs>
          <w:tab w:val="left" w:pos="3162"/>
        </w:tabs>
        <w:contextualSpacing/>
        <w:jc w:val="both"/>
        <w:rPr>
          <w:rFonts w:eastAsia="Calibri" w:cs="Times New Roman"/>
          <w:sz w:val="24"/>
          <w:szCs w:val="24"/>
          <w:lang w:eastAsia="pl-PL"/>
        </w:rPr>
      </w:pPr>
      <w:r>
        <w:rPr>
          <w:rFonts w:eastAsia="Calibri" w:cs="Times New Roman"/>
          <w:sz w:val="24"/>
          <w:szCs w:val="24"/>
          <w:lang w:eastAsia="pl-PL"/>
        </w:rPr>
        <w:t xml:space="preserve">Dostawca zobowiązuje się do: </w:t>
      </w:r>
    </w:p>
    <w:p w14:paraId="41E57704" w14:textId="632211A2" w:rsidR="00A56F90" w:rsidRDefault="00A56F90" w:rsidP="00A56F90">
      <w:pPr>
        <w:widowControl w:val="0"/>
        <w:numPr>
          <w:ilvl w:val="0"/>
          <w:numId w:val="82"/>
        </w:numPr>
        <w:jc w:val="both"/>
        <w:rPr>
          <w:rFonts w:eastAsia="Calibri" w:cs="Times New Roman"/>
          <w:sz w:val="24"/>
          <w:szCs w:val="24"/>
          <w:lang w:eastAsia="pl-PL"/>
        </w:rPr>
      </w:pPr>
      <w:r>
        <w:rPr>
          <w:rFonts w:eastAsia="Calibri" w:cs="Times New Roman"/>
          <w:sz w:val="24"/>
          <w:szCs w:val="24"/>
          <w:lang w:eastAsia="pl-PL"/>
        </w:rPr>
        <w:t xml:space="preserve">dostarczenia Zamawiającemu do obiektu szpitala przy ul. Focha 33 w Krakowie, przedmiotu umowy w konfiguracji i cenie określonej w załączniku nr 1 do umowy, zgodnym z ofertą Dostawcy </w:t>
      </w:r>
      <w:r>
        <w:rPr>
          <w:rFonts w:eastAsia="Times New Roman" w:cs="Times New Roman"/>
          <w:sz w:val="24"/>
          <w:szCs w:val="24"/>
        </w:rPr>
        <w:t>– z uwzględnieniem postanowień niniejszej umowy</w:t>
      </w:r>
      <w:r>
        <w:rPr>
          <w:rFonts w:eastAsia="Calibri" w:cs="Times New Roman"/>
          <w:sz w:val="24"/>
          <w:szCs w:val="24"/>
          <w:lang w:eastAsia="pl-PL"/>
        </w:rPr>
        <w:t>;</w:t>
      </w:r>
    </w:p>
    <w:p w14:paraId="1B13B7A9" w14:textId="77777777" w:rsidR="00A56F90" w:rsidRDefault="00A56F90" w:rsidP="00A56F90">
      <w:pPr>
        <w:widowControl w:val="0"/>
        <w:numPr>
          <w:ilvl w:val="0"/>
          <w:numId w:val="82"/>
        </w:numPr>
        <w:jc w:val="both"/>
        <w:rPr>
          <w:rFonts w:eastAsia="Calibri" w:cs="Times New Roman"/>
          <w:sz w:val="24"/>
          <w:szCs w:val="24"/>
          <w:lang w:eastAsia="pl-PL"/>
        </w:rPr>
      </w:pPr>
      <w:r>
        <w:rPr>
          <w:rFonts w:eastAsia="Calibri" w:cs="Times New Roman"/>
          <w:sz w:val="24"/>
          <w:szCs w:val="24"/>
          <w:lang w:eastAsia="pl-PL"/>
        </w:rPr>
        <w:t>terminowej dostawy, montażu i uruchomienia przedmiotu umowy w miejscu użytkowania wskazanego w pkt. 1);</w:t>
      </w:r>
    </w:p>
    <w:p w14:paraId="5E7994C0" w14:textId="77777777" w:rsidR="00A56F90" w:rsidRDefault="00A56F90" w:rsidP="00A56F90">
      <w:pPr>
        <w:widowControl w:val="0"/>
        <w:numPr>
          <w:ilvl w:val="0"/>
          <w:numId w:val="82"/>
        </w:numPr>
        <w:jc w:val="both"/>
        <w:rPr>
          <w:rFonts w:eastAsia="Calibri" w:cs="Times New Roman"/>
          <w:sz w:val="24"/>
          <w:szCs w:val="24"/>
          <w:lang w:eastAsia="pl-PL"/>
        </w:rPr>
      </w:pPr>
      <w:r>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794C7917" w14:textId="77777777" w:rsidR="00A56F90" w:rsidRPr="00344F1F" w:rsidRDefault="00A56F90" w:rsidP="00A56F90">
      <w:pPr>
        <w:widowControl w:val="0"/>
        <w:numPr>
          <w:ilvl w:val="0"/>
          <w:numId w:val="82"/>
        </w:numPr>
        <w:jc w:val="both"/>
        <w:rPr>
          <w:rFonts w:eastAsia="Calibri" w:cs="Times New Roman"/>
          <w:sz w:val="24"/>
          <w:szCs w:val="24"/>
          <w:lang w:eastAsia="pl-PL"/>
        </w:rPr>
      </w:pPr>
      <w:r>
        <w:rPr>
          <w:rFonts w:eastAsia="Calibri" w:cs="Times New Roman"/>
          <w:sz w:val="24"/>
          <w:szCs w:val="24"/>
          <w:lang w:eastAsia="pl-PL"/>
        </w:rPr>
        <w:t xml:space="preserve">dostarczenia dokumentacji: zgłoszenie </w:t>
      </w:r>
      <w:r w:rsidRPr="00344F1F">
        <w:rPr>
          <w:rFonts w:eastAsia="Calibri" w:cs="Times New Roman"/>
          <w:sz w:val="24"/>
          <w:szCs w:val="24"/>
          <w:lang w:eastAsia="pl-PL"/>
        </w:rPr>
        <w:t>do rejestru wyrobów medycznych, certyfikat potwierdzający posiadanie znaku CE, karta gwarancyjna, paszport techniczny (</w:t>
      </w:r>
      <w:r w:rsidRPr="00344F1F">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344F1F">
        <w:rPr>
          <w:rFonts w:eastAsia="Calibri" w:cs="Times New Roman"/>
          <w:sz w:val="24"/>
          <w:szCs w:val="24"/>
          <w:lang w:eastAsia="pl-PL"/>
        </w:rPr>
        <w:t xml:space="preserve"> i instrukcji użytkowania (</w:t>
      </w:r>
      <w:r w:rsidRPr="00344F1F">
        <w:rPr>
          <w:rFonts w:eastAsia="Calibri" w:cs="Times New Roman"/>
          <w:sz w:val="24"/>
          <w:szCs w:val="24"/>
          <w:lang w:eastAsia="en-US"/>
        </w:rPr>
        <w:t>w formie elektronicznej i drukowanej)</w:t>
      </w:r>
      <w:r w:rsidRPr="00344F1F">
        <w:rPr>
          <w:rFonts w:eastAsia="Calibri" w:cs="Times New Roman"/>
          <w:sz w:val="24"/>
          <w:szCs w:val="24"/>
          <w:lang w:eastAsia="pl-PL"/>
        </w:rPr>
        <w:t>, w języku polskim (o ile przepisy prawa nie stanowią inaczej) najpóźniej w momencie przekazania zamawiającemu przedmiotu umowy;</w:t>
      </w:r>
    </w:p>
    <w:p w14:paraId="05CE646A" w14:textId="77777777" w:rsidR="00A56F90" w:rsidRPr="00344F1F" w:rsidRDefault="00A56F90" w:rsidP="00A56F90">
      <w:pPr>
        <w:widowControl w:val="0"/>
        <w:numPr>
          <w:ilvl w:val="0"/>
          <w:numId w:val="82"/>
        </w:numPr>
        <w:jc w:val="both"/>
        <w:rPr>
          <w:rFonts w:eastAsia="Calibri" w:cs="Times New Roman"/>
          <w:sz w:val="24"/>
          <w:szCs w:val="24"/>
          <w:lang w:eastAsia="pl-PL"/>
        </w:rPr>
      </w:pPr>
      <w:r w:rsidRPr="00344F1F">
        <w:rPr>
          <w:rFonts w:eastAsia="Calibri" w:cs="Times New Roman"/>
          <w:sz w:val="24"/>
          <w:szCs w:val="24"/>
          <w:lang w:eastAsia="pl-PL"/>
        </w:rPr>
        <w:t>dostarczenia instrukcji konserwacji, mycia i dezynfekcji przedmiotu umowy lub jego części. Wykonawca gwarantuje, że wykonywanie wyżej wymienionych czynności zgodnie z przekazaną instrukcją nie spowoduje utraty gwarancji;</w:t>
      </w:r>
    </w:p>
    <w:p w14:paraId="59EEF020" w14:textId="77777777" w:rsidR="00A56F90" w:rsidRPr="00344F1F" w:rsidRDefault="00A56F90" w:rsidP="00A56F90">
      <w:pPr>
        <w:widowControl w:val="0"/>
        <w:numPr>
          <w:ilvl w:val="0"/>
          <w:numId w:val="82"/>
        </w:numPr>
        <w:jc w:val="both"/>
        <w:rPr>
          <w:rFonts w:eastAsia="Calibri" w:cs="Times New Roman"/>
          <w:sz w:val="24"/>
          <w:szCs w:val="24"/>
          <w:lang w:eastAsia="pl-PL"/>
        </w:rPr>
      </w:pPr>
      <w:r w:rsidRPr="00344F1F">
        <w:rPr>
          <w:rFonts w:eastAsia="Calibri" w:cs="Times New Roman"/>
          <w:sz w:val="24"/>
          <w:szCs w:val="24"/>
          <w:lang w:eastAsia="pl-PL"/>
        </w:rPr>
        <w:t>udzielenia lub pozyskania dla Zamawiającego nieograniczonej w czasie i miejscu licencji na korzystanie z oprogramowania służącego do korzystania z przedmiotu umowy zgodnie z przeznaczeniem;</w:t>
      </w:r>
    </w:p>
    <w:p w14:paraId="3E7EEF9D" w14:textId="77777777" w:rsidR="00A56F90" w:rsidRPr="00344F1F" w:rsidRDefault="00A56F90" w:rsidP="00A56F90">
      <w:pPr>
        <w:widowControl w:val="0"/>
        <w:numPr>
          <w:ilvl w:val="0"/>
          <w:numId w:val="82"/>
        </w:numPr>
        <w:jc w:val="both"/>
        <w:rPr>
          <w:rFonts w:eastAsia="Calibri" w:cs="Times New Roman"/>
          <w:sz w:val="24"/>
          <w:szCs w:val="24"/>
          <w:lang w:eastAsia="pl-PL"/>
        </w:rPr>
      </w:pPr>
      <w:r w:rsidRPr="00344F1F">
        <w:rPr>
          <w:rFonts w:eastAsia="Calibri" w:cs="Times New Roman"/>
          <w:sz w:val="24"/>
          <w:szCs w:val="24"/>
          <w:lang w:eastAsia="pl-PL"/>
        </w:rPr>
        <w:t>zapewnienia kadry, nadzoru i sprzętu do prawidłowej realizacji przedmiotu umowy;</w:t>
      </w:r>
    </w:p>
    <w:p w14:paraId="26BB3AC5" w14:textId="77777777" w:rsidR="00A56F90" w:rsidRPr="00344F1F" w:rsidRDefault="00A56F90" w:rsidP="00A56F90">
      <w:pPr>
        <w:widowControl w:val="0"/>
        <w:numPr>
          <w:ilvl w:val="0"/>
          <w:numId w:val="82"/>
        </w:numPr>
        <w:jc w:val="both"/>
        <w:rPr>
          <w:rFonts w:eastAsia="Calibri" w:cs="Times New Roman"/>
          <w:sz w:val="24"/>
          <w:szCs w:val="24"/>
          <w:lang w:eastAsia="pl-PL"/>
        </w:rPr>
      </w:pPr>
      <w:r w:rsidRPr="00344F1F">
        <w:rPr>
          <w:rFonts w:eastAsia="Calibri" w:cs="Times New Roman"/>
          <w:sz w:val="24"/>
          <w:szCs w:val="24"/>
          <w:lang w:eastAsia="pl-PL"/>
        </w:rPr>
        <w:t>przeprowadzenie szkolenia personelu obsługującego przedmiot umowy w zakresie poprawnej i bezpiecznej jego eksploatacji</w:t>
      </w:r>
    </w:p>
    <w:p w14:paraId="77CA5E25" w14:textId="77777777" w:rsidR="00A56F90" w:rsidRPr="00344F1F" w:rsidRDefault="00A56F90" w:rsidP="00A56F90">
      <w:pPr>
        <w:widowControl w:val="0"/>
        <w:numPr>
          <w:ilvl w:val="0"/>
          <w:numId w:val="82"/>
        </w:numPr>
        <w:jc w:val="both"/>
        <w:rPr>
          <w:rFonts w:eastAsia="Calibri" w:cs="Times New Roman"/>
          <w:sz w:val="24"/>
          <w:szCs w:val="24"/>
          <w:lang w:eastAsia="pl-PL"/>
        </w:rPr>
      </w:pPr>
      <w:r w:rsidRPr="00344F1F">
        <w:rPr>
          <w:rFonts w:eastAsia="Calibri" w:cs="Times New Roman"/>
          <w:sz w:val="24"/>
          <w:szCs w:val="24"/>
          <w:lang w:eastAsia="pl-PL"/>
        </w:rPr>
        <w:t xml:space="preserve">do udostępnienia Zamawiającemu, najpóźniej w ostatnim dniu okresu gwarancji, wszelkich kodów serwisowych lub do odblokowania urządzenia umożliwiając Zamawiającemu dostęp do opcji serwisowych i napraw. Powyższe dotyczy również aktualizacji oprogramowania i zmiany </w:t>
      </w:r>
      <w:r w:rsidRPr="00344F1F">
        <w:rPr>
          <w:rFonts w:eastAsia="Calibri" w:cs="Times New Roman"/>
          <w:sz w:val="24"/>
          <w:szCs w:val="24"/>
          <w:lang w:eastAsia="pl-PL"/>
        </w:rPr>
        <w:lastRenderedPageBreak/>
        <w:t>kodów serwisowych.</w:t>
      </w:r>
    </w:p>
    <w:p w14:paraId="298AB5B1" w14:textId="77777777" w:rsidR="00A56F90" w:rsidRPr="00344F1F" w:rsidRDefault="00A56F90" w:rsidP="00A56F90">
      <w:pPr>
        <w:widowControl w:val="0"/>
        <w:numPr>
          <w:ilvl w:val="0"/>
          <w:numId w:val="81"/>
        </w:numPr>
        <w:contextualSpacing/>
        <w:jc w:val="both"/>
        <w:rPr>
          <w:rFonts w:eastAsia="Calibri" w:cs="Times New Roman"/>
          <w:sz w:val="24"/>
          <w:szCs w:val="24"/>
          <w:lang w:eastAsia="pl-PL"/>
        </w:rPr>
      </w:pPr>
      <w:r w:rsidRPr="00344F1F">
        <w:rPr>
          <w:rFonts w:eastAsia="Calibri" w:cs="Times New Roman"/>
          <w:sz w:val="24"/>
          <w:szCs w:val="24"/>
          <w:lang w:eastAsia="pl-PL"/>
        </w:rPr>
        <w:t>Zamawiający zobowiązuje się do:</w:t>
      </w:r>
    </w:p>
    <w:p w14:paraId="496911B4" w14:textId="77777777" w:rsidR="00A56F90" w:rsidRPr="00344F1F" w:rsidRDefault="00A56F90" w:rsidP="00A56F90">
      <w:pPr>
        <w:widowControl w:val="0"/>
        <w:numPr>
          <w:ilvl w:val="0"/>
          <w:numId w:val="83"/>
        </w:numPr>
        <w:jc w:val="both"/>
        <w:rPr>
          <w:rFonts w:eastAsia="Calibri" w:cs="Times New Roman"/>
          <w:sz w:val="24"/>
          <w:szCs w:val="24"/>
          <w:lang w:eastAsia="pl-PL"/>
        </w:rPr>
      </w:pPr>
      <w:r w:rsidRPr="00344F1F">
        <w:rPr>
          <w:rFonts w:eastAsia="Calibri" w:cs="Times New Roman"/>
          <w:sz w:val="24"/>
          <w:szCs w:val="24"/>
          <w:lang w:eastAsia="pl-PL"/>
        </w:rPr>
        <w:t>udostępnienia Dostawcy miejsca realizacji przedmiotu umowy określonego w ust. 1 pkt 1),</w:t>
      </w:r>
    </w:p>
    <w:p w14:paraId="5ED90E64" w14:textId="77777777" w:rsidR="00A56F90" w:rsidRPr="00344F1F" w:rsidRDefault="00A56F90" w:rsidP="00A56F90">
      <w:pPr>
        <w:widowControl w:val="0"/>
        <w:numPr>
          <w:ilvl w:val="0"/>
          <w:numId w:val="83"/>
        </w:numPr>
        <w:jc w:val="both"/>
        <w:rPr>
          <w:rFonts w:eastAsia="Calibri" w:cs="Times New Roman"/>
          <w:sz w:val="24"/>
          <w:szCs w:val="24"/>
          <w:lang w:eastAsia="pl-PL"/>
        </w:rPr>
      </w:pPr>
      <w:r w:rsidRPr="00344F1F">
        <w:rPr>
          <w:rFonts w:eastAsia="Calibri" w:cs="Times New Roman"/>
          <w:sz w:val="24"/>
          <w:szCs w:val="24"/>
          <w:lang w:eastAsia="pl-PL"/>
        </w:rPr>
        <w:t>współdziałania z Dostawcą w czasie realizacji umowy,</w:t>
      </w:r>
    </w:p>
    <w:p w14:paraId="4809F0AA" w14:textId="77777777" w:rsidR="00A56F90" w:rsidRPr="00344F1F" w:rsidRDefault="00A56F90" w:rsidP="00A56F90">
      <w:pPr>
        <w:widowControl w:val="0"/>
        <w:numPr>
          <w:ilvl w:val="0"/>
          <w:numId w:val="83"/>
        </w:numPr>
        <w:jc w:val="both"/>
        <w:rPr>
          <w:rFonts w:eastAsia="Calibri" w:cs="Times New Roman"/>
          <w:sz w:val="24"/>
          <w:szCs w:val="24"/>
          <w:lang w:eastAsia="pl-PL"/>
        </w:rPr>
      </w:pPr>
      <w:r w:rsidRPr="00344F1F">
        <w:rPr>
          <w:rFonts w:eastAsia="Calibri" w:cs="Times New Roman"/>
          <w:sz w:val="24"/>
          <w:szCs w:val="24"/>
          <w:lang w:eastAsia="pl-PL"/>
        </w:rPr>
        <w:t>ustanowienia osoby upoważnionej do kontaktów z Dostawcą zgodnie z § 8 ust. 1.</w:t>
      </w:r>
    </w:p>
    <w:p w14:paraId="40627789" w14:textId="77777777" w:rsidR="00A56F90" w:rsidRPr="00344F1F" w:rsidRDefault="00A56F90" w:rsidP="00A56F90">
      <w:pPr>
        <w:widowControl w:val="0"/>
        <w:numPr>
          <w:ilvl w:val="0"/>
          <w:numId w:val="81"/>
        </w:numPr>
        <w:ind w:left="357" w:hanging="357"/>
        <w:jc w:val="both"/>
        <w:rPr>
          <w:rFonts w:eastAsia="Times New Roman" w:cs="Times New Roman"/>
          <w:sz w:val="24"/>
          <w:szCs w:val="24"/>
          <w:lang w:eastAsia="en-US"/>
        </w:rPr>
      </w:pPr>
      <w:r w:rsidRPr="00344F1F">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344F1F">
        <w:rPr>
          <w:rFonts w:eastAsia="Calibri" w:cs="Times New Roman"/>
          <w:sz w:val="24"/>
          <w:szCs w:val="24"/>
          <w:lang w:eastAsia="en-US"/>
        </w:rPr>
        <w:t xml:space="preserve">7 kwietnia 2022 r. o wyrobach medycznych </w:t>
      </w:r>
      <w:hyperlink r:id="rId85" w:history="1">
        <w:r w:rsidRPr="00344F1F">
          <w:rPr>
            <w:rStyle w:val="Hipercze"/>
            <w:rFonts w:eastAsia="Times New Roman" w:cs="Times New Roman"/>
            <w:sz w:val="24"/>
            <w:szCs w:val="24"/>
            <w:lang w:eastAsia="en-US"/>
          </w:rPr>
          <w:t>(Dz.U. z 2022 r. poz. 974 ze zm.)</w:t>
        </w:r>
      </w:hyperlink>
      <w:r w:rsidRPr="00344F1F">
        <w:rPr>
          <w:rFonts w:eastAsia="Times New Roman" w:cs="Times New Roman"/>
          <w:sz w:val="24"/>
          <w:szCs w:val="24"/>
          <w:lang w:eastAsia="en-US"/>
        </w:rPr>
        <w:t xml:space="preserve"> – z ewentualnym uwzględnieniem okresów przejściowych określonych w tych przepisach.</w:t>
      </w:r>
    </w:p>
    <w:p w14:paraId="1C908B14" w14:textId="77777777" w:rsidR="00A56F90" w:rsidRPr="00344F1F" w:rsidRDefault="00A56F90" w:rsidP="00A56F90">
      <w:pPr>
        <w:widowControl w:val="0"/>
        <w:ind w:left="357"/>
        <w:jc w:val="both"/>
        <w:rPr>
          <w:rFonts w:eastAsia="Times New Roman" w:cs="Times New Roman"/>
          <w:sz w:val="24"/>
          <w:szCs w:val="24"/>
          <w:lang w:eastAsia="en-US"/>
        </w:rPr>
      </w:pPr>
    </w:p>
    <w:p w14:paraId="70343C9A" w14:textId="77777777" w:rsidR="00A56F90" w:rsidRPr="00344F1F" w:rsidRDefault="00A56F90" w:rsidP="00A56F90">
      <w:pPr>
        <w:widowControl w:val="0"/>
        <w:jc w:val="center"/>
        <w:rPr>
          <w:rFonts w:eastAsia="Calibri" w:cs="Times New Roman"/>
          <w:b/>
          <w:sz w:val="24"/>
          <w:szCs w:val="24"/>
          <w:lang w:eastAsia="pl-PL"/>
        </w:rPr>
      </w:pPr>
      <w:r w:rsidRPr="00344F1F">
        <w:rPr>
          <w:rFonts w:eastAsia="Calibri" w:cs="Times New Roman"/>
          <w:b/>
          <w:sz w:val="24"/>
          <w:szCs w:val="24"/>
          <w:lang w:eastAsia="pl-PL"/>
        </w:rPr>
        <w:t>Termin wykonania umowy</w:t>
      </w:r>
    </w:p>
    <w:p w14:paraId="1F05E4F2" w14:textId="77777777" w:rsidR="00A56F90" w:rsidRPr="00344F1F" w:rsidRDefault="00A56F90" w:rsidP="00A56F90">
      <w:pPr>
        <w:widowControl w:val="0"/>
        <w:jc w:val="center"/>
        <w:rPr>
          <w:rFonts w:eastAsia="Calibri" w:cs="Times New Roman"/>
          <w:b/>
          <w:sz w:val="24"/>
          <w:szCs w:val="24"/>
          <w:lang w:eastAsia="pl-PL"/>
        </w:rPr>
      </w:pPr>
      <w:r w:rsidRPr="00344F1F">
        <w:rPr>
          <w:rFonts w:eastAsia="Calibri" w:cs="Times New Roman"/>
          <w:b/>
          <w:sz w:val="24"/>
          <w:szCs w:val="24"/>
          <w:lang w:eastAsia="pl-PL"/>
        </w:rPr>
        <w:t>§ 3</w:t>
      </w:r>
    </w:p>
    <w:p w14:paraId="0B2D5005" w14:textId="3354540B" w:rsidR="00C00CAF" w:rsidRPr="00C00CAF" w:rsidRDefault="00A56F90" w:rsidP="00C00CAF">
      <w:pPr>
        <w:pStyle w:val="Akapitzlist"/>
        <w:widowControl w:val="0"/>
        <w:numPr>
          <w:ilvl w:val="0"/>
          <w:numId w:val="84"/>
        </w:numPr>
        <w:overflowPunct w:val="0"/>
        <w:autoSpaceDE w:val="0"/>
        <w:spacing w:after="0"/>
        <w:ind w:left="357" w:hanging="357"/>
        <w:jc w:val="both"/>
        <w:textAlignment w:val="baseline"/>
        <w:rPr>
          <w:rFonts w:ascii="Times New Roman" w:eastAsia="Times New Roman" w:hAnsi="Times New Roman" w:cs="Times New Roman"/>
          <w:position w:val="2"/>
          <w:sz w:val="24"/>
          <w:szCs w:val="24"/>
        </w:rPr>
      </w:pPr>
      <w:r w:rsidRPr="00C00CAF">
        <w:rPr>
          <w:rFonts w:ascii="Times New Roman" w:eastAsia="Calibri" w:hAnsi="Times New Roman" w:cs="Times New Roman"/>
          <w:sz w:val="24"/>
          <w:szCs w:val="24"/>
          <w:lang w:eastAsia="pl-PL"/>
        </w:rPr>
        <w:t xml:space="preserve">Realizacja przedmiotu umowy nastąpi w terminie do </w:t>
      </w:r>
      <w:r w:rsidRPr="00C00CAF">
        <w:rPr>
          <w:rFonts w:ascii="Times New Roman" w:eastAsia="Calibri" w:hAnsi="Times New Roman" w:cs="Times New Roman"/>
          <w:b/>
          <w:bCs/>
          <w:sz w:val="24"/>
          <w:szCs w:val="24"/>
          <w:lang w:eastAsia="pl-PL"/>
        </w:rPr>
        <w:t>4 tygodni</w:t>
      </w:r>
      <w:r w:rsidR="00C00CAF" w:rsidRPr="00C00CAF">
        <w:rPr>
          <w:rFonts w:ascii="Times New Roman" w:eastAsia="Calibri" w:hAnsi="Times New Roman" w:cs="Times New Roman"/>
          <w:b/>
          <w:bCs/>
          <w:sz w:val="24"/>
          <w:szCs w:val="24"/>
          <w:lang w:eastAsia="pl-PL"/>
        </w:rPr>
        <w:t xml:space="preserve"> </w:t>
      </w:r>
      <w:r w:rsidR="00C00CAF" w:rsidRPr="00C00CAF">
        <w:rPr>
          <w:rFonts w:ascii="Times New Roman" w:eastAsia="Times New Roman" w:hAnsi="Times New Roman" w:cs="Times New Roman"/>
          <w:position w:val="2"/>
          <w:sz w:val="24"/>
          <w:szCs w:val="24"/>
        </w:rPr>
        <w:t>od dnia następnego po dniu, w którym Zamawiający prze</w:t>
      </w:r>
      <w:r w:rsidR="00C00CAF">
        <w:rPr>
          <w:rFonts w:ascii="Times New Roman" w:eastAsia="Times New Roman" w:hAnsi="Times New Roman" w:cs="Times New Roman"/>
          <w:position w:val="2"/>
          <w:sz w:val="24"/>
          <w:szCs w:val="24"/>
        </w:rPr>
        <w:t>słał</w:t>
      </w:r>
      <w:r w:rsidR="00C00CAF" w:rsidRPr="00C00CAF">
        <w:rPr>
          <w:rFonts w:ascii="Times New Roman" w:eastAsia="Times New Roman" w:hAnsi="Times New Roman" w:cs="Times New Roman"/>
          <w:position w:val="2"/>
          <w:sz w:val="24"/>
          <w:szCs w:val="24"/>
        </w:rPr>
        <w:t xml:space="preserve"> plik z umową podpisaną przez siebie kwalifikowanym podpisem elektronicznym. </w:t>
      </w:r>
    </w:p>
    <w:p w14:paraId="402CDB46" w14:textId="7A79C99B" w:rsidR="00A56F90" w:rsidRPr="00344F1F" w:rsidRDefault="00A56F90" w:rsidP="00C00CAF">
      <w:pPr>
        <w:widowControl w:val="0"/>
        <w:numPr>
          <w:ilvl w:val="0"/>
          <w:numId w:val="84"/>
        </w:numPr>
        <w:ind w:left="357" w:hanging="357"/>
        <w:jc w:val="both"/>
        <w:rPr>
          <w:rFonts w:eastAsia="Calibri" w:cs="Times New Roman"/>
          <w:sz w:val="24"/>
          <w:szCs w:val="24"/>
          <w:lang w:eastAsia="pl-PL"/>
        </w:rPr>
      </w:pPr>
      <w:r w:rsidRPr="00C00CAF">
        <w:rPr>
          <w:rFonts w:eastAsia="Calibri" w:cs="Times New Roman"/>
          <w:sz w:val="24"/>
          <w:szCs w:val="24"/>
          <w:lang w:eastAsia="pl-PL"/>
        </w:rPr>
        <w:t>Przez realizację przedmiotu</w:t>
      </w:r>
      <w:r w:rsidRPr="00344F1F">
        <w:rPr>
          <w:rFonts w:eastAsia="Calibri" w:cs="Times New Roman"/>
          <w:sz w:val="24"/>
          <w:szCs w:val="24"/>
          <w:lang w:eastAsia="pl-PL"/>
        </w:rPr>
        <w:t xml:space="preserve"> umowy Strony rozumieją dostawę i montaż oraz uruchomienie przedmiotu umowy wraz z przeprowadzeniem pierwszego szkolenia.</w:t>
      </w:r>
    </w:p>
    <w:p w14:paraId="13E4F196" w14:textId="77777777" w:rsidR="00A56F90" w:rsidRPr="00344F1F" w:rsidRDefault="00A56F90" w:rsidP="00A56F90">
      <w:pPr>
        <w:widowControl w:val="0"/>
        <w:numPr>
          <w:ilvl w:val="0"/>
          <w:numId w:val="84"/>
        </w:numPr>
        <w:jc w:val="both"/>
        <w:rPr>
          <w:rFonts w:eastAsia="Calibri" w:cs="Times New Roman"/>
          <w:sz w:val="24"/>
          <w:szCs w:val="24"/>
          <w:lang w:eastAsia="pl-PL"/>
        </w:rPr>
      </w:pPr>
      <w:r w:rsidRPr="00344F1F">
        <w:rPr>
          <w:rFonts w:eastAsia="Calibri" w:cs="Times New Roman"/>
          <w:sz w:val="24"/>
          <w:szCs w:val="24"/>
          <w:lang w:eastAsia="pl-PL"/>
        </w:rPr>
        <w:t>Dostawca zobowiązany jest do przeprowadzenia następujących szkoleń:</w:t>
      </w:r>
    </w:p>
    <w:p w14:paraId="5114C336" w14:textId="77777777" w:rsidR="00A56F90" w:rsidRPr="00344F1F" w:rsidRDefault="00A56F90" w:rsidP="00A56F90">
      <w:pPr>
        <w:widowControl w:val="0"/>
        <w:ind w:left="360"/>
        <w:jc w:val="both"/>
        <w:rPr>
          <w:rFonts w:eastAsia="Calibri" w:cs="Times New Roman"/>
          <w:sz w:val="24"/>
          <w:szCs w:val="24"/>
          <w:lang w:eastAsia="pl-PL"/>
        </w:rPr>
      </w:pPr>
      <w:r w:rsidRPr="00344F1F">
        <w:rPr>
          <w:rFonts w:eastAsia="Calibri" w:cs="Times New Roman"/>
          <w:sz w:val="24"/>
          <w:szCs w:val="24"/>
          <w:lang w:eastAsia="pl-PL"/>
        </w:rPr>
        <w:t>1) pierwsze szkolenie bezpośrednio po dostawie i montażu oraz uruchomieniu przedmiotu umowy, w miejscu zamontowania przedmiotu zamówienia u zamawiającego, potwierdzone certyfikatami dla każdej przeszkolonej osoby,</w:t>
      </w:r>
    </w:p>
    <w:p w14:paraId="2491BF8B" w14:textId="77777777" w:rsidR="00A56F90" w:rsidRPr="00344F1F" w:rsidRDefault="00A56F90" w:rsidP="00A56F90">
      <w:pPr>
        <w:widowControl w:val="0"/>
        <w:ind w:left="360"/>
        <w:jc w:val="both"/>
        <w:rPr>
          <w:rFonts w:eastAsia="Calibri" w:cs="Times New Roman"/>
          <w:color w:val="00B050"/>
          <w:sz w:val="24"/>
          <w:szCs w:val="24"/>
          <w:lang w:eastAsia="pl-PL"/>
        </w:rPr>
      </w:pPr>
      <w:r w:rsidRPr="00344F1F">
        <w:rPr>
          <w:rFonts w:eastAsia="Calibri" w:cs="Times New Roman"/>
          <w:sz w:val="24"/>
          <w:szCs w:val="24"/>
          <w:lang w:eastAsia="pl-PL"/>
        </w:rPr>
        <w:t>2) drugie szkolenie w terminie uzgodnionym z zamawiającym (do 30 dni od pierwszego szkolenia), w miejscu zamontowania przedmiotu zamówienia u Zamawiającego.</w:t>
      </w:r>
    </w:p>
    <w:p w14:paraId="066DF192" w14:textId="77777777" w:rsidR="00A56F90" w:rsidRPr="00344F1F" w:rsidRDefault="00A56F90" w:rsidP="00A56F90">
      <w:pPr>
        <w:widowControl w:val="0"/>
        <w:numPr>
          <w:ilvl w:val="0"/>
          <w:numId w:val="84"/>
        </w:numPr>
        <w:jc w:val="both"/>
        <w:rPr>
          <w:rFonts w:eastAsia="Calibri" w:cs="Times New Roman"/>
          <w:sz w:val="24"/>
          <w:szCs w:val="24"/>
          <w:lang w:eastAsia="pl-PL"/>
        </w:rPr>
      </w:pPr>
      <w:r w:rsidRPr="00344F1F">
        <w:rPr>
          <w:rFonts w:eastAsia="Calibri" w:cs="Times New Roman"/>
          <w:sz w:val="24"/>
          <w:szCs w:val="24"/>
          <w:lang w:eastAsia="pl-PL"/>
        </w:rPr>
        <w:t>Dostawca na 7 dni przed planowanym terminem dostawy przedmiotu umowy uzgodni szczegółowy termin realizacji zamówienia z przedstawicielem Zamawiającego.</w:t>
      </w:r>
    </w:p>
    <w:p w14:paraId="42D918C0" w14:textId="77777777" w:rsidR="00A56F90" w:rsidRPr="00344F1F" w:rsidRDefault="00A56F90" w:rsidP="00A56F90">
      <w:pPr>
        <w:widowControl w:val="0"/>
        <w:numPr>
          <w:ilvl w:val="0"/>
          <w:numId w:val="84"/>
        </w:numPr>
        <w:jc w:val="both"/>
        <w:rPr>
          <w:rFonts w:eastAsia="Calibri" w:cs="Times New Roman"/>
          <w:sz w:val="24"/>
          <w:szCs w:val="24"/>
          <w:lang w:eastAsia="pl-PL"/>
        </w:rPr>
      </w:pPr>
      <w:r w:rsidRPr="00344F1F">
        <w:rPr>
          <w:rFonts w:eastAsia="Calibri" w:cs="Times New Roman"/>
          <w:sz w:val="24"/>
          <w:szCs w:val="24"/>
          <w:lang w:eastAsia="pl-PL"/>
        </w:rPr>
        <w:t>Dokumentem potwierdzającym dostarczenie przez Dostawcę przedmiotu umowy wraz z dokumentacją,</w:t>
      </w:r>
      <w:r w:rsidRPr="00344F1F">
        <w:rPr>
          <w:rFonts w:eastAsia="Calibri" w:cs="Times New Roman"/>
          <w:b/>
          <w:sz w:val="24"/>
          <w:szCs w:val="24"/>
          <w:lang w:eastAsia="pl-PL"/>
        </w:rPr>
        <w:t xml:space="preserve"> </w:t>
      </w:r>
      <w:r w:rsidRPr="00344F1F">
        <w:rPr>
          <w:rFonts w:eastAsia="Calibri" w:cs="Times New Roman"/>
          <w:sz w:val="24"/>
          <w:szCs w:val="24"/>
          <w:lang w:eastAsia="pl-PL"/>
        </w:rPr>
        <w:t>o której mowa w § 2 ust. 1 pkt 4 oraz przeprowadzenie jego montażu i uruchomienia jest protokół zdawczo-odbiorczy stanowiący Załącznik nr 2 część A, a w zakresie przeprowadzonego I szkolenia pracowników szpitala – Załącznik nr 2 cześć B – protokół ze szkolenia personelu.</w:t>
      </w:r>
    </w:p>
    <w:p w14:paraId="1D9745C2" w14:textId="77777777" w:rsidR="00A56F90" w:rsidRPr="00344F1F" w:rsidRDefault="00A56F90" w:rsidP="00A56F90">
      <w:pPr>
        <w:widowControl w:val="0"/>
        <w:numPr>
          <w:ilvl w:val="0"/>
          <w:numId w:val="84"/>
        </w:numPr>
        <w:ind w:hanging="357"/>
        <w:jc w:val="both"/>
        <w:rPr>
          <w:rFonts w:eastAsia="Calibri" w:cs="Times New Roman"/>
          <w:sz w:val="24"/>
          <w:szCs w:val="24"/>
          <w:lang w:eastAsia="pl-PL"/>
        </w:rPr>
      </w:pPr>
      <w:r w:rsidRPr="00344F1F">
        <w:rPr>
          <w:rFonts w:eastAsia="Calibri" w:cs="Times New Roman"/>
          <w:sz w:val="24"/>
          <w:szCs w:val="24"/>
          <w:lang w:eastAsia="pl-PL"/>
        </w:rPr>
        <w:t>Zamawiający zastrzega sobie prawo odstąpienia od umowy w przypadku opóźnienia Dostawcy w realizacji przedmiotu umowy dłuższego niż 14 dni. Odstąpienie od umowy powinno nastąpić w formie pisemnej lub elektronicznej (poprzez ePUAP lub pocztę e-mail) z podaniem uzasadnienia.</w:t>
      </w:r>
    </w:p>
    <w:p w14:paraId="4F5BEC4E" w14:textId="77777777" w:rsidR="00A56F90" w:rsidRPr="00344F1F" w:rsidRDefault="00A56F90" w:rsidP="00A56F90">
      <w:pPr>
        <w:widowControl w:val="0"/>
        <w:numPr>
          <w:ilvl w:val="0"/>
          <w:numId w:val="84"/>
        </w:numPr>
        <w:ind w:hanging="357"/>
        <w:jc w:val="both"/>
        <w:rPr>
          <w:rFonts w:eastAsia="Calibri" w:cs="Times New Roman"/>
          <w:sz w:val="24"/>
          <w:szCs w:val="24"/>
          <w:lang w:eastAsia="pl-PL"/>
        </w:rPr>
      </w:pPr>
      <w:r w:rsidRPr="00344F1F">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14855B75" w14:textId="77777777" w:rsidR="00A56F90" w:rsidRPr="00344F1F" w:rsidRDefault="00A56F90" w:rsidP="00A56F90">
      <w:pPr>
        <w:widowControl w:val="0"/>
        <w:rPr>
          <w:rFonts w:eastAsia="Times New Roman" w:cs="Times New Roman"/>
          <w:b/>
          <w:bCs/>
          <w:sz w:val="24"/>
          <w:szCs w:val="24"/>
        </w:rPr>
      </w:pPr>
    </w:p>
    <w:p w14:paraId="5B12594A"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Wartość przedmiotu umowy</w:t>
      </w:r>
    </w:p>
    <w:p w14:paraId="69F85827"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4</w:t>
      </w:r>
    </w:p>
    <w:p w14:paraId="775ABC10" w14:textId="77777777" w:rsidR="00A56F90" w:rsidRPr="00344F1F" w:rsidRDefault="00A56F90" w:rsidP="00A56F90">
      <w:pPr>
        <w:widowControl w:val="0"/>
        <w:numPr>
          <w:ilvl w:val="0"/>
          <w:numId w:val="85"/>
        </w:numPr>
        <w:jc w:val="both"/>
        <w:rPr>
          <w:rFonts w:eastAsia="Calibri" w:cs="Times New Roman"/>
          <w:sz w:val="24"/>
          <w:szCs w:val="24"/>
          <w:lang w:eastAsia="pl-PL"/>
        </w:rPr>
      </w:pPr>
      <w:r w:rsidRPr="00344F1F">
        <w:rPr>
          <w:rFonts w:eastAsia="Calibri" w:cs="Times New Roman"/>
          <w:sz w:val="24"/>
          <w:szCs w:val="24"/>
          <w:lang w:eastAsia="pl-PL"/>
        </w:rPr>
        <w:t xml:space="preserve">Zamawiający zobowiązuje się zapłacić Dostawcy za wykonanie przedmiotu umowy kwotę: </w:t>
      </w:r>
      <w:r w:rsidRPr="00344F1F">
        <w:rPr>
          <w:rFonts w:eastAsia="Calibri" w:cs="Times New Roman"/>
          <w:b/>
          <w:bCs/>
          <w:sz w:val="24"/>
          <w:szCs w:val="24"/>
          <w:lang w:eastAsia="pl-PL"/>
        </w:rPr>
        <w:t>............................... brutto.</w:t>
      </w:r>
    </w:p>
    <w:p w14:paraId="6EEDA13A" w14:textId="77777777" w:rsidR="00A56F90" w:rsidRPr="00344F1F" w:rsidRDefault="00A56F90" w:rsidP="00A56F90">
      <w:pPr>
        <w:widowControl w:val="0"/>
        <w:numPr>
          <w:ilvl w:val="0"/>
          <w:numId w:val="85"/>
        </w:numPr>
        <w:jc w:val="both"/>
        <w:rPr>
          <w:rFonts w:eastAsia="Calibri" w:cs="Times New Roman"/>
          <w:sz w:val="24"/>
          <w:szCs w:val="24"/>
          <w:lang w:eastAsia="pl-PL"/>
        </w:rPr>
      </w:pPr>
      <w:r w:rsidRPr="00344F1F">
        <w:rPr>
          <w:rFonts w:eastAsia="Calibri" w:cs="Times New Roman"/>
          <w:sz w:val="24"/>
          <w:szCs w:val="24"/>
          <w:lang w:eastAsia="pl-PL"/>
        </w:rPr>
        <w:t>Kwota wskazana w ust. 1 zawiera w sobie m.in.:</w:t>
      </w:r>
    </w:p>
    <w:p w14:paraId="2D4F322C" w14:textId="77777777" w:rsidR="00A56F90" w:rsidRPr="00344F1F" w:rsidRDefault="00A56F90" w:rsidP="00A56F90">
      <w:pPr>
        <w:widowControl w:val="0"/>
        <w:numPr>
          <w:ilvl w:val="0"/>
          <w:numId w:val="86"/>
        </w:numPr>
        <w:jc w:val="both"/>
        <w:rPr>
          <w:rFonts w:eastAsia="Calibri" w:cs="Times New Roman"/>
          <w:sz w:val="24"/>
          <w:szCs w:val="24"/>
          <w:lang w:eastAsia="pl-PL"/>
        </w:rPr>
      </w:pPr>
      <w:r w:rsidRPr="00344F1F">
        <w:rPr>
          <w:rFonts w:eastAsia="Calibri" w:cs="Times New Roman"/>
          <w:sz w:val="24"/>
          <w:szCs w:val="24"/>
          <w:lang w:eastAsia="pl-PL"/>
        </w:rPr>
        <w:t>koszt przedmiotu umowy oraz koszt opakowania, oznakowania, dostarczenia i rozładunku wraz ze stosownym ubezpieczeniem przewozowym,</w:t>
      </w:r>
    </w:p>
    <w:p w14:paraId="52447E73" w14:textId="77777777" w:rsidR="00A56F90" w:rsidRPr="00344F1F" w:rsidRDefault="00A56F90" w:rsidP="00A56F90">
      <w:pPr>
        <w:widowControl w:val="0"/>
        <w:numPr>
          <w:ilvl w:val="0"/>
          <w:numId w:val="86"/>
        </w:numPr>
        <w:jc w:val="both"/>
        <w:rPr>
          <w:rFonts w:eastAsia="Calibri" w:cs="Times New Roman"/>
          <w:sz w:val="24"/>
          <w:szCs w:val="24"/>
          <w:lang w:eastAsia="pl-PL"/>
        </w:rPr>
      </w:pPr>
      <w:r w:rsidRPr="00344F1F">
        <w:rPr>
          <w:rFonts w:eastAsia="Calibri" w:cs="Times New Roman"/>
          <w:sz w:val="24"/>
          <w:szCs w:val="24"/>
          <w:lang w:eastAsia="pl-PL"/>
        </w:rPr>
        <w:t>koszt montażu oraz uruchomienia przedmiotu umowy w miejscu wskazanym przez Zamawiającego,</w:t>
      </w:r>
    </w:p>
    <w:p w14:paraId="28B3F206" w14:textId="77777777" w:rsidR="00A56F90" w:rsidRPr="00344F1F" w:rsidRDefault="00A56F90" w:rsidP="00A56F90">
      <w:pPr>
        <w:widowControl w:val="0"/>
        <w:numPr>
          <w:ilvl w:val="0"/>
          <w:numId w:val="86"/>
        </w:numPr>
        <w:jc w:val="both"/>
        <w:rPr>
          <w:rFonts w:eastAsia="Calibri" w:cs="Times New Roman"/>
          <w:sz w:val="24"/>
          <w:szCs w:val="24"/>
          <w:lang w:eastAsia="pl-PL"/>
        </w:rPr>
      </w:pPr>
      <w:r w:rsidRPr="00344F1F">
        <w:rPr>
          <w:rFonts w:eastAsia="Calibri" w:cs="Times New Roman"/>
          <w:sz w:val="24"/>
          <w:szCs w:val="24"/>
          <w:lang w:eastAsia="pl-PL"/>
        </w:rPr>
        <w:t>koszt instrukcji użytkowania i dokumentacji dostarczonego przedmiotu umowy, sporządzonych w języku polskim (o ile przepisy prawa nie stanowią inaczej) oraz wymaganych szkoleń,</w:t>
      </w:r>
    </w:p>
    <w:p w14:paraId="1A588768" w14:textId="77777777" w:rsidR="00A56F90" w:rsidRPr="00344F1F" w:rsidRDefault="00A56F90" w:rsidP="00A56F90">
      <w:pPr>
        <w:widowControl w:val="0"/>
        <w:numPr>
          <w:ilvl w:val="0"/>
          <w:numId w:val="86"/>
        </w:numPr>
        <w:jc w:val="both"/>
        <w:rPr>
          <w:rFonts w:eastAsia="Calibri" w:cs="Times New Roman"/>
          <w:sz w:val="24"/>
          <w:szCs w:val="24"/>
          <w:lang w:eastAsia="pl-PL"/>
        </w:rPr>
      </w:pPr>
      <w:r w:rsidRPr="00344F1F">
        <w:rPr>
          <w:rFonts w:eastAsia="Calibri" w:cs="Times New Roman"/>
          <w:sz w:val="24"/>
          <w:szCs w:val="24"/>
          <w:lang w:eastAsia="pl-PL"/>
        </w:rPr>
        <w:t>koszt obsługi gwarancyjnej, w tym koszty materiałów, robocizny, konsultacji, dojazdów, etc. (termin biegu gwarancji liczony jest od daty podpisania protokołu zdawczo-odbiorczego przedmiotu umowy).</w:t>
      </w:r>
    </w:p>
    <w:p w14:paraId="514F4F3C" w14:textId="77777777" w:rsidR="00A56F90" w:rsidRPr="00344F1F" w:rsidRDefault="00A56F90" w:rsidP="00A56F90">
      <w:pPr>
        <w:widowControl w:val="0"/>
        <w:numPr>
          <w:ilvl w:val="0"/>
          <w:numId w:val="85"/>
        </w:numPr>
        <w:jc w:val="both"/>
        <w:rPr>
          <w:rFonts w:eastAsia="Times New Roman" w:cs="Times New Roman"/>
          <w:sz w:val="24"/>
          <w:szCs w:val="24"/>
          <w:lang w:eastAsia="en-US"/>
        </w:rPr>
      </w:pPr>
      <w:r w:rsidRPr="00344F1F">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6A9FA250" w14:textId="77777777" w:rsidR="00A56F90" w:rsidRPr="00344F1F" w:rsidRDefault="00A56F90" w:rsidP="00A56F90">
      <w:pPr>
        <w:widowControl w:val="0"/>
        <w:tabs>
          <w:tab w:val="left" w:pos="491"/>
        </w:tabs>
        <w:ind w:left="357"/>
        <w:jc w:val="both"/>
        <w:textAlignment w:val="baseline"/>
        <w:rPr>
          <w:rFonts w:eastAsia="SimSun" w:cs="Times New Roman"/>
          <w:bCs/>
          <w:kern w:val="2"/>
          <w:sz w:val="24"/>
          <w:szCs w:val="24"/>
          <w:lang w:eastAsia="zh-CN" w:bidi="hi-IN"/>
        </w:rPr>
      </w:pPr>
    </w:p>
    <w:p w14:paraId="0922B806" w14:textId="77777777" w:rsidR="00A56F90" w:rsidRPr="00344F1F" w:rsidRDefault="00A56F90" w:rsidP="00A56F90">
      <w:pPr>
        <w:widowControl w:val="0"/>
        <w:jc w:val="center"/>
        <w:rPr>
          <w:rFonts w:eastAsia="Times New Roman" w:cs="Times New Roman"/>
          <w:b/>
          <w:bCs/>
          <w:sz w:val="24"/>
          <w:szCs w:val="24"/>
        </w:rPr>
      </w:pPr>
    </w:p>
    <w:p w14:paraId="13FA734F" w14:textId="77777777" w:rsidR="00A56F90" w:rsidRPr="00344F1F" w:rsidRDefault="00A56F90" w:rsidP="00A56F90">
      <w:pPr>
        <w:widowControl w:val="0"/>
        <w:jc w:val="center"/>
        <w:rPr>
          <w:rFonts w:eastAsia="Times New Roman" w:cs="Times New Roman"/>
          <w:b/>
          <w:bCs/>
          <w:sz w:val="24"/>
          <w:szCs w:val="24"/>
        </w:rPr>
      </w:pPr>
    </w:p>
    <w:p w14:paraId="0A2648DD"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Warunki płatności</w:t>
      </w:r>
    </w:p>
    <w:p w14:paraId="79C5EB5F"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5</w:t>
      </w:r>
    </w:p>
    <w:p w14:paraId="38E39858" w14:textId="77777777" w:rsidR="00A56F90" w:rsidRPr="00344F1F" w:rsidRDefault="00A56F90" w:rsidP="00A56F90">
      <w:pPr>
        <w:widowControl w:val="0"/>
        <w:numPr>
          <w:ilvl w:val="0"/>
          <w:numId w:val="76"/>
        </w:numPr>
        <w:tabs>
          <w:tab w:val="clear" w:pos="357"/>
          <w:tab w:val="left" w:pos="360"/>
        </w:tabs>
        <w:jc w:val="both"/>
        <w:rPr>
          <w:rFonts w:eastAsia="Times New Roman" w:cs="Times New Roman"/>
          <w:sz w:val="24"/>
          <w:szCs w:val="24"/>
        </w:rPr>
      </w:pPr>
      <w:r w:rsidRPr="00344F1F">
        <w:rPr>
          <w:rFonts w:eastAsia="Times New Roman" w:cs="Times New Roman"/>
          <w:sz w:val="24"/>
          <w:szCs w:val="24"/>
        </w:rPr>
        <w:t xml:space="preserve">Zamawiający zobowiązuje się dokonać zapłaty za towar w terminie do </w:t>
      </w:r>
      <w:r w:rsidRPr="00344F1F">
        <w:rPr>
          <w:rFonts w:eastAsia="Times New Roman" w:cs="Times New Roman"/>
          <w:b/>
          <w:bCs/>
          <w:sz w:val="24"/>
          <w:szCs w:val="24"/>
        </w:rPr>
        <w:t>60 dni</w:t>
      </w:r>
      <w:r w:rsidRPr="00344F1F">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Dostawcy nr ………………………………………………... </w:t>
      </w:r>
    </w:p>
    <w:p w14:paraId="0E583320" w14:textId="77777777" w:rsidR="00A56F90" w:rsidRPr="00344F1F" w:rsidRDefault="00A56F90" w:rsidP="00A56F90">
      <w:pPr>
        <w:widowControl w:val="0"/>
        <w:ind w:left="357"/>
        <w:jc w:val="both"/>
        <w:rPr>
          <w:rFonts w:eastAsia="Times New Roman" w:cs="Times New Roman"/>
          <w:sz w:val="24"/>
          <w:szCs w:val="24"/>
        </w:rPr>
      </w:pPr>
      <w:r w:rsidRPr="00344F1F">
        <w:rPr>
          <w:rFonts w:eastAsia="Times New Roman" w:cs="Times New Roman"/>
          <w:sz w:val="24"/>
          <w:szCs w:val="24"/>
        </w:rPr>
        <w:t>W przypadku zmiany rachunku bankowego Dostawca sporządzi stosowny aneks i dostarczy go Zamawiającemu.</w:t>
      </w:r>
    </w:p>
    <w:p w14:paraId="68AE0D37"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Dostawca zobowiązany jest do wystawienia faktury nie wcześniej niż w dniu podpisania przez Strony bezusterkowego protokołu zdawczo-odbiorczego oraz protokołu szkolenia, określonych w § 3 ust. 3.</w:t>
      </w:r>
    </w:p>
    <w:p w14:paraId="783DF8D4"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Dostawca ma obowiązek wystawić fakturę korygującą cenę wyższą od ceny z umowy, w terminie 2 dni roboczych, licząc od dnia zgłoszenia niezgodności.</w:t>
      </w:r>
    </w:p>
    <w:p w14:paraId="7C7FD4E6"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p>
    <w:p w14:paraId="4F176D5F"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 xml:space="preserve">Zamawiający dopuszcza przesyłanie faktur na adres email: </w:t>
      </w:r>
      <w:hyperlink r:id="rId86" w:history="1">
        <w:r w:rsidRPr="00344F1F">
          <w:rPr>
            <w:rStyle w:val="Hipercze"/>
            <w:rFonts w:eastAsia="Calibri" w:cs="Times New Roman"/>
            <w:sz w:val="24"/>
            <w:szCs w:val="24"/>
            <w:lang w:eastAsia="pl-PL"/>
          </w:rPr>
          <w:t>faktury@dietl.kraków.pl</w:t>
        </w:r>
      </w:hyperlink>
      <w:r w:rsidRPr="00344F1F">
        <w:rPr>
          <w:rFonts w:eastAsia="Calibri" w:cs="Times New Roman"/>
          <w:sz w:val="24"/>
          <w:szCs w:val="24"/>
          <w:u w:val="single"/>
          <w:lang w:eastAsia="pl-PL"/>
        </w:rPr>
        <w:t xml:space="preserve"> </w:t>
      </w:r>
      <w:r w:rsidRPr="00344F1F">
        <w:rPr>
          <w:rFonts w:eastAsia="Calibri" w:cs="Times New Roman"/>
          <w:sz w:val="24"/>
          <w:szCs w:val="24"/>
          <w:lang w:eastAsia="pl-PL"/>
        </w:rPr>
        <w:t xml:space="preserve">jak i za pośrednictwem Platformy Elektronicznego Fakturowania (PEF). </w:t>
      </w:r>
    </w:p>
    <w:p w14:paraId="50CBAC0E"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3094670F"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Times New Roman" w:cs="Times New Roman"/>
          <w:sz w:val="24"/>
          <w:szCs w:val="24"/>
        </w:rPr>
        <w:t>Ceny na fakturze będą z wyszczególnionym podatkiem VAT (cena jednostkowa netto, stawka podatku VAT, wartość netto, wartość brutto, wartość VAT).</w:t>
      </w:r>
    </w:p>
    <w:p w14:paraId="48427959"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Za termin dokonania zapłaty przyjmuje się datę obciążenia rachunku bankowego Zamawiającego.</w:t>
      </w:r>
    </w:p>
    <w:p w14:paraId="39362F70"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Do ewentualnych opóźnień w zapłacie zastosowanie ma ustawa z dnia 8.03.2013 r. o przeciwdziałaniu nadmiernym opóźnieniom w transakcjach handlowych.</w:t>
      </w:r>
    </w:p>
    <w:p w14:paraId="6EC6A8F0" w14:textId="77777777" w:rsidR="00A56F90" w:rsidRPr="00344F1F" w:rsidRDefault="00A56F90" w:rsidP="00A56F90">
      <w:pPr>
        <w:widowControl w:val="0"/>
        <w:numPr>
          <w:ilvl w:val="0"/>
          <w:numId w:val="76"/>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64BE371" w14:textId="77777777" w:rsidR="00A56F90" w:rsidRPr="00344F1F" w:rsidRDefault="00A56F90" w:rsidP="00A56F90">
      <w:pPr>
        <w:widowControl w:val="0"/>
        <w:tabs>
          <w:tab w:val="left" w:pos="360"/>
        </w:tabs>
        <w:ind w:left="357"/>
        <w:jc w:val="both"/>
        <w:rPr>
          <w:rFonts w:eastAsia="Calibri" w:cs="Times New Roman"/>
          <w:sz w:val="24"/>
          <w:szCs w:val="24"/>
          <w:lang w:eastAsia="pl-PL"/>
        </w:rPr>
      </w:pPr>
    </w:p>
    <w:p w14:paraId="38614164"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6</w:t>
      </w:r>
    </w:p>
    <w:p w14:paraId="06165CEB" w14:textId="77777777" w:rsidR="00A56F90" w:rsidRPr="00344F1F" w:rsidRDefault="00A56F90" w:rsidP="00A56F90">
      <w:pPr>
        <w:widowControl w:val="0"/>
        <w:numPr>
          <w:ilvl w:val="0"/>
          <w:numId w:val="87"/>
        </w:numPr>
        <w:tabs>
          <w:tab w:val="left" w:pos="360"/>
        </w:tabs>
        <w:jc w:val="both"/>
        <w:rPr>
          <w:rFonts w:eastAsia="Times New Roman" w:cs="Times New Roman"/>
          <w:sz w:val="24"/>
          <w:szCs w:val="24"/>
        </w:rPr>
      </w:pPr>
      <w:r w:rsidRPr="00344F1F">
        <w:rPr>
          <w:rFonts w:eastAsia="Times New Roman" w:cs="Times New Roman"/>
          <w:sz w:val="24"/>
          <w:szCs w:val="24"/>
        </w:rPr>
        <w:t xml:space="preserve">Dostawca udziela Zamawiającemu gwarancji na okres </w:t>
      </w:r>
      <w:r w:rsidRPr="00344F1F">
        <w:rPr>
          <w:rFonts w:eastAsia="Times New Roman" w:cs="Times New Roman"/>
          <w:b/>
          <w:bCs/>
          <w:sz w:val="24"/>
          <w:szCs w:val="24"/>
        </w:rPr>
        <w:t xml:space="preserve">…………. lat </w:t>
      </w:r>
      <w:r w:rsidRPr="00344F1F">
        <w:rPr>
          <w:rFonts w:eastAsia="Calibri" w:cs="Times New Roman"/>
          <w:i/>
          <w:iCs/>
          <w:sz w:val="24"/>
          <w:szCs w:val="24"/>
          <w:lang w:eastAsia="pl-PL"/>
        </w:rPr>
        <w:t>(zgodnie z ofertą)</w:t>
      </w:r>
      <w:r w:rsidRPr="00344F1F">
        <w:rPr>
          <w:rFonts w:eastAsia="Calibri" w:cs="Times New Roman"/>
          <w:b/>
          <w:bCs/>
          <w:sz w:val="24"/>
          <w:szCs w:val="24"/>
          <w:lang w:eastAsia="pl-PL"/>
        </w:rPr>
        <w:t xml:space="preserve"> </w:t>
      </w:r>
      <w:r w:rsidRPr="00344F1F">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22F750B4" w14:textId="77777777" w:rsidR="00A56F90" w:rsidRPr="00344F1F" w:rsidRDefault="00A56F90" w:rsidP="00A56F90">
      <w:pPr>
        <w:widowControl w:val="0"/>
        <w:numPr>
          <w:ilvl w:val="0"/>
          <w:numId w:val="87"/>
        </w:numPr>
        <w:tabs>
          <w:tab w:val="left" w:pos="360"/>
        </w:tabs>
        <w:jc w:val="both"/>
        <w:rPr>
          <w:rFonts w:eastAsia="Times New Roman" w:cs="Times New Roman"/>
          <w:strike/>
          <w:sz w:val="24"/>
          <w:szCs w:val="24"/>
        </w:rPr>
      </w:pPr>
      <w:r w:rsidRPr="00344F1F">
        <w:rPr>
          <w:rFonts w:eastAsia="Times New Roman" w:cs="Times New Roman"/>
          <w:sz w:val="24"/>
          <w:szCs w:val="24"/>
        </w:rPr>
        <w:t xml:space="preserve">W okresie gwarancji Dostawca zobowiązuje się do: </w:t>
      </w:r>
    </w:p>
    <w:p w14:paraId="04DFDF1D" w14:textId="77777777" w:rsidR="00A56F90" w:rsidRPr="00344F1F" w:rsidRDefault="00A56F90" w:rsidP="00A56F90">
      <w:pPr>
        <w:widowControl w:val="0"/>
        <w:numPr>
          <w:ilvl w:val="0"/>
          <w:numId w:val="88"/>
        </w:numPr>
        <w:jc w:val="both"/>
        <w:rPr>
          <w:rFonts w:eastAsia="Times New Roman" w:cs="Times New Roman"/>
          <w:sz w:val="24"/>
          <w:szCs w:val="24"/>
        </w:rPr>
      </w:pPr>
      <w:r w:rsidRPr="00344F1F">
        <w:rPr>
          <w:rFonts w:eastAsia="Times New Roman" w:cs="Times New Roman"/>
          <w:sz w:val="24"/>
          <w:szCs w:val="24"/>
        </w:rPr>
        <w:t xml:space="preserve">dokonania naprawy przedmiotu umowy w ciągu: </w:t>
      </w:r>
      <w:r w:rsidRPr="00344F1F">
        <w:rPr>
          <w:rFonts w:eastAsia="Times New Roman" w:cs="Times New Roman"/>
          <w:b/>
          <w:bCs/>
          <w:sz w:val="24"/>
          <w:szCs w:val="24"/>
        </w:rPr>
        <w:t>120 godzin przypadających w dni robocze</w:t>
      </w:r>
      <w:r w:rsidRPr="00344F1F">
        <w:rPr>
          <w:rFonts w:eastAsia="Times New Roman" w:cs="Times New Roman"/>
          <w:sz w:val="24"/>
          <w:szCs w:val="24"/>
        </w:rPr>
        <w:t xml:space="preserve">, od momentu zgłoszenia reklamacji – jeśli nie występuje konieczność sprowadzania części zamiennych lub podzespołów z zagranicy. W sytuacji, gdy dochowanie tego terminu nie jest możliwe Dostawca zapewni przed upływem tego 120-godzinnego okresu aparat/sprzęt zastępczy o parametrach nie gorszych niż ten będący przedmiotem naprawy;  </w:t>
      </w:r>
    </w:p>
    <w:p w14:paraId="1B7F0739" w14:textId="77777777" w:rsidR="00A56F90" w:rsidRPr="00344F1F" w:rsidRDefault="00A56F90" w:rsidP="00A56F90">
      <w:pPr>
        <w:widowControl w:val="0"/>
        <w:numPr>
          <w:ilvl w:val="0"/>
          <w:numId w:val="88"/>
        </w:numPr>
        <w:jc w:val="both"/>
        <w:rPr>
          <w:rFonts w:eastAsia="Times New Roman" w:cs="Times New Roman"/>
          <w:color w:val="00B050"/>
          <w:sz w:val="24"/>
          <w:szCs w:val="24"/>
        </w:rPr>
      </w:pPr>
      <w:r w:rsidRPr="00344F1F">
        <w:rPr>
          <w:rFonts w:eastAsia="Times New Roman" w:cs="Times New Roman"/>
          <w:sz w:val="24"/>
          <w:szCs w:val="24"/>
        </w:rPr>
        <w:t>w przypadku udokumentowanej konieczności sprowadzenia części zamiennych z zagranicy usunięcie wszystkich usterek przedmiotu zamówienia powinno nastąpić w terminie dłuższym o 72 godziny, przypadające w dni robocze niż ten wskazany w pkt 1. W sytuacji, gdy dochowanie tego terminu nie jest możliwe Dostawca zapewni przed upływem tego 72-godzinnego okresu aparat/sprzęt zastępczy o parametrach nie gorszych niż ten będący przedmiotem naprawy;</w:t>
      </w:r>
    </w:p>
    <w:p w14:paraId="7344C535" w14:textId="77777777" w:rsidR="00A56F90" w:rsidRPr="00344F1F" w:rsidRDefault="00A56F90" w:rsidP="00A56F90">
      <w:pPr>
        <w:widowControl w:val="0"/>
        <w:numPr>
          <w:ilvl w:val="0"/>
          <w:numId w:val="88"/>
        </w:numPr>
        <w:jc w:val="both"/>
        <w:rPr>
          <w:rFonts w:eastAsia="Times New Roman" w:cs="Times New Roman"/>
          <w:sz w:val="24"/>
          <w:szCs w:val="24"/>
        </w:rPr>
      </w:pPr>
      <w:r w:rsidRPr="00344F1F">
        <w:rPr>
          <w:rFonts w:eastAsia="Times New Roman" w:cs="Times New Roman"/>
          <w:sz w:val="24"/>
          <w:szCs w:val="24"/>
        </w:rPr>
        <w:t>wymiany podzespołu na nowy po 3 naprawach gwarancyjnych w przypadku dalszego wadliwego działania przedmiotu umowy – jeśli podzespół, który uległ awarii był wcześniej naprawiany, a nie wymieniany.</w:t>
      </w:r>
    </w:p>
    <w:p w14:paraId="304E889A" w14:textId="77777777" w:rsidR="00A56F90" w:rsidRPr="00344F1F" w:rsidRDefault="00A56F90" w:rsidP="00A56F90">
      <w:pPr>
        <w:widowControl w:val="0"/>
        <w:numPr>
          <w:ilvl w:val="0"/>
          <w:numId w:val="87"/>
        </w:numPr>
        <w:tabs>
          <w:tab w:val="left" w:pos="360"/>
        </w:tabs>
        <w:jc w:val="both"/>
        <w:rPr>
          <w:rFonts w:eastAsia="Times New Roman" w:cs="Times New Roman"/>
          <w:sz w:val="24"/>
          <w:szCs w:val="24"/>
        </w:rPr>
      </w:pPr>
      <w:r w:rsidRPr="00344F1F">
        <w:rPr>
          <w:rFonts w:eastAsia="Times New Roman" w:cs="Times New Roman"/>
          <w:sz w:val="24"/>
          <w:szCs w:val="24"/>
        </w:rPr>
        <w:t xml:space="preserve">W okresie gwarancyjnym Dostawca będzie wykonywał bezpłatnie przeglądy przedmiotu umowy wraz z wymianą części zużywalnych (o ile dotyczy), w ilości i częstotliwości określonej przez producenta </w:t>
      </w:r>
      <w:r w:rsidRPr="00344F1F">
        <w:rPr>
          <w:rFonts w:eastAsia="Times New Roman" w:cs="Times New Roman"/>
          <w:sz w:val="24"/>
          <w:szCs w:val="24"/>
        </w:rPr>
        <w:lastRenderedPageBreak/>
        <w:t xml:space="preserve">(jeśli producent nie określa częstotliwości przeglądów to przynajmniej raz na 12 miesięcy), z tym, że ostatni przegląd zostanie wykonany w ostatnim miesiącu upływu okresu gwarancji </w:t>
      </w:r>
      <w:r w:rsidRPr="00344F1F">
        <w:rPr>
          <w:rFonts w:eastAsia="TimesNewRomanPSMT" w:cs="Times New Roman"/>
          <w:sz w:val="24"/>
          <w:szCs w:val="24"/>
        </w:rPr>
        <w:t xml:space="preserve">również z wymianą zalecanych przy danym przeglądzie części i materiałów zużywalnych </w:t>
      </w:r>
      <w:r w:rsidRPr="00344F1F">
        <w:rPr>
          <w:rFonts w:eastAsia="Times New Roman" w:cs="Times New Roman"/>
          <w:sz w:val="24"/>
          <w:szCs w:val="24"/>
        </w:rPr>
        <w:t>(o ile dotyczy)</w:t>
      </w:r>
      <w:r w:rsidRPr="00344F1F">
        <w:rPr>
          <w:rFonts w:eastAsia="TimesNewRomanPSMT" w:cs="Times New Roman"/>
          <w:sz w:val="24"/>
          <w:szCs w:val="24"/>
        </w:rPr>
        <w:t>. Po każdym przeglądzie Dostawca wyda świadectwo sprawności i dokona odpowiedniego wpisu w paszporcie technicznym</w:t>
      </w:r>
      <w:r w:rsidRPr="00344F1F">
        <w:rPr>
          <w:rFonts w:eastAsia="TimesNewRomanPSMT" w:cs="Times New Roman"/>
          <w:i/>
          <w:iCs/>
          <w:sz w:val="24"/>
          <w:szCs w:val="24"/>
        </w:rPr>
        <w:t>.</w:t>
      </w:r>
    </w:p>
    <w:p w14:paraId="4FDB49A5" w14:textId="77777777" w:rsidR="00A56F90" w:rsidRPr="00344F1F" w:rsidRDefault="00A56F90" w:rsidP="00A56F90">
      <w:pPr>
        <w:widowControl w:val="0"/>
        <w:numPr>
          <w:ilvl w:val="0"/>
          <w:numId w:val="87"/>
        </w:numPr>
        <w:tabs>
          <w:tab w:val="left" w:pos="360"/>
        </w:tabs>
        <w:jc w:val="both"/>
        <w:rPr>
          <w:rFonts w:eastAsia="Times New Roman" w:cs="Times New Roman"/>
          <w:sz w:val="24"/>
          <w:szCs w:val="24"/>
        </w:rPr>
      </w:pPr>
      <w:r w:rsidRPr="00344F1F">
        <w:rPr>
          <w:rFonts w:eastAsia="Times New Roman" w:cs="Times New Roman"/>
          <w:sz w:val="24"/>
          <w:szCs w:val="24"/>
        </w:rPr>
        <w:t>Każda naprawa gwarancyjna przedłuża okres gwarancji o całkowity czas trwania tej naprawy.</w:t>
      </w:r>
    </w:p>
    <w:p w14:paraId="2AA526A5" w14:textId="77777777" w:rsidR="00A56F90" w:rsidRPr="00344F1F" w:rsidRDefault="00A56F90" w:rsidP="00A56F90">
      <w:pPr>
        <w:widowControl w:val="0"/>
        <w:jc w:val="center"/>
        <w:rPr>
          <w:rFonts w:eastAsia="Times New Roman" w:cs="Times New Roman"/>
          <w:b/>
          <w:bCs/>
          <w:sz w:val="24"/>
          <w:szCs w:val="24"/>
        </w:rPr>
      </w:pPr>
    </w:p>
    <w:p w14:paraId="1CC84A68"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Kary umowne.</w:t>
      </w:r>
    </w:p>
    <w:p w14:paraId="4ADB2FAD"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7</w:t>
      </w:r>
    </w:p>
    <w:p w14:paraId="55C0ED04" w14:textId="77777777" w:rsidR="00A56F90" w:rsidRPr="00344F1F" w:rsidRDefault="00A56F90" w:rsidP="00A56F90">
      <w:pPr>
        <w:widowControl w:val="0"/>
        <w:numPr>
          <w:ilvl w:val="0"/>
          <w:numId w:val="89"/>
        </w:numPr>
        <w:tabs>
          <w:tab w:val="left" w:pos="360"/>
        </w:tabs>
        <w:jc w:val="both"/>
        <w:rPr>
          <w:rFonts w:eastAsia="Times New Roman" w:cs="Times New Roman"/>
          <w:sz w:val="24"/>
          <w:szCs w:val="24"/>
        </w:rPr>
      </w:pPr>
      <w:r w:rsidRPr="00344F1F">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6551A53E" w14:textId="77777777" w:rsidR="00A56F90" w:rsidRPr="00344F1F" w:rsidRDefault="00A56F90" w:rsidP="00A56F90">
      <w:pPr>
        <w:widowControl w:val="0"/>
        <w:numPr>
          <w:ilvl w:val="0"/>
          <w:numId w:val="90"/>
        </w:numPr>
        <w:tabs>
          <w:tab w:val="left" w:pos="360"/>
        </w:tabs>
        <w:jc w:val="both"/>
        <w:rPr>
          <w:rFonts w:eastAsia="Times New Roman" w:cs="Times New Roman"/>
          <w:sz w:val="24"/>
          <w:szCs w:val="24"/>
        </w:rPr>
      </w:pPr>
      <w:r w:rsidRPr="00344F1F">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083D1FDB" w14:textId="77777777" w:rsidR="00A56F90" w:rsidRPr="00344F1F" w:rsidRDefault="00A56F90" w:rsidP="00A56F90">
      <w:pPr>
        <w:widowControl w:val="0"/>
        <w:numPr>
          <w:ilvl w:val="0"/>
          <w:numId w:val="90"/>
        </w:numPr>
        <w:tabs>
          <w:tab w:val="left" w:pos="360"/>
        </w:tabs>
        <w:jc w:val="both"/>
        <w:rPr>
          <w:rFonts w:eastAsia="Times New Roman" w:cs="Times New Roman"/>
          <w:sz w:val="24"/>
          <w:szCs w:val="24"/>
        </w:rPr>
      </w:pPr>
      <w:r w:rsidRPr="00344F1F">
        <w:rPr>
          <w:rFonts w:eastAsia="Times New Roman" w:cs="Times New Roman"/>
          <w:sz w:val="24"/>
          <w:szCs w:val="24"/>
        </w:rPr>
        <w:t>za nieterminowe usunięcie wad lub usterek przedmiotu umowy w okresie gwarancji – w wysokości 0,3% całkowitej ceny brutto przedmiotu umowy, za każdy rozpoczęty dzień zwłoki</w:t>
      </w:r>
    </w:p>
    <w:p w14:paraId="2BFBD05A" w14:textId="77777777" w:rsidR="00A56F90" w:rsidRPr="00344F1F" w:rsidRDefault="00A56F90" w:rsidP="00A56F90">
      <w:pPr>
        <w:widowControl w:val="0"/>
        <w:numPr>
          <w:ilvl w:val="0"/>
          <w:numId w:val="90"/>
        </w:numPr>
        <w:tabs>
          <w:tab w:val="left" w:pos="360"/>
        </w:tabs>
        <w:jc w:val="both"/>
        <w:rPr>
          <w:rFonts w:eastAsia="Times New Roman" w:cs="Times New Roman"/>
          <w:sz w:val="24"/>
          <w:szCs w:val="24"/>
        </w:rPr>
      </w:pPr>
      <w:r w:rsidRPr="00344F1F">
        <w:rPr>
          <w:rFonts w:eastAsia="Times New Roman" w:cs="Times New Roman"/>
          <w:sz w:val="24"/>
          <w:szCs w:val="24"/>
        </w:rPr>
        <w:t>za zwłokę w przeprowadzeniu kolejnych (drugich) szkoleń - 200,00 zł za każdy rozpoczęty dzień zwłoki względem terminu ustalonego z Zamawiającym;</w:t>
      </w:r>
    </w:p>
    <w:p w14:paraId="7674E495" w14:textId="77777777" w:rsidR="00A56F90" w:rsidRPr="00344F1F" w:rsidRDefault="00A56F90" w:rsidP="00A56F90">
      <w:pPr>
        <w:widowControl w:val="0"/>
        <w:numPr>
          <w:ilvl w:val="0"/>
          <w:numId w:val="90"/>
        </w:numPr>
        <w:tabs>
          <w:tab w:val="left" w:pos="360"/>
        </w:tabs>
        <w:jc w:val="both"/>
        <w:rPr>
          <w:rFonts w:eastAsia="Times New Roman" w:cs="Times New Roman"/>
          <w:sz w:val="24"/>
          <w:szCs w:val="24"/>
        </w:rPr>
      </w:pPr>
      <w:r w:rsidRPr="00344F1F">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p w14:paraId="7D722ACD" w14:textId="77777777" w:rsidR="00A56F90" w:rsidRPr="00344F1F" w:rsidRDefault="00A56F90" w:rsidP="00A56F90">
      <w:pPr>
        <w:widowControl w:val="0"/>
        <w:numPr>
          <w:ilvl w:val="0"/>
          <w:numId w:val="90"/>
        </w:numPr>
        <w:tabs>
          <w:tab w:val="left" w:pos="360"/>
        </w:tabs>
        <w:ind w:hanging="357"/>
        <w:jc w:val="both"/>
        <w:rPr>
          <w:rFonts w:eastAsia="Times New Roman" w:cs="Times New Roman"/>
          <w:sz w:val="24"/>
          <w:szCs w:val="24"/>
        </w:rPr>
      </w:pPr>
      <w:r w:rsidRPr="00344F1F">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1FE0F249" w14:textId="77777777" w:rsidR="00A56F90" w:rsidRPr="00344F1F" w:rsidRDefault="00A56F90" w:rsidP="00A56F90">
      <w:pPr>
        <w:widowControl w:val="0"/>
        <w:tabs>
          <w:tab w:val="left" w:pos="360"/>
        </w:tabs>
        <w:ind w:left="709" w:hanging="709"/>
        <w:jc w:val="both"/>
        <w:rPr>
          <w:rFonts w:eastAsia="Times New Roman" w:cs="Times New Roman"/>
          <w:sz w:val="24"/>
          <w:szCs w:val="24"/>
        </w:rPr>
      </w:pPr>
      <w:r w:rsidRPr="00344F1F">
        <w:rPr>
          <w:rFonts w:eastAsia="Times New Roman" w:cs="Times New Roman"/>
          <w:sz w:val="24"/>
          <w:szCs w:val="24"/>
        </w:rPr>
        <w:tab/>
      </w:r>
      <w:r w:rsidRPr="00344F1F">
        <w:rPr>
          <w:rFonts w:eastAsia="Times New Roman" w:cs="Times New Roman"/>
          <w:sz w:val="24"/>
          <w:szCs w:val="24"/>
        </w:rPr>
        <w:tab/>
        <w:t>a)</w:t>
      </w:r>
      <w:r w:rsidRPr="00344F1F">
        <w:rPr>
          <w:rFonts w:eastAsia="Times New Roman" w:cs="Times New Roman"/>
          <w:sz w:val="24"/>
          <w:szCs w:val="24"/>
        </w:rPr>
        <w:tab/>
        <w:t>stwierdzenie przez Zamawiającego nie dającej się usunąć wady fizycznej lub prawnej przedmiotu umowy,</w:t>
      </w:r>
    </w:p>
    <w:p w14:paraId="13BB9F15" w14:textId="77777777" w:rsidR="00A56F90" w:rsidRPr="00344F1F" w:rsidRDefault="00A56F90" w:rsidP="00A56F90">
      <w:pPr>
        <w:widowControl w:val="0"/>
        <w:tabs>
          <w:tab w:val="left" w:pos="360"/>
        </w:tabs>
        <w:ind w:left="709" w:hanging="709"/>
        <w:jc w:val="both"/>
        <w:rPr>
          <w:rFonts w:eastAsia="Times New Roman" w:cs="Times New Roman"/>
          <w:sz w:val="24"/>
          <w:szCs w:val="24"/>
        </w:rPr>
      </w:pPr>
      <w:r w:rsidRPr="00344F1F">
        <w:rPr>
          <w:rFonts w:eastAsia="Times New Roman" w:cs="Times New Roman"/>
          <w:sz w:val="24"/>
          <w:szCs w:val="24"/>
        </w:rPr>
        <w:tab/>
      </w:r>
      <w:r w:rsidRPr="00344F1F">
        <w:rPr>
          <w:rFonts w:eastAsia="Times New Roman" w:cs="Times New Roman"/>
          <w:sz w:val="24"/>
          <w:szCs w:val="24"/>
        </w:rPr>
        <w:tab/>
        <w:t>b)</w:t>
      </w:r>
      <w:r w:rsidRPr="00344F1F">
        <w:rPr>
          <w:rFonts w:eastAsia="Times New Roman" w:cs="Times New Roman"/>
          <w:sz w:val="24"/>
          <w:szCs w:val="24"/>
        </w:rPr>
        <w:tab/>
        <w:t>opóźnienia w realizacji przedmiotu umowy przekraczające 14 dni względem terminu określonego w §3 ust. 1 pkt 1.</w:t>
      </w:r>
    </w:p>
    <w:p w14:paraId="1FD2A3D3" w14:textId="77777777" w:rsidR="00A56F90" w:rsidRPr="00344F1F" w:rsidRDefault="00A56F90" w:rsidP="00A56F90">
      <w:pPr>
        <w:widowControl w:val="0"/>
        <w:numPr>
          <w:ilvl w:val="0"/>
          <w:numId w:val="90"/>
        </w:numPr>
        <w:tabs>
          <w:tab w:val="left" w:pos="360"/>
        </w:tabs>
        <w:ind w:hanging="357"/>
        <w:jc w:val="both"/>
        <w:rPr>
          <w:rFonts w:eastAsia="Times New Roman" w:cs="Times New Roman"/>
          <w:sz w:val="24"/>
          <w:szCs w:val="24"/>
        </w:rPr>
      </w:pPr>
      <w:r w:rsidRPr="00344F1F">
        <w:rPr>
          <w:rFonts w:eastAsia="Times New Roman" w:cs="Times New Roman"/>
          <w:sz w:val="24"/>
          <w:szCs w:val="24"/>
        </w:rPr>
        <w:t xml:space="preserve">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 </w:t>
      </w:r>
    </w:p>
    <w:p w14:paraId="6EE39C28" w14:textId="77777777" w:rsidR="00A56F90" w:rsidRPr="00344F1F" w:rsidRDefault="00A56F90" w:rsidP="00A56F90">
      <w:pPr>
        <w:widowControl w:val="0"/>
        <w:numPr>
          <w:ilvl w:val="0"/>
          <w:numId w:val="90"/>
        </w:numPr>
        <w:tabs>
          <w:tab w:val="left" w:pos="360"/>
        </w:tabs>
        <w:ind w:hanging="357"/>
        <w:jc w:val="both"/>
        <w:rPr>
          <w:rFonts w:eastAsia="Times New Roman" w:cs="Times New Roman"/>
          <w:sz w:val="24"/>
          <w:szCs w:val="24"/>
        </w:rPr>
      </w:pPr>
      <w:r w:rsidRPr="00344F1F">
        <w:rPr>
          <w:rFonts w:eastAsia="Times New Roman" w:cs="Times New Roman"/>
          <w:sz w:val="24"/>
          <w:szCs w:val="24"/>
        </w:rPr>
        <w:t xml:space="preserve">w przypadku nie usunięcia zabezpieczeń w postaci kodów serwisowych lub nie odblokowania urządzenia </w:t>
      </w:r>
      <w:r w:rsidRPr="00344F1F">
        <w:rPr>
          <w:rFonts w:eastAsia="Calibri" w:cs="Times New Roman"/>
          <w:sz w:val="24"/>
          <w:szCs w:val="24"/>
          <w:lang w:eastAsia="pl-PL"/>
        </w:rPr>
        <w:t>umożliwiając Zamawiającemu dostęp do opcji serwisowych i napraw</w:t>
      </w:r>
      <w:r w:rsidRPr="00344F1F">
        <w:rPr>
          <w:rFonts w:eastAsia="Times New Roman" w:cs="Times New Roman"/>
          <w:sz w:val="24"/>
          <w:szCs w:val="24"/>
        </w:rPr>
        <w:t xml:space="preserve"> z upływem okresu gwarancyjnego, w wysokości 100,00 zł za każdy rozpoczęty dzień zwłoki (dotyczy to </w:t>
      </w:r>
      <w:r w:rsidRPr="00344F1F">
        <w:rPr>
          <w:rFonts w:eastAsia="Calibri" w:cs="Times New Roman"/>
          <w:sz w:val="24"/>
          <w:szCs w:val="24"/>
          <w:lang w:eastAsia="pl-PL"/>
        </w:rPr>
        <w:t>również aktualizacji oprogramowania i zmiany kodów serwisowych).</w:t>
      </w:r>
    </w:p>
    <w:p w14:paraId="2CEAA7D0" w14:textId="77777777" w:rsidR="00A56F90" w:rsidRPr="00344F1F" w:rsidRDefault="00A56F90" w:rsidP="00A56F90">
      <w:pPr>
        <w:widowControl w:val="0"/>
        <w:numPr>
          <w:ilvl w:val="0"/>
          <w:numId w:val="89"/>
        </w:numPr>
        <w:jc w:val="both"/>
        <w:rPr>
          <w:rFonts w:eastAsia="Times New Roman" w:cs="Times New Roman"/>
          <w:sz w:val="24"/>
          <w:szCs w:val="24"/>
        </w:rPr>
      </w:pPr>
      <w:r w:rsidRPr="00344F1F">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4134A503" w14:textId="77777777" w:rsidR="00A56F90" w:rsidRPr="00344F1F" w:rsidRDefault="00A56F90" w:rsidP="00A56F90">
      <w:pPr>
        <w:widowControl w:val="0"/>
        <w:numPr>
          <w:ilvl w:val="0"/>
          <w:numId w:val="89"/>
        </w:numPr>
        <w:jc w:val="both"/>
        <w:rPr>
          <w:rFonts w:eastAsia="Times New Roman" w:cs="Times New Roman"/>
          <w:sz w:val="24"/>
          <w:szCs w:val="24"/>
        </w:rPr>
      </w:pPr>
      <w:r w:rsidRPr="00344F1F">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1BAB44C0" w14:textId="77777777" w:rsidR="00A56F90" w:rsidRPr="00344F1F" w:rsidRDefault="00A56F90" w:rsidP="00A56F90">
      <w:pPr>
        <w:widowControl w:val="0"/>
        <w:numPr>
          <w:ilvl w:val="0"/>
          <w:numId w:val="89"/>
        </w:numPr>
        <w:jc w:val="both"/>
        <w:rPr>
          <w:rFonts w:eastAsia="Times New Roman" w:cs="Times New Roman"/>
          <w:sz w:val="24"/>
          <w:szCs w:val="24"/>
        </w:rPr>
      </w:pPr>
      <w:r w:rsidRPr="00344F1F">
        <w:rPr>
          <w:rFonts w:eastAsia="Times New Roman" w:cs="Times New Roman"/>
          <w:sz w:val="24"/>
          <w:szCs w:val="24"/>
        </w:rPr>
        <w:t>Łączna maksymalna wysokość kar umownych wynosi: 25% całkowitego wynagrodzenia określonego w § 4 ust. 1.</w:t>
      </w:r>
    </w:p>
    <w:p w14:paraId="1479395E" w14:textId="77777777" w:rsidR="00A56F90" w:rsidRPr="00344F1F" w:rsidRDefault="00A56F90" w:rsidP="00A56F90">
      <w:pPr>
        <w:widowControl w:val="0"/>
        <w:numPr>
          <w:ilvl w:val="0"/>
          <w:numId w:val="89"/>
        </w:numPr>
        <w:jc w:val="both"/>
        <w:rPr>
          <w:rFonts w:eastAsia="Times New Roman" w:cs="Times New Roman"/>
          <w:sz w:val="24"/>
          <w:szCs w:val="24"/>
        </w:rPr>
      </w:pPr>
      <w:r w:rsidRPr="00344F1F">
        <w:rPr>
          <w:rFonts w:eastAsia="Times New Roman" w:cs="Times New Roman"/>
          <w:sz w:val="24"/>
          <w:szCs w:val="24"/>
        </w:rPr>
        <w:t>Strony ustalają, że Dostawca może żądać od Zamawiającego kary umownej z tytułu</w:t>
      </w:r>
      <w:r w:rsidRPr="00344F1F">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099A86CC" w14:textId="77777777" w:rsidR="00A56F90" w:rsidRPr="00344F1F" w:rsidRDefault="00A56F90" w:rsidP="00A56F90">
      <w:pPr>
        <w:widowControl w:val="0"/>
        <w:numPr>
          <w:ilvl w:val="0"/>
          <w:numId w:val="89"/>
        </w:numPr>
        <w:jc w:val="both"/>
        <w:rPr>
          <w:rFonts w:eastAsia="Times New Roman" w:cs="Times New Roman"/>
          <w:sz w:val="24"/>
          <w:szCs w:val="24"/>
        </w:rPr>
      </w:pPr>
      <w:r w:rsidRPr="00344F1F">
        <w:rPr>
          <w:rFonts w:eastAsia="Times New Roman" w:cs="Times New Roman"/>
          <w:sz w:val="24"/>
          <w:szCs w:val="24"/>
        </w:rPr>
        <w:t xml:space="preserve">Strony zastrzegają sobie możliwość dochodzenia odszkodowania uzupełniającego na zasadach ogólnych </w:t>
      </w:r>
      <w:r w:rsidRPr="00344F1F">
        <w:rPr>
          <w:rFonts w:eastAsia="Times New Roman" w:cs="Times New Roman"/>
          <w:bCs/>
          <w:sz w:val="24"/>
          <w:szCs w:val="24"/>
        </w:rPr>
        <w:t>określonych</w:t>
      </w:r>
      <w:r w:rsidRPr="00344F1F">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0831E3B4" w14:textId="77777777" w:rsidR="00A56F90" w:rsidRPr="00344F1F" w:rsidRDefault="00A56F90" w:rsidP="00A56F90">
      <w:pPr>
        <w:widowControl w:val="0"/>
        <w:ind w:left="360"/>
        <w:jc w:val="both"/>
        <w:rPr>
          <w:rFonts w:eastAsia="Times New Roman" w:cs="Times New Roman"/>
          <w:sz w:val="24"/>
          <w:szCs w:val="24"/>
        </w:rPr>
      </w:pPr>
    </w:p>
    <w:p w14:paraId="7CF92E94"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Postanowienia końcowe</w:t>
      </w:r>
    </w:p>
    <w:p w14:paraId="7E7CDAD3"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§8</w:t>
      </w:r>
    </w:p>
    <w:p w14:paraId="16E3C29F" w14:textId="77777777" w:rsidR="00A56F90" w:rsidRPr="00344F1F" w:rsidRDefault="00A56F90" w:rsidP="00A56F90">
      <w:pPr>
        <w:widowControl w:val="0"/>
        <w:numPr>
          <w:ilvl w:val="0"/>
          <w:numId w:val="92"/>
        </w:numPr>
        <w:jc w:val="both"/>
        <w:rPr>
          <w:rFonts w:eastAsia="Times New Roman" w:cs="Times New Roman"/>
          <w:sz w:val="24"/>
          <w:szCs w:val="24"/>
        </w:rPr>
      </w:pPr>
      <w:r w:rsidRPr="00344F1F">
        <w:rPr>
          <w:rFonts w:eastAsia="Times New Roman" w:cs="Times New Roman"/>
          <w:sz w:val="24"/>
          <w:szCs w:val="24"/>
        </w:rPr>
        <w:t>Strony dopuszczają zmiany umowy, poza przypadkami wskazanymi w Pzp i kodeksie cywilnym, w zakresie:</w:t>
      </w:r>
    </w:p>
    <w:p w14:paraId="3AAE0BE1" w14:textId="77777777" w:rsidR="00A56F90" w:rsidRPr="00344F1F" w:rsidRDefault="00A56F90" w:rsidP="00A56F90">
      <w:pPr>
        <w:widowControl w:val="0"/>
        <w:numPr>
          <w:ilvl w:val="0"/>
          <w:numId w:val="93"/>
        </w:numPr>
        <w:jc w:val="both"/>
        <w:rPr>
          <w:rFonts w:eastAsia="Times New Roman" w:cs="Times New Roman"/>
          <w:sz w:val="24"/>
          <w:szCs w:val="24"/>
        </w:rPr>
      </w:pPr>
      <w:r w:rsidRPr="00344F1F">
        <w:rPr>
          <w:rFonts w:eastAsia="Times New Roman" w:cs="Times New Roman"/>
          <w:sz w:val="24"/>
          <w:szCs w:val="24"/>
        </w:rPr>
        <w:lastRenderedPageBreak/>
        <w:t>zmiany osób odpowiedzialnych za realizację umowy – zmiany w tym zakresie nie wymagają formy aneksu do umowy.</w:t>
      </w:r>
    </w:p>
    <w:p w14:paraId="420A8078" w14:textId="77777777" w:rsidR="00A56F90" w:rsidRPr="00344F1F" w:rsidRDefault="00A56F90" w:rsidP="00A56F90">
      <w:pPr>
        <w:widowControl w:val="0"/>
        <w:numPr>
          <w:ilvl w:val="0"/>
          <w:numId w:val="93"/>
        </w:numPr>
        <w:jc w:val="both"/>
        <w:rPr>
          <w:rFonts w:eastAsia="Times New Roman" w:cs="Times New Roman"/>
          <w:sz w:val="24"/>
          <w:szCs w:val="24"/>
        </w:rPr>
      </w:pPr>
      <w:r w:rsidRPr="00344F1F">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27EF4B3F" w14:textId="77777777" w:rsidR="00A56F90" w:rsidRPr="00344F1F" w:rsidRDefault="00A56F90" w:rsidP="00A56F90">
      <w:pPr>
        <w:widowControl w:val="0"/>
        <w:numPr>
          <w:ilvl w:val="0"/>
          <w:numId w:val="93"/>
        </w:numPr>
        <w:jc w:val="both"/>
        <w:rPr>
          <w:rFonts w:eastAsia="Times New Roman" w:cs="Times New Roman"/>
          <w:sz w:val="24"/>
          <w:szCs w:val="24"/>
        </w:rPr>
      </w:pPr>
      <w:r w:rsidRPr="00344F1F">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22266696" w14:textId="77777777" w:rsidR="00A56F90" w:rsidRPr="00344F1F" w:rsidRDefault="00A56F90" w:rsidP="00A56F90">
      <w:pPr>
        <w:widowControl w:val="0"/>
        <w:numPr>
          <w:ilvl w:val="0"/>
          <w:numId w:val="93"/>
        </w:numPr>
        <w:jc w:val="both"/>
        <w:rPr>
          <w:rFonts w:eastAsia="Times New Roman" w:cs="Times New Roman"/>
          <w:sz w:val="24"/>
          <w:szCs w:val="24"/>
        </w:rPr>
      </w:pPr>
      <w:r w:rsidRPr="00344F1F">
        <w:rPr>
          <w:rFonts w:eastAsia="Times New Roman" w:cs="Times New Roman"/>
          <w:sz w:val="24"/>
          <w:szCs w:val="24"/>
        </w:rPr>
        <w:t>obniżenia ceny przedmiotu umowy przez Dostawcę;</w:t>
      </w:r>
    </w:p>
    <w:p w14:paraId="363A52E6" w14:textId="77777777" w:rsidR="00A56F90" w:rsidRPr="00344F1F" w:rsidRDefault="00A56F90" w:rsidP="00A56F90">
      <w:pPr>
        <w:widowControl w:val="0"/>
        <w:numPr>
          <w:ilvl w:val="0"/>
          <w:numId w:val="92"/>
        </w:numPr>
        <w:jc w:val="both"/>
        <w:rPr>
          <w:rFonts w:eastAsia="Times New Roman" w:cs="Times New Roman"/>
          <w:sz w:val="24"/>
          <w:szCs w:val="24"/>
        </w:rPr>
      </w:pPr>
      <w:r w:rsidRPr="00344F1F">
        <w:rPr>
          <w:rFonts w:eastAsia="Times New Roman" w:cs="Times New Roman"/>
          <w:sz w:val="24"/>
          <w:szCs w:val="24"/>
        </w:rPr>
        <w:t>Ponadto, dopuszczalne są zmiany umowy w zakresie trybach przewidzianych przepisami Prawa zamówień publicznych.</w:t>
      </w:r>
    </w:p>
    <w:p w14:paraId="768B0330" w14:textId="77777777" w:rsidR="00A56F90" w:rsidRPr="00344F1F" w:rsidRDefault="00A56F90" w:rsidP="00A56F90">
      <w:pPr>
        <w:widowControl w:val="0"/>
        <w:numPr>
          <w:ilvl w:val="0"/>
          <w:numId w:val="92"/>
        </w:numPr>
        <w:jc w:val="both"/>
        <w:rPr>
          <w:rFonts w:eastAsia="Times New Roman" w:cs="Times New Roman"/>
          <w:sz w:val="24"/>
          <w:szCs w:val="24"/>
        </w:rPr>
      </w:pPr>
      <w:r w:rsidRPr="00344F1F">
        <w:rPr>
          <w:rFonts w:eastAsia="Times New Roman" w:cs="Times New Roman"/>
          <w:sz w:val="24"/>
          <w:szCs w:val="24"/>
        </w:rPr>
        <w:t>Zmiany umowy wymagają formy pisemnej pod rygorem nieważności, z zastrzeżeniem sytuacji, w których wyraźny zapis umowy stanowi inaczej.</w:t>
      </w:r>
    </w:p>
    <w:p w14:paraId="4E064D23" w14:textId="77777777" w:rsidR="00A56F90" w:rsidRPr="00344F1F" w:rsidRDefault="00A56F90" w:rsidP="00A56F90">
      <w:pPr>
        <w:widowControl w:val="0"/>
        <w:rPr>
          <w:rFonts w:eastAsia="Times New Roman" w:cs="Times New Roman"/>
          <w:b/>
          <w:bCs/>
          <w:sz w:val="24"/>
          <w:szCs w:val="24"/>
        </w:rPr>
      </w:pPr>
    </w:p>
    <w:p w14:paraId="62CA0590"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§9</w:t>
      </w:r>
    </w:p>
    <w:p w14:paraId="7B445AF2" w14:textId="77777777" w:rsidR="00A56F90" w:rsidRDefault="00A56F90" w:rsidP="00A56F90">
      <w:pPr>
        <w:widowControl w:val="0"/>
        <w:numPr>
          <w:ilvl w:val="0"/>
          <w:numId w:val="77"/>
        </w:numPr>
        <w:tabs>
          <w:tab w:val="left" w:pos="357"/>
          <w:tab w:val="left" w:pos="502"/>
        </w:tabs>
        <w:jc w:val="both"/>
        <w:rPr>
          <w:rFonts w:eastAsia="Times New Roman" w:cs="Times New Roman"/>
          <w:sz w:val="24"/>
          <w:szCs w:val="24"/>
        </w:rPr>
      </w:pPr>
      <w:r w:rsidRPr="00344F1F">
        <w:rPr>
          <w:rFonts w:eastAsia="Times New Roman" w:cs="Times New Roman"/>
          <w:sz w:val="24"/>
          <w:szCs w:val="24"/>
        </w:rPr>
        <w:t>Osobą odpowiedzialną za realizację umowy i jej k</w:t>
      </w:r>
      <w:r>
        <w:rPr>
          <w:rFonts w:eastAsia="Times New Roman" w:cs="Times New Roman"/>
          <w:sz w:val="24"/>
          <w:szCs w:val="24"/>
        </w:rPr>
        <w:t xml:space="preserve">oordynatorem ze strony Zamawiającego jest; ……….. tel. ………………, email: </w:t>
      </w:r>
      <w:hyperlink r:id="rId87" w:history="1">
        <w:r>
          <w:rPr>
            <w:rStyle w:val="Hipercze"/>
            <w:rFonts w:eastAsia="Times New Roman" w:cs="Times New Roman"/>
            <w:sz w:val="24"/>
            <w:szCs w:val="24"/>
          </w:rPr>
          <w:t>………………………….</w:t>
        </w:r>
      </w:hyperlink>
    </w:p>
    <w:p w14:paraId="0861FCDD" w14:textId="77777777" w:rsidR="00A56F90" w:rsidRDefault="00A56F90" w:rsidP="00A56F90">
      <w:pPr>
        <w:widowControl w:val="0"/>
        <w:numPr>
          <w:ilvl w:val="0"/>
          <w:numId w:val="77"/>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p>
    <w:p w14:paraId="322E6302" w14:textId="77777777" w:rsidR="00A56F90" w:rsidRDefault="00A56F90" w:rsidP="00A56F90">
      <w:pPr>
        <w:widowControl w:val="0"/>
        <w:tabs>
          <w:tab w:val="left" w:pos="357"/>
          <w:tab w:val="left" w:pos="502"/>
        </w:tabs>
        <w:ind w:left="357"/>
        <w:jc w:val="center"/>
        <w:rPr>
          <w:rFonts w:eastAsia="Times New Roman" w:cs="Times New Roman"/>
          <w:b/>
          <w:bCs/>
          <w:sz w:val="24"/>
          <w:szCs w:val="24"/>
        </w:rPr>
      </w:pPr>
      <w:r>
        <w:rPr>
          <w:rFonts w:eastAsia="Times New Roman" w:cs="Times New Roman"/>
          <w:b/>
          <w:bCs/>
          <w:sz w:val="24"/>
          <w:szCs w:val="24"/>
        </w:rPr>
        <w:t>§ 10</w:t>
      </w:r>
    </w:p>
    <w:p w14:paraId="38990A76" w14:textId="77777777" w:rsidR="00A56F90" w:rsidRDefault="00A56F90" w:rsidP="00A56F90">
      <w:pPr>
        <w:widowControl w:val="0"/>
        <w:numPr>
          <w:ilvl w:val="0"/>
          <w:numId w:val="7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2331653" w14:textId="77777777" w:rsidR="00A56F90" w:rsidRDefault="00A56F90" w:rsidP="00A56F90">
      <w:pPr>
        <w:widowControl w:val="0"/>
        <w:numPr>
          <w:ilvl w:val="0"/>
          <w:numId w:val="7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realizację zamówienia bez użycia podwykonawcy/ z użyciem podwykonawcy w zakresie ……………………  </w:t>
      </w:r>
      <w:r>
        <w:rPr>
          <w:rFonts w:eastAsia="Times New Roman" w:cs="Times New Roman"/>
          <w:sz w:val="24"/>
          <w:szCs w:val="24"/>
        </w:rPr>
        <w:t xml:space="preserve">………% udziału podwykonawcy, ……………………………………… (nazwa i adres podwykonawcy, tel., przedstawiciel). </w:t>
      </w:r>
    </w:p>
    <w:p w14:paraId="5CEC569A" w14:textId="77777777" w:rsidR="00A56F90" w:rsidRDefault="00A56F90" w:rsidP="00A56F90">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71C333B9" w14:textId="77777777" w:rsidR="00A56F90" w:rsidRDefault="00A56F90" w:rsidP="00A56F90">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p w14:paraId="68A441FB" w14:textId="77777777" w:rsidR="00A56F90" w:rsidRDefault="00A56F90" w:rsidP="00A56F90">
      <w:pPr>
        <w:widowControl w:val="0"/>
        <w:numPr>
          <w:ilvl w:val="0"/>
          <w:numId w:val="78"/>
        </w:numPr>
        <w:jc w:val="both"/>
        <w:rPr>
          <w:rFonts w:eastAsia="Times New Roman" w:cs="Times New Roman"/>
          <w:sz w:val="24"/>
          <w:szCs w:val="24"/>
        </w:rPr>
      </w:pPr>
      <w:r>
        <w:rPr>
          <w:rFonts w:eastAsia="Times New Roman" w:cs="Times New Roman"/>
          <w:sz w:val="24"/>
          <w:szCs w:val="24"/>
        </w:rPr>
        <w:t xml:space="preserve">Dostawca może: </w:t>
      </w:r>
    </w:p>
    <w:p w14:paraId="00842B1B" w14:textId="77777777" w:rsidR="00A56F90" w:rsidRDefault="00A56F90" w:rsidP="00A56F90">
      <w:pPr>
        <w:widowControl w:val="0"/>
        <w:numPr>
          <w:ilvl w:val="0"/>
          <w:numId w:val="79"/>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69765404" w14:textId="77777777" w:rsidR="00A56F90" w:rsidRDefault="00A56F90" w:rsidP="00A56F90">
      <w:pPr>
        <w:widowControl w:val="0"/>
        <w:numPr>
          <w:ilvl w:val="0"/>
          <w:numId w:val="79"/>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7B8219E8" w14:textId="77777777" w:rsidR="00A56F90" w:rsidRDefault="00A56F90" w:rsidP="00A56F90">
      <w:pPr>
        <w:widowControl w:val="0"/>
        <w:numPr>
          <w:ilvl w:val="0"/>
          <w:numId w:val="79"/>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4928D9A2" w14:textId="77777777" w:rsidR="00A56F90" w:rsidRDefault="00A56F90" w:rsidP="00A56F90">
      <w:pPr>
        <w:widowControl w:val="0"/>
        <w:numPr>
          <w:ilvl w:val="0"/>
          <w:numId w:val="79"/>
        </w:numPr>
        <w:jc w:val="both"/>
        <w:rPr>
          <w:rFonts w:eastAsia="Times New Roman" w:cs="Times New Roman"/>
          <w:sz w:val="24"/>
          <w:szCs w:val="24"/>
        </w:rPr>
      </w:pPr>
      <w:r>
        <w:rPr>
          <w:rFonts w:eastAsia="Times New Roman" w:cs="Times New Roman"/>
          <w:sz w:val="24"/>
          <w:szCs w:val="24"/>
        </w:rPr>
        <w:t xml:space="preserve">zrezygnować z podwykonawstwa. </w:t>
      </w:r>
    </w:p>
    <w:p w14:paraId="3F31FB89" w14:textId="77777777" w:rsidR="00A56F90" w:rsidRDefault="00A56F90" w:rsidP="00A56F90">
      <w:pPr>
        <w:pStyle w:val="Akapitzlist"/>
        <w:widowControl w:val="0"/>
        <w:numPr>
          <w:ilvl w:val="0"/>
          <w:numId w:val="78"/>
        </w:numPr>
        <w:tabs>
          <w:tab w:val="left" w:pos="0"/>
        </w:tabs>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7B8B8EE2" w14:textId="77777777" w:rsidR="00A56F90" w:rsidRDefault="00A56F90" w:rsidP="00A56F90">
      <w:pPr>
        <w:widowControl w:val="0"/>
        <w:rPr>
          <w:rFonts w:eastAsia="Times New Roman" w:cs="Times New Roman"/>
          <w:b/>
          <w:bCs/>
          <w:sz w:val="24"/>
          <w:szCs w:val="24"/>
        </w:rPr>
      </w:pPr>
    </w:p>
    <w:p w14:paraId="33F56552"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 11</w:t>
      </w:r>
    </w:p>
    <w:p w14:paraId="683CBFF2" w14:textId="77777777" w:rsidR="00A56F90" w:rsidRDefault="00A56F90" w:rsidP="00A56F90">
      <w:pPr>
        <w:widowControl w:val="0"/>
        <w:numPr>
          <w:ilvl w:val="0"/>
          <w:numId w:val="94"/>
        </w:numPr>
        <w:jc w:val="both"/>
        <w:rPr>
          <w:rFonts w:eastAsia="Times New Roman" w:cs="Times New Roman"/>
          <w:sz w:val="24"/>
          <w:szCs w:val="24"/>
          <w:lang w:eastAsia="en-US"/>
        </w:rPr>
      </w:pPr>
      <w:r>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D9C99DA" w14:textId="77777777" w:rsidR="00A56F90" w:rsidRDefault="00A56F90" w:rsidP="00A56F90">
      <w:pPr>
        <w:widowControl w:val="0"/>
        <w:numPr>
          <w:ilvl w:val="0"/>
          <w:numId w:val="94"/>
        </w:numPr>
        <w:jc w:val="both"/>
        <w:rPr>
          <w:rFonts w:eastAsia="Times New Roman" w:cs="Times New Roman"/>
          <w:sz w:val="24"/>
          <w:szCs w:val="24"/>
          <w:lang w:eastAsia="en-US"/>
        </w:rPr>
      </w:pPr>
      <w:r>
        <w:rPr>
          <w:rFonts w:eastAsia="Times New Roman" w:cs="Times New Roman"/>
          <w:sz w:val="24"/>
          <w:szCs w:val="24"/>
          <w:lang w:eastAsia="en-US"/>
        </w:rPr>
        <w:t xml:space="preserve">Poprzez określenie „dni/godziny” występujące w niniejszej umowie Zamawiający rozumie następujące po sobie dni kalendarzowe/godziny, a przez „dni robocze/godziny przypadające w dni robocze” rozumie każdy dzień tygodnia/godzinę od poniedziałku do piątku, za wyjątkiem dni </w:t>
      </w:r>
      <w:r>
        <w:rPr>
          <w:rFonts w:eastAsia="Times New Roman" w:cs="Times New Roman"/>
          <w:sz w:val="24"/>
          <w:szCs w:val="24"/>
          <w:lang w:eastAsia="en-US"/>
        </w:rPr>
        <w:lastRenderedPageBreak/>
        <w:t>ustawowo wolnych od pracy oraz sobót.</w:t>
      </w:r>
    </w:p>
    <w:p w14:paraId="7BC73275" w14:textId="77777777" w:rsidR="00A56F90" w:rsidRDefault="00A56F90" w:rsidP="00A56F90">
      <w:pPr>
        <w:widowControl w:val="0"/>
        <w:jc w:val="center"/>
        <w:rPr>
          <w:rFonts w:eastAsia="Times New Roman" w:cs="Times New Roman"/>
          <w:b/>
          <w:bCs/>
          <w:sz w:val="24"/>
          <w:szCs w:val="24"/>
        </w:rPr>
      </w:pPr>
    </w:p>
    <w:p w14:paraId="01A9F997" w14:textId="77777777" w:rsidR="00A56F90" w:rsidRDefault="00A56F90" w:rsidP="00A56F90">
      <w:pPr>
        <w:widowControl w:val="0"/>
        <w:jc w:val="center"/>
        <w:rPr>
          <w:rFonts w:eastAsia="Times New Roman" w:cs="Times New Roman"/>
          <w:b/>
          <w:sz w:val="24"/>
          <w:szCs w:val="24"/>
        </w:rPr>
      </w:pPr>
    </w:p>
    <w:p w14:paraId="23E7B2DC" w14:textId="22B4804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 12</w:t>
      </w:r>
    </w:p>
    <w:p w14:paraId="0AC55B3F" w14:textId="77777777" w:rsidR="00A56F90" w:rsidRDefault="00A56F90" w:rsidP="00A56F90">
      <w:pPr>
        <w:widowControl w:val="0"/>
        <w:numPr>
          <w:ilvl w:val="0"/>
          <w:numId w:val="95"/>
        </w:numPr>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504A31A3" w14:textId="77777777" w:rsidR="00A56F90" w:rsidRDefault="00A56F90" w:rsidP="00A56F90">
      <w:pPr>
        <w:widowControl w:val="0"/>
        <w:numPr>
          <w:ilvl w:val="0"/>
          <w:numId w:val="95"/>
        </w:numPr>
        <w:contextualSpacing/>
        <w:jc w:val="both"/>
        <w:rPr>
          <w:rFonts w:eastAsia="Calibri" w:cs="Times New Roman"/>
          <w:sz w:val="24"/>
          <w:szCs w:val="24"/>
          <w:lang w:eastAsia="pl-PL"/>
        </w:rPr>
      </w:pPr>
      <w:r>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495F2B6E" w14:textId="77777777" w:rsidR="00A56F90" w:rsidRDefault="00A56F90" w:rsidP="00A56F90">
      <w:pPr>
        <w:widowControl w:val="0"/>
        <w:numPr>
          <w:ilvl w:val="0"/>
          <w:numId w:val="95"/>
        </w:numPr>
        <w:contextualSpacing/>
        <w:jc w:val="both"/>
        <w:rPr>
          <w:rFonts w:eastAsia="Calibri" w:cs="Times New Roman"/>
          <w:sz w:val="24"/>
          <w:szCs w:val="24"/>
          <w:lang w:eastAsia="pl-PL"/>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3120668" w14:textId="77777777" w:rsidR="00A56F90" w:rsidRDefault="00A56F90" w:rsidP="00A56F90">
      <w:pPr>
        <w:widowControl w:val="0"/>
        <w:jc w:val="center"/>
        <w:rPr>
          <w:rFonts w:eastAsia="Times New Roman" w:cs="Times New Roman"/>
          <w:b/>
          <w:bCs/>
          <w:sz w:val="24"/>
          <w:szCs w:val="24"/>
        </w:rPr>
      </w:pPr>
    </w:p>
    <w:p w14:paraId="458CAFC1"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 13</w:t>
      </w:r>
    </w:p>
    <w:p w14:paraId="413F4F23" w14:textId="77777777" w:rsidR="00A56F90" w:rsidRDefault="00A56F90" w:rsidP="00A56F90">
      <w:pPr>
        <w:widowControl w:val="0"/>
        <w:ind w:left="360"/>
        <w:jc w:val="center"/>
        <w:rPr>
          <w:rFonts w:eastAsia="Times New Roman" w:cs="Times New Roman"/>
          <w:b/>
          <w:sz w:val="24"/>
          <w:szCs w:val="24"/>
        </w:rPr>
      </w:pPr>
      <w:r>
        <w:rPr>
          <w:rFonts w:eastAsia="Times New Roman" w:cs="Times New Roman"/>
          <w:b/>
          <w:sz w:val="24"/>
          <w:szCs w:val="24"/>
        </w:rPr>
        <w:t>Ochrona Danych Osobowych</w:t>
      </w:r>
    </w:p>
    <w:p w14:paraId="34CBCB41" w14:textId="77777777" w:rsidR="00A56F90" w:rsidRDefault="00A56F90" w:rsidP="00A56F90">
      <w:pPr>
        <w:widowControl w:val="0"/>
        <w:numPr>
          <w:ilvl w:val="0"/>
          <w:numId w:val="96"/>
        </w:numPr>
        <w:ind w:left="357"/>
        <w:contextualSpacing/>
        <w:jc w:val="both"/>
        <w:rPr>
          <w:rFonts w:eastAsia="Calibri" w:cs="Times New Roman"/>
          <w:sz w:val="24"/>
          <w:szCs w:val="24"/>
          <w:lang w:eastAsia="en-US"/>
        </w:rPr>
      </w:pPr>
      <w:r>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094158C7" w14:textId="77777777" w:rsidR="00A56F90" w:rsidRDefault="00A56F90" w:rsidP="00A56F90">
      <w:pPr>
        <w:widowControl w:val="0"/>
        <w:numPr>
          <w:ilvl w:val="0"/>
          <w:numId w:val="96"/>
        </w:numPr>
        <w:jc w:val="both"/>
        <w:rPr>
          <w:rFonts w:eastAsia="Times New Roman" w:cs="Times New Roman"/>
          <w:sz w:val="24"/>
          <w:szCs w:val="24"/>
        </w:rPr>
      </w:pPr>
      <w:r>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AF78DCE" w14:textId="77777777" w:rsidR="00A56F90" w:rsidRDefault="00A56F90" w:rsidP="00A56F90">
      <w:pPr>
        <w:widowControl w:val="0"/>
        <w:numPr>
          <w:ilvl w:val="0"/>
          <w:numId w:val="96"/>
        </w:numPr>
        <w:jc w:val="both"/>
        <w:rPr>
          <w:rFonts w:eastAsia="Calibri" w:cs="Times New Roman"/>
          <w:sz w:val="24"/>
          <w:szCs w:val="24"/>
          <w:lang w:eastAsia="en-US"/>
        </w:rPr>
      </w:pPr>
      <w:r>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7607E48F" w14:textId="77777777" w:rsidR="00A56F90" w:rsidRDefault="00A56F90" w:rsidP="00A56F90">
      <w:pPr>
        <w:widowControl w:val="0"/>
        <w:jc w:val="both"/>
        <w:rPr>
          <w:rFonts w:eastAsia="Times New Roman" w:cs="Times New Roman"/>
          <w:sz w:val="24"/>
          <w:szCs w:val="24"/>
          <w:lang w:eastAsia="en-US"/>
        </w:rPr>
      </w:pPr>
    </w:p>
    <w:p w14:paraId="27D84227" w14:textId="77777777" w:rsidR="00A56F90" w:rsidRDefault="00A56F90" w:rsidP="00A56F90">
      <w:pPr>
        <w:widowControl w:val="0"/>
        <w:rPr>
          <w:rFonts w:eastAsia="Times New Roman" w:cs="Times New Roman"/>
          <w:b/>
          <w:bCs/>
          <w:sz w:val="24"/>
          <w:szCs w:val="24"/>
        </w:rPr>
      </w:pPr>
    </w:p>
    <w:p w14:paraId="2E6EA3EB" w14:textId="77777777" w:rsidR="00A56F90" w:rsidRDefault="00A56F90" w:rsidP="00A56F90">
      <w:pPr>
        <w:widowControl w:val="0"/>
        <w:rPr>
          <w:rFonts w:eastAsia="Calibri" w:cs="Times New Roman"/>
          <w:sz w:val="24"/>
          <w:szCs w:val="24"/>
        </w:rPr>
      </w:pPr>
    </w:p>
    <w:p w14:paraId="6593285D" w14:textId="77777777" w:rsidR="00A56F90" w:rsidRDefault="00A56F90" w:rsidP="00A56F90">
      <w:pPr>
        <w:widowControl w:val="0"/>
        <w:rPr>
          <w:rFonts w:eastAsia="Calibri" w:cs="Times New Roman"/>
          <w:sz w:val="24"/>
          <w:szCs w:val="24"/>
        </w:rPr>
      </w:pPr>
    </w:p>
    <w:p w14:paraId="59806840" w14:textId="77777777" w:rsidR="00A56F90" w:rsidRDefault="00A56F90" w:rsidP="00A56F90">
      <w:pPr>
        <w:widowControl w:val="0"/>
        <w:rPr>
          <w:rFonts w:eastAsia="Calibri" w:cs="Times New Roman"/>
          <w:sz w:val="24"/>
          <w:szCs w:val="24"/>
        </w:rPr>
      </w:pPr>
    </w:p>
    <w:p w14:paraId="2E2C51BE" w14:textId="77777777" w:rsidR="00A56F90" w:rsidRDefault="00A56F90" w:rsidP="00A56F90">
      <w:pPr>
        <w:widowControl w:val="0"/>
        <w:rPr>
          <w:rFonts w:eastAsia="Calibri" w:cs="Times New Roman"/>
          <w:sz w:val="24"/>
          <w:szCs w:val="24"/>
        </w:rPr>
      </w:pPr>
    </w:p>
    <w:p w14:paraId="7548AE7A" w14:textId="77777777" w:rsidR="00A56F90" w:rsidRDefault="00A56F90" w:rsidP="00A56F90">
      <w:pPr>
        <w:widowControl w:val="0"/>
        <w:rPr>
          <w:rFonts w:eastAsia="Calibri" w:cs="Times New Roman"/>
          <w:sz w:val="24"/>
          <w:szCs w:val="24"/>
        </w:rPr>
      </w:pPr>
      <w:r>
        <w:rPr>
          <w:rFonts w:eastAsia="Calibri" w:cs="Times New Roman"/>
          <w:sz w:val="24"/>
          <w:szCs w:val="24"/>
        </w:rPr>
        <w:t>Załączniki do umowy:</w:t>
      </w:r>
    </w:p>
    <w:p w14:paraId="005A70F7" w14:textId="77777777" w:rsidR="00A56F90" w:rsidRDefault="00A56F90" w:rsidP="00A56F90">
      <w:pPr>
        <w:widowControl w:val="0"/>
        <w:numPr>
          <w:ilvl w:val="0"/>
          <w:numId w:val="97"/>
        </w:numPr>
        <w:rPr>
          <w:rFonts w:eastAsia="Times New Roman" w:cs="Times New Roman"/>
          <w:sz w:val="24"/>
          <w:szCs w:val="24"/>
        </w:rPr>
      </w:pPr>
      <w:r>
        <w:rPr>
          <w:rFonts w:eastAsia="Times New Roman" w:cs="Times New Roman"/>
          <w:sz w:val="24"/>
          <w:szCs w:val="24"/>
        </w:rPr>
        <w:t>Opis przedmiotu zamówienia.</w:t>
      </w:r>
    </w:p>
    <w:p w14:paraId="28AC63E9" w14:textId="77777777" w:rsidR="00A56F90" w:rsidRDefault="00A56F90" w:rsidP="00A56F90">
      <w:pPr>
        <w:widowControl w:val="0"/>
        <w:numPr>
          <w:ilvl w:val="0"/>
          <w:numId w:val="97"/>
        </w:numPr>
        <w:rPr>
          <w:rFonts w:eastAsia="Times New Roman" w:cs="Times New Roman"/>
          <w:sz w:val="24"/>
          <w:szCs w:val="24"/>
        </w:rPr>
      </w:pPr>
      <w:r>
        <w:rPr>
          <w:rFonts w:eastAsia="Times New Roman" w:cs="Times New Roman"/>
          <w:sz w:val="24"/>
          <w:szCs w:val="24"/>
        </w:rPr>
        <w:t>Protokół zdawczo-odbiorczy/protokół ze szkolenia.</w:t>
      </w:r>
    </w:p>
    <w:p w14:paraId="7881B39D" w14:textId="77777777" w:rsidR="00A56F90" w:rsidRDefault="00A56F90" w:rsidP="00A56F90">
      <w:pPr>
        <w:widowControl w:val="0"/>
        <w:numPr>
          <w:ilvl w:val="0"/>
          <w:numId w:val="97"/>
        </w:numPr>
        <w:rPr>
          <w:rFonts w:eastAsia="Times New Roman" w:cs="Times New Roman"/>
          <w:sz w:val="24"/>
          <w:szCs w:val="24"/>
        </w:rPr>
      </w:pPr>
      <w:r>
        <w:rPr>
          <w:rFonts w:eastAsia="Times New Roman" w:cs="Times New Roman"/>
          <w:sz w:val="24"/>
          <w:szCs w:val="24"/>
        </w:rPr>
        <w:t>Umowa powierzenia przetwarzania danych.</w:t>
      </w:r>
    </w:p>
    <w:p w14:paraId="22D491B0" w14:textId="77777777" w:rsidR="00A56F90" w:rsidRDefault="00A56F90" w:rsidP="00A56F90">
      <w:pPr>
        <w:widowControl w:val="0"/>
        <w:jc w:val="right"/>
        <w:rPr>
          <w:rFonts w:eastAsia="Times New Roman" w:cs="Times New Roman"/>
          <w:b/>
          <w:bCs/>
          <w:sz w:val="24"/>
          <w:szCs w:val="24"/>
        </w:rPr>
      </w:pPr>
      <w:r>
        <w:rPr>
          <w:rFonts w:eastAsia="Times New Roman" w:cs="Times New Roman"/>
          <w:b/>
          <w:bCs/>
          <w:sz w:val="24"/>
          <w:szCs w:val="24"/>
        </w:rPr>
        <w:br w:type="page"/>
      </w:r>
      <w:r>
        <w:rPr>
          <w:rFonts w:eastAsia="Times New Roman" w:cs="Times New Roman"/>
          <w:b/>
          <w:bCs/>
          <w:sz w:val="24"/>
          <w:szCs w:val="24"/>
        </w:rPr>
        <w:lastRenderedPageBreak/>
        <w:t>ZAŁĄCZNIK NR 1 DO UMOWY</w:t>
      </w:r>
    </w:p>
    <w:p w14:paraId="4FE5C5F5" w14:textId="77777777" w:rsidR="00A56F90" w:rsidRDefault="00A56F90" w:rsidP="00A56F90">
      <w:pPr>
        <w:widowControl w:val="0"/>
        <w:rPr>
          <w:rFonts w:eastAsia="Times New Roman" w:cs="Times New Roman"/>
          <w:strike/>
          <w:sz w:val="24"/>
          <w:szCs w:val="24"/>
        </w:rPr>
      </w:pPr>
    </w:p>
    <w:p w14:paraId="3CE82A9C" w14:textId="77777777" w:rsidR="00A56F90" w:rsidRDefault="00A56F90" w:rsidP="00A56F90">
      <w:pPr>
        <w:widowControl w:val="0"/>
        <w:rPr>
          <w:rFonts w:eastAsia="Times New Roman" w:cs="Times New Roman"/>
          <w:strike/>
          <w:sz w:val="24"/>
          <w:szCs w:val="24"/>
        </w:rPr>
      </w:pPr>
    </w:p>
    <w:p w14:paraId="31B77E03"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6769FCAC" w14:textId="77777777" w:rsidR="00A56F90" w:rsidRDefault="00A56F90" w:rsidP="00A56F90">
      <w:pPr>
        <w:widowControl w:val="0"/>
        <w:rPr>
          <w:rFonts w:eastAsia="Times New Roman" w:cs="Times New Roman"/>
          <w:strike/>
          <w:sz w:val="24"/>
          <w:szCs w:val="24"/>
        </w:rPr>
      </w:pPr>
    </w:p>
    <w:p w14:paraId="680F4C8A" w14:textId="77777777" w:rsidR="00A56F90" w:rsidRDefault="00A56F90" w:rsidP="00A56F90">
      <w:pPr>
        <w:widowControl w:val="0"/>
        <w:rPr>
          <w:rFonts w:eastAsia="Times New Roman" w:cs="Times New Roman"/>
          <w:sz w:val="24"/>
          <w:szCs w:val="24"/>
        </w:rPr>
      </w:pPr>
    </w:p>
    <w:p w14:paraId="2DF84637" w14:textId="77777777" w:rsidR="00A56F90" w:rsidRDefault="00A56F90" w:rsidP="00A56F90">
      <w:pPr>
        <w:widowControl w:val="0"/>
        <w:rPr>
          <w:rFonts w:eastAsia="Times New Roman" w:cs="Times New Roman"/>
          <w:sz w:val="24"/>
          <w:szCs w:val="24"/>
        </w:rPr>
      </w:pPr>
    </w:p>
    <w:p w14:paraId="28AA7E07" w14:textId="77777777" w:rsidR="00A56F90" w:rsidRDefault="00A56F90" w:rsidP="00A56F90">
      <w:pPr>
        <w:widowControl w:val="0"/>
        <w:rPr>
          <w:rFonts w:eastAsia="Times New Roman" w:cs="Times New Roman"/>
          <w:sz w:val="24"/>
          <w:szCs w:val="24"/>
        </w:rPr>
      </w:pPr>
    </w:p>
    <w:p w14:paraId="2FB1A86A" w14:textId="77777777" w:rsidR="00A56F90" w:rsidRDefault="00A56F90" w:rsidP="00A56F90">
      <w:pPr>
        <w:widowControl w:val="0"/>
        <w:jc w:val="center"/>
        <w:rPr>
          <w:rFonts w:eastAsia="Times New Roman" w:cs="Times New Roman"/>
          <w:b/>
          <w:bCs/>
          <w:color w:val="76923C" w:themeColor="accent3" w:themeShade="BF"/>
        </w:rPr>
      </w:pPr>
    </w:p>
    <w:p w14:paraId="4D96A421" w14:textId="77777777" w:rsidR="00A56F90" w:rsidRDefault="00A56F90" w:rsidP="00A56F90">
      <w:pPr>
        <w:widowControl w:val="0"/>
        <w:rPr>
          <w:rFonts w:eastAsia="Times New Roman" w:cs="Times New Roman"/>
          <w:color w:val="76923C" w:themeColor="accent3" w:themeShade="BF"/>
        </w:rPr>
      </w:pPr>
    </w:p>
    <w:p w14:paraId="2723539E" w14:textId="77777777" w:rsidR="00A56F90" w:rsidRDefault="00A56F90" w:rsidP="00A56F90">
      <w:pPr>
        <w:widowControl w:val="0"/>
        <w:ind w:left="6381"/>
        <w:jc w:val="right"/>
        <w:rPr>
          <w:rFonts w:eastAsia="Times New Roman" w:cs="Times New Roman"/>
          <w:b/>
          <w:bCs/>
          <w:color w:val="76923C" w:themeColor="accent3" w:themeShade="BF"/>
        </w:rPr>
      </w:pPr>
    </w:p>
    <w:p w14:paraId="114B8EC5" w14:textId="77777777" w:rsidR="00A56F90" w:rsidRDefault="00A56F90" w:rsidP="00A56F90">
      <w:pPr>
        <w:widowControl w:val="0"/>
        <w:rPr>
          <w:rFonts w:eastAsia="Times New Roman" w:cs="Times New Roman"/>
          <w:b/>
          <w:bCs/>
          <w:color w:val="76923C" w:themeColor="accent3" w:themeShade="BF"/>
        </w:rPr>
      </w:pPr>
    </w:p>
    <w:p w14:paraId="1AB0E227" w14:textId="77777777" w:rsidR="00A56F90" w:rsidRDefault="00A56F90" w:rsidP="00A56F90">
      <w:pPr>
        <w:widowControl w:val="0"/>
        <w:rPr>
          <w:rFonts w:eastAsia="Times New Roman" w:cs="Times New Roman"/>
          <w:b/>
          <w:bCs/>
          <w:color w:val="76923C" w:themeColor="accent3" w:themeShade="BF"/>
        </w:rPr>
      </w:pPr>
    </w:p>
    <w:p w14:paraId="0EE0A9B1" w14:textId="77777777" w:rsidR="00A56F90" w:rsidRDefault="00A56F90" w:rsidP="00A56F90">
      <w:pPr>
        <w:widowControl w:val="0"/>
        <w:rPr>
          <w:rFonts w:eastAsia="Times New Roman" w:cs="Times New Roman"/>
          <w:b/>
        </w:rPr>
      </w:pPr>
      <w:r>
        <w:rPr>
          <w:rFonts w:eastAsia="Times New Roman" w:cs="Times New Roman"/>
          <w:b/>
        </w:rPr>
        <w:br w:type="page"/>
      </w:r>
    </w:p>
    <w:p w14:paraId="5BDAB5A1" w14:textId="77777777" w:rsidR="00A56F90" w:rsidRDefault="00A56F90" w:rsidP="00A56F90">
      <w:pPr>
        <w:widowControl w:val="0"/>
        <w:ind w:left="6381"/>
        <w:jc w:val="right"/>
        <w:rPr>
          <w:rFonts w:eastAsia="Times New Roman" w:cs="Times New Roman"/>
          <w:b/>
          <w:bCs/>
          <w:sz w:val="24"/>
          <w:szCs w:val="24"/>
        </w:rPr>
      </w:pPr>
      <w:r>
        <w:rPr>
          <w:rFonts w:eastAsia="Times New Roman" w:cs="Times New Roman"/>
          <w:b/>
          <w:bCs/>
          <w:sz w:val="24"/>
          <w:szCs w:val="24"/>
        </w:rPr>
        <w:lastRenderedPageBreak/>
        <w:t>ZAŁĄCZNIK NR 2 DO UMOWY</w:t>
      </w:r>
    </w:p>
    <w:p w14:paraId="7076C285" w14:textId="77777777" w:rsidR="00A56F90" w:rsidRDefault="00A56F90" w:rsidP="00A56F90">
      <w:pPr>
        <w:widowControl w:val="0"/>
        <w:jc w:val="right"/>
        <w:rPr>
          <w:rFonts w:eastAsia="Calibri" w:cs="Times New Roman"/>
          <w:sz w:val="24"/>
          <w:szCs w:val="24"/>
          <w:lang w:eastAsia="pl-PL"/>
        </w:rPr>
      </w:pPr>
      <w:r>
        <w:rPr>
          <w:rFonts w:eastAsia="Times New Roman" w:cs="Times New Roman"/>
          <w:sz w:val="24"/>
          <w:szCs w:val="24"/>
        </w:rPr>
        <w:tab/>
      </w:r>
      <w:r>
        <w:rPr>
          <w:rFonts w:eastAsia="Times New Roman" w:cs="Times New Roman"/>
          <w:b/>
          <w:sz w:val="24"/>
          <w:szCs w:val="24"/>
        </w:rPr>
        <w:t xml:space="preserve">                                                                                                                     CZĘŚĆ A</w:t>
      </w:r>
    </w:p>
    <w:p w14:paraId="17114AC6" w14:textId="77777777" w:rsidR="00A56F90" w:rsidRDefault="00A56F90" w:rsidP="00A56F90">
      <w:pPr>
        <w:widowControl w:val="0"/>
        <w:jc w:val="center"/>
        <w:rPr>
          <w:rFonts w:eastAsia="Times New Roman" w:cs="Times New Roman"/>
          <w:b/>
          <w:sz w:val="24"/>
          <w:szCs w:val="24"/>
        </w:rPr>
      </w:pPr>
    </w:p>
    <w:p w14:paraId="0D6E5B7C"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Protokół zdawczo-odbiorczy</w:t>
      </w:r>
    </w:p>
    <w:p w14:paraId="5DB85772"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Dotyczy umowy nr ............ z dnia ...................</w:t>
      </w:r>
    </w:p>
    <w:p w14:paraId="03FFA17C" w14:textId="77777777" w:rsidR="00A56F90" w:rsidRDefault="00A56F90" w:rsidP="00A56F90">
      <w:pPr>
        <w:widowControl w:val="0"/>
        <w:rPr>
          <w:rFonts w:eastAsia="Times New Roman" w:cs="Times New Roman"/>
          <w:b/>
          <w:sz w:val="24"/>
          <w:szCs w:val="24"/>
        </w:rPr>
      </w:pPr>
    </w:p>
    <w:p w14:paraId="00E2C933" w14:textId="77777777" w:rsidR="00A56F90" w:rsidRDefault="00A56F90" w:rsidP="00A56F90">
      <w:pPr>
        <w:widowControl w:val="0"/>
        <w:rPr>
          <w:rFonts w:eastAsia="Times New Roman" w:cs="Times New Roman"/>
          <w:b/>
          <w:sz w:val="24"/>
          <w:szCs w:val="24"/>
        </w:rPr>
      </w:pPr>
      <w:r>
        <w:rPr>
          <w:rFonts w:eastAsia="Times New Roman" w:cs="Times New Roman"/>
          <w:b/>
          <w:sz w:val="24"/>
          <w:szCs w:val="24"/>
        </w:rPr>
        <w:t xml:space="preserve">CZĘŚĆ A </w:t>
      </w:r>
    </w:p>
    <w:p w14:paraId="174D5104"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DOSTAWA, MONTAŻ, URUCHOMIENIE</w:t>
      </w:r>
    </w:p>
    <w:p w14:paraId="0C29D5BB" w14:textId="77777777" w:rsidR="00A56F90" w:rsidRDefault="00A56F90" w:rsidP="00A56F90">
      <w:pPr>
        <w:widowControl w:val="0"/>
        <w:rPr>
          <w:rFonts w:eastAsia="Times New Roman" w:cs="Times New Roman"/>
          <w:b/>
          <w:sz w:val="24"/>
          <w:szCs w:val="24"/>
        </w:rPr>
      </w:pPr>
    </w:p>
    <w:p w14:paraId="3BF92CA8" w14:textId="3F5BA69E" w:rsidR="00A56F90" w:rsidRDefault="00A56F90" w:rsidP="00A56F90">
      <w:pPr>
        <w:widowControl w:val="0"/>
        <w:jc w:val="both"/>
        <w:rPr>
          <w:rFonts w:eastAsia="Times New Roman" w:cs="Times New Roman"/>
          <w:bCs/>
          <w:sz w:val="24"/>
          <w:szCs w:val="24"/>
        </w:rPr>
      </w:pPr>
      <w:r>
        <w:rPr>
          <w:rFonts w:eastAsia="Times New Roman" w:cs="Times New Roman"/>
          <w:bCs/>
          <w:sz w:val="24"/>
          <w:szCs w:val="24"/>
        </w:rPr>
        <w:t xml:space="preserve">W dniu ....................... dostarczono do Zamawiającego, do budynku </w:t>
      </w:r>
      <w:r w:rsidRPr="0006291F">
        <w:rPr>
          <w:rFonts w:eastAsia="Times New Roman" w:cs="Times New Roman"/>
          <w:bCs/>
          <w:sz w:val="24"/>
          <w:szCs w:val="24"/>
        </w:rPr>
        <w:t>Szpitala przy Al. Focha 33 w Krakowie niżej wymieniony aparat/sprzęt wraz z niezbędnym wyposażeniem i oprzyrz</w:t>
      </w:r>
      <w:r>
        <w:rPr>
          <w:rFonts w:eastAsia="Times New Roman" w:cs="Times New Roman"/>
          <w:bCs/>
          <w:sz w:val="24"/>
          <w:szCs w:val="24"/>
        </w:rPr>
        <w:t>ądowaniem.</w:t>
      </w:r>
    </w:p>
    <w:p w14:paraId="6132F053" w14:textId="77777777" w:rsidR="00A56F90" w:rsidRDefault="00A56F90" w:rsidP="00A56F90">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A56F90" w14:paraId="6F20FC26" w14:textId="77777777" w:rsidTr="00A56F90">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3A86A7" w14:textId="77777777" w:rsidR="00A56F90" w:rsidRDefault="00A56F90">
            <w:pPr>
              <w:widowControl w:val="0"/>
              <w:jc w:val="center"/>
              <w:rPr>
                <w:rFonts w:eastAsia="Times New Roman" w:cs="Times New Roman"/>
                <w:b/>
              </w:rPr>
            </w:pPr>
            <w:r>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4CA117" w14:textId="77777777" w:rsidR="00A56F90" w:rsidRDefault="00A56F90">
            <w:pPr>
              <w:widowControl w:val="0"/>
              <w:jc w:val="center"/>
              <w:rPr>
                <w:rFonts w:eastAsia="Times New Roman" w:cs="Times New Roman"/>
                <w:b/>
              </w:rPr>
            </w:pPr>
            <w:r>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CCC2E7" w14:textId="77777777" w:rsidR="00A56F90" w:rsidRDefault="00A56F90">
            <w:pPr>
              <w:widowControl w:val="0"/>
              <w:jc w:val="center"/>
              <w:rPr>
                <w:rFonts w:eastAsia="Times New Roman" w:cs="Times New Roman"/>
                <w:b/>
              </w:rPr>
            </w:pPr>
            <w:r>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5DDFB4" w14:textId="77777777" w:rsidR="00A56F90" w:rsidRDefault="00A56F90">
            <w:pPr>
              <w:widowControl w:val="0"/>
              <w:jc w:val="center"/>
              <w:rPr>
                <w:rFonts w:eastAsia="Times New Roman" w:cs="Times New Roman"/>
                <w:b/>
              </w:rPr>
            </w:pPr>
            <w:r>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5BB051" w14:textId="77777777" w:rsidR="00A56F90" w:rsidRDefault="00A56F90">
            <w:pPr>
              <w:widowControl w:val="0"/>
              <w:jc w:val="center"/>
              <w:rPr>
                <w:rFonts w:eastAsia="Times New Roman" w:cs="Times New Roman"/>
                <w:b/>
              </w:rPr>
            </w:pPr>
            <w:r>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E87E88C" w14:textId="77777777" w:rsidR="00A56F90" w:rsidRDefault="00A56F90">
            <w:pPr>
              <w:widowControl w:val="0"/>
              <w:jc w:val="center"/>
              <w:rPr>
                <w:rFonts w:eastAsia="Times New Roman" w:cs="Times New Roman"/>
                <w:b/>
              </w:rPr>
            </w:pPr>
            <w:r>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EF10386" w14:textId="77777777" w:rsidR="00A56F90" w:rsidRDefault="00A56F90">
            <w:pPr>
              <w:widowControl w:val="0"/>
              <w:jc w:val="center"/>
              <w:rPr>
                <w:rFonts w:eastAsia="Times New Roman" w:cs="Times New Roman"/>
                <w:b/>
              </w:rPr>
            </w:pPr>
            <w:r>
              <w:rPr>
                <w:rFonts w:eastAsia="Times New Roman" w:cs="Times New Roman"/>
                <w:b/>
              </w:rPr>
              <w:t>Uwagi dotyczące instalacji</w:t>
            </w:r>
          </w:p>
        </w:tc>
      </w:tr>
      <w:tr w:rsidR="00A56F90" w14:paraId="60148052" w14:textId="77777777" w:rsidTr="00A56F90">
        <w:tc>
          <w:tcPr>
            <w:tcW w:w="2293" w:type="dxa"/>
            <w:tcBorders>
              <w:top w:val="single" w:sz="4" w:space="0" w:color="000000"/>
              <w:left w:val="single" w:sz="4" w:space="0" w:color="000000"/>
              <w:bottom w:val="single" w:sz="4" w:space="0" w:color="000000"/>
              <w:right w:val="single" w:sz="4" w:space="0" w:color="000000"/>
            </w:tcBorders>
          </w:tcPr>
          <w:p w14:paraId="5F764127" w14:textId="77777777" w:rsidR="00A56F90" w:rsidRDefault="00A56F90">
            <w:pPr>
              <w:widowControl w:val="0"/>
              <w:rPr>
                <w:rFonts w:eastAsia="Times New Roman" w:cs="Times New Roman"/>
                <w:b/>
              </w:rPr>
            </w:pPr>
            <w:r>
              <w:rPr>
                <w:rFonts w:eastAsia="Times New Roman" w:cs="Times New Roman"/>
                <w:b/>
              </w:rPr>
              <w:t>1.</w:t>
            </w:r>
          </w:p>
          <w:p w14:paraId="56AE5F0A" w14:textId="77777777" w:rsidR="00A56F90" w:rsidRDefault="00A56F90">
            <w:pPr>
              <w:widowControl w:val="0"/>
              <w:rPr>
                <w:rFonts w:eastAsia="Times New Roman" w:cs="Times New Roman"/>
                <w:b/>
              </w:rPr>
            </w:pPr>
          </w:p>
          <w:p w14:paraId="7A80F5B8" w14:textId="77777777" w:rsidR="00A56F90" w:rsidRDefault="00A56F90">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405F940C" w14:textId="77777777" w:rsidR="00A56F90" w:rsidRDefault="00A56F90">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2DBF621C" w14:textId="77777777" w:rsidR="00A56F90" w:rsidRDefault="00A56F90">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2223862B" w14:textId="77777777" w:rsidR="00A56F90" w:rsidRDefault="00A56F90">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47DEE9BA" w14:textId="77777777" w:rsidR="00A56F90" w:rsidRDefault="00A56F90">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4DB950B2" w14:textId="77777777" w:rsidR="00A56F90" w:rsidRDefault="00A56F90">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5959AB7B" w14:textId="77777777" w:rsidR="00A56F90" w:rsidRDefault="00A56F90">
            <w:pPr>
              <w:widowControl w:val="0"/>
              <w:rPr>
                <w:rFonts w:eastAsia="Times New Roman" w:cs="Times New Roman"/>
                <w:b/>
              </w:rPr>
            </w:pPr>
          </w:p>
        </w:tc>
      </w:tr>
    </w:tbl>
    <w:p w14:paraId="0D8BC68C" w14:textId="77777777" w:rsidR="00A56F90" w:rsidRDefault="00A56F90" w:rsidP="00A56F90">
      <w:pPr>
        <w:widowControl w:val="0"/>
        <w:rPr>
          <w:rFonts w:ascii="Arial" w:eastAsia="Times New Roman" w:hAnsi="Arial" w:cs="Arial"/>
        </w:rPr>
      </w:pPr>
    </w:p>
    <w:p w14:paraId="464CACE5" w14:textId="77777777" w:rsidR="00A56F90" w:rsidRDefault="00A56F90" w:rsidP="00A56F90">
      <w:pPr>
        <w:widowControl w:val="0"/>
        <w:rPr>
          <w:rFonts w:eastAsia="Times New Roman" w:cs="Times New Roman"/>
          <w:sz w:val="24"/>
          <w:szCs w:val="24"/>
        </w:rPr>
      </w:pPr>
      <w:r>
        <w:rPr>
          <w:rFonts w:eastAsia="Times New Roman" w:cs="Times New Roman"/>
          <w:sz w:val="24"/>
          <w:szCs w:val="24"/>
        </w:rPr>
        <w:t>Strony zgodnie stwierdzają:</w:t>
      </w:r>
    </w:p>
    <w:p w14:paraId="0691A456" w14:textId="77777777" w:rsidR="00A56F90" w:rsidRDefault="00A56F90" w:rsidP="00A56F90">
      <w:pPr>
        <w:widowControl w:val="0"/>
        <w:numPr>
          <w:ilvl w:val="0"/>
          <w:numId w:val="98"/>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terminowe wywiązanie się Dostawcy z postanowień zawartej z nim umowy,</w:t>
      </w:r>
    </w:p>
    <w:p w14:paraId="1C5A343C" w14:textId="77777777" w:rsidR="00A56F90" w:rsidRDefault="00A56F90" w:rsidP="00A56F90">
      <w:pPr>
        <w:widowControl w:val="0"/>
        <w:numPr>
          <w:ilvl w:val="0"/>
          <w:numId w:val="98"/>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dokonanie prawidłowej instalacji/montażu i uruchomienia przedmiotu umowy,</w:t>
      </w:r>
    </w:p>
    <w:p w14:paraId="4B92B617" w14:textId="77777777" w:rsidR="00A56F90" w:rsidRDefault="00A56F90" w:rsidP="00A56F90">
      <w:pPr>
        <w:widowControl w:val="0"/>
        <w:numPr>
          <w:ilvl w:val="0"/>
          <w:numId w:val="98"/>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 xml:space="preserve">dostarczenie kompletnej dokumentacji </w:t>
      </w:r>
      <w:r>
        <w:rPr>
          <w:rFonts w:eastAsia="Calibri" w:cs="Times New Roman"/>
          <w:sz w:val="24"/>
          <w:szCs w:val="24"/>
          <w:lang w:eastAsia="pl-PL"/>
        </w:rPr>
        <w:t>(zgłoszenie do rejestru wyrobów medycznych, certyfikat potwierdzający posiadanie znaku CE, karta gwarancyjna, paszport techniczny i instrukcja użytkowania)</w:t>
      </w:r>
      <w:r>
        <w:rPr>
          <w:rFonts w:eastAsia="Times New Roman" w:cs="Times New Roman"/>
          <w:sz w:val="24"/>
          <w:szCs w:val="24"/>
        </w:rPr>
        <w:t xml:space="preserve"> w języku polskim o ile przepisy prawa nie stanowią inaczej,</w:t>
      </w:r>
    </w:p>
    <w:p w14:paraId="56607775" w14:textId="77777777" w:rsidR="00A56F90" w:rsidRDefault="00A56F90" w:rsidP="00A56F90">
      <w:pPr>
        <w:widowControl w:val="0"/>
        <w:numPr>
          <w:ilvl w:val="0"/>
          <w:numId w:val="98"/>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przeszkolenie wskazanego personelu Zamawiającego bezpośrednio po uruchomieniu</w:t>
      </w:r>
      <w:r>
        <w:rPr>
          <w:rFonts w:eastAsia="Times New Roman" w:cs="Times New Roman"/>
          <w:sz w:val="24"/>
          <w:szCs w:val="24"/>
          <w:lang w:eastAsia="pl-PL"/>
        </w:rPr>
        <w:t xml:space="preserve"> (I szkolenie w miejscu zamontowania aparatu/sprzętu u Zamawiającego). </w:t>
      </w:r>
    </w:p>
    <w:p w14:paraId="4DD39AF2" w14:textId="77777777" w:rsidR="00A56F90" w:rsidRDefault="00A56F90" w:rsidP="00A56F90">
      <w:pPr>
        <w:widowControl w:val="0"/>
        <w:ind w:left="180"/>
        <w:contextualSpacing/>
        <w:rPr>
          <w:rFonts w:eastAsia="Times New Roman" w:cs="Times New Roman"/>
          <w:sz w:val="24"/>
          <w:szCs w:val="24"/>
          <w:u w:val="single"/>
        </w:rPr>
      </w:pPr>
    </w:p>
    <w:p w14:paraId="49EC0EC7" w14:textId="77777777" w:rsidR="00A56F90" w:rsidRDefault="00A56F90" w:rsidP="00A56F90">
      <w:pPr>
        <w:widowControl w:val="0"/>
        <w:ind w:left="180"/>
        <w:contextualSpacing/>
        <w:rPr>
          <w:rFonts w:eastAsia="Times New Roman" w:cs="Times New Roman"/>
          <w:sz w:val="24"/>
          <w:szCs w:val="24"/>
          <w:lang w:eastAsia="pl-PL"/>
        </w:rPr>
      </w:pPr>
      <w:r>
        <w:rPr>
          <w:rFonts w:eastAsia="Times New Roman" w:cs="Times New Roman"/>
          <w:sz w:val="24"/>
          <w:szCs w:val="24"/>
          <w:lang w:eastAsia="pl-PL"/>
        </w:rPr>
        <w:t>Uwagi: .................................................................................................................................</w:t>
      </w:r>
    </w:p>
    <w:p w14:paraId="7FFFD276" w14:textId="77777777" w:rsidR="00A56F90" w:rsidRDefault="00A56F90" w:rsidP="00A56F90">
      <w:pPr>
        <w:widowControl w:val="0"/>
        <w:ind w:left="180"/>
        <w:rPr>
          <w:rFonts w:eastAsia="Times New Roman" w:cs="Times New Roman"/>
          <w:sz w:val="24"/>
          <w:szCs w:val="24"/>
          <w:u w:val="single"/>
        </w:rPr>
      </w:pPr>
    </w:p>
    <w:p w14:paraId="143A07D5" w14:textId="77777777" w:rsidR="00A56F90" w:rsidRDefault="00A56F90" w:rsidP="00A56F90">
      <w:pPr>
        <w:widowControl w:val="0"/>
        <w:ind w:left="180"/>
        <w:rPr>
          <w:rFonts w:eastAsia="Times New Roman" w:cs="Times New Roman"/>
          <w:sz w:val="24"/>
          <w:szCs w:val="24"/>
          <w:u w:val="single"/>
        </w:rPr>
      </w:pPr>
      <w:r>
        <w:rPr>
          <w:rFonts w:eastAsia="Times New Roman" w:cs="Times New Roman"/>
          <w:sz w:val="24"/>
          <w:szCs w:val="24"/>
          <w:u w:val="single"/>
        </w:rPr>
        <w:t>Przyjęto bez zastrzeżeń</w:t>
      </w:r>
    </w:p>
    <w:p w14:paraId="114B3FBD" w14:textId="77777777" w:rsidR="00A56F90" w:rsidRDefault="00A56F90" w:rsidP="00A56F90">
      <w:pPr>
        <w:widowControl w:val="0"/>
        <w:ind w:left="180"/>
        <w:rPr>
          <w:rFonts w:eastAsia="Times New Roman" w:cs="Times New Roman"/>
          <w:sz w:val="24"/>
          <w:szCs w:val="24"/>
          <w:u w:val="single"/>
        </w:rPr>
      </w:pPr>
    </w:p>
    <w:p w14:paraId="0ED8E278" w14:textId="77777777" w:rsidR="00A56F90" w:rsidRDefault="00A56F90" w:rsidP="00A56F90">
      <w:pPr>
        <w:widowControl w:val="0"/>
        <w:ind w:left="180"/>
        <w:rPr>
          <w:rFonts w:eastAsia="Times New Roman" w:cs="Times New Roman"/>
          <w:sz w:val="24"/>
          <w:szCs w:val="24"/>
          <w:u w:val="single"/>
        </w:rPr>
      </w:pPr>
    </w:p>
    <w:p w14:paraId="3174E0E6" w14:textId="77777777" w:rsidR="00A56F90" w:rsidRDefault="00A56F90" w:rsidP="00A56F90">
      <w:pPr>
        <w:widowControl w:val="0"/>
        <w:ind w:firstLine="180"/>
        <w:rPr>
          <w:rFonts w:eastAsia="Times New Roman" w:cs="Times New Roman"/>
          <w:sz w:val="24"/>
          <w:szCs w:val="24"/>
        </w:rPr>
      </w:pPr>
      <w:r>
        <w:rPr>
          <w:rFonts w:eastAsia="Times New Roman" w:cs="Times New Roman"/>
          <w:sz w:val="24"/>
          <w:szCs w:val="24"/>
        </w:rPr>
        <w:t>Kraków, dn. ………………………..</w:t>
      </w:r>
    </w:p>
    <w:p w14:paraId="6BE4A015" w14:textId="77777777" w:rsidR="00A56F90" w:rsidRDefault="00A56F90" w:rsidP="00A56F90">
      <w:pPr>
        <w:widowControl w:val="0"/>
        <w:rPr>
          <w:rFonts w:eastAsia="Times New Roman" w:cs="Times New Roman"/>
          <w:sz w:val="24"/>
          <w:szCs w:val="24"/>
          <w:u w:val="single"/>
        </w:rPr>
      </w:pPr>
    </w:p>
    <w:p w14:paraId="3CDE3F3D" w14:textId="77777777" w:rsidR="00A56F90" w:rsidRDefault="00A56F90" w:rsidP="00A56F90">
      <w:pPr>
        <w:widowControl w:val="0"/>
        <w:jc w:val="center"/>
        <w:rPr>
          <w:rFonts w:eastAsia="Times New Roman" w:cs="Times New Roman"/>
          <w:sz w:val="24"/>
          <w:szCs w:val="24"/>
          <w:u w:val="single"/>
        </w:rPr>
      </w:pPr>
    </w:p>
    <w:p w14:paraId="352CD982" w14:textId="77777777" w:rsidR="00A56F90" w:rsidRDefault="00A56F90" w:rsidP="00A56F90">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14A11B9B" w14:textId="77777777" w:rsidR="00A56F90" w:rsidRDefault="00A56F90" w:rsidP="00A56F90">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03ACD8D0" w14:textId="77777777" w:rsidR="00A56F90" w:rsidRDefault="00A56F90" w:rsidP="00A56F90">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A56F90" w14:paraId="3CB90A55" w14:textId="77777777" w:rsidTr="00A56F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9064C54" w14:textId="77777777" w:rsidR="00A56F90" w:rsidRDefault="00A56F90">
            <w:pPr>
              <w:widowControl w:val="0"/>
              <w:snapToGrid w:val="0"/>
              <w:rPr>
                <w:rFonts w:eastAsia="Times New Roman" w:cs="Times New Roman"/>
                <w:sz w:val="20"/>
                <w:szCs w:val="20"/>
              </w:rPr>
            </w:pPr>
          </w:p>
          <w:p w14:paraId="21AADECD"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33321F5D"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24E9F1CD" w14:textId="77777777" w:rsidR="00A56F90" w:rsidRDefault="00A56F90">
            <w:pPr>
              <w:widowControl w:val="0"/>
              <w:rPr>
                <w:rFonts w:eastAsia="Times New Roman" w:cs="Times New Roman"/>
                <w:sz w:val="20"/>
                <w:szCs w:val="20"/>
              </w:rPr>
            </w:pPr>
          </w:p>
          <w:p w14:paraId="3DEE1619"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71D281A4"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33C45223" w14:textId="77777777" w:rsidR="00A56F90" w:rsidRDefault="00A56F90">
            <w:pPr>
              <w:widowControl w:val="0"/>
              <w:rPr>
                <w:rFonts w:eastAsia="Times New Roman" w:cs="Times New Roman"/>
                <w:sz w:val="20"/>
                <w:szCs w:val="20"/>
              </w:rPr>
            </w:pPr>
          </w:p>
          <w:p w14:paraId="0D8FCF60" w14:textId="77777777" w:rsidR="00A56F90" w:rsidRDefault="00A56F90">
            <w:pPr>
              <w:widowControl w:val="0"/>
              <w:rPr>
                <w:rFonts w:eastAsia="Times New Roman" w:cs="Times New Roman"/>
                <w:sz w:val="20"/>
                <w:szCs w:val="20"/>
              </w:rPr>
            </w:pPr>
          </w:p>
          <w:p w14:paraId="6113545D" w14:textId="77777777" w:rsidR="00A56F90" w:rsidRDefault="00A56F90">
            <w:pPr>
              <w:widowControl w:val="0"/>
              <w:rPr>
                <w:rFonts w:eastAsia="Times New Roman" w:cs="Times New Roman"/>
                <w:sz w:val="20"/>
                <w:szCs w:val="20"/>
              </w:rPr>
            </w:pPr>
          </w:p>
          <w:p w14:paraId="3D98605B" w14:textId="77777777" w:rsidR="00A56F90" w:rsidRDefault="00A56F90">
            <w:pPr>
              <w:widowControl w:val="0"/>
              <w:rPr>
                <w:rFonts w:eastAsia="Times New Roman" w:cs="Times New Roman"/>
                <w:sz w:val="20"/>
                <w:szCs w:val="20"/>
              </w:rPr>
            </w:pPr>
          </w:p>
          <w:p w14:paraId="19B56478" w14:textId="77777777" w:rsidR="00A56F90" w:rsidRDefault="00A56F90">
            <w:pPr>
              <w:widowControl w:val="0"/>
              <w:rPr>
                <w:rFonts w:eastAsia="Times New Roman" w:cs="Times New Roman"/>
                <w:sz w:val="20"/>
                <w:szCs w:val="20"/>
              </w:rPr>
            </w:pPr>
          </w:p>
          <w:p w14:paraId="5EDC082A"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3A32126B"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2DF96093" w14:textId="77777777" w:rsidR="00A56F90" w:rsidRDefault="00A56F90">
            <w:pPr>
              <w:widowControl w:val="0"/>
              <w:snapToGrid w:val="0"/>
              <w:jc w:val="center"/>
              <w:rPr>
                <w:rFonts w:eastAsia="Times New Roman" w:cs="Times New Roman"/>
                <w:sz w:val="20"/>
                <w:szCs w:val="20"/>
              </w:rPr>
            </w:pPr>
          </w:p>
          <w:p w14:paraId="52FAA8BD"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7528437B"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24B1CA4F" w14:textId="77777777" w:rsidR="00A56F90" w:rsidRDefault="00A56F90">
            <w:pPr>
              <w:widowControl w:val="0"/>
              <w:rPr>
                <w:rFonts w:eastAsia="Times New Roman" w:cs="Times New Roman"/>
                <w:sz w:val="20"/>
                <w:szCs w:val="20"/>
              </w:rPr>
            </w:pPr>
          </w:p>
          <w:p w14:paraId="53AAFFA8"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621EAA65"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4D7BC0C7" w14:textId="77777777" w:rsidR="00A56F90" w:rsidRDefault="00A56F90">
            <w:pPr>
              <w:widowControl w:val="0"/>
              <w:rPr>
                <w:rFonts w:eastAsia="Times New Roman" w:cs="Times New Roman"/>
                <w:sz w:val="20"/>
                <w:szCs w:val="20"/>
              </w:rPr>
            </w:pPr>
          </w:p>
          <w:p w14:paraId="1F9F7533" w14:textId="77777777" w:rsidR="00A56F90" w:rsidRDefault="00A56F90">
            <w:pPr>
              <w:widowControl w:val="0"/>
              <w:rPr>
                <w:rFonts w:eastAsia="Times New Roman" w:cs="Times New Roman"/>
                <w:sz w:val="20"/>
                <w:szCs w:val="20"/>
              </w:rPr>
            </w:pPr>
          </w:p>
          <w:p w14:paraId="435FF660" w14:textId="77777777" w:rsidR="00A56F90" w:rsidRDefault="00A56F90">
            <w:pPr>
              <w:widowControl w:val="0"/>
              <w:rPr>
                <w:rFonts w:eastAsia="Times New Roman" w:cs="Times New Roman"/>
                <w:sz w:val="20"/>
                <w:szCs w:val="20"/>
              </w:rPr>
            </w:pPr>
          </w:p>
          <w:p w14:paraId="537B9A57" w14:textId="77777777" w:rsidR="00A56F90" w:rsidRDefault="00A56F90">
            <w:pPr>
              <w:widowControl w:val="0"/>
              <w:rPr>
                <w:rFonts w:eastAsia="Times New Roman" w:cs="Times New Roman"/>
                <w:sz w:val="20"/>
                <w:szCs w:val="20"/>
              </w:rPr>
            </w:pPr>
          </w:p>
          <w:p w14:paraId="47DCD0CC" w14:textId="77777777" w:rsidR="00A56F90" w:rsidRDefault="00A56F90">
            <w:pPr>
              <w:widowControl w:val="0"/>
              <w:rPr>
                <w:rFonts w:eastAsia="Times New Roman" w:cs="Times New Roman"/>
                <w:sz w:val="20"/>
                <w:szCs w:val="20"/>
              </w:rPr>
            </w:pPr>
          </w:p>
          <w:p w14:paraId="7D43101A"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10CDA82A"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tc>
      </w:tr>
    </w:tbl>
    <w:p w14:paraId="21CE25C3" w14:textId="77777777" w:rsidR="00A56F90" w:rsidRDefault="00A56F90" w:rsidP="00A56F90">
      <w:pPr>
        <w:widowControl w:val="0"/>
        <w:rPr>
          <w:rFonts w:ascii="Arial" w:eastAsia="Times New Roman" w:hAnsi="Arial" w:cs="Arial"/>
          <w:b/>
          <w:bCs/>
        </w:rPr>
      </w:pPr>
      <w:r>
        <w:rPr>
          <w:rFonts w:ascii="Calibri" w:eastAsia="Calibri" w:hAnsi="Calibri" w:cs="Tahoma"/>
          <w:lang w:eastAsia="pl-PL"/>
        </w:rPr>
        <w:br w:type="page"/>
      </w:r>
    </w:p>
    <w:p w14:paraId="7C8B7D3B" w14:textId="77777777" w:rsidR="00A56F90" w:rsidRDefault="00A56F90" w:rsidP="00A56F90">
      <w:pPr>
        <w:widowControl w:val="0"/>
        <w:jc w:val="right"/>
        <w:rPr>
          <w:rFonts w:eastAsia="Times New Roman" w:cs="Times New Roman"/>
          <w:b/>
          <w:sz w:val="24"/>
          <w:szCs w:val="24"/>
        </w:rPr>
      </w:pPr>
      <w:r>
        <w:rPr>
          <w:rFonts w:eastAsia="Times New Roman" w:cs="Times New Roman"/>
          <w:b/>
          <w:sz w:val="24"/>
          <w:szCs w:val="24"/>
        </w:rPr>
        <w:lastRenderedPageBreak/>
        <w:t xml:space="preserve">CZĘŚĆ B </w:t>
      </w:r>
    </w:p>
    <w:p w14:paraId="0E504702" w14:textId="77777777" w:rsidR="00A56F90" w:rsidRDefault="00A56F90" w:rsidP="00A56F90">
      <w:pPr>
        <w:widowControl w:val="0"/>
        <w:jc w:val="right"/>
        <w:rPr>
          <w:rFonts w:eastAsia="Times New Roman" w:cs="Times New Roman"/>
          <w:b/>
          <w:sz w:val="24"/>
          <w:szCs w:val="24"/>
        </w:rPr>
      </w:pPr>
    </w:p>
    <w:p w14:paraId="38C0D3E5"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PROTOKÓŁ ZE SZKOLENIA PERSONELU</w:t>
      </w:r>
    </w:p>
    <w:p w14:paraId="588DCC8F" w14:textId="77777777" w:rsidR="00A56F90" w:rsidRDefault="00A56F90" w:rsidP="00A56F90">
      <w:pPr>
        <w:widowControl w:val="0"/>
        <w:jc w:val="both"/>
        <w:rPr>
          <w:rFonts w:eastAsia="Times New Roman" w:cs="Times New Roman"/>
          <w:sz w:val="24"/>
          <w:szCs w:val="24"/>
        </w:rPr>
      </w:pPr>
    </w:p>
    <w:p w14:paraId="52ED7805" w14:textId="77777777" w:rsidR="00A56F90" w:rsidRDefault="00A56F90" w:rsidP="00A56F90">
      <w:pPr>
        <w:widowControl w:val="0"/>
        <w:jc w:val="both"/>
        <w:rPr>
          <w:rFonts w:eastAsia="Times New Roman" w:cs="Times New Roman"/>
          <w:i/>
          <w:iCs/>
          <w:sz w:val="24"/>
          <w:szCs w:val="24"/>
        </w:rPr>
      </w:pPr>
      <w:r>
        <w:rPr>
          <w:rFonts w:eastAsia="Times New Roman" w:cs="Times New Roman"/>
          <w:i/>
          <w:iCs/>
          <w:sz w:val="24"/>
          <w:szCs w:val="24"/>
        </w:rPr>
        <w:t>Uwaga – protokół ze szkolenia należy sporządzić do każdego szkolenia osobno</w:t>
      </w:r>
    </w:p>
    <w:p w14:paraId="7B222B22" w14:textId="77777777" w:rsidR="00A56F90" w:rsidRDefault="00A56F90" w:rsidP="00A56F90">
      <w:pPr>
        <w:widowControl w:val="0"/>
        <w:jc w:val="both"/>
        <w:rPr>
          <w:rFonts w:eastAsia="Times New Roman" w:cs="Times New Roman"/>
          <w:color w:val="FF0000"/>
          <w:sz w:val="24"/>
          <w:szCs w:val="24"/>
          <w:lang w:eastAsia="pl-PL"/>
        </w:rPr>
      </w:pPr>
    </w:p>
    <w:p w14:paraId="68DDB6F4" w14:textId="77777777" w:rsidR="00A56F90" w:rsidRDefault="00A56F90" w:rsidP="00A56F90">
      <w:pPr>
        <w:widowControl w:val="0"/>
        <w:jc w:val="both"/>
        <w:rPr>
          <w:rFonts w:eastAsia="Times New Roman" w:cs="Times New Roman"/>
          <w:sz w:val="24"/>
          <w:szCs w:val="24"/>
          <w:lang w:eastAsia="pl-PL"/>
        </w:rPr>
      </w:pPr>
      <w:r>
        <w:rPr>
          <w:rFonts w:eastAsia="Times New Roman" w:cs="Times New Roman"/>
          <w:sz w:val="24"/>
          <w:szCs w:val="24"/>
          <w:lang w:eastAsia="pl-PL"/>
        </w:rPr>
        <w:t xml:space="preserve">Dostawca dokonał szkolenia personelu w zakresie </w:t>
      </w:r>
      <w:r>
        <w:rPr>
          <w:rFonts w:eastAsia="Calibri" w:cs="Times New Roman"/>
          <w:sz w:val="24"/>
          <w:szCs w:val="24"/>
          <w:lang w:eastAsia="pl-PL"/>
        </w:rPr>
        <w:t>poprawnej i bezpiecznej eksploatacji przedmiotu umowy</w:t>
      </w:r>
      <w:r>
        <w:rPr>
          <w:rFonts w:eastAsia="Times New Roman" w:cs="Times New Roman"/>
          <w:sz w:val="24"/>
          <w:szCs w:val="24"/>
          <w:lang w:eastAsia="pl-PL"/>
        </w:rPr>
        <w:t xml:space="preserve"> opisanego w Protokole zdawczo-odbiorczym w części A – Dostawa, montaż, uruchomienie</w:t>
      </w:r>
    </w:p>
    <w:p w14:paraId="1CC0955F" w14:textId="77777777" w:rsidR="00A56F90" w:rsidRDefault="00A56F90" w:rsidP="00A56F90">
      <w:pPr>
        <w:widowControl w:val="0"/>
        <w:jc w:val="both"/>
        <w:rPr>
          <w:rFonts w:eastAsia="Times New Roman" w:cs="Times New Roman"/>
          <w:sz w:val="24"/>
          <w:szCs w:val="24"/>
          <w:lang w:eastAsia="pl-PL"/>
        </w:rPr>
      </w:pPr>
    </w:p>
    <w:p w14:paraId="232F121D" w14:textId="77777777" w:rsidR="00A56F90" w:rsidRDefault="00A56F90" w:rsidP="00A56F90">
      <w:pPr>
        <w:widowControl w:val="0"/>
        <w:jc w:val="both"/>
        <w:outlineLvl w:val="0"/>
        <w:rPr>
          <w:rFonts w:eastAsia="Calibri" w:cs="Times New Roman"/>
          <w:b/>
          <w:bCs/>
          <w:sz w:val="24"/>
          <w:szCs w:val="24"/>
          <w:lang w:eastAsia="pl-PL"/>
        </w:rPr>
      </w:pPr>
      <w:r>
        <w:rPr>
          <w:rFonts w:eastAsia="Calibri" w:cs="Times New Roman"/>
          <w:b/>
          <w:bCs/>
          <w:sz w:val="24"/>
          <w:szCs w:val="24"/>
          <w:lang w:eastAsia="pl-PL"/>
        </w:rPr>
        <w:t xml:space="preserve">Szkolenie aplikacyjne dla pracowników Oddziału </w:t>
      </w:r>
    </w:p>
    <w:p w14:paraId="5FD6A9A4" w14:textId="77777777" w:rsidR="00A56F90" w:rsidRDefault="00A56F90" w:rsidP="00A56F90">
      <w:pPr>
        <w:widowControl w:val="0"/>
        <w:numPr>
          <w:ilvl w:val="0"/>
          <w:numId w:val="119"/>
        </w:numPr>
        <w:contextualSpacing/>
        <w:jc w:val="both"/>
        <w:rPr>
          <w:rFonts w:eastAsia="Calibri" w:cs="Times New Roman"/>
          <w:sz w:val="24"/>
          <w:szCs w:val="24"/>
          <w:lang w:eastAsia="pl-PL"/>
        </w:rPr>
      </w:pPr>
      <w:r>
        <w:rPr>
          <w:rFonts w:eastAsia="Calibri" w:cs="Times New Roman"/>
          <w:sz w:val="24"/>
          <w:szCs w:val="24"/>
          <w:lang w:eastAsia="pl-PL"/>
        </w:rPr>
        <w:t xml:space="preserve">pierwsze </w:t>
      </w:r>
      <w:r>
        <w:rPr>
          <w:rFonts w:eastAsia="Times New Roman" w:cs="Times New Roman"/>
          <w:sz w:val="24"/>
          <w:szCs w:val="24"/>
        </w:rPr>
        <w:t>bezpośrednio po montażu i uruchomieniu</w:t>
      </w:r>
      <w:r>
        <w:rPr>
          <w:rFonts w:eastAsia="Times New Roman" w:cs="Times New Roman"/>
          <w:sz w:val="24"/>
          <w:szCs w:val="24"/>
          <w:lang w:eastAsia="pl-PL"/>
        </w:rPr>
        <w:t xml:space="preserve">, w miejscu zamontowania przedmiotu zamówienia u Zamawiającego), </w:t>
      </w:r>
      <w:r>
        <w:rPr>
          <w:rFonts w:eastAsia="Calibri" w:cs="Times New Roman"/>
          <w:sz w:val="24"/>
          <w:szCs w:val="24"/>
          <w:lang w:eastAsia="pl-PL"/>
        </w:rPr>
        <w:t xml:space="preserve">potwierdzone wydanymi certyfikatami, </w:t>
      </w:r>
    </w:p>
    <w:p w14:paraId="4936E0E1" w14:textId="77777777" w:rsidR="00A56F90" w:rsidRDefault="00A56F90" w:rsidP="00A56F90">
      <w:pPr>
        <w:widowControl w:val="0"/>
        <w:numPr>
          <w:ilvl w:val="0"/>
          <w:numId w:val="119"/>
        </w:numPr>
        <w:contextualSpacing/>
        <w:jc w:val="both"/>
        <w:rPr>
          <w:rFonts w:eastAsia="Calibri" w:cs="Times New Roman"/>
          <w:sz w:val="24"/>
          <w:szCs w:val="24"/>
          <w:lang w:eastAsia="pl-PL"/>
        </w:rPr>
      </w:pPr>
      <w:r>
        <w:rPr>
          <w:rFonts w:eastAsia="Calibri" w:cs="Times New Roman"/>
          <w:sz w:val="24"/>
          <w:szCs w:val="24"/>
          <w:lang w:eastAsia="pl-PL"/>
        </w:rPr>
        <w:t xml:space="preserve">drugie przypominające w terminie uzgodnionym z zamawiającym (do 30 dni od pierwszego szkolenia), w </w:t>
      </w:r>
      <w:r>
        <w:rPr>
          <w:rFonts w:eastAsia="Times New Roman" w:cs="Times New Roman"/>
          <w:sz w:val="24"/>
          <w:szCs w:val="24"/>
          <w:lang w:eastAsia="pl-PL"/>
        </w:rPr>
        <w:t>miejscu zamontowania przedmiotu zamówienia u Zamawiającego</w:t>
      </w:r>
      <w:r>
        <w:rPr>
          <w:rFonts w:eastAsia="Calibri" w:cs="Times New Roman"/>
          <w:sz w:val="24"/>
          <w:szCs w:val="24"/>
          <w:lang w:eastAsia="pl-PL"/>
        </w:rPr>
        <w:t xml:space="preserve"> lub w innym uzgodnionym miejscu, </w:t>
      </w:r>
    </w:p>
    <w:p w14:paraId="595DEB95" w14:textId="77777777" w:rsidR="00A56F90" w:rsidRDefault="00A56F90" w:rsidP="00A56F90">
      <w:pPr>
        <w:widowControl w:val="0"/>
        <w:ind w:left="360"/>
        <w:contextualSpacing/>
        <w:jc w:val="both"/>
        <w:rPr>
          <w:rFonts w:eastAsia="Calibri" w:cs="Times New Roman"/>
          <w:sz w:val="24"/>
          <w:szCs w:val="24"/>
          <w:lang w:eastAsia="pl-PL"/>
        </w:rPr>
      </w:pPr>
    </w:p>
    <w:p w14:paraId="032396CA" w14:textId="77777777" w:rsidR="00A56F90" w:rsidRDefault="00A56F90" w:rsidP="00A56F90">
      <w:pPr>
        <w:widowControl w:val="0"/>
        <w:jc w:val="both"/>
        <w:rPr>
          <w:rFonts w:eastAsia="Calibri" w:cs="Times New Roman"/>
          <w:sz w:val="24"/>
          <w:szCs w:val="24"/>
          <w:lang w:eastAsia="pl-PL"/>
        </w:rPr>
      </w:pPr>
      <w:r>
        <w:rPr>
          <w:rFonts w:eastAsia="Times New Roman" w:cs="Times New Roman"/>
          <w:b/>
          <w:bCs/>
          <w:sz w:val="24"/>
          <w:szCs w:val="24"/>
          <w:lang w:eastAsia="pl-PL"/>
        </w:rPr>
        <w:t xml:space="preserve">Szkolenia </w:t>
      </w:r>
      <w:r>
        <w:rPr>
          <w:rFonts w:eastAsia="Times New Roman" w:cs="Times New Roman"/>
          <w:b/>
          <w:bCs/>
          <w:sz w:val="24"/>
          <w:szCs w:val="24"/>
          <w:u w:val="single"/>
          <w:lang w:eastAsia="pl-PL"/>
        </w:rPr>
        <w:t>dla personelu technicznego</w:t>
      </w:r>
      <w:r>
        <w:rPr>
          <w:rFonts w:eastAsia="Times New Roman" w:cs="Times New Roman"/>
          <w:sz w:val="24"/>
          <w:szCs w:val="24"/>
          <w:lang w:eastAsia="pl-PL"/>
        </w:rPr>
        <w:t xml:space="preserve"> z zakresu podstawowej diagnostyki stanu technicznego i wykonywania podstawowych czynności z obsługi technicznej przedmiotu umowy</w:t>
      </w:r>
      <w:r>
        <w:rPr>
          <w:rFonts w:eastAsia="Times New Roman" w:cs="Times New Roman"/>
          <w:sz w:val="24"/>
          <w:szCs w:val="24"/>
          <w:lang w:eastAsia="en-US"/>
        </w:rPr>
        <w:t xml:space="preserve"> </w:t>
      </w:r>
      <w:r>
        <w:rPr>
          <w:rFonts w:eastAsia="Times New Roman" w:cs="Times New Roman"/>
          <w:sz w:val="24"/>
          <w:szCs w:val="24"/>
          <w:lang w:eastAsia="pl-PL"/>
        </w:rPr>
        <w:t xml:space="preserve">oraz szkolenia </w:t>
      </w:r>
      <w:r>
        <w:rPr>
          <w:rFonts w:eastAsia="Times New Roman" w:cs="Times New Roman"/>
          <w:b/>
          <w:bCs/>
          <w:sz w:val="24"/>
          <w:szCs w:val="24"/>
          <w:u w:val="single"/>
          <w:lang w:eastAsia="pl-PL"/>
        </w:rPr>
        <w:t>dla informatyków</w:t>
      </w:r>
      <w:r>
        <w:rPr>
          <w:rFonts w:eastAsia="Times New Roman" w:cs="Times New Roman"/>
          <w:sz w:val="24"/>
          <w:szCs w:val="24"/>
          <w:lang w:eastAsia="pl-PL"/>
        </w:rPr>
        <w:t xml:space="preserve"> z zakresu podstawowej konfiguracji i diagnostyki elementów komunikacji sieciowej.</w:t>
      </w:r>
    </w:p>
    <w:p w14:paraId="075C66D4" w14:textId="77777777" w:rsidR="00A56F90" w:rsidRDefault="00A56F90" w:rsidP="00A56F90">
      <w:pPr>
        <w:widowControl w:val="0"/>
        <w:numPr>
          <w:ilvl w:val="0"/>
          <w:numId w:val="119"/>
        </w:numPr>
        <w:contextualSpacing/>
        <w:jc w:val="both"/>
        <w:rPr>
          <w:rFonts w:eastAsia="Calibri" w:cs="Times New Roman"/>
          <w:sz w:val="24"/>
          <w:szCs w:val="24"/>
          <w:lang w:eastAsia="pl-PL"/>
        </w:rPr>
      </w:pPr>
      <w:r>
        <w:rPr>
          <w:rFonts w:eastAsia="Calibri" w:cs="Times New Roman"/>
          <w:sz w:val="24"/>
          <w:szCs w:val="24"/>
          <w:lang w:eastAsia="pl-PL"/>
        </w:rPr>
        <w:t xml:space="preserve">pierwsze </w:t>
      </w:r>
      <w:r>
        <w:rPr>
          <w:rFonts w:eastAsia="Times New Roman" w:cs="Times New Roman"/>
          <w:sz w:val="24"/>
          <w:szCs w:val="24"/>
        </w:rPr>
        <w:t>bezpośrednio po montażu i uruchomieniu</w:t>
      </w:r>
      <w:r>
        <w:rPr>
          <w:rFonts w:eastAsia="Times New Roman" w:cs="Times New Roman"/>
          <w:sz w:val="24"/>
          <w:szCs w:val="24"/>
          <w:lang w:eastAsia="pl-PL"/>
        </w:rPr>
        <w:t xml:space="preserve">, w miejscu zamontowania przedmiotu umowy u Zamawiającego), </w:t>
      </w:r>
      <w:r>
        <w:rPr>
          <w:rFonts w:eastAsia="Calibri" w:cs="Times New Roman"/>
          <w:sz w:val="24"/>
          <w:szCs w:val="24"/>
          <w:lang w:eastAsia="pl-PL"/>
        </w:rPr>
        <w:t xml:space="preserve">potwierdzone wydanymi certyfikatami, </w:t>
      </w:r>
    </w:p>
    <w:p w14:paraId="7EE18345" w14:textId="77777777" w:rsidR="00A56F90" w:rsidRDefault="00A56F90" w:rsidP="00A56F90">
      <w:pPr>
        <w:widowControl w:val="0"/>
        <w:numPr>
          <w:ilvl w:val="0"/>
          <w:numId w:val="119"/>
        </w:numPr>
        <w:contextualSpacing/>
        <w:jc w:val="both"/>
        <w:rPr>
          <w:rFonts w:eastAsia="Calibri" w:cs="Times New Roman"/>
          <w:color w:val="FF0000"/>
          <w:sz w:val="24"/>
          <w:szCs w:val="24"/>
          <w:lang w:eastAsia="pl-PL"/>
        </w:rPr>
      </w:pPr>
      <w:r>
        <w:rPr>
          <w:rFonts w:eastAsia="Calibri" w:cs="Times New Roman"/>
          <w:sz w:val="24"/>
          <w:szCs w:val="24"/>
          <w:lang w:eastAsia="pl-PL"/>
        </w:rPr>
        <w:t xml:space="preserve">drugie szkolenie </w:t>
      </w:r>
      <w:r>
        <w:rPr>
          <w:rFonts w:eastAsia="Calibri" w:cs="Times New Roman"/>
          <w:sz w:val="24"/>
          <w:szCs w:val="24"/>
          <w:u w:val="single"/>
          <w:lang w:eastAsia="pl-PL"/>
        </w:rPr>
        <w:t>w razie potrzeby</w:t>
      </w:r>
      <w:r>
        <w:rPr>
          <w:rFonts w:eastAsia="Calibri" w:cs="Times New Roman"/>
          <w:sz w:val="24"/>
          <w:szCs w:val="24"/>
          <w:lang w:eastAsia="pl-PL"/>
        </w:rPr>
        <w:t xml:space="preserve"> po upływie 25 dni od ostatniego szkolenia. </w:t>
      </w:r>
    </w:p>
    <w:p w14:paraId="2C75DE00" w14:textId="77777777" w:rsidR="00A56F90" w:rsidRDefault="00A56F90" w:rsidP="00A56F90">
      <w:pPr>
        <w:widowControl w:val="0"/>
        <w:jc w:val="both"/>
        <w:rPr>
          <w:rFonts w:eastAsia="Calibri" w:cs="Times New Roman"/>
          <w:sz w:val="24"/>
          <w:szCs w:val="24"/>
          <w:lang w:eastAsia="pl-PL"/>
        </w:rPr>
      </w:pPr>
    </w:p>
    <w:p w14:paraId="40D27EF1"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Szkolenia muszą odbywać się w języku polskim.</w:t>
      </w:r>
    </w:p>
    <w:p w14:paraId="665CAE54" w14:textId="77777777" w:rsidR="00A56F90" w:rsidRDefault="00A56F90" w:rsidP="00A56F90">
      <w:pPr>
        <w:widowControl w:val="0"/>
        <w:jc w:val="both"/>
        <w:rPr>
          <w:rFonts w:eastAsia="Times New Roman" w:cs="Times New Roman"/>
          <w:sz w:val="24"/>
          <w:szCs w:val="24"/>
        </w:rPr>
      </w:pPr>
    </w:p>
    <w:p w14:paraId="0C98B0FF"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Osoba szkoląca .............................................................. – podpis .................................</w:t>
      </w:r>
    </w:p>
    <w:p w14:paraId="58CAF05D" w14:textId="77777777" w:rsidR="00A56F90" w:rsidRDefault="00A56F90" w:rsidP="00A56F90">
      <w:pPr>
        <w:widowControl w:val="0"/>
        <w:jc w:val="both"/>
        <w:rPr>
          <w:rFonts w:eastAsia="Times New Roman" w:cs="Times New Roman"/>
          <w:sz w:val="24"/>
          <w:szCs w:val="24"/>
        </w:rPr>
      </w:pPr>
    </w:p>
    <w:p w14:paraId="7C7415CB"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A56F90" w14:paraId="013BA0D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75102C" w14:textId="77777777" w:rsidR="00A56F90" w:rsidRDefault="00A56F90">
            <w:pPr>
              <w:widowControl w:val="0"/>
              <w:jc w:val="center"/>
              <w:rPr>
                <w:rFonts w:eastAsia="Times New Roman" w:cs="Times New Roman"/>
                <w:b/>
              </w:rPr>
            </w:pPr>
            <w:r>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FA328B" w14:textId="77777777" w:rsidR="00A56F90" w:rsidRDefault="00A56F90">
            <w:pPr>
              <w:widowControl w:val="0"/>
              <w:jc w:val="center"/>
              <w:rPr>
                <w:rFonts w:eastAsia="Times New Roman" w:cs="Times New Roman"/>
                <w:b/>
              </w:rPr>
            </w:pPr>
            <w:r>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71A7B4" w14:textId="77777777" w:rsidR="00A56F90" w:rsidRDefault="00A56F90">
            <w:pPr>
              <w:widowControl w:val="0"/>
              <w:jc w:val="center"/>
              <w:rPr>
                <w:rFonts w:eastAsia="Times New Roman" w:cs="Times New Roman"/>
                <w:b/>
              </w:rPr>
            </w:pPr>
            <w:r>
              <w:rPr>
                <w:rFonts w:eastAsia="Times New Roman" w:cs="Times New Roman"/>
                <w:b/>
              </w:rPr>
              <w:t>Podpis</w:t>
            </w:r>
          </w:p>
        </w:tc>
      </w:tr>
      <w:tr w:rsidR="00A56F90" w14:paraId="6B10C0CD"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968A5C"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546C9FC"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BF9054" w14:textId="77777777" w:rsidR="00A56F90" w:rsidRDefault="00A56F90">
            <w:pPr>
              <w:widowControl w:val="0"/>
              <w:jc w:val="both"/>
              <w:rPr>
                <w:rFonts w:eastAsia="Times New Roman" w:cs="Times New Roman"/>
              </w:rPr>
            </w:pPr>
          </w:p>
        </w:tc>
      </w:tr>
      <w:tr w:rsidR="00A56F90" w14:paraId="2F0DE214"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C173F3"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48A3EAB"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692F6AB" w14:textId="77777777" w:rsidR="00A56F90" w:rsidRDefault="00A56F90">
            <w:pPr>
              <w:widowControl w:val="0"/>
              <w:jc w:val="both"/>
              <w:rPr>
                <w:rFonts w:eastAsia="Times New Roman" w:cs="Times New Roman"/>
              </w:rPr>
            </w:pPr>
          </w:p>
        </w:tc>
      </w:tr>
      <w:tr w:rsidR="00A56F90" w14:paraId="25172B5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A6D895"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5CF9244"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2AEEC7" w14:textId="77777777" w:rsidR="00A56F90" w:rsidRDefault="00A56F90">
            <w:pPr>
              <w:widowControl w:val="0"/>
              <w:jc w:val="both"/>
              <w:rPr>
                <w:rFonts w:eastAsia="Times New Roman" w:cs="Times New Roman"/>
              </w:rPr>
            </w:pPr>
          </w:p>
        </w:tc>
      </w:tr>
      <w:tr w:rsidR="00A56F90" w14:paraId="6B7A54D7"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E6D41F"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664541F"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1FBFF34" w14:textId="77777777" w:rsidR="00A56F90" w:rsidRDefault="00A56F90">
            <w:pPr>
              <w:widowControl w:val="0"/>
              <w:jc w:val="both"/>
              <w:rPr>
                <w:rFonts w:eastAsia="Times New Roman" w:cs="Times New Roman"/>
              </w:rPr>
            </w:pPr>
          </w:p>
        </w:tc>
      </w:tr>
      <w:tr w:rsidR="00A56F90" w14:paraId="6BB75F3C"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15AC1F"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D791062"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8764163" w14:textId="77777777" w:rsidR="00A56F90" w:rsidRDefault="00A56F90">
            <w:pPr>
              <w:widowControl w:val="0"/>
              <w:jc w:val="both"/>
              <w:rPr>
                <w:rFonts w:eastAsia="Times New Roman" w:cs="Times New Roman"/>
              </w:rPr>
            </w:pPr>
          </w:p>
        </w:tc>
      </w:tr>
      <w:tr w:rsidR="00A56F90" w14:paraId="71C5739D"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CD6CC4"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7D291AB"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42B0757" w14:textId="77777777" w:rsidR="00A56F90" w:rsidRDefault="00A56F90">
            <w:pPr>
              <w:widowControl w:val="0"/>
              <w:jc w:val="both"/>
              <w:rPr>
                <w:rFonts w:eastAsia="Times New Roman" w:cs="Times New Roman"/>
              </w:rPr>
            </w:pPr>
          </w:p>
        </w:tc>
      </w:tr>
      <w:tr w:rsidR="00A56F90" w14:paraId="60D3CE1E"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F1342A"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66AF8EA"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0DBF1B1" w14:textId="77777777" w:rsidR="00A56F90" w:rsidRDefault="00A56F90">
            <w:pPr>
              <w:widowControl w:val="0"/>
              <w:jc w:val="both"/>
              <w:rPr>
                <w:rFonts w:eastAsia="Times New Roman" w:cs="Times New Roman"/>
              </w:rPr>
            </w:pPr>
          </w:p>
        </w:tc>
      </w:tr>
      <w:tr w:rsidR="00A56F90" w14:paraId="50261A53"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97454B"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E4A1368"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D7495C" w14:textId="77777777" w:rsidR="00A56F90" w:rsidRDefault="00A56F90">
            <w:pPr>
              <w:widowControl w:val="0"/>
              <w:jc w:val="both"/>
              <w:rPr>
                <w:rFonts w:eastAsia="Times New Roman" w:cs="Times New Roman"/>
              </w:rPr>
            </w:pPr>
          </w:p>
        </w:tc>
      </w:tr>
      <w:tr w:rsidR="00A56F90" w14:paraId="0AB1A7C4"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CCBC11"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957B0D1"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4271732" w14:textId="77777777" w:rsidR="00A56F90" w:rsidRDefault="00A56F90">
            <w:pPr>
              <w:widowControl w:val="0"/>
              <w:jc w:val="both"/>
              <w:rPr>
                <w:rFonts w:eastAsia="Times New Roman" w:cs="Times New Roman"/>
              </w:rPr>
            </w:pPr>
          </w:p>
        </w:tc>
      </w:tr>
      <w:tr w:rsidR="00A56F90" w14:paraId="70CEA82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7DD26F"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1FECA0F"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69A8435" w14:textId="77777777" w:rsidR="00A56F90" w:rsidRDefault="00A56F90">
            <w:pPr>
              <w:widowControl w:val="0"/>
              <w:jc w:val="both"/>
              <w:rPr>
                <w:rFonts w:eastAsia="Times New Roman" w:cs="Times New Roman"/>
              </w:rPr>
            </w:pPr>
          </w:p>
        </w:tc>
      </w:tr>
      <w:tr w:rsidR="00A56F90" w14:paraId="2ABF8A61"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1634F7"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5FABC2D"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F11D906" w14:textId="77777777" w:rsidR="00A56F90" w:rsidRDefault="00A56F90">
            <w:pPr>
              <w:widowControl w:val="0"/>
              <w:jc w:val="both"/>
              <w:rPr>
                <w:rFonts w:eastAsia="Times New Roman" w:cs="Times New Roman"/>
              </w:rPr>
            </w:pPr>
          </w:p>
        </w:tc>
      </w:tr>
      <w:tr w:rsidR="00A56F90" w14:paraId="099A8489"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2C84DB"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3F18253"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3218FE8" w14:textId="77777777" w:rsidR="00A56F90" w:rsidRDefault="00A56F90">
            <w:pPr>
              <w:widowControl w:val="0"/>
              <w:jc w:val="both"/>
              <w:rPr>
                <w:rFonts w:eastAsia="Times New Roman" w:cs="Times New Roman"/>
              </w:rPr>
            </w:pPr>
          </w:p>
        </w:tc>
      </w:tr>
      <w:tr w:rsidR="00A56F90" w14:paraId="69BAEC04"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DB39AA"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03FE396"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E0AA724" w14:textId="77777777" w:rsidR="00A56F90" w:rsidRDefault="00A56F90">
            <w:pPr>
              <w:widowControl w:val="0"/>
              <w:jc w:val="both"/>
              <w:rPr>
                <w:rFonts w:eastAsia="Times New Roman" w:cs="Times New Roman"/>
              </w:rPr>
            </w:pPr>
          </w:p>
        </w:tc>
      </w:tr>
      <w:tr w:rsidR="00A56F90" w14:paraId="13BE89D2"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FD38CF"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779317F"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F6C95E0" w14:textId="77777777" w:rsidR="00A56F90" w:rsidRDefault="00A56F90">
            <w:pPr>
              <w:widowControl w:val="0"/>
              <w:jc w:val="both"/>
              <w:rPr>
                <w:rFonts w:eastAsia="Times New Roman" w:cs="Times New Roman"/>
              </w:rPr>
            </w:pPr>
          </w:p>
        </w:tc>
      </w:tr>
      <w:tr w:rsidR="00A56F90" w14:paraId="5F93FCC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B9EFCB"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B31028E"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23BEA2F" w14:textId="77777777" w:rsidR="00A56F90" w:rsidRDefault="00A56F90">
            <w:pPr>
              <w:widowControl w:val="0"/>
              <w:jc w:val="both"/>
              <w:rPr>
                <w:rFonts w:eastAsia="Times New Roman" w:cs="Times New Roman"/>
              </w:rPr>
            </w:pPr>
          </w:p>
        </w:tc>
      </w:tr>
      <w:tr w:rsidR="00A56F90" w14:paraId="7BB1A17B"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55CAEB"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55664AD"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E610961" w14:textId="77777777" w:rsidR="00A56F90" w:rsidRDefault="00A56F90">
            <w:pPr>
              <w:widowControl w:val="0"/>
              <w:jc w:val="both"/>
              <w:rPr>
                <w:rFonts w:eastAsia="Times New Roman" w:cs="Times New Roman"/>
              </w:rPr>
            </w:pPr>
          </w:p>
        </w:tc>
      </w:tr>
      <w:tr w:rsidR="00A56F90" w14:paraId="18C15E57"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8CE451"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01FE25A"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23B51E3" w14:textId="77777777" w:rsidR="00A56F90" w:rsidRDefault="00A56F90">
            <w:pPr>
              <w:widowControl w:val="0"/>
              <w:jc w:val="both"/>
              <w:rPr>
                <w:rFonts w:eastAsia="Times New Roman" w:cs="Times New Roman"/>
              </w:rPr>
            </w:pPr>
          </w:p>
        </w:tc>
      </w:tr>
      <w:tr w:rsidR="00A56F90" w14:paraId="0901020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4CEE8B" w14:textId="77777777" w:rsidR="00A56F90" w:rsidRDefault="00A56F90" w:rsidP="00A56F90">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B683A84"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899A2A3" w14:textId="77777777" w:rsidR="00A56F90" w:rsidRDefault="00A56F90">
            <w:pPr>
              <w:widowControl w:val="0"/>
              <w:jc w:val="both"/>
              <w:rPr>
                <w:rFonts w:eastAsia="Times New Roman" w:cs="Times New Roman"/>
              </w:rPr>
            </w:pPr>
          </w:p>
        </w:tc>
      </w:tr>
    </w:tbl>
    <w:p w14:paraId="06B7DD4D" w14:textId="77777777" w:rsidR="00A56F90" w:rsidRDefault="00A56F90" w:rsidP="00A56F90">
      <w:pPr>
        <w:widowControl w:val="0"/>
        <w:jc w:val="both"/>
        <w:rPr>
          <w:rFonts w:ascii="Arial" w:eastAsia="Times New Roman" w:hAnsi="Arial" w:cs="Arial"/>
          <w:b/>
          <w:bCs/>
        </w:rPr>
      </w:pPr>
    </w:p>
    <w:p w14:paraId="56B19821" w14:textId="77777777" w:rsidR="00A56F90" w:rsidRDefault="00A56F90" w:rsidP="00A56F90">
      <w:pPr>
        <w:widowControl w:val="0"/>
        <w:ind w:firstLine="180"/>
        <w:rPr>
          <w:rFonts w:eastAsia="Times New Roman" w:cs="Times New Roman"/>
          <w:sz w:val="24"/>
          <w:szCs w:val="24"/>
        </w:rPr>
      </w:pPr>
      <w:r>
        <w:rPr>
          <w:rFonts w:eastAsia="Times New Roman" w:cs="Times New Roman"/>
          <w:sz w:val="24"/>
          <w:szCs w:val="24"/>
        </w:rPr>
        <w:t>Kraków, dn. ………………………..</w:t>
      </w:r>
    </w:p>
    <w:p w14:paraId="76261CED" w14:textId="77777777" w:rsidR="00A56F90" w:rsidRDefault="00A56F90" w:rsidP="00A56F90">
      <w:pPr>
        <w:widowControl w:val="0"/>
        <w:rPr>
          <w:rFonts w:eastAsia="Times New Roman" w:cs="Times New Roman"/>
          <w:sz w:val="24"/>
          <w:szCs w:val="24"/>
          <w:u w:val="single"/>
        </w:rPr>
      </w:pPr>
    </w:p>
    <w:p w14:paraId="2F30A25D" w14:textId="77777777" w:rsidR="00A56F90" w:rsidRDefault="00A56F90" w:rsidP="00A56F90">
      <w:pPr>
        <w:widowControl w:val="0"/>
        <w:jc w:val="center"/>
        <w:rPr>
          <w:rFonts w:eastAsia="Times New Roman" w:cs="Times New Roman"/>
          <w:sz w:val="24"/>
          <w:szCs w:val="24"/>
          <w:u w:val="single"/>
        </w:rPr>
      </w:pPr>
    </w:p>
    <w:p w14:paraId="77D1A3C5" w14:textId="77777777" w:rsidR="00A56F90" w:rsidRDefault="00A56F90" w:rsidP="00A56F90">
      <w:pPr>
        <w:widowControl w:val="0"/>
        <w:jc w:val="center"/>
        <w:rPr>
          <w:rFonts w:eastAsia="Times New Roman" w:cs="Times New Roman"/>
          <w:sz w:val="24"/>
          <w:szCs w:val="24"/>
          <w:u w:val="single"/>
        </w:rPr>
      </w:pPr>
    </w:p>
    <w:p w14:paraId="4084C28A" w14:textId="77777777" w:rsidR="00A56F90" w:rsidRDefault="00A56F90" w:rsidP="00A56F90">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4027F948" w14:textId="77777777" w:rsidR="00A56F90" w:rsidRDefault="00A56F90" w:rsidP="00A56F90">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A56F90" w14:paraId="1EEF7FDE" w14:textId="77777777" w:rsidTr="00A56F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58930E21" w14:textId="77777777" w:rsidR="00A56F90" w:rsidRDefault="00A56F90">
            <w:pPr>
              <w:widowControl w:val="0"/>
              <w:snapToGrid w:val="0"/>
              <w:jc w:val="center"/>
              <w:rPr>
                <w:rFonts w:eastAsia="Times New Roman" w:cs="Times New Roman"/>
                <w:sz w:val="20"/>
                <w:szCs w:val="20"/>
              </w:rPr>
            </w:pPr>
          </w:p>
          <w:p w14:paraId="1C91F310" w14:textId="77777777" w:rsidR="00A56F90" w:rsidRDefault="00A56F90">
            <w:pPr>
              <w:widowControl w:val="0"/>
              <w:snapToGrid w:val="0"/>
              <w:jc w:val="center"/>
              <w:rPr>
                <w:rFonts w:eastAsia="Times New Roman" w:cs="Times New Roman"/>
                <w:sz w:val="20"/>
                <w:szCs w:val="20"/>
              </w:rPr>
            </w:pPr>
          </w:p>
          <w:p w14:paraId="262675F2"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2C87832E"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65C05360" w14:textId="77777777" w:rsidR="00A56F90" w:rsidRDefault="00A56F90">
            <w:pPr>
              <w:widowControl w:val="0"/>
              <w:jc w:val="center"/>
              <w:rPr>
                <w:rFonts w:eastAsia="Times New Roman" w:cs="Times New Roman"/>
                <w:sz w:val="20"/>
                <w:szCs w:val="20"/>
              </w:rPr>
            </w:pPr>
          </w:p>
          <w:p w14:paraId="1E4B77A6" w14:textId="77777777" w:rsidR="00A56F90" w:rsidRDefault="00A56F90">
            <w:pPr>
              <w:widowControl w:val="0"/>
              <w:jc w:val="center"/>
              <w:rPr>
                <w:rFonts w:eastAsia="Times New Roman" w:cs="Times New Roman"/>
                <w:sz w:val="20"/>
                <w:szCs w:val="20"/>
              </w:rPr>
            </w:pPr>
          </w:p>
          <w:p w14:paraId="5039D2C0"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5556F979"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04AD7C1D" w14:textId="77777777" w:rsidR="00A56F90" w:rsidRDefault="00A56F90">
            <w:pPr>
              <w:widowControl w:val="0"/>
              <w:rPr>
                <w:rFonts w:eastAsia="Times New Roman" w:cs="Times New Roman"/>
                <w:sz w:val="20"/>
                <w:szCs w:val="20"/>
              </w:rPr>
            </w:pPr>
          </w:p>
          <w:p w14:paraId="0E7F2042" w14:textId="77777777" w:rsidR="00A56F90" w:rsidRDefault="00A56F90">
            <w:pPr>
              <w:widowControl w:val="0"/>
              <w:rPr>
                <w:rFonts w:eastAsia="Times New Roman" w:cs="Times New Roman"/>
                <w:sz w:val="20"/>
                <w:szCs w:val="20"/>
              </w:rPr>
            </w:pPr>
          </w:p>
          <w:p w14:paraId="3E052E89" w14:textId="77777777" w:rsidR="00A56F90" w:rsidRDefault="00A56F90">
            <w:pPr>
              <w:widowControl w:val="0"/>
              <w:rPr>
                <w:rFonts w:eastAsia="Times New Roman" w:cs="Times New Roman"/>
                <w:sz w:val="20"/>
                <w:szCs w:val="20"/>
              </w:rPr>
            </w:pPr>
          </w:p>
          <w:p w14:paraId="67D71E33" w14:textId="77777777" w:rsidR="00A56F90" w:rsidRDefault="00A56F90">
            <w:pPr>
              <w:widowControl w:val="0"/>
              <w:rPr>
                <w:rFonts w:eastAsia="Times New Roman" w:cs="Times New Roman"/>
                <w:sz w:val="20"/>
                <w:szCs w:val="20"/>
              </w:rPr>
            </w:pPr>
          </w:p>
          <w:p w14:paraId="42AE81F7" w14:textId="77777777" w:rsidR="00A56F90" w:rsidRDefault="00A56F90">
            <w:pPr>
              <w:widowControl w:val="0"/>
              <w:rPr>
                <w:rFonts w:eastAsia="Times New Roman" w:cs="Times New Roman"/>
                <w:sz w:val="20"/>
                <w:szCs w:val="20"/>
              </w:rPr>
            </w:pPr>
          </w:p>
          <w:p w14:paraId="3BBCA8BD"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4FA2237D"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p w14:paraId="1A386188" w14:textId="77777777" w:rsidR="00A56F90" w:rsidRDefault="00A56F90">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00026033" w14:textId="77777777" w:rsidR="00A56F90" w:rsidRDefault="00A56F90">
            <w:pPr>
              <w:widowControl w:val="0"/>
              <w:jc w:val="center"/>
              <w:rPr>
                <w:rFonts w:eastAsia="Times New Roman" w:cs="Times New Roman"/>
                <w:sz w:val="20"/>
                <w:szCs w:val="20"/>
              </w:rPr>
            </w:pPr>
          </w:p>
          <w:p w14:paraId="76312412" w14:textId="77777777" w:rsidR="00A56F90" w:rsidRDefault="00A56F90">
            <w:pPr>
              <w:widowControl w:val="0"/>
              <w:jc w:val="center"/>
              <w:rPr>
                <w:rFonts w:eastAsia="Times New Roman" w:cs="Times New Roman"/>
                <w:sz w:val="20"/>
                <w:szCs w:val="20"/>
              </w:rPr>
            </w:pPr>
          </w:p>
          <w:p w14:paraId="5641B270"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316749AE"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62826DA1" w14:textId="77777777" w:rsidR="00A56F90" w:rsidRDefault="00A56F90">
            <w:pPr>
              <w:widowControl w:val="0"/>
              <w:jc w:val="center"/>
              <w:rPr>
                <w:rFonts w:eastAsia="Times New Roman" w:cs="Times New Roman"/>
                <w:sz w:val="20"/>
                <w:szCs w:val="20"/>
              </w:rPr>
            </w:pPr>
          </w:p>
          <w:p w14:paraId="40B49606" w14:textId="77777777" w:rsidR="00A56F90" w:rsidRDefault="00A56F90">
            <w:pPr>
              <w:widowControl w:val="0"/>
              <w:jc w:val="center"/>
              <w:rPr>
                <w:rFonts w:eastAsia="Times New Roman" w:cs="Times New Roman"/>
                <w:sz w:val="20"/>
                <w:szCs w:val="20"/>
              </w:rPr>
            </w:pPr>
          </w:p>
          <w:p w14:paraId="6AEC4A88"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05F421E5"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01C5039F" w14:textId="77777777" w:rsidR="00A56F90" w:rsidRDefault="00A56F90">
            <w:pPr>
              <w:widowControl w:val="0"/>
              <w:rPr>
                <w:rFonts w:eastAsia="Times New Roman" w:cs="Times New Roman"/>
                <w:sz w:val="20"/>
                <w:szCs w:val="20"/>
              </w:rPr>
            </w:pPr>
          </w:p>
          <w:p w14:paraId="7E288B6D" w14:textId="77777777" w:rsidR="00A56F90" w:rsidRDefault="00A56F90">
            <w:pPr>
              <w:widowControl w:val="0"/>
              <w:rPr>
                <w:rFonts w:eastAsia="Times New Roman" w:cs="Times New Roman"/>
                <w:sz w:val="20"/>
                <w:szCs w:val="20"/>
              </w:rPr>
            </w:pPr>
          </w:p>
          <w:p w14:paraId="7479DC4B" w14:textId="77777777" w:rsidR="00A56F90" w:rsidRDefault="00A56F90">
            <w:pPr>
              <w:widowControl w:val="0"/>
              <w:rPr>
                <w:rFonts w:eastAsia="Times New Roman" w:cs="Times New Roman"/>
                <w:sz w:val="20"/>
                <w:szCs w:val="20"/>
              </w:rPr>
            </w:pPr>
          </w:p>
          <w:p w14:paraId="02051838" w14:textId="77777777" w:rsidR="00A56F90" w:rsidRDefault="00A56F90">
            <w:pPr>
              <w:widowControl w:val="0"/>
              <w:rPr>
                <w:rFonts w:eastAsia="Times New Roman" w:cs="Times New Roman"/>
                <w:sz w:val="20"/>
                <w:szCs w:val="20"/>
              </w:rPr>
            </w:pPr>
          </w:p>
          <w:p w14:paraId="187ED046" w14:textId="77777777" w:rsidR="00A56F90" w:rsidRDefault="00A56F90">
            <w:pPr>
              <w:widowControl w:val="0"/>
              <w:rPr>
                <w:rFonts w:eastAsia="Times New Roman" w:cs="Times New Roman"/>
                <w:sz w:val="20"/>
                <w:szCs w:val="20"/>
              </w:rPr>
            </w:pPr>
          </w:p>
          <w:p w14:paraId="5408BC30"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6E28551A"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p w14:paraId="1C55B438" w14:textId="77777777" w:rsidR="00A56F90" w:rsidRDefault="00A56F90">
            <w:pPr>
              <w:widowControl w:val="0"/>
              <w:rPr>
                <w:rFonts w:eastAsia="Times New Roman" w:cs="Times New Roman"/>
                <w:sz w:val="20"/>
                <w:szCs w:val="20"/>
              </w:rPr>
            </w:pPr>
          </w:p>
        </w:tc>
      </w:tr>
    </w:tbl>
    <w:p w14:paraId="650931FA" w14:textId="77777777" w:rsidR="00A56F90" w:rsidRDefault="00A56F90" w:rsidP="00A56F90">
      <w:pPr>
        <w:widowControl w:val="0"/>
        <w:spacing w:after="160" w:line="252" w:lineRule="auto"/>
        <w:rPr>
          <w:rFonts w:eastAsia="Calibri" w:cs="Times New Roman"/>
          <w:b/>
          <w:bCs/>
          <w:sz w:val="24"/>
          <w:szCs w:val="24"/>
          <w:lang w:eastAsia="pl-PL"/>
        </w:rPr>
      </w:pPr>
      <w:r>
        <w:rPr>
          <w:rFonts w:ascii="Calibri" w:eastAsia="Calibri" w:hAnsi="Calibri" w:cs="Tahoma"/>
          <w:lang w:eastAsia="pl-PL"/>
        </w:rPr>
        <w:br w:type="page"/>
      </w:r>
    </w:p>
    <w:p w14:paraId="2CCF24DB" w14:textId="77777777" w:rsidR="00A56F90" w:rsidRDefault="00A56F90" w:rsidP="00A56F90">
      <w:pPr>
        <w:widowControl w:val="0"/>
        <w:ind w:left="6381"/>
        <w:jc w:val="right"/>
        <w:rPr>
          <w:rFonts w:eastAsia="Calibri" w:cs="Times New Roman"/>
          <w:b/>
          <w:bCs/>
          <w:sz w:val="24"/>
          <w:szCs w:val="24"/>
          <w:lang w:eastAsia="pl-PL"/>
        </w:rPr>
      </w:pPr>
      <w:r>
        <w:rPr>
          <w:rFonts w:eastAsia="Calibri" w:cs="Times New Roman"/>
          <w:b/>
          <w:bCs/>
          <w:sz w:val="24"/>
          <w:szCs w:val="24"/>
          <w:lang w:eastAsia="pl-PL"/>
        </w:rPr>
        <w:lastRenderedPageBreak/>
        <w:t>ZAŁĄCZNIK NR 3 DO UMOWY</w:t>
      </w:r>
    </w:p>
    <w:p w14:paraId="21C5A1A7" w14:textId="77777777" w:rsidR="00A56F90" w:rsidRDefault="00A56F90" w:rsidP="00A56F90">
      <w:pPr>
        <w:widowControl w:val="0"/>
        <w:jc w:val="center"/>
        <w:rPr>
          <w:rFonts w:eastAsia="Calibri" w:cs="Times New Roman"/>
          <w:b/>
          <w:bCs/>
          <w:sz w:val="24"/>
          <w:szCs w:val="24"/>
          <w:lang w:eastAsia="pl-PL"/>
        </w:rPr>
      </w:pPr>
    </w:p>
    <w:p w14:paraId="35D75112" w14:textId="77777777" w:rsidR="00A56F90" w:rsidRDefault="00A56F90" w:rsidP="00A56F90">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204DEB5E" w14:textId="77777777" w:rsidR="00A56F90" w:rsidRDefault="00A56F90" w:rsidP="00A56F90">
      <w:pPr>
        <w:widowControl w:val="0"/>
        <w:jc w:val="center"/>
        <w:rPr>
          <w:rFonts w:eastAsia="Calibri" w:cs="Times New Roman"/>
          <w:b/>
          <w:bCs/>
          <w:sz w:val="24"/>
          <w:szCs w:val="24"/>
          <w:lang w:eastAsia="pl-PL"/>
        </w:rPr>
      </w:pPr>
    </w:p>
    <w:p w14:paraId="684B4818" w14:textId="77777777" w:rsidR="00A56F90" w:rsidRDefault="00A56F90" w:rsidP="00A56F90">
      <w:pPr>
        <w:widowControl w:val="0"/>
        <w:jc w:val="center"/>
        <w:rPr>
          <w:rFonts w:eastAsia="Calibri" w:cs="Times New Roman"/>
          <w:b/>
          <w:bCs/>
          <w:sz w:val="24"/>
          <w:szCs w:val="24"/>
          <w:lang w:eastAsia="pl-PL"/>
        </w:rPr>
      </w:pPr>
    </w:p>
    <w:p w14:paraId="2B199D7B" w14:textId="77777777" w:rsidR="00A56F90" w:rsidRDefault="00A56F90" w:rsidP="00A56F90">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10BB4C95" w14:textId="77777777" w:rsidR="00A56F90" w:rsidRDefault="00A56F90" w:rsidP="00A56F90">
      <w:pPr>
        <w:widowControl w:val="0"/>
        <w:rPr>
          <w:rFonts w:eastAsia="Calibri" w:cs="Times New Roman"/>
          <w:bCs/>
          <w:sz w:val="24"/>
          <w:szCs w:val="24"/>
          <w:lang w:eastAsia="pl-PL"/>
        </w:rPr>
      </w:pPr>
    </w:p>
    <w:p w14:paraId="7C759BE2" w14:textId="77777777" w:rsidR="00A56F90" w:rsidRDefault="00A56F90" w:rsidP="00A56F90">
      <w:pPr>
        <w:widowControl w:val="0"/>
        <w:jc w:val="both"/>
        <w:rPr>
          <w:rFonts w:eastAsia="Calibri" w:cs="Times New Roman"/>
          <w:sz w:val="24"/>
          <w:szCs w:val="24"/>
          <w:lang w:eastAsia="pl-PL"/>
        </w:rPr>
      </w:pPr>
      <w:r>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w:t>
      </w:r>
    </w:p>
    <w:p w14:paraId="46EA304D" w14:textId="77777777" w:rsidR="00A56F90" w:rsidRDefault="00A56F90" w:rsidP="00A56F90">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214BD5E9" w14:textId="77777777" w:rsidR="00A56F90" w:rsidRDefault="00A56F90" w:rsidP="00A56F90">
      <w:pPr>
        <w:widowControl w:val="0"/>
        <w:jc w:val="both"/>
        <w:rPr>
          <w:rFonts w:eastAsia="Calibri" w:cs="Times New Roman"/>
          <w:bCs/>
          <w:sz w:val="24"/>
          <w:szCs w:val="24"/>
          <w:lang w:eastAsia="pl-PL"/>
        </w:rPr>
      </w:pPr>
      <w:r>
        <w:rPr>
          <w:rFonts w:eastAsia="Calibri" w:cs="Times New Roman"/>
          <w:bCs/>
          <w:sz w:val="24"/>
          <w:szCs w:val="24"/>
          <w:lang w:eastAsia="pl-PL"/>
        </w:rPr>
        <w:t>a</w:t>
      </w:r>
    </w:p>
    <w:p w14:paraId="755A209C" w14:textId="77777777" w:rsidR="00A56F90" w:rsidRDefault="00A56F90" w:rsidP="00A56F90">
      <w:pPr>
        <w:widowControl w:val="0"/>
        <w:jc w:val="both"/>
        <w:rPr>
          <w:rFonts w:eastAsia="Calibri" w:cs="Times New Roman"/>
          <w:b/>
          <w:sz w:val="24"/>
          <w:szCs w:val="24"/>
          <w:lang w:eastAsia="pl-PL"/>
        </w:rPr>
      </w:pPr>
      <w:r>
        <w:rPr>
          <w:rFonts w:eastAsia="Calibri" w:cs="Times New Roman"/>
          <w:b/>
          <w:sz w:val="24"/>
          <w:szCs w:val="24"/>
          <w:lang w:eastAsia="pl-PL"/>
        </w:rPr>
        <w:t>………………………………………………………………….</w:t>
      </w:r>
    </w:p>
    <w:p w14:paraId="1DA20021" w14:textId="77777777" w:rsidR="00A56F90" w:rsidRDefault="00A56F90" w:rsidP="00A56F90">
      <w:pPr>
        <w:widowControl w:val="0"/>
        <w:rPr>
          <w:rFonts w:eastAsia="Calibri" w:cs="Times New Roman"/>
          <w:sz w:val="24"/>
          <w:szCs w:val="24"/>
          <w:lang w:eastAsia="pl-PL"/>
        </w:rPr>
      </w:pP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p>
    <w:p w14:paraId="6AEBA46A" w14:textId="77777777" w:rsidR="00A56F90" w:rsidRDefault="00A56F90" w:rsidP="00A56F90">
      <w:pPr>
        <w:widowControl w:val="0"/>
        <w:rPr>
          <w:rFonts w:eastAsia="Calibri" w:cs="Times New Roman"/>
          <w:bCs/>
          <w:sz w:val="24"/>
          <w:szCs w:val="24"/>
          <w:lang w:eastAsia="pl-PL"/>
        </w:rPr>
      </w:pPr>
    </w:p>
    <w:p w14:paraId="6D0F59B6" w14:textId="77777777" w:rsidR="00A56F90" w:rsidRDefault="00A56F90" w:rsidP="00A56F90">
      <w:pPr>
        <w:widowControl w:val="0"/>
        <w:ind w:left="805"/>
        <w:jc w:val="center"/>
        <w:rPr>
          <w:rFonts w:eastAsia="Calibri" w:cs="Times New Roman"/>
          <w:b/>
          <w:sz w:val="24"/>
          <w:szCs w:val="24"/>
          <w:lang w:eastAsia="en-US"/>
        </w:rPr>
      </w:pPr>
    </w:p>
    <w:p w14:paraId="00F187D8"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1</w:t>
      </w:r>
    </w:p>
    <w:p w14:paraId="4CF50C29"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6FE05E8E" w14:textId="77777777" w:rsidR="00A56F90" w:rsidRDefault="00A56F90" w:rsidP="00A56F90">
      <w:pPr>
        <w:widowControl w:val="0"/>
        <w:numPr>
          <w:ilvl w:val="0"/>
          <w:numId w:val="101"/>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88"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dane osobowe do przetwarzania, na zasadach i w celu określonym w niniejszej Umowie.</w:t>
      </w:r>
    </w:p>
    <w:p w14:paraId="0D9854D7" w14:textId="77777777" w:rsidR="00A56F90" w:rsidRDefault="00A56F90" w:rsidP="00A56F90">
      <w:pPr>
        <w:widowControl w:val="0"/>
        <w:numPr>
          <w:ilvl w:val="0"/>
          <w:numId w:val="101"/>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27FB7B46" w14:textId="77777777" w:rsidR="00A56F90" w:rsidRDefault="00A56F90" w:rsidP="00A56F90">
      <w:pPr>
        <w:widowControl w:val="0"/>
        <w:numPr>
          <w:ilvl w:val="0"/>
          <w:numId w:val="101"/>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75B4E49F" w14:textId="77777777" w:rsidR="00A56F90" w:rsidRDefault="00A56F90" w:rsidP="00A56F90">
      <w:pPr>
        <w:widowControl w:val="0"/>
        <w:numPr>
          <w:ilvl w:val="0"/>
          <w:numId w:val="101"/>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w:t>
      </w:r>
    </w:p>
    <w:p w14:paraId="37B3B0CE" w14:textId="77777777" w:rsidR="00A56F90" w:rsidRDefault="00A56F90" w:rsidP="00A56F90">
      <w:pPr>
        <w:widowControl w:val="0"/>
        <w:numPr>
          <w:ilvl w:val="0"/>
          <w:numId w:val="101"/>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0392B139" w14:textId="77777777" w:rsidR="00A56F90" w:rsidRDefault="00A56F90" w:rsidP="00A56F90">
      <w:pPr>
        <w:widowControl w:val="0"/>
        <w:numPr>
          <w:ilvl w:val="0"/>
          <w:numId w:val="101"/>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2DA577C7" w14:textId="77777777" w:rsidR="00A56F90" w:rsidRDefault="00A56F90" w:rsidP="00A56F90">
      <w:pPr>
        <w:widowControl w:val="0"/>
        <w:jc w:val="center"/>
        <w:rPr>
          <w:rFonts w:eastAsia="Calibri" w:cs="Times New Roman"/>
          <w:b/>
          <w:sz w:val="24"/>
          <w:szCs w:val="24"/>
          <w:lang w:eastAsia="en-US"/>
        </w:rPr>
      </w:pPr>
    </w:p>
    <w:p w14:paraId="3FF0DD3E"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2</w:t>
      </w:r>
    </w:p>
    <w:p w14:paraId="16646619"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24AD8701"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 dane zapisane w pamięci urządzenia:</w:t>
      </w:r>
    </w:p>
    <w:p w14:paraId="3020F480"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1)dane osobowe pacjentów (m.in. imię, nazwisko, PESEL);</w:t>
      </w:r>
    </w:p>
    <w:p w14:paraId="7B50A2BF"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2) dane medyczne (m.in. wyniki badań).</w:t>
      </w:r>
    </w:p>
    <w:p w14:paraId="5F8067D4" w14:textId="77777777" w:rsidR="00A56F90" w:rsidRDefault="00A56F90" w:rsidP="00A56F90">
      <w:pPr>
        <w:widowControl w:val="0"/>
        <w:jc w:val="center"/>
        <w:rPr>
          <w:rFonts w:eastAsia="Calibri" w:cs="Times New Roman"/>
          <w:b/>
          <w:sz w:val="24"/>
          <w:szCs w:val="24"/>
          <w:lang w:eastAsia="en-US"/>
        </w:rPr>
      </w:pPr>
    </w:p>
    <w:p w14:paraId="5C1C2653"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3</w:t>
      </w:r>
    </w:p>
    <w:p w14:paraId="3EF73716"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2D092747" w14:textId="77777777" w:rsidR="00A56F90" w:rsidRDefault="00A56F90" w:rsidP="00A56F90">
      <w:pPr>
        <w:widowControl w:val="0"/>
        <w:numPr>
          <w:ilvl w:val="0"/>
          <w:numId w:val="103"/>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533491EE" w14:textId="77777777" w:rsidR="00A56F90" w:rsidRDefault="00A56F90" w:rsidP="00A56F90">
      <w:pPr>
        <w:widowControl w:val="0"/>
        <w:numPr>
          <w:ilvl w:val="0"/>
          <w:numId w:val="103"/>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22CF27B6" w14:textId="77777777" w:rsidR="00A56F90" w:rsidRDefault="00A56F90" w:rsidP="00A56F90">
      <w:pPr>
        <w:widowControl w:val="0"/>
        <w:numPr>
          <w:ilvl w:val="0"/>
          <w:numId w:val="103"/>
        </w:numPr>
        <w:jc w:val="both"/>
        <w:rPr>
          <w:rFonts w:eastAsia="Calibri" w:cs="Times New Roman"/>
          <w:sz w:val="24"/>
          <w:szCs w:val="24"/>
          <w:lang w:eastAsia="en-US"/>
        </w:rPr>
      </w:pPr>
      <w:r>
        <w:rPr>
          <w:rFonts w:eastAsia="Calibri" w:cs="Times New Roman"/>
          <w:sz w:val="24"/>
          <w:szCs w:val="24"/>
          <w:lang w:eastAsia="en-US"/>
        </w:rPr>
        <w:t>Podmiot przetwarzający zobowiązuje się dołożyć należytej staranności przy przetwarzaniu powierzonych danych osobowych.</w:t>
      </w:r>
    </w:p>
    <w:p w14:paraId="00333934" w14:textId="77777777" w:rsidR="00A56F90" w:rsidRDefault="00A56F90" w:rsidP="00A56F90">
      <w:pPr>
        <w:widowControl w:val="0"/>
        <w:numPr>
          <w:ilvl w:val="0"/>
          <w:numId w:val="103"/>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Pr>
          <w:rFonts w:eastAsia="Calibri" w:cs="Times New Roman"/>
          <w:sz w:val="24"/>
          <w:szCs w:val="24"/>
          <w:lang w:eastAsia="en-US"/>
        </w:rPr>
        <w:lastRenderedPageBreak/>
        <w:t xml:space="preserve">umowy, oraz zostaną przeszkolone w tym zakresie. </w:t>
      </w:r>
    </w:p>
    <w:p w14:paraId="48262953" w14:textId="77777777" w:rsidR="00A56F90" w:rsidRDefault="00A56F90" w:rsidP="00A56F90">
      <w:pPr>
        <w:widowControl w:val="0"/>
        <w:numPr>
          <w:ilvl w:val="0"/>
          <w:numId w:val="103"/>
        </w:numPr>
        <w:jc w:val="both"/>
        <w:rPr>
          <w:rFonts w:eastAsia="Calibri" w:cs="Times New Roman"/>
          <w:sz w:val="24"/>
          <w:szCs w:val="24"/>
          <w:lang w:eastAsia="en-US"/>
        </w:rPr>
      </w:pPr>
      <w:r>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7B0C4026" w14:textId="77777777" w:rsidR="00A56F90" w:rsidRDefault="00A56F90" w:rsidP="00A56F90">
      <w:pPr>
        <w:widowControl w:val="0"/>
        <w:numPr>
          <w:ilvl w:val="0"/>
          <w:numId w:val="103"/>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2005E8B8" w14:textId="77777777" w:rsidR="00A56F90" w:rsidRDefault="00A56F90" w:rsidP="00A56F90">
      <w:pPr>
        <w:widowControl w:val="0"/>
        <w:numPr>
          <w:ilvl w:val="0"/>
          <w:numId w:val="103"/>
        </w:numPr>
        <w:contextualSpacing/>
        <w:jc w:val="both"/>
        <w:rPr>
          <w:rFonts w:eastAsia="Calibri" w:cs="Times New Roman"/>
          <w:sz w:val="24"/>
          <w:szCs w:val="24"/>
          <w:lang w:eastAsia="en-US"/>
        </w:rPr>
      </w:pPr>
      <w:r>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1DBD9883" w14:textId="77777777" w:rsidR="00A56F90" w:rsidRDefault="00A56F90" w:rsidP="00A56F90">
      <w:pPr>
        <w:widowControl w:val="0"/>
        <w:ind w:left="360"/>
        <w:jc w:val="both"/>
        <w:rPr>
          <w:rFonts w:eastAsia="Calibri" w:cs="Times New Roman"/>
          <w:sz w:val="24"/>
          <w:szCs w:val="24"/>
          <w:lang w:eastAsia="en-US"/>
        </w:rPr>
      </w:pPr>
    </w:p>
    <w:p w14:paraId="0D909FE0"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00521664"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6831AEC7" w14:textId="77777777" w:rsidR="00A56F90" w:rsidRDefault="00A56F90" w:rsidP="00A56F90">
      <w:pPr>
        <w:widowControl w:val="0"/>
        <w:numPr>
          <w:ilvl w:val="0"/>
          <w:numId w:val="104"/>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i zgodnie z treścią przepisów nowego unijnego rozporządzenia tj: </w:t>
      </w:r>
      <w:r>
        <w:rPr>
          <w:rFonts w:eastAsia="Calibri" w:cs="Times New Roman"/>
          <w:sz w:val="24"/>
          <w:szCs w:val="24"/>
          <w:shd w:val="clear" w:color="auto" w:fill="FFFFFF"/>
          <w:lang w:eastAsia="en-US"/>
        </w:rPr>
        <w:t xml:space="preserve">RODO oraz Ustawy o Ochronie danych osobowych z 10.05.2018 roku </w:t>
      </w:r>
      <w:hyperlink r:id="rId89"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550AE7D4" w14:textId="77777777" w:rsidR="00A56F90" w:rsidRDefault="00A56F90" w:rsidP="00A56F90">
      <w:pPr>
        <w:widowControl w:val="0"/>
        <w:numPr>
          <w:ilvl w:val="0"/>
          <w:numId w:val="104"/>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1E6C8895" w14:textId="77777777" w:rsidR="00A56F90" w:rsidRDefault="00A56F90" w:rsidP="00A56F90">
      <w:pPr>
        <w:widowControl w:val="0"/>
        <w:numPr>
          <w:ilvl w:val="0"/>
          <w:numId w:val="104"/>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4C08A6E" w14:textId="77777777" w:rsidR="00A56F90" w:rsidRDefault="00A56F90" w:rsidP="00A56F90">
      <w:pPr>
        <w:widowControl w:val="0"/>
        <w:numPr>
          <w:ilvl w:val="0"/>
          <w:numId w:val="104"/>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98B70AF" w14:textId="77777777" w:rsidR="00A56F90" w:rsidRDefault="00A56F90" w:rsidP="00A56F90">
      <w:pPr>
        <w:widowControl w:val="0"/>
        <w:numPr>
          <w:ilvl w:val="0"/>
          <w:numId w:val="104"/>
        </w:numPr>
        <w:tabs>
          <w:tab w:val="left" w:pos="0"/>
        </w:tabs>
        <w:jc w:val="both"/>
        <w:rPr>
          <w:rFonts w:eastAsia="Calibri" w:cs="Times New Roman"/>
          <w:sz w:val="24"/>
          <w:szCs w:val="24"/>
          <w:lang w:eastAsia="en-US"/>
        </w:rPr>
      </w:pPr>
      <w:r>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656EB16E" w14:textId="77777777" w:rsidR="00A56F90" w:rsidRDefault="00A56F90" w:rsidP="00A56F90">
      <w:pPr>
        <w:widowControl w:val="0"/>
        <w:numPr>
          <w:ilvl w:val="0"/>
          <w:numId w:val="104"/>
        </w:numPr>
        <w:tabs>
          <w:tab w:val="left" w:pos="0"/>
        </w:tabs>
        <w:jc w:val="both"/>
        <w:rPr>
          <w:rFonts w:eastAsia="Calibri" w:cs="Times New Roman"/>
          <w:sz w:val="24"/>
          <w:szCs w:val="24"/>
          <w:lang w:eastAsia="en-US"/>
        </w:rPr>
      </w:pPr>
      <w:r>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6299AA37" w14:textId="77777777" w:rsidR="00A56F90" w:rsidRDefault="00A56F90" w:rsidP="00A56F90">
      <w:pPr>
        <w:widowControl w:val="0"/>
        <w:numPr>
          <w:ilvl w:val="0"/>
          <w:numId w:val="104"/>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3C23F757" w14:textId="77777777" w:rsidR="00A56F90" w:rsidRDefault="00A56F90" w:rsidP="00A56F90">
      <w:pPr>
        <w:widowControl w:val="0"/>
        <w:numPr>
          <w:ilvl w:val="0"/>
          <w:numId w:val="104"/>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zobowiązuje się niezwłocznie zawiadomić Administratora o: </w:t>
      </w:r>
    </w:p>
    <w:p w14:paraId="4AD4AC02" w14:textId="77777777" w:rsidR="00A56F90" w:rsidRDefault="00A56F90" w:rsidP="00A56F90">
      <w:pPr>
        <w:widowControl w:val="0"/>
        <w:numPr>
          <w:ilvl w:val="0"/>
          <w:numId w:val="105"/>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Pr>
          <w:rFonts w:eastAsia="Calibri" w:cs="Times New Roman"/>
          <w:sz w:val="24"/>
          <w:szCs w:val="24"/>
          <w:lang w:eastAsia="en-US"/>
        </w:rPr>
        <w:lastRenderedPageBreak/>
        <w:t xml:space="preserve">wszczętego dochodzenia, </w:t>
      </w:r>
    </w:p>
    <w:p w14:paraId="5BD795AD" w14:textId="77777777" w:rsidR="00A56F90" w:rsidRDefault="00A56F90" w:rsidP="00A56F90">
      <w:pPr>
        <w:widowControl w:val="0"/>
        <w:numPr>
          <w:ilvl w:val="0"/>
          <w:numId w:val="105"/>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7895FC97" w14:textId="77777777" w:rsidR="00A56F90" w:rsidRDefault="00A56F90" w:rsidP="00A56F90">
      <w:pPr>
        <w:widowControl w:val="0"/>
        <w:numPr>
          <w:ilvl w:val="0"/>
          <w:numId w:val="105"/>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D081887" w14:textId="77777777" w:rsidR="00A56F90" w:rsidRDefault="00A56F90" w:rsidP="00A56F90">
      <w:pPr>
        <w:widowControl w:val="0"/>
        <w:ind w:left="805"/>
        <w:jc w:val="center"/>
        <w:rPr>
          <w:rFonts w:eastAsia="Calibri" w:cs="Times New Roman"/>
          <w:sz w:val="24"/>
          <w:szCs w:val="24"/>
          <w:lang w:eastAsia="en-US"/>
        </w:rPr>
      </w:pPr>
    </w:p>
    <w:p w14:paraId="2AA1CDA2"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5</w:t>
      </w:r>
    </w:p>
    <w:p w14:paraId="1C5A8A7C"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587F6739" w14:textId="77777777" w:rsidR="00A56F90" w:rsidRDefault="00A56F90" w:rsidP="00A56F90">
      <w:pPr>
        <w:widowControl w:val="0"/>
        <w:numPr>
          <w:ilvl w:val="0"/>
          <w:numId w:val="106"/>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2AA7EE0B" w14:textId="77777777" w:rsidR="00A56F90" w:rsidRDefault="00A56F90" w:rsidP="00A56F90">
      <w:pPr>
        <w:widowControl w:val="0"/>
        <w:numPr>
          <w:ilvl w:val="0"/>
          <w:numId w:val="106"/>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0763EAE6" w14:textId="77777777" w:rsidR="00A56F90" w:rsidRDefault="00A56F90" w:rsidP="00A56F90">
      <w:pPr>
        <w:widowControl w:val="0"/>
        <w:numPr>
          <w:ilvl w:val="0"/>
          <w:numId w:val="106"/>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1F37374C" w14:textId="77777777" w:rsidR="00A56F90" w:rsidRDefault="00A56F90" w:rsidP="00A56F90">
      <w:pPr>
        <w:widowControl w:val="0"/>
        <w:numPr>
          <w:ilvl w:val="0"/>
          <w:numId w:val="106"/>
        </w:numPr>
        <w:jc w:val="both"/>
        <w:rPr>
          <w:rFonts w:eastAsia="Calibri" w:cs="Times New Roman"/>
          <w:sz w:val="24"/>
          <w:szCs w:val="24"/>
          <w:lang w:eastAsia="en-US"/>
        </w:rPr>
      </w:pPr>
      <w:r>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24512BDD" w14:textId="77777777" w:rsidR="00A56F90" w:rsidRDefault="00A56F90" w:rsidP="00A56F90">
      <w:pPr>
        <w:widowControl w:val="0"/>
        <w:numPr>
          <w:ilvl w:val="0"/>
          <w:numId w:val="106"/>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590C7B2D" w14:textId="77777777" w:rsidR="00A56F90" w:rsidRDefault="00A56F90" w:rsidP="00A56F90">
      <w:pPr>
        <w:widowControl w:val="0"/>
        <w:numPr>
          <w:ilvl w:val="0"/>
          <w:numId w:val="106"/>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4EDE4889" w14:textId="77777777" w:rsidR="00A56F90" w:rsidRDefault="00A56F90" w:rsidP="00A56F90">
      <w:pPr>
        <w:widowControl w:val="0"/>
        <w:numPr>
          <w:ilvl w:val="0"/>
          <w:numId w:val="106"/>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0918BC8" w14:textId="77777777" w:rsidR="00A56F90" w:rsidRDefault="00A56F90" w:rsidP="00A56F90">
      <w:pPr>
        <w:widowControl w:val="0"/>
        <w:numPr>
          <w:ilvl w:val="0"/>
          <w:numId w:val="106"/>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2AAC5398" w14:textId="77777777" w:rsidR="00A56F90" w:rsidRDefault="00A56F90" w:rsidP="00A56F90">
      <w:pPr>
        <w:widowControl w:val="0"/>
        <w:ind w:left="805"/>
        <w:jc w:val="center"/>
        <w:rPr>
          <w:rFonts w:eastAsia="Calibri" w:cs="Times New Roman"/>
          <w:b/>
          <w:sz w:val="24"/>
          <w:szCs w:val="24"/>
          <w:lang w:eastAsia="en-US"/>
        </w:rPr>
      </w:pPr>
    </w:p>
    <w:p w14:paraId="300FC330"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67BFE186"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473BD0C2" w14:textId="77777777" w:rsidR="00A56F90" w:rsidRDefault="00A56F90" w:rsidP="00A56F90">
      <w:pPr>
        <w:widowControl w:val="0"/>
        <w:numPr>
          <w:ilvl w:val="0"/>
          <w:numId w:val="107"/>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p>
    <w:p w14:paraId="5CC47EB6" w14:textId="77777777" w:rsidR="00A56F90" w:rsidRDefault="00A56F90" w:rsidP="00A56F90">
      <w:pPr>
        <w:widowControl w:val="0"/>
        <w:numPr>
          <w:ilvl w:val="0"/>
          <w:numId w:val="107"/>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793DFCF5" w14:textId="77777777" w:rsidR="00A56F90" w:rsidRDefault="00A56F90" w:rsidP="00A56F90">
      <w:pPr>
        <w:widowControl w:val="0"/>
        <w:numPr>
          <w:ilvl w:val="0"/>
          <w:numId w:val="108"/>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5A1E31F9" w14:textId="77777777" w:rsidR="00A56F90" w:rsidRDefault="00A56F90" w:rsidP="00A56F90">
      <w:pPr>
        <w:widowControl w:val="0"/>
        <w:numPr>
          <w:ilvl w:val="0"/>
          <w:numId w:val="108"/>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536FF7BF" w14:textId="77777777" w:rsidR="00A56F90" w:rsidRDefault="00A56F90" w:rsidP="00A56F90">
      <w:pPr>
        <w:widowControl w:val="0"/>
        <w:numPr>
          <w:ilvl w:val="0"/>
          <w:numId w:val="108"/>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09802F82" w14:textId="77777777" w:rsidR="00A56F90" w:rsidRDefault="00A56F90" w:rsidP="00A56F90">
      <w:pPr>
        <w:widowControl w:val="0"/>
        <w:numPr>
          <w:ilvl w:val="0"/>
          <w:numId w:val="108"/>
        </w:numPr>
        <w:jc w:val="both"/>
        <w:rPr>
          <w:rFonts w:eastAsia="Calibri" w:cs="Times New Roman"/>
          <w:sz w:val="24"/>
          <w:szCs w:val="24"/>
          <w:lang w:eastAsia="en-US"/>
        </w:rPr>
      </w:pPr>
      <w:r>
        <w:rPr>
          <w:rFonts w:eastAsia="Calibri" w:cs="Times New Roman"/>
          <w:sz w:val="24"/>
          <w:szCs w:val="24"/>
          <w:lang w:eastAsia="en-US"/>
        </w:rPr>
        <w:t>zawiadomił o swojej niezdolności do wypełnienia Umowy, a w szczególności wymagań określonych w § 5.</w:t>
      </w:r>
    </w:p>
    <w:p w14:paraId="15AB4EE5" w14:textId="77777777" w:rsidR="00A56F90" w:rsidRDefault="00A56F90" w:rsidP="00A56F90">
      <w:pPr>
        <w:widowControl w:val="0"/>
        <w:numPr>
          <w:ilvl w:val="0"/>
          <w:numId w:val="108"/>
        </w:numPr>
        <w:contextualSpacing/>
        <w:jc w:val="both"/>
        <w:rPr>
          <w:rFonts w:eastAsia="Calibri" w:cs="Times New Roman"/>
          <w:sz w:val="24"/>
          <w:szCs w:val="24"/>
          <w:lang w:eastAsia="en-US"/>
        </w:rPr>
      </w:pPr>
      <w:r>
        <w:rPr>
          <w:rFonts w:eastAsia="Calibri" w:cs="Times New Roman"/>
          <w:sz w:val="24"/>
          <w:szCs w:val="24"/>
          <w:lang w:eastAsia="en-US"/>
        </w:rPr>
        <w:t>pomimo zobowiązania go do usunięcia uchybień stwierdzonych podczas kontroli nie usunie ich w wyznaczonym terminie;</w:t>
      </w:r>
    </w:p>
    <w:p w14:paraId="67FE514D" w14:textId="77777777" w:rsidR="00A56F90" w:rsidRDefault="00A56F90" w:rsidP="00A56F90">
      <w:pPr>
        <w:widowControl w:val="0"/>
        <w:numPr>
          <w:ilvl w:val="0"/>
          <w:numId w:val="108"/>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2281D3F6" w14:textId="77777777" w:rsidR="00A56F90" w:rsidRDefault="00A56F90" w:rsidP="00A56F90">
      <w:pPr>
        <w:widowControl w:val="0"/>
        <w:numPr>
          <w:ilvl w:val="0"/>
          <w:numId w:val="107"/>
        </w:numPr>
        <w:contextualSpacing/>
        <w:jc w:val="both"/>
        <w:rPr>
          <w:rFonts w:eastAsia="Calibri" w:cs="Times New Roman"/>
          <w:sz w:val="24"/>
          <w:szCs w:val="24"/>
          <w:lang w:eastAsia="en-US"/>
        </w:rPr>
      </w:pPr>
      <w:r>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p w14:paraId="69AD47CD" w14:textId="77777777" w:rsidR="00A56F90" w:rsidRDefault="00A56F90" w:rsidP="00A56F90">
      <w:pPr>
        <w:widowControl w:val="0"/>
        <w:ind w:left="805"/>
        <w:jc w:val="center"/>
        <w:rPr>
          <w:rFonts w:eastAsia="Calibri" w:cs="Times New Roman"/>
          <w:b/>
          <w:sz w:val="24"/>
          <w:szCs w:val="24"/>
          <w:lang w:eastAsia="en-US"/>
        </w:rPr>
      </w:pPr>
    </w:p>
    <w:p w14:paraId="37A86F98" w14:textId="77777777" w:rsidR="00A56F90" w:rsidRDefault="00A56F90" w:rsidP="00A56F90">
      <w:pPr>
        <w:widowControl w:val="0"/>
        <w:ind w:left="805"/>
        <w:jc w:val="center"/>
        <w:rPr>
          <w:rFonts w:eastAsia="Calibri" w:cs="Times New Roman"/>
          <w:sz w:val="24"/>
          <w:szCs w:val="24"/>
          <w:lang w:eastAsia="en-US"/>
        </w:rPr>
      </w:pPr>
      <w:r>
        <w:rPr>
          <w:rFonts w:eastAsia="Calibri" w:cs="Times New Roman"/>
          <w:b/>
          <w:sz w:val="24"/>
          <w:szCs w:val="24"/>
          <w:lang w:eastAsia="en-US"/>
        </w:rPr>
        <w:t>§ 7</w:t>
      </w:r>
    </w:p>
    <w:p w14:paraId="53CDF82E" w14:textId="77777777" w:rsidR="00A56F90" w:rsidRDefault="00A56F90" w:rsidP="00A56F90">
      <w:pPr>
        <w:widowControl w:val="0"/>
        <w:tabs>
          <w:tab w:val="left" w:pos="0"/>
        </w:tabs>
        <w:spacing w:line="276" w:lineRule="auto"/>
        <w:ind w:left="360"/>
        <w:contextualSpacing/>
        <w:jc w:val="center"/>
        <w:rPr>
          <w:rFonts w:eastAsia="Calibri" w:cs="Times New Roman"/>
          <w:b/>
          <w:sz w:val="24"/>
          <w:szCs w:val="24"/>
          <w:lang w:eastAsia="en-US"/>
        </w:rPr>
      </w:pPr>
      <w:r>
        <w:rPr>
          <w:rFonts w:eastAsia="Calibri" w:cs="Times New Roman"/>
          <w:b/>
          <w:sz w:val="24"/>
          <w:szCs w:val="24"/>
          <w:lang w:eastAsia="en-US"/>
        </w:rPr>
        <w:t>Przekazywanie do państwa trzeciego</w:t>
      </w:r>
    </w:p>
    <w:p w14:paraId="1FB6CE03" w14:textId="77777777" w:rsidR="00A56F90" w:rsidRDefault="00A56F90" w:rsidP="00A56F90">
      <w:pPr>
        <w:widowControl w:val="0"/>
        <w:jc w:val="both"/>
        <w:rPr>
          <w:rFonts w:eastAsia="Calibri" w:cs="Times New Roman"/>
          <w:sz w:val="24"/>
          <w:szCs w:val="24"/>
          <w:lang w:eastAsia="en-US"/>
        </w:rPr>
      </w:pPr>
      <w:r>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4309FFA3" w14:textId="77777777" w:rsidR="00A56F90" w:rsidRDefault="00A56F90" w:rsidP="00A56F90">
      <w:pPr>
        <w:widowControl w:val="0"/>
        <w:ind w:left="805"/>
        <w:jc w:val="center"/>
        <w:rPr>
          <w:rFonts w:eastAsia="Calibri" w:cs="Times New Roman"/>
          <w:b/>
          <w:sz w:val="24"/>
          <w:szCs w:val="24"/>
          <w:lang w:eastAsia="en-US"/>
        </w:rPr>
      </w:pPr>
    </w:p>
    <w:p w14:paraId="71A0F30B"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4698DD3D"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716C4AE5" w14:textId="77777777" w:rsidR="00A56F90" w:rsidRDefault="00A56F90" w:rsidP="00A56F90">
      <w:pPr>
        <w:widowControl w:val="0"/>
        <w:numPr>
          <w:ilvl w:val="0"/>
          <w:numId w:val="109"/>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90" w:history="1">
        <w:r>
          <w:rPr>
            <w:rStyle w:val="Hipercze"/>
            <w:rFonts w:eastAsia="Calibri" w:cs="Times New Roman"/>
            <w:sz w:val="24"/>
            <w:szCs w:val="24"/>
            <w:lang w:eastAsia="en-US"/>
          </w:rPr>
          <w:t>(Dz.U. z 2019 r. poz. 1781)</w:t>
        </w:r>
      </w:hyperlink>
      <w:r>
        <w:rPr>
          <w:rFonts w:eastAsia="Calibri" w:cs="Times New Roman"/>
          <w:sz w:val="24"/>
          <w:szCs w:val="24"/>
          <w:lang w:eastAsia="en-US"/>
        </w:rPr>
        <w:t>.</w:t>
      </w:r>
    </w:p>
    <w:p w14:paraId="628215F2" w14:textId="77777777" w:rsidR="00A56F90" w:rsidRDefault="00A56F90" w:rsidP="00A56F90">
      <w:pPr>
        <w:widowControl w:val="0"/>
        <w:numPr>
          <w:ilvl w:val="0"/>
          <w:numId w:val="109"/>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3390CE57" w14:textId="77777777" w:rsidR="00A56F90" w:rsidRDefault="00A56F90" w:rsidP="00A56F90">
      <w:pPr>
        <w:widowControl w:val="0"/>
        <w:numPr>
          <w:ilvl w:val="0"/>
          <w:numId w:val="109"/>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5548A8E2" w14:textId="77777777" w:rsidR="00A56F90" w:rsidRDefault="00A56F90" w:rsidP="00A56F90">
      <w:pPr>
        <w:widowControl w:val="0"/>
        <w:jc w:val="both"/>
        <w:rPr>
          <w:rFonts w:eastAsia="Calibri" w:cs="Times New Roman"/>
          <w:sz w:val="24"/>
          <w:szCs w:val="24"/>
          <w:lang w:eastAsia="en-US"/>
        </w:rPr>
      </w:pPr>
    </w:p>
    <w:p w14:paraId="5F83D8AA" w14:textId="77777777" w:rsidR="00A56F90" w:rsidRDefault="00A56F90" w:rsidP="00A56F90">
      <w:pPr>
        <w:widowControl w:val="0"/>
        <w:jc w:val="center"/>
        <w:rPr>
          <w:rFonts w:eastAsia="Calibri" w:cs="Times New Roman"/>
          <w:b/>
          <w:bCs/>
          <w:sz w:val="24"/>
          <w:szCs w:val="24"/>
          <w:lang w:eastAsia="pl-PL"/>
        </w:rPr>
      </w:pPr>
    </w:p>
    <w:p w14:paraId="1261254F" w14:textId="77777777" w:rsidR="00A56F90" w:rsidRDefault="00A56F90" w:rsidP="001B27FA">
      <w:pPr>
        <w:widowControl w:val="0"/>
        <w:ind w:left="680"/>
        <w:contextualSpacing/>
        <w:jc w:val="right"/>
        <w:rPr>
          <w:rFonts w:eastAsia="Times New Roman" w:cs="Times New Roman"/>
          <w:sz w:val="24"/>
          <w:szCs w:val="24"/>
        </w:rPr>
      </w:pPr>
    </w:p>
    <w:p w14:paraId="5A35F1D4" w14:textId="77777777" w:rsidR="00A56F90" w:rsidRDefault="00A56F90" w:rsidP="001B27FA">
      <w:pPr>
        <w:widowControl w:val="0"/>
        <w:ind w:left="680"/>
        <w:contextualSpacing/>
        <w:jc w:val="right"/>
        <w:rPr>
          <w:rFonts w:eastAsia="Times New Roman" w:cs="Times New Roman"/>
          <w:sz w:val="24"/>
          <w:szCs w:val="24"/>
        </w:rPr>
      </w:pPr>
    </w:p>
    <w:p w14:paraId="104C402A" w14:textId="77777777" w:rsidR="00A56F90" w:rsidRDefault="00A56F90" w:rsidP="001B27FA">
      <w:pPr>
        <w:widowControl w:val="0"/>
        <w:ind w:left="680"/>
        <w:contextualSpacing/>
        <w:jc w:val="right"/>
        <w:rPr>
          <w:rFonts w:eastAsia="Times New Roman" w:cs="Times New Roman"/>
          <w:sz w:val="24"/>
          <w:szCs w:val="24"/>
        </w:rPr>
      </w:pPr>
    </w:p>
    <w:p w14:paraId="1B6E3220" w14:textId="77777777" w:rsidR="00A56F90" w:rsidRDefault="00A56F90" w:rsidP="001B27FA">
      <w:pPr>
        <w:widowControl w:val="0"/>
        <w:ind w:left="680"/>
        <w:contextualSpacing/>
        <w:jc w:val="right"/>
        <w:rPr>
          <w:rFonts w:eastAsia="Times New Roman" w:cs="Times New Roman"/>
          <w:sz w:val="24"/>
          <w:szCs w:val="24"/>
        </w:rPr>
      </w:pPr>
    </w:p>
    <w:p w14:paraId="3CA69141" w14:textId="77777777" w:rsidR="00A56F90" w:rsidRDefault="00A56F90" w:rsidP="001B27FA">
      <w:pPr>
        <w:widowControl w:val="0"/>
        <w:ind w:left="680"/>
        <w:contextualSpacing/>
        <w:jc w:val="right"/>
        <w:rPr>
          <w:rFonts w:eastAsia="Times New Roman" w:cs="Times New Roman"/>
          <w:sz w:val="24"/>
          <w:szCs w:val="24"/>
        </w:rPr>
      </w:pPr>
    </w:p>
    <w:p w14:paraId="1363E9E2" w14:textId="77777777" w:rsidR="00A56F90" w:rsidRDefault="00A56F90" w:rsidP="001B27FA">
      <w:pPr>
        <w:widowControl w:val="0"/>
        <w:ind w:left="680"/>
        <w:contextualSpacing/>
        <w:jc w:val="right"/>
        <w:rPr>
          <w:rFonts w:eastAsia="Times New Roman" w:cs="Times New Roman"/>
          <w:sz w:val="24"/>
          <w:szCs w:val="24"/>
        </w:rPr>
      </w:pPr>
    </w:p>
    <w:p w14:paraId="0CE633CF" w14:textId="77777777" w:rsidR="00D37F02" w:rsidRPr="000F22F7" w:rsidRDefault="00D37F02" w:rsidP="00D37F02">
      <w:pPr>
        <w:widowControl w:val="0"/>
        <w:jc w:val="center"/>
        <w:rPr>
          <w:rFonts w:eastAsia="Calibri" w:cs="Times New Roman"/>
          <w:b/>
          <w:bCs/>
          <w:sz w:val="24"/>
          <w:szCs w:val="24"/>
          <w:lang w:eastAsia="pl-PL"/>
        </w:rPr>
      </w:pPr>
    </w:p>
    <w:p w14:paraId="765E4537" w14:textId="77777777" w:rsidR="00D37F02" w:rsidRPr="000F22F7" w:rsidRDefault="00D37F02" w:rsidP="00D37F02">
      <w:pPr>
        <w:widowControl w:val="0"/>
        <w:jc w:val="center"/>
        <w:rPr>
          <w:rFonts w:eastAsia="Calibri" w:cs="Times New Roman"/>
          <w:b/>
          <w:bCs/>
          <w:sz w:val="24"/>
          <w:szCs w:val="24"/>
          <w:lang w:eastAsia="pl-PL"/>
        </w:rPr>
      </w:pPr>
    </w:p>
    <w:p w14:paraId="199257F4" w14:textId="77777777" w:rsidR="00D37F02" w:rsidRPr="000F22F7" w:rsidRDefault="00D37F02" w:rsidP="00D37F02">
      <w:pPr>
        <w:widowControl w:val="0"/>
        <w:jc w:val="center"/>
        <w:rPr>
          <w:rFonts w:eastAsia="Calibri" w:cs="Times New Roman"/>
          <w:b/>
          <w:bCs/>
          <w:sz w:val="24"/>
          <w:szCs w:val="24"/>
          <w:lang w:eastAsia="pl-PL"/>
        </w:rPr>
      </w:pPr>
    </w:p>
    <w:p w14:paraId="1E44E09E" w14:textId="77777777" w:rsidR="00D37F02" w:rsidRPr="000F22F7" w:rsidRDefault="00D37F02" w:rsidP="00D37F02">
      <w:pPr>
        <w:widowControl w:val="0"/>
        <w:ind w:left="805"/>
        <w:jc w:val="both"/>
        <w:rPr>
          <w:rFonts w:eastAsia="Calibri" w:cs="Times New Roman"/>
          <w:color w:val="FF0000"/>
          <w:sz w:val="24"/>
          <w:szCs w:val="24"/>
          <w:lang w:eastAsia="en-US"/>
        </w:rPr>
      </w:pPr>
    </w:p>
    <w:p w14:paraId="5369D0FC" w14:textId="77777777" w:rsidR="00D37F02" w:rsidRPr="000F22F7" w:rsidRDefault="00D37F02" w:rsidP="00D37F02">
      <w:pPr>
        <w:widowControl w:val="0"/>
        <w:rPr>
          <w:rFonts w:eastAsia="Calibri" w:cs="Times New Roman"/>
          <w:color w:val="FF0000"/>
          <w:sz w:val="24"/>
          <w:szCs w:val="24"/>
          <w:lang w:eastAsia="pl-PL"/>
        </w:rPr>
      </w:pPr>
    </w:p>
    <w:p w14:paraId="1D83273F" w14:textId="77777777" w:rsidR="00D37F02" w:rsidRPr="000F22F7" w:rsidRDefault="00D37F02" w:rsidP="00D37F02">
      <w:pPr>
        <w:widowControl w:val="0"/>
        <w:rPr>
          <w:rFonts w:eastAsia="Calibri" w:cs="Times New Roman"/>
          <w:color w:val="FF0000"/>
          <w:sz w:val="24"/>
          <w:szCs w:val="24"/>
          <w:lang w:eastAsia="pl-PL"/>
        </w:rPr>
      </w:pPr>
    </w:p>
    <w:p w14:paraId="4B854B3E" w14:textId="77777777" w:rsidR="00D37F02" w:rsidRPr="000F22F7" w:rsidRDefault="00D37F02" w:rsidP="00D37F02">
      <w:pPr>
        <w:widowControl w:val="0"/>
        <w:jc w:val="both"/>
        <w:rPr>
          <w:rFonts w:eastAsia="Calibri" w:cs="Times New Roman"/>
          <w:color w:val="FF0000"/>
          <w:sz w:val="24"/>
          <w:szCs w:val="24"/>
          <w:lang w:eastAsia="pl-PL"/>
        </w:rPr>
      </w:pPr>
    </w:p>
    <w:p w14:paraId="53A45B92" w14:textId="77777777" w:rsidR="00D37F02" w:rsidRPr="000F22F7" w:rsidRDefault="00D37F02" w:rsidP="00D37F02">
      <w:pPr>
        <w:widowControl w:val="0"/>
        <w:rPr>
          <w:rFonts w:eastAsia="Calibri" w:cs="Times New Roman"/>
          <w:color w:val="FF0000"/>
          <w:sz w:val="24"/>
          <w:szCs w:val="24"/>
          <w:lang w:eastAsia="pl-PL"/>
        </w:rPr>
      </w:pPr>
    </w:p>
    <w:p w14:paraId="6359C5E8" w14:textId="77777777" w:rsidR="00D37F02" w:rsidRPr="000F22F7" w:rsidRDefault="00D37F02" w:rsidP="00D37F02">
      <w:pPr>
        <w:widowControl w:val="0"/>
        <w:tabs>
          <w:tab w:val="center" w:pos="4536"/>
          <w:tab w:val="left" w:pos="6754"/>
        </w:tabs>
        <w:jc w:val="center"/>
        <w:rPr>
          <w:rFonts w:eastAsia="Times New Roman" w:cs="Times New Roman"/>
          <w:b/>
          <w:bCs/>
          <w:color w:val="FF0000"/>
          <w:sz w:val="24"/>
          <w:szCs w:val="24"/>
          <w:u w:val="single"/>
        </w:rPr>
      </w:pPr>
    </w:p>
    <w:p w14:paraId="060A3545" w14:textId="77777777" w:rsidR="00D37F02" w:rsidRPr="000F22F7" w:rsidRDefault="00D37F02" w:rsidP="00D37F02">
      <w:pPr>
        <w:ind w:firstLine="709"/>
        <w:rPr>
          <w:rFonts w:eastAsia="Times New Roman" w:cs="Times New Roman"/>
          <w:sz w:val="24"/>
          <w:szCs w:val="24"/>
        </w:rPr>
      </w:pPr>
    </w:p>
    <w:p w14:paraId="4B1826D5" w14:textId="50AA3F54" w:rsidR="005C6B3C" w:rsidRPr="0019553E" w:rsidRDefault="005C6B3C" w:rsidP="00D37F02">
      <w:pPr>
        <w:rPr>
          <w:rFonts w:eastAsia="Times New Roman" w:cs="Times New Roman"/>
          <w:b/>
          <w:bCs/>
          <w:color w:val="FF0000"/>
          <w:sz w:val="24"/>
          <w:szCs w:val="24"/>
          <w:u w:val="single"/>
        </w:rPr>
      </w:pPr>
    </w:p>
    <w:sectPr w:rsidR="005C6B3C" w:rsidRPr="0019553E" w:rsidSect="00CA5160">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52B71" w14:textId="77777777" w:rsidR="00CA5160" w:rsidRDefault="00CA5160">
      <w:r>
        <w:separator/>
      </w:r>
    </w:p>
  </w:endnote>
  <w:endnote w:type="continuationSeparator" w:id="0">
    <w:p w14:paraId="7B3F3F26" w14:textId="77777777" w:rsidR="00CA5160" w:rsidRDefault="00CA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24AABBFD"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382DB7"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75261B">
      <w:rPr>
        <w:rFonts w:ascii="Arial" w:hAnsi="Arial" w:cs="Arial"/>
        <w:sz w:val="20"/>
        <w:szCs w:val="20"/>
      </w:rPr>
      <w:t>1</w:t>
    </w:r>
    <w:r w:rsidR="00D078FE">
      <w:rPr>
        <w:rFonts w:ascii="Arial" w:hAnsi="Arial" w:cs="Arial"/>
        <w:sz w:val="20"/>
        <w:szCs w:val="20"/>
      </w:rPr>
      <w:t>5</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1F76B0">
      <w:rPr>
        <w:rFonts w:ascii="Arial" w:hAnsi="Arial" w:cs="Arial"/>
        <w:sz w:val="20"/>
        <w:szCs w:val="20"/>
      </w:rPr>
      <w:t>4</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B7BB015"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17940140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7135D" w14:textId="77777777" w:rsidR="00CA5160" w:rsidRDefault="00CA5160">
      <w:pPr>
        <w:rPr>
          <w:sz w:val="12"/>
        </w:rPr>
      </w:pPr>
      <w:r>
        <w:separator/>
      </w:r>
    </w:p>
  </w:footnote>
  <w:footnote w:type="continuationSeparator" w:id="0">
    <w:p w14:paraId="4AF6924D" w14:textId="77777777" w:rsidR="00CA5160" w:rsidRDefault="00CA5160">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6677CB">
      <w:pPr>
        <w:pStyle w:val="Tekstprzypisudolnego"/>
        <w:numPr>
          <w:ilvl w:val="0"/>
          <w:numId w:val="58"/>
        </w:numPr>
        <w:rPr>
          <w:rFonts w:ascii="Arial" w:hAnsi="Arial" w:cs="Arial"/>
          <w:sz w:val="16"/>
          <w:szCs w:val="16"/>
        </w:rPr>
      </w:pPr>
      <w:bookmarkStart w:id="7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2"/>
    </w:p>
    <w:p w14:paraId="2133FD1A"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B35F87D"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2665507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60444879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66CA6">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441256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4"/>
    <w:multiLevelType w:val="multilevel"/>
    <w:tmpl w:val="6F8CADFE"/>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C"/>
    <w:multiLevelType w:val="multilevel"/>
    <w:tmpl w:val="2606FC00"/>
    <w:name w:val="WW8Num1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bCs/>
        <w:sz w:val="22"/>
        <w:szCs w:val="22"/>
      </w:rPr>
    </w:lvl>
    <w:lvl w:ilvl="2">
      <w:start w:val="1"/>
      <w:numFmt w:val="decimal"/>
      <w:isLgl/>
      <w:lvlText w:val="%1.%2.%3."/>
      <w:lvlJc w:val="left"/>
      <w:pPr>
        <w:ind w:left="720" w:hanging="720"/>
      </w:pPr>
      <w:rPr>
        <w:rFonts w:hint="default"/>
        <w:b/>
        <w:bCs/>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9"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7"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2"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4"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7BD19BE"/>
    <w:multiLevelType w:val="hybridMultilevel"/>
    <w:tmpl w:val="80B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7D35523"/>
    <w:multiLevelType w:val="hybridMultilevel"/>
    <w:tmpl w:val="F434F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2" w15:restartNumberingAfterBreak="0">
    <w:nsid w:val="0BD93ACF"/>
    <w:multiLevelType w:val="hybridMultilevel"/>
    <w:tmpl w:val="937E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D9C45AB"/>
    <w:multiLevelType w:val="hybridMultilevel"/>
    <w:tmpl w:val="0896C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9"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11D307F7"/>
    <w:multiLevelType w:val="hybridMultilevel"/>
    <w:tmpl w:val="9BA8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3"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4" w15:restartNumberingAfterBreak="0">
    <w:nsid w:val="171F42FA"/>
    <w:multiLevelType w:val="hybridMultilevel"/>
    <w:tmpl w:val="5C9A1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7" w15:restartNumberingAfterBreak="0">
    <w:nsid w:val="1B523E6E"/>
    <w:multiLevelType w:val="hybridMultilevel"/>
    <w:tmpl w:val="5DB41A66"/>
    <w:lvl w:ilvl="0" w:tplc="3236B75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FA235E8"/>
    <w:multiLevelType w:val="multilevel"/>
    <w:tmpl w:val="2732FC12"/>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5"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8"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1"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7"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2F1730B8"/>
    <w:multiLevelType w:val="hybridMultilevel"/>
    <w:tmpl w:val="35988CD0"/>
    <w:lvl w:ilvl="0" w:tplc="99A49F68">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0" w15:restartNumberingAfterBreak="0">
    <w:nsid w:val="312E73D0"/>
    <w:multiLevelType w:val="hybridMultilevel"/>
    <w:tmpl w:val="A8F8A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13F735F"/>
    <w:multiLevelType w:val="hybridMultilevel"/>
    <w:tmpl w:val="96DCE828"/>
    <w:lvl w:ilvl="0" w:tplc="D1484B0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2CEB6C">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6EA6DE">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69CC2">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DEDA88">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4A7F7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7E3B1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74145E">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589B7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76" w15:restartNumberingAfterBreak="0">
    <w:nsid w:val="3B5B4DF1"/>
    <w:multiLevelType w:val="hybridMultilevel"/>
    <w:tmpl w:val="B4BAEF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83" w15:restartNumberingAfterBreak="0">
    <w:nsid w:val="41AE783B"/>
    <w:multiLevelType w:val="hybridMultilevel"/>
    <w:tmpl w:val="75907436"/>
    <w:lvl w:ilvl="0" w:tplc="B3FEBE7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4295A0">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F0C5D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A269FA">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45F22">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102FEE">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DE717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A88E8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62E84">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5"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2"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97" w15:restartNumberingAfterBreak="0">
    <w:nsid w:val="520C5E7B"/>
    <w:multiLevelType w:val="hybridMultilevel"/>
    <w:tmpl w:val="9EE085E4"/>
    <w:lvl w:ilvl="0" w:tplc="DDB89B2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345662">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82EE84">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C871BC">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4458C">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FED576">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6A9FE">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062B6">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803ADA">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53FB0403"/>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8"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2"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3"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5"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6"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DD1440D"/>
    <w:multiLevelType w:val="hybridMultilevel"/>
    <w:tmpl w:val="B0D44D8E"/>
    <w:lvl w:ilvl="0" w:tplc="D38060AC">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24"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720E4E14"/>
    <w:multiLevelType w:val="hybridMultilevel"/>
    <w:tmpl w:val="3B708528"/>
    <w:lvl w:ilvl="0" w:tplc="C658BA1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006388">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637C2">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386EA0">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74853A">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B8E236">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E645D4">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2888F8">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ABBDA">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8"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4C498D"/>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3" w15:restartNumberingAfterBreak="0">
    <w:nsid w:val="78150D87"/>
    <w:multiLevelType w:val="hybridMultilevel"/>
    <w:tmpl w:val="EA569E24"/>
    <w:lvl w:ilvl="0" w:tplc="53F69B5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4"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9655CDC"/>
    <w:multiLevelType w:val="hybridMultilevel"/>
    <w:tmpl w:val="62967DD0"/>
    <w:lvl w:ilvl="0" w:tplc="FF82E7E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3E61F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F2399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125CA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5CE6F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2367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12589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8986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6250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38" w15:restartNumberingAfterBreak="0">
    <w:nsid w:val="7C7577DB"/>
    <w:multiLevelType w:val="hybridMultilevel"/>
    <w:tmpl w:val="4F087F90"/>
    <w:lvl w:ilvl="0" w:tplc="558C74B0">
      <w:start w:val="1"/>
      <w:numFmt w:val="decimal"/>
      <w:lvlText w:val="%1."/>
      <w:lvlJc w:val="left"/>
      <w:pPr>
        <w:ind w:left="360" w:hanging="360"/>
      </w:pPr>
      <w:rPr>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9"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40"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73"/>
  </w:num>
  <w:num w:numId="2" w16cid:durableId="88541081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111"/>
  </w:num>
  <w:num w:numId="5" w16cid:durableId="20181159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87"/>
  </w:num>
  <w:num w:numId="7" w16cid:durableId="1340422346">
    <w:abstractNumId w:val="11"/>
  </w:num>
  <w:num w:numId="8" w16cid:durableId="168446330">
    <w:abstractNumId w:val="18"/>
  </w:num>
  <w:num w:numId="9" w16cid:durableId="173884424">
    <w:abstractNumId w:val="90"/>
  </w:num>
  <w:num w:numId="10" w16cid:durableId="895625219">
    <w:abstractNumId w:val="132"/>
  </w:num>
  <w:num w:numId="11" w16cid:durableId="602764436">
    <w:abstractNumId w:val="133"/>
  </w:num>
  <w:num w:numId="12" w16cid:durableId="1463108335">
    <w:abstractNumId w:val="104"/>
  </w:num>
  <w:num w:numId="13" w16cid:durableId="1494833338">
    <w:abstractNumId w:val="35"/>
  </w:num>
  <w:num w:numId="14" w16cid:durableId="289551828">
    <w:abstractNumId w:val="14"/>
  </w:num>
  <w:num w:numId="15" w16cid:durableId="1671832917">
    <w:abstractNumId w:val="4"/>
    <w:lvlOverride w:ilvl="0">
      <w:startOverride w:val="1"/>
    </w:lvlOverride>
  </w:num>
  <w:num w:numId="16" w16cid:durableId="465198382">
    <w:abstractNumId w:val="93"/>
  </w:num>
  <w:num w:numId="17" w16cid:durableId="9457175">
    <w:abstractNumId w:val="25"/>
  </w:num>
  <w:num w:numId="18" w16cid:durableId="12272094">
    <w:abstractNumId w:val="98"/>
  </w:num>
  <w:num w:numId="19" w16cid:durableId="1386299488">
    <w:abstractNumId w:val="50"/>
  </w:num>
  <w:num w:numId="20" w16cid:durableId="1853883558">
    <w:abstractNumId w:val="59"/>
  </w:num>
  <w:num w:numId="21" w16cid:durableId="341518185">
    <w:abstractNumId w:val="95"/>
  </w:num>
  <w:num w:numId="22" w16cid:durableId="1241599086">
    <w:abstractNumId w:val="92"/>
  </w:num>
  <w:num w:numId="23" w16cid:durableId="880895448">
    <w:abstractNumId w:val="124"/>
  </w:num>
  <w:num w:numId="24" w16cid:durableId="1750424729">
    <w:abstractNumId w:val="22"/>
  </w:num>
  <w:num w:numId="25" w16cid:durableId="1949387665">
    <w:abstractNumId w:val="117"/>
  </w:num>
  <w:num w:numId="26" w16cid:durableId="1320426229">
    <w:abstractNumId w:val="103"/>
  </w:num>
  <w:num w:numId="27" w16cid:durableId="260918222">
    <w:abstractNumId w:val="62"/>
  </w:num>
  <w:num w:numId="28" w16cid:durableId="467169403">
    <w:abstractNumId w:val="130"/>
  </w:num>
  <w:num w:numId="29" w16cid:durableId="972632792">
    <w:abstractNumId w:val="105"/>
  </w:num>
  <w:num w:numId="30" w16cid:durableId="956986744">
    <w:abstractNumId w:val="6"/>
  </w:num>
  <w:num w:numId="31" w16cid:durableId="976765713">
    <w:abstractNumId w:val="2"/>
    <w:lvlOverride w:ilvl="0">
      <w:startOverride w:val="1"/>
    </w:lvlOverride>
  </w:num>
  <w:num w:numId="32" w16cid:durableId="2105420038">
    <w:abstractNumId w:val="20"/>
  </w:num>
  <w:num w:numId="33" w16cid:durableId="1700546765">
    <w:abstractNumId w:val="56"/>
  </w:num>
  <w:num w:numId="34" w16cid:durableId="1045637133">
    <w:abstractNumId w:val="69"/>
  </w:num>
  <w:num w:numId="35" w16cid:durableId="1333795255">
    <w:abstractNumId w:val="119"/>
  </w:num>
  <w:num w:numId="36" w16cid:durableId="663164208">
    <w:abstractNumId w:val="118"/>
  </w:num>
  <w:num w:numId="37" w16cid:durableId="1017577585">
    <w:abstractNumId w:val="129"/>
  </w:num>
  <w:num w:numId="38" w16cid:durableId="722097526">
    <w:abstractNumId w:val="47"/>
  </w:num>
  <w:num w:numId="39" w16cid:durableId="845246480">
    <w:abstractNumId w:val="51"/>
  </w:num>
  <w:num w:numId="40" w16cid:durableId="1809274254">
    <w:abstractNumId w:val="63"/>
  </w:num>
  <w:num w:numId="41" w16cid:durableId="1809663888">
    <w:abstractNumId w:val="86"/>
  </w:num>
  <w:num w:numId="42" w16cid:durableId="863708414">
    <w:abstractNumId w:val="33"/>
  </w:num>
  <w:num w:numId="43" w16cid:durableId="779254973">
    <w:abstractNumId w:val="53"/>
  </w:num>
  <w:num w:numId="44" w16cid:durableId="2016030585">
    <w:abstractNumId w:val="94"/>
  </w:num>
  <w:num w:numId="45" w16cid:durableId="959535439">
    <w:abstractNumId w:val="68"/>
  </w:num>
  <w:num w:numId="46" w16cid:durableId="1970931625">
    <w:abstractNumId w:val="141"/>
  </w:num>
  <w:num w:numId="47" w16cid:durableId="1065033918">
    <w:abstractNumId w:val="106"/>
  </w:num>
  <w:num w:numId="48" w16cid:durableId="1480684783">
    <w:abstractNumId w:val="15"/>
  </w:num>
  <w:num w:numId="49" w16cid:durableId="1667825735">
    <w:abstractNumId w:val="140"/>
  </w:num>
  <w:num w:numId="50" w16cid:durableId="761030744">
    <w:abstractNumId w:val="110"/>
  </w:num>
  <w:num w:numId="51" w16cid:durableId="1974171518">
    <w:abstractNumId w:val="48"/>
  </w:num>
  <w:num w:numId="52" w16cid:durableId="605818748">
    <w:abstractNumId w:val="113"/>
  </w:num>
  <w:num w:numId="53" w16cid:durableId="700471414">
    <w:abstractNumId w:val="61"/>
  </w:num>
  <w:num w:numId="54" w16cid:durableId="141527469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929059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7755304">
    <w:abstractNumId w:val="115"/>
  </w:num>
  <w:num w:numId="57" w16cid:durableId="18575716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8904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5785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4385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629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030969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819097">
    <w:abstractNumId w:val="84"/>
  </w:num>
  <w:num w:numId="64" w16cid:durableId="16438464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87681599">
    <w:abstractNumId w:val="17"/>
  </w:num>
  <w:num w:numId="66" w16cid:durableId="682166611">
    <w:abstractNumId w:val="72"/>
  </w:num>
  <w:num w:numId="67" w16cid:durableId="1332487047">
    <w:abstractNumId w:val="85"/>
  </w:num>
  <w:num w:numId="68" w16cid:durableId="726607381">
    <w:abstractNumId w:val="122"/>
  </w:num>
  <w:num w:numId="69" w16cid:durableId="1051464464">
    <w:abstractNumId w:val="32"/>
  </w:num>
  <w:num w:numId="70" w16cid:durableId="756830503">
    <w:abstractNumId w:val="27"/>
  </w:num>
  <w:num w:numId="71" w16cid:durableId="455180236">
    <w:abstractNumId w:val="44"/>
  </w:num>
  <w:num w:numId="72" w16cid:durableId="1135443806">
    <w:abstractNumId w:val="41"/>
  </w:num>
  <w:num w:numId="73" w16cid:durableId="2000500266">
    <w:abstractNumId w:val="70"/>
  </w:num>
  <w:num w:numId="74" w16cid:durableId="1306280083">
    <w:abstractNumId w:val="28"/>
  </w:num>
  <w:num w:numId="75" w16cid:durableId="5043185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02019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411090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500330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066335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133981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903964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71047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6410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9223984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543417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133373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82021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24341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402924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42231537">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73335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08984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703352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078920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813339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9087788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659415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918668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46121605">
    <w:abstractNumId w:val="52"/>
  </w:num>
  <w:num w:numId="100" w16cid:durableId="1556104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415649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85791229">
    <w:abstractNumId w:val="23"/>
    <w:lvlOverride w:ilvl="0">
      <w:startOverride w:val="1"/>
    </w:lvlOverride>
    <w:lvlOverride w:ilvl="1"/>
    <w:lvlOverride w:ilvl="2"/>
    <w:lvlOverride w:ilvl="3"/>
    <w:lvlOverride w:ilvl="4"/>
    <w:lvlOverride w:ilvl="5"/>
    <w:lvlOverride w:ilvl="6"/>
    <w:lvlOverride w:ilvl="7"/>
    <w:lvlOverride w:ilvl="8"/>
  </w:num>
  <w:num w:numId="103" w16cid:durableId="11356787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738513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22134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687063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441543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395021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133302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8801397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29682680">
    <w:abstractNumId w:val="37"/>
  </w:num>
  <w:num w:numId="112" w16cid:durableId="939410808">
    <w:abstractNumId w:val="76"/>
  </w:num>
  <w:num w:numId="113" w16cid:durableId="801113224">
    <w:abstractNumId w:val="138"/>
  </w:num>
  <w:num w:numId="114" w16cid:durableId="1080979335">
    <w:abstractNumId w:val="126"/>
  </w:num>
  <w:num w:numId="115" w16cid:durableId="26106502">
    <w:abstractNumId w:val="97"/>
  </w:num>
  <w:num w:numId="116" w16cid:durableId="1632513663">
    <w:abstractNumId w:val="71"/>
  </w:num>
  <w:num w:numId="117" w16cid:durableId="1952198894">
    <w:abstractNumId w:val="83"/>
  </w:num>
  <w:num w:numId="118" w16cid:durableId="306012249">
    <w:abstractNumId w:val="136"/>
  </w:num>
  <w:num w:numId="119" w16cid:durableId="1675760488">
    <w:abstractNumId w:val="5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3470E"/>
    <w:rsid w:val="00042CA1"/>
    <w:rsid w:val="00044439"/>
    <w:rsid w:val="000469BA"/>
    <w:rsid w:val="000521D3"/>
    <w:rsid w:val="0006029E"/>
    <w:rsid w:val="0006291F"/>
    <w:rsid w:val="00065309"/>
    <w:rsid w:val="00070B50"/>
    <w:rsid w:val="00071899"/>
    <w:rsid w:val="00074872"/>
    <w:rsid w:val="00084630"/>
    <w:rsid w:val="00086DB5"/>
    <w:rsid w:val="000A6BC6"/>
    <w:rsid w:val="000B22B8"/>
    <w:rsid w:val="000C7659"/>
    <w:rsid w:val="000E4243"/>
    <w:rsid w:val="0012051C"/>
    <w:rsid w:val="00120B27"/>
    <w:rsid w:val="001323BC"/>
    <w:rsid w:val="0013284A"/>
    <w:rsid w:val="001412D1"/>
    <w:rsid w:val="00144769"/>
    <w:rsid w:val="001462DE"/>
    <w:rsid w:val="001548FF"/>
    <w:rsid w:val="0016350B"/>
    <w:rsid w:val="00166B27"/>
    <w:rsid w:val="00175D1B"/>
    <w:rsid w:val="00190056"/>
    <w:rsid w:val="00194685"/>
    <w:rsid w:val="0019553E"/>
    <w:rsid w:val="001A2F36"/>
    <w:rsid w:val="001A352E"/>
    <w:rsid w:val="001A43EB"/>
    <w:rsid w:val="001B27FA"/>
    <w:rsid w:val="001C1DB3"/>
    <w:rsid w:val="001C4C39"/>
    <w:rsid w:val="001C556F"/>
    <w:rsid w:val="001D42BC"/>
    <w:rsid w:val="001E1DBF"/>
    <w:rsid w:val="001F0B4C"/>
    <w:rsid w:val="001F1578"/>
    <w:rsid w:val="001F6276"/>
    <w:rsid w:val="001F76B0"/>
    <w:rsid w:val="002110FB"/>
    <w:rsid w:val="00227DB0"/>
    <w:rsid w:val="00242871"/>
    <w:rsid w:val="00257574"/>
    <w:rsid w:val="0027015B"/>
    <w:rsid w:val="00290E88"/>
    <w:rsid w:val="002A6C0B"/>
    <w:rsid w:val="002B3055"/>
    <w:rsid w:val="002C1828"/>
    <w:rsid w:val="002D401B"/>
    <w:rsid w:val="002D4BFB"/>
    <w:rsid w:val="002E4429"/>
    <w:rsid w:val="002E7F2C"/>
    <w:rsid w:val="002F3559"/>
    <w:rsid w:val="002F3DD7"/>
    <w:rsid w:val="002F766A"/>
    <w:rsid w:val="00305595"/>
    <w:rsid w:val="00312CA3"/>
    <w:rsid w:val="003212CA"/>
    <w:rsid w:val="00323A26"/>
    <w:rsid w:val="003241D7"/>
    <w:rsid w:val="00327A84"/>
    <w:rsid w:val="00334502"/>
    <w:rsid w:val="00344F1F"/>
    <w:rsid w:val="00385098"/>
    <w:rsid w:val="00395EAA"/>
    <w:rsid w:val="003B1239"/>
    <w:rsid w:val="003B36B2"/>
    <w:rsid w:val="003D2662"/>
    <w:rsid w:val="003D2F6C"/>
    <w:rsid w:val="003E221A"/>
    <w:rsid w:val="003E46EE"/>
    <w:rsid w:val="003F499A"/>
    <w:rsid w:val="0040467B"/>
    <w:rsid w:val="00404AE9"/>
    <w:rsid w:val="00410513"/>
    <w:rsid w:val="00414B99"/>
    <w:rsid w:val="0042345E"/>
    <w:rsid w:val="00441D4A"/>
    <w:rsid w:val="004478C0"/>
    <w:rsid w:val="00450298"/>
    <w:rsid w:val="00450D35"/>
    <w:rsid w:val="004558B6"/>
    <w:rsid w:val="00463246"/>
    <w:rsid w:val="004754D5"/>
    <w:rsid w:val="00490E29"/>
    <w:rsid w:val="00492521"/>
    <w:rsid w:val="00495729"/>
    <w:rsid w:val="004A0971"/>
    <w:rsid w:val="004A77F0"/>
    <w:rsid w:val="004B4E30"/>
    <w:rsid w:val="004E1974"/>
    <w:rsid w:val="004E1B0B"/>
    <w:rsid w:val="004E7103"/>
    <w:rsid w:val="004F6610"/>
    <w:rsid w:val="005017A9"/>
    <w:rsid w:val="00502F3C"/>
    <w:rsid w:val="00510E84"/>
    <w:rsid w:val="00553004"/>
    <w:rsid w:val="00565A92"/>
    <w:rsid w:val="00572377"/>
    <w:rsid w:val="005770AC"/>
    <w:rsid w:val="00587732"/>
    <w:rsid w:val="005A53CE"/>
    <w:rsid w:val="005B4B90"/>
    <w:rsid w:val="005B5770"/>
    <w:rsid w:val="005C4278"/>
    <w:rsid w:val="005C6B3C"/>
    <w:rsid w:val="005D7981"/>
    <w:rsid w:val="005F06CE"/>
    <w:rsid w:val="00600A5B"/>
    <w:rsid w:val="00606F1C"/>
    <w:rsid w:val="00612205"/>
    <w:rsid w:val="006123F6"/>
    <w:rsid w:val="00613437"/>
    <w:rsid w:val="00626027"/>
    <w:rsid w:val="006442C4"/>
    <w:rsid w:val="0064600C"/>
    <w:rsid w:val="00656EB2"/>
    <w:rsid w:val="00664E76"/>
    <w:rsid w:val="00666567"/>
    <w:rsid w:val="006677CB"/>
    <w:rsid w:val="00685E6C"/>
    <w:rsid w:val="00693CFF"/>
    <w:rsid w:val="006957BA"/>
    <w:rsid w:val="006A7AD6"/>
    <w:rsid w:val="006B386B"/>
    <w:rsid w:val="006D0086"/>
    <w:rsid w:val="006D05AE"/>
    <w:rsid w:val="006D0B94"/>
    <w:rsid w:val="006E5B03"/>
    <w:rsid w:val="006E6482"/>
    <w:rsid w:val="00701838"/>
    <w:rsid w:val="00741288"/>
    <w:rsid w:val="00752573"/>
    <w:rsid w:val="0075261B"/>
    <w:rsid w:val="00753730"/>
    <w:rsid w:val="007558C6"/>
    <w:rsid w:val="0076321A"/>
    <w:rsid w:val="0078082F"/>
    <w:rsid w:val="00787E54"/>
    <w:rsid w:val="007938FD"/>
    <w:rsid w:val="007951C8"/>
    <w:rsid w:val="007A5F58"/>
    <w:rsid w:val="007B497D"/>
    <w:rsid w:val="007C713C"/>
    <w:rsid w:val="007D57BF"/>
    <w:rsid w:val="00807B71"/>
    <w:rsid w:val="00811F0E"/>
    <w:rsid w:val="00816D64"/>
    <w:rsid w:val="0082509E"/>
    <w:rsid w:val="00826F05"/>
    <w:rsid w:val="0083177B"/>
    <w:rsid w:val="00836CBD"/>
    <w:rsid w:val="00837A0C"/>
    <w:rsid w:val="00837F0C"/>
    <w:rsid w:val="0084132D"/>
    <w:rsid w:val="00841924"/>
    <w:rsid w:val="00845882"/>
    <w:rsid w:val="00853A89"/>
    <w:rsid w:val="00854E8E"/>
    <w:rsid w:val="00863429"/>
    <w:rsid w:val="00864CFA"/>
    <w:rsid w:val="008652A5"/>
    <w:rsid w:val="0087139B"/>
    <w:rsid w:val="008872CD"/>
    <w:rsid w:val="0089309E"/>
    <w:rsid w:val="00897E08"/>
    <w:rsid w:val="008B5466"/>
    <w:rsid w:val="008C1DCC"/>
    <w:rsid w:val="008D3EBB"/>
    <w:rsid w:val="008E4F4F"/>
    <w:rsid w:val="008F1FD7"/>
    <w:rsid w:val="00911571"/>
    <w:rsid w:val="0092741A"/>
    <w:rsid w:val="00932284"/>
    <w:rsid w:val="0093585A"/>
    <w:rsid w:val="0095223B"/>
    <w:rsid w:val="00954485"/>
    <w:rsid w:val="00960E62"/>
    <w:rsid w:val="00970EE1"/>
    <w:rsid w:val="0097646A"/>
    <w:rsid w:val="00982C7E"/>
    <w:rsid w:val="0099077B"/>
    <w:rsid w:val="00992BF1"/>
    <w:rsid w:val="00993551"/>
    <w:rsid w:val="009A08A8"/>
    <w:rsid w:val="009A4166"/>
    <w:rsid w:val="009B221C"/>
    <w:rsid w:val="009B69CD"/>
    <w:rsid w:val="009D28EE"/>
    <w:rsid w:val="009F00BE"/>
    <w:rsid w:val="009F2A68"/>
    <w:rsid w:val="009F62D3"/>
    <w:rsid w:val="00A011AF"/>
    <w:rsid w:val="00A05BCC"/>
    <w:rsid w:val="00A1262A"/>
    <w:rsid w:val="00A239D5"/>
    <w:rsid w:val="00A261AA"/>
    <w:rsid w:val="00A27BB8"/>
    <w:rsid w:val="00A368B1"/>
    <w:rsid w:val="00A41658"/>
    <w:rsid w:val="00A55802"/>
    <w:rsid w:val="00A5673E"/>
    <w:rsid w:val="00A56F90"/>
    <w:rsid w:val="00A57683"/>
    <w:rsid w:val="00A57F2C"/>
    <w:rsid w:val="00A66CA6"/>
    <w:rsid w:val="00A828AE"/>
    <w:rsid w:val="00A904DF"/>
    <w:rsid w:val="00AA0C57"/>
    <w:rsid w:val="00AB5C5F"/>
    <w:rsid w:val="00AC03B1"/>
    <w:rsid w:val="00AC3CF8"/>
    <w:rsid w:val="00AC46DF"/>
    <w:rsid w:val="00AC5AFD"/>
    <w:rsid w:val="00AC6608"/>
    <w:rsid w:val="00AD100B"/>
    <w:rsid w:val="00AF377E"/>
    <w:rsid w:val="00B119C1"/>
    <w:rsid w:val="00B1703F"/>
    <w:rsid w:val="00B17288"/>
    <w:rsid w:val="00B234B3"/>
    <w:rsid w:val="00B33997"/>
    <w:rsid w:val="00B369AE"/>
    <w:rsid w:val="00B40A13"/>
    <w:rsid w:val="00B427FA"/>
    <w:rsid w:val="00B469F7"/>
    <w:rsid w:val="00B632BB"/>
    <w:rsid w:val="00B76A07"/>
    <w:rsid w:val="00BA3F86"/>
    <w:rsid w:val="00BA678B"/>
    <w:rsid w:val="00BB0C7B"/>
    <w:rsid w:val="00BD07E6"/>
    <w:rsid w:val="00BD2B71"/>
    <w:rsid w:val="00BD6078"/>
    <w:rsid w:val="00BD7DC8"/>
    <w:rsid w:val="00BE4404"/>
    <w:rsid w:val="00BF0A96"/>
    <w:rsid w:val="00BF1AF5"/>
    <w:rsid w:val="00BF328C"/>
    <w:rsid w:val="00C00CAF"/>
    <w:rsid w:val="00C05F4A"/>
    <w:rsid w:val="00C071F8"/>
    <w:rsid w:val="00C07516"/>
    <w:rsid w:val="00C27669"/>
    <w:rsid w:val="00C5582E"/>
    <w:rsid w:val="00C61647"/>
    <w:rsid w:val="00C61E0C"/>
    <w:rsid w:val="00C63702"/>
    <w:rsid w:val="00C76530"/>
    <w:rsid w:val="00C855F7"/>
    <w:rsid w:val="00C86FA0"/>
    <w:rsid w:val="00C95476"/>
    <w:rsid w:val="00C97762"/>
    <w:rsid w:val="00CA42BD"/>
    <w:rsid w:val="00CA5160"/>
    <w:rsid w:val="00CB0286"/>
    <w:rsid w:val="00CB3E3A"/>
    <w:rsid w:val="00CE4315"/>
    <w:rsid w:val="00CF4F0F"/>
    <w:rsid w:val="00CF5E30"/>
    <w:rsid w:val="00D0084B"/>
    <w:rsid w:val="00D078FE"/>
    <w:rsid w:val="00D3379D"/>
    <w:rsid w:val="00D36D23"/>
    <w:rsid w:val="00D37F02"/>
    <w:rsid w:val="00D51C1B"/>
    <w:rsid w:val="00D52E99"/>
    <w:rsid w:val="00D63876"/>
    <w:rsid w:val="00DA1A4D"/>
    <w:rsid w:val="00DA362A"/>
    <w:rsid w:val="00DB0EA3"/>
    <w:rsid w:val="00DB1939"/>
    <w:rsid w:val="00DB5B64"/>
    <w:rsid w:val="00DD2A56"/>
    <w:rsid w:val="00DD52AE"/>
    <w:rsid w:val="00DF5DE8"/>
    <w:rsid w:val="00E00F6B"/>
    <w:rsid w:val="00E05185"/>
    <w:rsid w:val="00E112E3"/>
    <w:rsid w:val="00E276EC"/>
    <w:rsid w:val="00E31B21"/>
    <w:rsid w:val="00E348EA"/>
    <w:rsid w:val="00E41B03"/>
    <w:rsid w:val="00E63A8C"/>
    <w:rsid w:val="00E6505F"/>
    <w:rsid w:val="00E77524"/>
    <w:rsid w:val="00E805F0"/>
    <w:rsid w:val="00E84428"/>
    <w:rsid w:val="00E84A2E"/>
    <w:rsid w:val="00E87386"/>
    <w:rsid w:val="00E975EB"/>
    <w:rsid w:val="00EA69A2"/>
    <w:rsid w:val="00EA6EF6"/>
    <w:rsid w:val="00EB16BC"/>
    <w:rsid w:val="00EB3DD4"/>
    <w:rsid w:val="00EC101E"/>
    <w:rsid w:val="00EC14D7"/>
    <w:rsid w:val="00ED1F83"/>
    <w:rsid w:val="00EE71F8"/>
    <w:rsid w:val="00EE7CB1"/>
    <w:rsid w:val="00EF192A"/>
    <w:rsid w:val="00EF71B2"/>
    <w:rsid w:val="00F0156B"/>
    <w:rsid w:val="00F028E0"/>
    <w:rsid w:val="00F0319B"/>
    <w:rsid w:val="00F0371C"/>
    <w:rsid w:val="00F064AF"/>
    <w:rsid w:val="00F23F52"/>
    <w:rsid w:val="00F23F76"/>
    <w:rsid w:val="00F24A3A"/>
    <w:rsid w:val="00F25057"/>
    <w:rsid w:val="00F35CDC"/>
    <w:rsid w:val="00F410FA"/>
    <w:rsid w:val="00F42239"/>
    <w:rsid w:val="00F47071"/>
    <w:rsid w:val="00F52CF9"/>
    <w:rsid w:val="00F539C3"/>
    <w:rsid w:val="00F60E6A"/>
    <w:rsid w:val="00F62604"/>
    <w:rsid w:val="00F65EE3"/>
    <w:rsid w:val="00F66058"/>
    <w:rsid w:val="00F80750"/>
    <w:rsid w:val="00F84300"/>
    <w:rsid w:val="00F96B68"/>
    <w:rsid w:val="00F97CF9"/>
    <w:rsid w:val="00FA5480"/>
    <w:rsid w:val="00FB0D16"/>
    <w:rsid w:val="00FB1143"/>
    <w:rsid w:val="00FC04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9"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70E"/>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pPr>
      <w:keepNext/>
      <w:numPr>
        <w:ilvl w:val="1"/>
        <w:numId w:val="1"/>
      </w:numPr>
      <w:jc w:val="both"/>
      <w:outlineLvl w:val="1"/>
    </w:pPr>
    <w:rPr>
      <w:sz w:val="26"/>
      <w:szCs w:val="26"/>
    </w:rPr>
  </w:style>
  <w:style w:type="paragraph" w:styleId="Nagwek3">
    <w:name w:val="heading 3"/>
    <w:basedOn w:val="Normalny"/>
    <w:next w:val="Normalny"/>
    <w:link w:val="Nagwek3Znak"/>
    <w:uiPriority w:val="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22"/>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uiPriority w:val="99"/>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character" w:customStyle="1" w:styleId="Absatz-Standardschriftart">
    <w:name w:val="Absatz-Standardschriftart"/>
    <w:uiPriority w:val="99"/>
    <w:rsid w:val="00E31B21"/>
  </w:style>
  <w:style w:type="paragraph" w:styleId="Tytu">
    <w:name w:val="Title"/>
    <w:basedOn w:val="Normalny"/>
    <w:next w:val="Podtytu"/>
    <w:link w:val="TytuZnak"/>
    <w:uiPriority w:val="99"/>
    <w:qFormat/>
    <w:rsid w:val="00E31B21"/>
    <w:pPr>
      <w:suppressAutoHyphens w:val="0"/>
      <w:jc w:val="center"/>
    </w:pPr>
    <w:rPr>
      <w:rFonts w:eastAsia="Times New Roman" w:cs="Times New Roman"/>
      <w:b/>
      <w:sz w:val="28"/>
      <w:szCs w:val="20"/>
    </w:rPr>
  </w:style>
  <w:style w:type="character" w:customStyle="1" w:styleId="TytuZnak">
    <w:name w:val="Tytuł Znak"/>
    <w:basedOn w:val="Domylnaczcionkaakapitu"/>
    <w:link w:val="Tytu"/>
    <w:uiPriority w:val="99"/>
    <w:rsid w:val="00E31B21"/>
    <w:rPr>
      <w:rFonts w:ascii="Times New Roman" w:eastAsia="Times New Roman" w:hAnsi="Times New Roman" w:cs="Times New Roman"/>
      <w:b/>
      <w:sz w:val="28"/>
      <w:szCs w:val="20"/>
      <w:lang w:eastAsia="ar-SA"/>
    </w:rPr>
  </w:style>
  <w:style w:type="paragraph" w:customStyle="1" w:styleId="WW-Tekstpodstawowywcity2">
    <w:name w:val="WW-Tekst podstawowy wcięty 2"/>
    <w:basedOn w:val="Normalny"/>
    <w:uiPriority w:val="99"/>
    <w:rsid w:val="00E31B21"/>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rsid w:val="00E31B21"/>
    <w:pPr>
      <w:suppressAutoHyphens w:val="0"/>
    </w:pPr>
    <w:rPr>
      <w:rFonts w:ascii="Courier New" w:eastAsia="Times New Roman" w:hAnsi="Courier New" w:cs="Times New Roman"/>
      <w:b/>
      <w:sz w:val="24"/>
      <w:szCs w:val="20"/>
    </w:rPr>
  </w:style>
  <w:style w:type="paragraph" w:styleId="Podtytu">
    <w:name w:val="Subtitle"/>
    <w:basedOn w:val="Normalny"/>
    <w:link w:val="PodtytuZnak"/>
    <w:uiPriority w:val="99"/>
    <w:qFormat/>
    <w:rsid w:val="00E31B21"/>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E31B21"/>
    <w:rPr>
      <w:rFonts w:ascii="Arial" w:eastAsia="Times New Roman" w:hAnsi="Arial" w:cs="Arial"/>
      <w:sz w:val="24"/>
      <w:szCs w:val="24"/>
    </w:rPr>
  </w:style>
  <w:style w:type="paragraph" w:customStyle="1" w:styleId="western">
    <w:name w:val="western"/>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semiHidden/>
    <w:rsid w:val="00E31B21"/>
    <w:pPr>
      <w:spacing w:before="100" w:after="100"/>
    </w:pPr>
    <w:rPr>
      <w:rFonts w:eastAsia="Times New Roman" w:cs="Times New Roman"/>
      <w:noProof/>
      <w:sz w:val="24"/>
      <w:szCs w:val="24"/>
      <w:lang w:eastAsia="pl-PL"/>
    </w:rPr>
  </w:style>
  <w:style w:type="paragraph" w:styleId="Tekstblokowy">
    <w:name w:val="Block Text"/>
    <w:basedOn w:val="Normalny"/>
    <w:uiPriority w:val="99"/>
    <w:semiHidden/>
    <w:rsid w:val="00E31B21"/>
    <w:pPr>
      <w:keepNext/>
      <w:shd w:val="clear" w:color="auto" w:fill="FFFFFF"/>
      <w:tabs>
        <w:tab w:val="num" w:pos="426"/>
      </w:tabs>
      <w:ind w:left="284" w:right="14" w:hanging="284"/>
    </w:pPr>
    <w:rPr>
      <w:rFonts w:eastAsia="Times New Roman" w:cs="Times New Roman"/>
      <w:sz w:val="24"/>
      <w:szCs w:val="24"/>
      <w:lang w:eastAsia="pl-PL"/>
    </w:rPr>
  </w:style>
  <w:style w:type="table" w:styleId="Tabela-Siatka">
    <w:name w:val="Table Grid"/>
    <w:basedOn w:val="Standardowy"/>
    <w:uiPriority w:val="39"/>
    <w:rsid w:val="00E31B21"/>
    <w:pPr>
      <w:suppressAutoHyphens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rsid w:val="00E31B21"/>
    <w:pPr>
      <w:autoSpaceDN w:val="0"/>
      <w:spacing w:after="120"/>
      <w:textAlignment w:val="baseline"/>
    </w:pPr>
    <w:rPr>
      <w:rFonts w:eastAsia="Times New Roman"/>
      <w:kern w:val="3"/>
      <w:lang w:val="pl-PL" w:eastAsia="pl-PL" w:bidi="ar-SA"/>
    </w:rPr>
  </w:style>
  <w:style w:type="character" w:customStyle="1" w:styleId="highlighthighlight-selected">
    <w:name w:val="highlight highlight-selected"/>
    <w:uiPriority w:val="99"/>
    <w:rsid w:val="00E31B21"/>
    <w:rPr>
      <w:rFonts w:cs="Times New Roman"/>
    </w:rPr>
  </w:style>
  <w:style w:type="paragraph" w:customStyle="1" w:styleId="mainpub">
    <w:name w:val="mainpub"/>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rsid w:val="00E31B21"/>
    <w:pPr>
      <w:suppressAutoHyphens w:val="0"/>
      <w:spacing w:before="100" w:beforeAutospacing="1" w:after="100" w:afterAutospacing="1"/>
    </w:pPr>
    <w:rPr>
      <w:rFonts w:eastAsia="Times New Roman" w:cs="Times New Roman"/>
      <w:sz w:val="24"/>
      <w:szCs w:val="24"/>
      <w:lang w:eastAsia="pl-PL"/>
    </w:rPr>
  </w:style>
  <w:style w:type="paragraph" w:styleId="Poprawka">
    <w:name w:val="Revision"/>
    <w:hidden/>
    <w:uiPriority w:val="99"/>
    <w:semiHidden/>
    <w:rsid w:val="00E31B21"/>
    <w:pPr>
      <w:suppressAutoHyphens w:val="0"/>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E31B21"/>
    <w:rPr>
      <w:color w:val="605E5C"/>
      <w:shd w:val="clear" w:color="auto" w:fill="E1DFDD"/>
    </w:rPr>
  </w:style>
  <w:style w:type="paragraph" w:styleId="Lista2">
    <w:name w:val="List 2"/>
    <w:basedOn w:val="Normalny"/>
    <w:uiPriority w:val="99"/>
    <w:unhideWhenUsed/>
    <w:rsid w:val="00E31B21"/>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unhideWhenUsed/>
    <w:rsid w:val="00E31B21"/>
    <w:pPr>
      <w:suppressAutoHyphens w:val="0"/>
      <w:ind w:left="849" w:hanging="283"/>
      <w:contextualSpacing/>
    </w:pPr>
    <w:rPr>
      <w:rFonts w:eastAsia="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31B21"/>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E31B21"/>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unhideWhenUsed/>
    <w:rsid w:val="00E31B21"/>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31B21"/>
    <w:rPr>
      <w:rFonts w:ascii="Times New Roman" w:eastAsia="Times New Roman" w:hAnsi="Times New Roman" w:cs="Times New Roman"/>
      <w:sz w:val="24"/>
      <w:szCs w:val="24"/>
      <w:lang w:val="pl-PL" w:eastAsia="ar-SA" w:bidi="ar-SA"/>
    </w:rPr>
  </w:style>
  <w:style w:type="character" w:styleId="Odwoanieprzypisukocowego">
    <w:name w:val="endnote reference"/>
    <w:basedOn w:val="Domylnaczcionkaakapitu"/>
    <w:uiPriority w:val="99"/>
    <w:semiHidden/>
    <w:unhideWhenUsed/>
    <w:rsid w:val="00E31B21"/>
    <w:rPr>
      <w:vertAlign w:val="superscript"/>
    </w:rPr>
  </w:style>
  <w:style w:type="numbering" w:customStyle="1" w:styleId="Biecalista1">
    <w:name w:val="Bieżąca lista1"/>
    <w:uiPriority w:val="99"/>
    <w:rsid w:val="00E31B21"/>
    <w:pPr>
      <w:numPr>
        <w:numId w:val="66"/>
      </w:numPr>
    </w:pPr>
  </w:style>
  <w:style w:type="numbering" w:customStyle="1" w:styleId="Biecalista2">
    <w:name w:val="Bieżąca lista2"/>
    <w:uiPriority w:val="99"/>
    <w:rsid w:val="00E31B21"/>
    <w:pPr>
      <w:numPr>
        <w:numId w:val="67"/>
      </w:numPr>
    </w:pPr>
  </w:style>
  <w:style w:type="character" w:customStyle="1" w:styleId="tag-clickable">
    <w:name w:val="tag-clickable"/>
    <w:basedOn w:val="Domylnaczcionkaakapitu"/>
    <w:rsid w:val="00E31B21"/>
  </w:style>
  <w:style w:type="paragraph" w:customStyle="1" w:styleId="Style35">
    <w:name w:val="Style35"/>
    <w:basedOn w:val="Normalny"/>
    <w:rsid w:val="00E31B21"/>
    <w:pPr>
      <w:widowControl w:val="0"/>
      <w:suppressAutoHyphens w:val="0"/>
      <w:autoSpaceDE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hgkelc">
    <w:name w:val="hgkelc"/>
    <w:basedOn w:val="Domylnaczcionkaakapitu"/>
    <w:rsid w:val="00E31B21"/>
  </w:style>
  <w:style w:type="paragraph" w:customStyle="1" w:styleId="pf0">
    <w:name w:val="pf0"/>
    <w:basedOn w:val="Normalny"/>
    <w:rsid w:val="00084630"/>
    <w:pPr>
      <w:suppressAutoHyphens w:val="0"/>
      <w:spacing w:before="100" w:beforeAutospacing="1" w:after="100" w:afterAutospacing="1"/>
      <w:jc w:val="center"/>
    </w:pPr>
    <w:rPr>
      <w:rFonts w:eastAsia="Times New Roman" w:cs="Times New Roman"/>
      <w:sz w:val="24"/>
      <w:szCs w:val="24"/>
      <w:lang w:eastAsia="pl-PL"/>
    </w:rPr>
  </w:style>
  <w:style w:type="character" w:customStyle="1" w:styleId="cf01">
    <w:name w:val="cf01"/>
    <w:basedOn w:val="Domylnaczcionkaakapitu"/>
    <w:rsid w:val="00084630"/>
    <w:rPr>
      <w:rFonts w:ascii="Segoe UI" w:hAnsi="Segoe UI" w:cs="Segoe UI" w:hint="default"/>
      <w:color w:val="00B050"/>
      <w:sz w:val="18"/>
      <w:szCs w:val="18"/>
      <w:shd w:val="clear" w:color="auto" w:fill="008400"/>
    </w:rPr>
  </w:style>
  <w:style w:type="character" w:customStyle="1" w:styleId="cf11">
    <w:name w:val="cf11"/>
    <w:basedOn w:val="Domylnaczcionkaakapitu"/>
    <w:rsid w:val="00084630"/>
    <w:rPr>
      <w:rFonts w:ascii="Segoe UI" w:hAnsi="Segoe UI" w:cs="Segoe UI" w:hint="default"/>
      <w:color w:val="00B050"/>
      <w:sz w:val="18"/>
      <w:szCs w:val="18"/>
      <w:shd w:val="clear" w:color="auto" w:fill="008400"/>
    </w:rPr>
  </w:style>
  <w:style w:type="character" w:customStyle="1" w:styleId="cf21">
    <w:name w:val="cf21"/>
    <w:basedOn w:val="Domylnaczcionkaakapitu"/>
    <w:rsid w:val="00084630"/>
    <w:rPr>
      <w:rFonts w:ascii="Segoe UI" w:hAnsi="Segoe UI" w:cs="Segoe UI" w:hint="default"/>
      <w:color w:val="00B050"/>
      <w:sz w:val="18"/>
      <w:szCs w:val="18"/>
      <w:shd w:val="clear" w:color="auto" w:fill="008400"/>
    </w:rPr>
  </w:style>
  <w:style w:type="character" w:customStyle="1" w:styleId="cf31">
    <w:name w:val="cf31"/>
    <w:basedOn w:val="Domylnaczcionkaakapitu"/>
    <w:rsid w:val="00084630"/>
    <w:rPr>
      <w:rFonts w:ascii="Segoe UI" w:hAnsi="Segoe UI" w:cs="Segoe UI" w:hint="default"/>
      <w:color w:val="00B050"/>
      <w:sz w:val="18"/>
      <w:szCs w:val="18"/>
      <w:shd w:val="clear" w:color="auto" w:fill="008400"/>
    </w:rPr>
  </w:style>
  <w:style w:type="paragraph" w:customStyle="1" w:styleId="Style10">
    <w:name w:val="Style10"/>
    <w:basedOn w:val="Normalny"/>
    <w:rsid w:val="00C07516"/>
    <w:pPr>
      <w:widowControl w:val="0"/>
      <w:suppressAutoHyphens w:val="0"/>
      <w:autoSpaceDE w:val="0"/>
      <w:autoSpaceDN w:val="0"/>
      <w:adjustRightInd w:val="0"/>
      <w:jc w:val="center"/>
    </w:pPr>
    <w:rPr>
      <w:rFonts w:ascii="Trebuchet MS" w:eastAsia="Times New Roman" w:hAnsi="Trebuchet MS" w:cs="Times New Roman"/>
      <w:sz w:val="24"/>
      <w:szCs w:val="24"/>
      <w:lang w:eastAsia="pl-PL"/>
    </w:rPr>
  </w:style>
  <w:style w:type="character" w:customStyle="1" w:styleId="cpvcode">
    <w:name w:val="cpvcode"/>
    <w:basedOn w:val="Domylnaczcionkaakapitu"/>
    <w:rsid w:val="0032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5734">
      <w:bodyDiv w:val="1"/>
      <w:marLeft w:val="0"/>
      <w:marRight w:val="0"/>
      <w:marTop w:val="0"/>
      <w:marBottom w:val="0"/>
      <w:divBdr>
        <w:top w:val="none" w:sz="0" w:space="0" w:color="auto"/>
        <w:left w:val="none" w:sz="0" w:space="0" w:color="auto"/>
        <w:bottom w:val="none" w:sz="0" w:space="0" w:color="auto"/>
        <w:right w:val="none" w:sz="0" w:space="0" w:color="auto"/>
      </w:divBdr>
    </w:div>
    <w:div w:id="49236771">
      <w:bodyDiv w:val="1"/>
      <w:marLeft w:val="0"/>
      <w:marRight w:val="0"/>
      <w:marTop w:val="0"/>
      <w:marBottom w:val="0"/>
      <w:divBdr>
        <w:top w:val="none" w:sz="0" w:space="0" w:color="auto"/>
        <w:left w:val="none" w:sz="0" w:space="0" w:color="auto"/>
        <w:bottom w:val="none" w:sz="0" w:space="0" w:color="auto"/>
        <w:right w:val="none" w:sz="0" w:space="0" w:color="auto"/>
      </w:divBdr>
    </w:div>
    <w:div w:id="59135991">
      <w:bodyDiv w:val="1"/>
      <w:marLeft w:val="0"/>
      <w:marRight w:val="0"/>
      <w:marTop w:val="0"/>
      <w:marBottom w:val="0"/>
      <w:divBdr>
        <w:top w:val="none" w:sz="0" w:space="0" w:color="auto"/>
        <w:left w:val="none" w:sz="0" w:space="0" w:color="auto"/>
        <w:bottom w:val="none" w:sz="0" w:space="0" w:color="auto"/>
        <w:right w:val="none" w:sz="0" w:space="0" w:color="auto"/>
      </w:divBdr>
    </w:div>
    <w:div w:id="66072119">
      <w:bodyDiv w:val="1"/>
      <w:marLeft w:val="0"/>
      <w:marRight w:val="0"/>
      <w:marTop w:val="0"/>
      <w:marBottom w:val="0"/>
      <w:divBdr>
        <w:top w:val="none" w:sz="0" w:space="0" w:color="auto"/>
        <w:left w:val="none" w:sz="0" w:space="0" w:color="auto"/>
        <w:bottom w:val="none" w:sz="0" w:space="0" w:color="auto"/>
        <w:right w:val="none" w:sz="0" w:space="0" w:color="auto"/>
      </w:divBdr>
    </w:div>
    <w:div w:id="104931388">
      <w:bodyDiv w:val="1"/>
      <w:marLeft w:val="0"/>
      <w:marRight w:val="0"/>
      <w:marTop w:val="0"/>
      <w:marBottom w:val="0"/>
      <w:divBdr>
        <w:top w:val="none" w:sz="0" w:space="0" w:color="auto"/>
        <w:left w:val="none" w:sz="0" w:space="0" w:color="auto"/>
        <w:bottom w:val="none" w:sz="0" w:space="0" w:color="auto"/>
        <w:right w:val="none" w:sz="0" w:space="0" w:color="auto"/>
      </w:divBdr>
    </w:div>
    <w:div w:id="105663763">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35633171">
      <w:bodyDiv w:val="1"/>
      <w:marLeft w:val="0"/>
      <w:marRight w:val="0"/>
      <w:marTop w:val="0"/>
      <w:marBottom w:val="0"/>
      <w:divBdr>
        <w:top w:val="none" w:sz="0" w:space="0" w:color="auto"/>
        <w:left w:val="none" w:sz="0" w:space="0" w:color="auto"/>
        <w:bottom w:val="none" w:sz="0" w:space="0" w:color="auto"/>
        <w:right w:val="none" w:sz="0" w:space="0" w:color="auto"/>
      </w:divBdr>
    </w:div>
    <w:div w:id="282083709">
      <w:bodyDiv w:val="1"/>
      <w:marLeft w:val="0"/>
      <w:marRight w:val="0"/>
      <w:marTop w:val="0"/>
      <w:marBottom w:val="0"/>
      <w:divBdr>
        <w:top w:val="none" w:sz="0" w:space="0" w:color="auto"/>
        <w:left w:val="none" w:sz="0" w:space="0" w:color="auto"/>
        <w:bottom w:val="none" w:sz="0" w:space="0" w:color="auto"/>
        <w:right w:val="none" w:sz="0" w:space="0" w:color="auto"/>
      </w:divBdr>
    </w:div>
    <w:div w:id="282344897">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82364004">
      <w:bodyDiv w:val="1"/>
      <w:marLeft w:val="0"/>
      <w:marRight w:val="0"/>
      <w:marTop w:val="0"/>
      <w:marBottom w:val="0"/>
      <w:divBdr>
        <w:top w:val="none" w:sz="0" w:space="0" w:color="auto"/>
        <w:left w:val="none" w:sz="0" w:space="0" w:color="auto"/>
        <w:bottom w:val="none" w:sz="0" w:space="0" w:color="auto"/>
        <w:right w:val="none" w:sz="0" w:space="0" w:color="auto"/>
      </w:divBdr>
    </w:div>
    <w:div w:id="427315827">
      <w:bodyDiv w:val="1"/>
      <w:marLeft w:val="0"/>
      <w:marRight w:val="0"/>
      <w:marTop w:val="0"/>
      <w:marBottom w:val="0"/>
      <w:divBdr>
        <w:top w:val="none" w:sz="0" w:space="0" w:color="auto"/>
        <w:left w:val="none" w:sz="0" w:space="0" w:color="auto"/>
        <w:bottom w:val="none" w:sz="0" w:space="0" w:color="auto"/>
        <w:right w:val="none" w:sz="0" w:space="0" w:color="auto"/>
      </w:divBdr>
    </w:div>
    <w:div w:id="477188828">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3050178">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62056">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1190920">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24246779">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86913398">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81731108">
      <w:bodyDiv w:val="1"/>
      <w:marLeft w:val="0"/>
      <w:marRight w:val="0"/>
      <w:marTop w:val="0"/>
      <w:marBottom w:val="0"/>
      <w:divBdr>
        <w:top w:val="none" w:sz="0" w:space="0" w:color="auto"/>
        <w:left w:val="none" w:sz="0" w:space="0" w:color="auto"/>
        <w:bottom w:val="none" w:sz="0" w:space="0" w:color="auto"/>
        <w:right w:val="none" w:sz="0" w:space="0" w:color="auto"/>
      </w:divBdr>
    </w:div>
    <w:div w:id="985091833">
      <w:bodyDiv w:val="1"/>
      <w:marLeft w:val="0"/>
      <w:marRight w:val="0"/>
      <w:marTop w:val="0"/>
      <w:marBottom w:val="0"/>
      <w:divBdr>
        <w:top w:val="none" w:sz="0" w:space="0" w:color="auto"/>
        <w:left w:val="none" w:sz="0" w:space="0" w:color="auto"/>
        <w:bottom w:val="none" w:sz="0" w:space="0" w:color="auto"/>
        <w:right w:val="none" w:sz="0" w:space="0" w:color="auto"/>
      </w:divBdr>
    </w:div>
    <w:div w:id="103731844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063487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094">
      <w:bodyDiv w:val="1"/>
      <w:marLeft w:val="0"/>
      <w:marRight w:val="0"/>
      <w:marTop w:val="0"/>
      <w:marBottom w:val="0"/>
      <w:divBdr>
        <w:top w:val="none" w:sz="0" w:space="0" w:color="auto"/>
        <w:left w:val="none" w:sz="0" w:space="0" w:color="auto"/>
        <w:bottom w:val="none" w:sz="0" w:space="0" w:color="auto"/>
        <w:right w:val="none" w:sz="0" w:space="0" w:color="auto"/>
      </w:divBdr>
    </w:div>
    <w:div w:id="1227690839">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672">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493718510">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1988959">
      <w:bodyDiv w:val="1"/>
      <w:marLeft w:val="0"/>
      <w:marRight w:val="0"/>
      <w:marTop w:val="0"/>
      <w:marBottom w:val="0"/>
      <w:divBdr>
        <w:top w:val="none" w:sz="0" w:space="0" w:color="auto"/>
        <w:left w:val="none" w:sz="0" w:space="0" w:color="auto"/>
        <w:bottom w:val="none" w:sz="0" w:space="0" w:color="auto"/>
        <w:right w:val="none" w:sz="0" w:space="0" w:color="auto"/>
      </w:divBdr>
    </w:div>
    <w:div w:id="1527791094">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68964016">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09469912">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07492056">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0435945">
      <w:bodyDiv w:val="1"/>
      <w:marLeft w:val="0"/>
      <w:marRight w:val="0"/>
      <w:marTop w:val="0"/>
      <w:marBottom w:val="0"/>
      <w:divBdr>
        <w:top w:val="none" w:sz="0" w:space="0" w:color="auto"/>
        <w:left w:val="none" w:sz="0" w:space="0" w:color="auto"/>
        <w:bottom w:val="none" w:sz="0" w:space="0" w:color="auto"/>
        <w:right w:val="none" w:sz="0" w:space="0" w:color="auto"/>
      </w:divBdr>
    </w:div>
    <w:div w:id="197205386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1438">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09350207">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imjwheytkltqmfyc4njqhe3tcmjsgi" TargetMode="External"/><Relationship Id="rId26" Type="http://schemas.openxmlformats.org/officeDocument/2006/relationships/hyperlink" Target="https://sip.legalis.pl/document-view.seam?documentId=mfrxilrsge2tkmzwgy4dsltqmfyc4mrqgq3tgobsha"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kmrrgu4tkltqmfyc4njug44taobzha" TargetMode="External"/><Relationship Id="rId34" Type="http://schemas.openxmlformats.org/officeDocument/2006/relationships/hyperlink" Target="https://sip.legalis.pl/document-view.seam?documentId=mfrxilrtg4ytsmrwgq4tg"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eydonjvguyde" TargetMode="External"/><Relationship Id="rId50" Type="http://schemas.openxmlformats.org/officeDocument/2006/relationships/hyperlink" Target="https://sip.legalis.pl/document-view.seam?documentId=mfrxilrtg4ytimjzhe4tiltqmfyc4njrga4danjzgm" TargetMode="External"/><Relationship Id="rId55" Type="http://schemas.openxmlformats.org/officeDocument/2006/relationships/hyperlink" Target="https://sip.legalis.pl/document-view.seam?documentId=mfrxilrtg4ytimjzhe4tiltqmfyc4njrga4danjzgu" TargetMode="External"/><Relationship Id="rId63" Type="http://schemas.openxmlformats.org/officeDocument/2006/relationships/hyperlink" Target="mailto:zp@dietl.krakow.pl" TargetMode="External"/><Relationship Id="rId68" Type="http://schemas.openxmlformats.org/officeDocument/2006/relationships/hyperlink" Target="https://drive.google.com/file/d/1Kd1DttbBeiNWt4q4slS4t76lZVKPbkyD/view" TargetMode="External"/><Relationship Id="rId76" Type="http://schemas.openxmlformats.org/officeDocument/2006/relationships/hyperlink" Target="http://platformazakupowa.pl" TargetMode="External"/><Relationship Id="rId84" Type="http://schemas.openxmlformats.org/officeDocument/2006/relationships/hyperlink" Target="https://sip.legalis.pl/document-view.seam?documentId=mfrxilrtg4ytsmrzgq4dm" TargetMode="External"/><Relationship Id="rId89"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71" Type="http://schemas.openxmlformats.org/officeDocument/2006/relationships/hyperlink" Target="https://platformazakupowa.p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4"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smzrguztg" TargetMode="External"/><Relationship Id="rId58" Type="http://schemas.openxmlformats.org/officeDocument/2006/relationships/hyperlink" Target="https://sip.legalis.pl/document-view.seam?documentId=mfrxilrtg4ytimjzhe4tiltqmfyc4njrga4danjzha" TargetMode="External"/><Relationship Id="rId66" Type="http://schemas.openxmlformats.org/officeDocument/2006/relationships/hyperlink" Target="https://platformazakupowa.pl/strona/1-regulamin" TargetMode="External"/><Relationship Id="rId74" Type="http://schemas.openxmlformats.org/officeDocument/2006/relationships/hyperlink" Target="http://platformazakupowa.pl" TargetMode="External"/><Relationship Id="rId79" Type="http://schemas.openxmlformats.org/officeDocument/2006/relationships/hyperlink" Target="mailto:sekretariat@dietl.krakow.pl" TargetMode="External"/><Relationship Id="rId87" Type="http://schemas.openxmlformats.org/officeDocument/2006/relationships/hyperlink" Target="mailto:aparaturamedyczna@dietl.krakow.pl" TargetMode="External"/><Relationship Id="rId5" Type="http://schemas.openxmlformats.org/officeDocument/2006/relationships/webSettings" Target="webSettings.xml"/><Relationship Id="rId61" Type="http://schemas.openxmlformats.org/officeDocument/2006/relationships/hyperlink" Target="https://platformazakupowa.pl/transakcja/911293" TargetMode="External"/><Relationship Id="rId82" Type="http://schemas.openxmlformats.org/officeDocument/2006/relationships/hyperlink" Target="https://sip.legalis.pl/document-view.seam?documentId=mfrxilrtg4ytonjwge2ts" TargetMode="External"/><Relationship Id="rId90" Type="http://schemas.openxmlformats.org/officeDocument/2006/relationships/hyperlink" Target="https://sip.legalis.pl/document-view.seam?documentId=mfrxilrtg4ytimbygm3ds" TargetMode="External"/><Relationship Id="rId19" Type="http://schemas.openxmlformats.org/officeDocument/2006/relationships/hyperlink" Target="https://sip.legalis.pl/document-view.seam?documentId=mfrxilrtg4ytkmzxgy2doltqmfyc4njvgm4tkmzygi"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qnbwgy4te" TargetMode="External"/><Relationship Id="rId48" Type="http://schemas.openxmlformats.org/officeDocument/2006/relationships/hyperlink" Target="https://www.uzp.gov.pl/__data/assets/pdf_file/0015/32415/Instrukcja-wypelniania-JEDZ-ESPD.pdf" TargetMode="External"/><Relationship Id="rId56" Type="http://schemas.openxmlformats.org/officeDocument/2006/relationships/hyperlink" Target="https://sip.legalis.pl/document-view.seam?documentId=mfrxilrtg4ytimjzhe4tiltqmfyc4njrga4danjzgy" TargetMode="External"/><Relationship Id="rId64" Type="http://schemas.openxmlformats.org/officeDocument/2006/relationships/hyperlink" Target="mailto:zp@dietl.krakow.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strona/45-instrukcje"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y" TargetMode="External"/><Relationship Id="rId72" Type="http://schemas.openxmlformats.org/officeDocument/2006/relationships/hyperlink" Target="https://www.nccert.pl/" TargetMode="External"/><Relationship Id="rId80" Type="http://schemas.openxmlformats.org/officeDocument/2006/relationships/hyperlink" Target="mailto:iodo@dietl.krakow.pl" TargetMode="External"/><Relationship Id="rId85" Type="http://schemas.openxmlformats.org/officeDocument/2006/relationships/hyperlink" Target="https://sip.legalis.pl/document-view.seam?documentId=mfrxilrtg4ytonjwge2ts" TargetMode="External"/><Relationship Id="rId3" Type="http://schemas.openxmlformats.org/officeDocument/2006/relationships/styles" Target="styles.xml"/><Relationship Id="rId12" Type="http://schemas.openxmlformats.org/officeDocument/2006/relationships/hyperlink" Target="https://platformazakupowa.pl/transakcja/911293"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tg4ytsmjqgmydq"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sip.legalis.pl/document-view.seam?documentId=mfrxilrtg4ytimjzhe4tiltqmfyc4njrga4damrzgq"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ryhe" TargetMode="External"/><Relationship Id="rId62" Type="http://schemas.openxmlformats.org/officeDocument/2006/relationships/hyperlink" Target="mailto:aparaturamedyczna@dietl.krakow.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transakcja/911293" TargetMode="External"/><Relationship Id="rId83" Type="http://schemas.openxmlformats.org/officeDocument/2006/relationships/hyperlink" Target="https://sip.legalis.pl/document-view.seam?documentId=mfrxilrtg4ytsmrwgq4tg" TargetMode="External"/><Relationship Id="rId88" Type="http://schemas.openxmlformats.org/officeDocument/2006/relationships/hyperlink" Target="https://sip.legalis.pl/document-view.seam?documentId=mfrxilrtg4ytimbygm3d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espd.uzp.gov.pl/filter?lang=pl" TargetMode="External"/><Relationship Id="rId57" Type="http://schemas.openxmlformats.org/officeDocument/2006/relationships/hyperlink" Target="https://sip.legalis.pl/document-view.seam?documentId=mfrxilrtg4ytimjzhe4tiltqmfyc4njrga4danjzg4"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sip.legalis.pl/document-view.seam?documentId=mfrxilrtg4ytimjzhe4tiltqmfyc4njrga4danjzg4" TargetMode="External"/><Relationship Id="rId60" Type="http://schemas.openxmlformats.org/officeDocument/2006/relationships/hyperlink" Target="https://platformazakupowa.pl/" TargetMode="External"/><Relationship Id="rId65" Type="http://schemas.openxmlformats.org/officeDocument/2006/relationships/hyperlink" Target="https://sip.legalis.pl/document-view.seam?documentId=mfrxilrtg4ytkobvgm4ti"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sip.legalis.pl/document-view.seam?documentId=mfrxilrtg4ytsmrygqyto" TargetMode="External"/><Relationship Id="rId81" Type="http://schemas.openxmlformats.org/officeDocument/2006/relationships/hyperlink" Target="https://ezamowienia.gov.pl/pl/" TargetMode="External"/><Relationship Id="rId86" Type="http://schemas.openxmlformats.org/officeDocument/2006/relationships/hyperlink" Target="mailto:faktury@dietl.krak&#243;w.pl"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20623</Words>
  <Characters>123743</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18</cp:revision>
  <cp:lastPrinted>2024-04-11T07:29:00Z</cp:lastPrinted>
  <dcterms:created xsi:type="dcterms:W3CDTF">2024-04-03T09:49:00Z</dcterms:created>
  <dcterms:modified xsi:type="dcterms:W3CDTF">2024-04-12T05:36:00Z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