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5E062D">
        <w:rPr>
          <w:sz w:val="20"/>
          <w:szCs w:val="20"/>
        </w:rPr>
        <w:t>2023-</w:t>
      </w:r>
      <w:r w:rsidR="003E6ECB">
        <w:rPr>
          <w:sz w:val="20"/>
          <w:szCs w:val="20"/>
        </w:rPr>
        <w:t>05-18</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285214">
        <w:rPr>
          <w:color w:val="000000" w:themeColor="text1"/>
          <w:sz w:val="20"/>
          <w:szCs w:val="20"/>
        </w:rPr>
        <w:t>9</w:t>
      </w:r>
      <w:r w:rsidR="005E062D">
        <w:rPr>
          <w:color w:val="000000" w:themeColor="text1"/>
          <w:sz w:val="20"/>
          <w:szCs w:val="20"/>
        </w:rPr>
        <w:t>.2023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F4CA1">
        <w:rPr>
          <w:sz w:val="20"/>
          <w:szCs w:val="20"/>
        </w:rPr>
        <w:t xml:space="preserve">ówień publicznych (Dz. U. z 2022 r. poz. 1710 z </w:t>
      </w:r>
      <w:proofErr w:type="spellStart"/>
      <w:r w:rsidR="000F4CA1">
        <w:rPr>
          <w:sz w:val="20"/>
          <w:szCs w:val="20"/>
        </w:rPr>
        <w:t>póżn</w:t>
      </w:r>
      <w:proofErr w:type="spellEnd"/>
      <w:r w:rsidR="000F4CA1">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37403C">
        <w:rPr>
          <w:b/>
          <w:color w:val="000000" w:themeColor="text1"/>
          <w:sz w:val="20"/>
          <w:szCs w:val="20"/>
        </w:rPr>
        <w:t xml:space="preserve">Przebudowa drogi gminnej </w:t>
      </w:r>
      <w:r w:rsidR="005E062D">
        <w:rPr>
          <w:b/>
          <w:color w:val="000000" w:themeColor="text1"/>
          <w:sz w:val="20"/>
          <w:szCs w:val="20"/>
        </w:rPr>
        <w:t>nr 782621P oraz budowa kanalizacji deszczowej w m. Jask</w:t>
      </w:r>
      <w:r w:rsidR="00C077C6">
        <w:rPr>
          <w:b/>
          <w:color w:val="000000" w:themeColor="text1"/>
          <w:sz w:val="20"/>
          <w:szCs w:val="20"/>
        </w:rPr>
        <w:t>ó</w:t>
      </w:r>
      <w:r w:rsidR="005E062D">
        <w:rPr>
          <w:b/>
          <w:color w:val="000000" w:themeColor="text1"/>
          <w:sz w:val="20"/>
          <w:szCs w:val="20"/>
        </w:rPr>
        <w:t>łki”</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B20E11" w:rsidRPr="006256C5" w:rsidRDefault="00B20E11" w:rsidP="00B20E11">
      <w:pPr>
        <w:spacing w:before="240" w:line="240" w:lineRule="auto"/>
        <w:jc w:val="center"/>
        <w:rPr>
          <w:color w:val="000000" w:themeColor="text1"/>
        </w:rPr>
      </w:pPr>
      <w:r>
        <w:rPr>
          <w:color w:val="000000" w:themeColor="text1"/>
        </w:rPr>
        <w:t>Zadanie dofinansowane</w:t>
      </w:r>
      <w:r w:rsidRPr="006256C5">
        <w:rPr>
          <w:color w:val="000000" w:themeColor="text1"/>
        </w:rPr>
        <w:t xml:space="preserve"> jest z Rządowego Funduszu Rozwoju Dróg</w:t>
      </w:r>
    </w:p>
    <w:p w:rsidR="00B20E11" w:rsidRPr="00E81150" w:rsidRDefault="00B20E11" w:rsidP="00B20E11">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5E062D" w:rsidRPr="003E6ECB">
        <w:rPr>
          <w:color w:val="000000" w:themeColor="text1"/>
        </w:rPr>
        <w:t>3</w:t>
      </w:r>
      <w:r w:rsidR="000F4CA1" w:rsidRPr="003E6ECB">
        <w:rPr>
          <w:color w:val="000000" w:themeColor="text1"/>
        </w:rPr>
        <w:t>-0</w:t>
      </w:r>
      <w:r w:rsidR="005E062D" w:rsidRPr="003E6ECB">
        <w:rPr>
          <w:color w:val="000000" w:themeColor="text1"/>
        </w:rPr>
        <w:t>5</w:t>
      </w:r>
      <w:r w:rsidR="00BA0590" w:rsidRPr="003E6ECB">
        <w:rPr>
          <w:color w:val="000000" w:themeColor="text1"/>
        </w:rPr>
        <w:t>-</w:t>
      </w:r>
      <w:r w:rsidR="003E6ECB">
        <w:rPr>
          <w:color w:val="000000" w:themeColor="text1"/>
        </w:rPr>
        <w:t>18</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DB53C6" w:rsidRPr="00F7703D" w:rsidRDefault="00077AEE" w:rsidP="005E062D">
      <w:pPr>
        <w:jc w:val="right"/>
      </w:pPr>
      <w:r>
        <w:t xml:space="preserve"> Burmistrz</w:t>
      </w:r>
      <w:r w:rsidR="00AC2FD5">
        <w:t xml:space="preserve"> Gminy i Miasta Raszków </w:t>
      </w:r>
    </w:p>
    <w:p w:rsidR="00D92D65" w:rsidRDefault="007E5D95">
      <w:pPr>
        <w:pStyle w:val="Nagwek2"/>
      </w:pPr>
      <w:r>
        <w:lastRenderedPageBreak/>
        <w:t>I. Nazwa oraz adres Zamawiającego</w:t>
      </w:r>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r>
        <w:t>II. Ochrona danych osobowych</w:t>
      </w:r>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gminnej nr 782621P oraz budowa kanalizacji deszczowej w m. Jaskółki</w:t>
      </w:r>
      <w:r w:rsidR="001434D3">
        <w:rPr>
          <w:sz w:val="20"/>
          <w:szCs w:val="20"/>
        </w:rPr>
        <w:t>”</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r>
        <w:t>III. Tryb udzielania zamówienia</w:t>
      </w:r>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lastRenderedPageBreak/>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r>
        <w:t>IV. Opis przedmiotu zamówienia</w:t>
      </w:r>
    </w:p>
    <w:p w:rsidR="001C74D6" w:rsidRPr="00B20E11"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w:t>
      </w:r>
      <w:r w:rsidR="00B20E11">
        <w:rPr>
          <w:sz w:val="20"/>
          <w:szCs w:val="20"/>
        </w:rPr>
        <w:t xml:space="preserve">inwestycji jest przebudowa drogi gminnej nr 782621P oraz budowa kanalizacji deszczowej w m. Jaskółki. </w:t>
      </w:r>
    </w:p>
    <w:p w:rsidR="00B20E11" w:rsidRPr="007A2D80" w:rsidRDefault="00B20E11" w:rsidP="007A2D80">
      <w:pPr>
        <w:spacing w:line="360" w:lineRule="auto"/>
        <w:ind w:left="-19"/>
        <w:jc w:val="both"/>
        <w:rPr>
          <w:sz w:val="20"/>
          <w:szCs w:val="20"/>
          <w:u w:val="single"/>
        </w:rPr>
      </w:pPr>
      <w:r w:rsidRPr="007A2D80">
        <w:rPr>
          <w:sz w:val="20"/>
          <w:szCs w:val="20"/>
          <w:u w:val="single"/>
        </w:rPr>
        <w:t xml:space="preserve">Zakres </w:t>
      </w:r>
      <w:r w:rsidR="007A2D80" w:rsidRPr="007A2D80">
        <w:rPr>
          <w:sz w:val="20"/>
          <w:szCs w:val="20"/>
          <w:u w:val="single"/>
        </w:rPr>
        <w:t>prac:</w:t>
      </w:r>
    </w:p>
    <w:p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rsidR="007A2D80" w:rsidRPr="007A2D80" w:rsidRDefault="007A2D80" w:rsidP="007A2D80">
      <w:pPr>
        <w:spacing w:line="360" w:lineRule="auto"/>
        <w:ind w:left="-19"/>
        <w:jc w:val="both"/>
        <w:rPr>
          <w:color w:val="000000" w:themeColor="text1"/>
          <w:sz w:val="20"/>
          <w:szCs w:val="20"/>
        </w:rPr>
      </w:pPr>
      <w:r>
        <w:rPr>
          <w:color w:val="000000" w:themeColor="text1"/>
          <w:sz w:val="20"/>
          <w:szCs w:val="20"/>
        </w:rPr>
        <w:t>Długość odcinka: 964,50 m</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roboty przygotowawcze,</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roboty rozbiórkowe,</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roboty ziemne,</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wpusty i przykanaliki,</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krawężnik str. prawa i lewa,</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chodnik,</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zjazdy,</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chodnik i zjazdy przy drodze powiatowej,</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poszerzenie jezdni,</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przejście dla pieszych w formie progu zwalniającego,</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nawierzchnia jezdni,</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pobocze i zieleń,</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regulacja i zabezpieczeń urządzeń,</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oznakowanie,</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nasadzenia zastępcze,</w:t>
      </w:r>
    </w:p>
    <w:p w:rsidR="007A2D80" w:rsidRDefault="007A2D80" w:rsidP="007A2D80">
      <w:pPr>
        <w:pStyle w:val="Akapitzlist"/>
        <w:numPr>
          <w:ilvl w:val="0"/>
          <w:numId w:val="28"/>
        </w:numPr>
        <w:spacing w:line="360" w:lineRule="auto"/>
        <w:jc w:val="both"/>
        <w:rPr>
          <w:color w:val="000000" w:themeColor="text1"/>
          <w:sz w:val="20"/>
          <w:szCs w:val="20"/>
        </w:rPr>
      </w:pPr>
      <w:r>
        <w:rPr>
          <w:color w:val="000000" w:themeColor="text1"/>
          <w:sz w:val="20"/>
          <w:szCs w:val="20"/>
        </w:rPr>
        <w:t>inwentaryzacja.</w:t>
      </w:r>
    </w:p>
    <w:p w:rsidR="007A2D80" w:rsidRDefault="007A2D80" w:rsidP="007A2D80">
      <w:pPr>
        <w:spacing w:line="360" w:lineRule="auto"/>
        <w:ind w:left="-19"/>
        <w:jc w:val="both"/>
        <w:rPr>
          <w:color w:val="000000" w:themeColor="text1"/>
          <w:sz w:val="20"/>
          <w:szCs w:val="20"/>
          <w:u w:val="single"/>
        </w:rPr>
      </w:pPr>
      <w:r w:rsidRPr="007A2D80">
        <w:rPr>
          <w:color w:val="000000" w:themeColor="text1"/>
          <w:sz w:val="20"/>
          <w:szCs w:val="20"/>
          <w:u w:val="single"/>
        </w:rPr>
        <w:t>BRANŻA SANITARNA:</w:t>
      </w:r>
    </w:p>
    <w:p w:rsidR="007A2D80" w:rsidRPr="007A2D80" w:rsidRDefault="007A2D80" w:rsidP="007A2D80">
      <w:pPr>
        <w:pStyle w:val="Akapitzlist"/>
        <w:numPr>
          <w:ilvl w:val="0"/>
          <w:numId w:val="28"/>
        </w:numPr>
        <w:spacing w:line="360" w:lineRule="auto"/>
        <w:jc w:val="both"/>
        <w:rPr>
          <w:color w:val="000000" w:themeColor="text1"/>
          <w:sz w:val="20"/>
          <w:szCs w:val="20"/>
          <w:u w:val="single"/>
        </w:rPr>
      </w:pPr>
      <w:r>
        <w:rPr>
          <w:color w:val="000000" w:themeColor="text1"/>
          <w:sz w:val="20"/>
          <w:szCs w:val="20"/>
        </w:rPr>
        <w:t>roboty ziemne,</w:t>
      </w:r>
    </w:p>
    <w:p w:rsidR="007A2D80" w:rsidRPr="007A2D80" w:rsidRDefault="007A2D80" w:rsidP="007A2D80">
      <w:pPr>
        <w:pStyle w:val="Akapitzlist"/>
        <w:numPr>
          <w:ilvl w:val="0"/>
          <w:numId w:val="28"/>
        </w:numPr>
        <w:spacing w:line="360" w:lineRule="auto"/>
        <w:jc w:val="both"/>
        <w:rPr>
          <w:color w:val="000000" w:themeColor="text1"/>
          <w:sz w:val="20"/>
          <w:szCs w:val="20"/>
          <w:u w:val="single"/>
        </w:rPr>
      </w:pPr>
      <w:r>
        <w:rPr>
          <w:color w:val="000000" w:themeColor="text1"/>
          <w:sz w:val="20"/>
          <w:szCs w:val="20"/>
        </w:rPr>
        <w:t>roboty rozbiórkowe,</w:t>
      </w:r>
    </w:p>
    <w:p w:rsidR="007A2D80" w:rsidRPr="007A2D80" w:rsidRDefault="007A2D80" w:rsidP="007A2D80">
      <w:pPr>
        <w:pStyle w:val="Akapitzlist"/>
        <w:numPr>
          <w:ilvl w:val="0"/>
          <w:numId w:val="28"/>
        </w:numPr>
        <w:spacing w:line="360" w:lineRule="auto"/>
        <w:jc w:val="both"/>
        <w:rPr>
          <w:color w:val="000000" w:themeColor="text1"/>
          <w:sz w:val="20"/>
          <w:szCs w:val="20"/>
          <w:u w:val="single"/>
        </w:rPr>
      </w:pPr>
      <w:r>
        <w:rPr>
          <w:color w:val="000000" w:themeColor="text1"/>
          <w:sz w:val="20"/>
          <w:szCs w:val="20"/>
        </w:rPr>
        <w:t>roboty montażowe,</w:t>
      </w:r>
    </w:p>
    <w:p w:rsidR="007A2D80" w:rsidRPr="007A2D80" w:rsidRDefault="007A2D80" w:rsidP="007A2D80">
      <w:pPr>
        <w:pStyle w:val="Akapitzlist"/>
        <w:numPr>
          <w:ilvl w:val="0"/>
          <w:numId w:val="28"/>
        </w:numPr>
        <w:spacing w:before="240" w:line="360" w:lineRule="auto"/>
        <w:jc w:val="both"/>
        <w:rPr>
          <w:color w:val="000000" w:themeColor="text1"/>
          <w:sz w:val="20"/>
          <w:szCs w:val="20"/>
          <w:u w:val="single"/>
        </w:rPr>
      </w:pPr>
      <w:r>
        <w:rPr>
          <w:color w:val="000000" w:themeColor="text1"/>
          <w:sz w:val="20"/>
          <w:szCs w:val="20"/>
        </w:rPr>
        <w:t>roboty rozbiórkowe odtworzeniowe,</w:t>
      </w:r>
    </w:p>
    <w:p w:rsidR="007A2D80" w:rsidRPr="007A2D80" w:rsidRDefault="007A2D80" w:rsidP="007A2D80">
      <w:pPr>
        <w:pStyle w:val="Akapitzlist"/>
        <w:spacing w:before="240" w:line="360" w:lineRule="auto"/>
        <w:ind w:left="341"/>
        <w:jc w:val="both"/>
        <w:rPr>
          <w:color w:val="000000" w:themeColor="text1"/>
          <w:sz w:val="20"/>
          <w:szCs w:val="20"/>
          <w:u w:val="single"/>
        </w:rPr>
      </w:pPr>
    </w:p>
    <w:p w:rsidR="00446738" w:rsidRDefault="00446738" w:rsidP="00446738">
      <w:pPr>
        <w:pStyle w:val="Akapitzlist"/>
        <w:spacing w:after="240" w:line="360" w:lineRule="auto"/>
        <w:ind w:left="595"/>
        <w:jc w:val="both"/>
        <w:rPr>
          <w:rFonts w:ascii="Times New Roman" w:hAnsi="Times New Roman"/>
          <w:b/>
          <w:sz w:val="24"/>
          <w:szCs w:val="24"/>
        </w:rPr>
      </w:pPr>
    </w:p>
    <w:p w:rsidR="00A70F4A" w:rsidRPr="00446738" w:rsidRDefault="00A70F4A" w:rsidP="00446738">
      <w:pPr>
        <w:spacing w:after="240" w:line="360" w:lineRule="auto"/>
        <w:jc w:val="both"/>
        <w:rPr>
          <w:b/>
          <w:iCs/>
          <w:sz w:val="20"/>
          <w:szCs w:val="20"/>
        </w:rPr>
      </w:pPr>
      <w:r w:rsidRPr="00446738">
        <w:rPr>
          <w:b/>
          <w:iCs/>
          <w:sz w:val="20"/>
          <w:szCs w:val="20"/>
        </w:rPr>
        <w:lastRenderedPageBreak/>
        <w:t>Szczegółowy zakres i rodzaj prac przewidzianych do wykonania w ramach przedmiotu zamówienia przedstawiony została:</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rsidR="007A2D80" w:rsidRDefault="007A2D80"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Projekcie stałej organizacji ruchu </w:t>
      </w:r>
    </w:p>
    <w:p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Szczegóło</w:t>
      </w:r>
      <w:r w:rsidR="00132EF4">
        <w:rPr>
          <w:rFonts w:ascii="Arial" w:hAnsi="Arial" w:cs="Arial"/>
          <w:b/>
          <w:iCs/>
          <w:sz w:val="20"/>
          <w:szCs w:val="20"/>
        </w:rPr>
        <w:t xml:space="preserve">wych specyfikacjach technicznych </w:t>
      </w:r>
    </w:p>
    <w:p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rsidR="004D7B29" w:rsidRPr="009C2090" w:rsidRDefault="004D7B29" w:rsidP="00B13194">
      <w:pPr>
        <w:pStyle w:val="Default"/>
        <w:spacing w:line="360" w:lineRule="auto"/>
        <w:rPr>
          <w:rFonts w:ascii="Arial" w:hAnsi="Arial" w:cs="Arial"/>
          <w:b/>
          <w:iCs/>
          <w:sz w:val="20"/>
          <w:szCs w:val="20"/>
          <w:u w:val="single"/>
        </w:rPr>
      </w:pP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rsidR="006903C7" w:rsidRDefault="00613D64" w:rsidP="006903C7">
      <w:pPr>
        <w:pStyle w:val="Akapitzlist"/>
        <w:spacing w:line="360" w:lineRule="auto"/>
        <w:ind w:left="595"/>
        <w:rPr>
          <w:rFonts w:eastAsia="Times New Roman"/>
          <w:sz w:val="20"/>
          <w:szCs w:val="20"/>
        </w:rPr>
      </w:pPr>
      <w:r>
        <w:rPr>
          <w:rFonts w:eastAsia="Times New Roman"/>
          <w:sz w:val="20"/>
          <w:szCs w:val="20"/>
        </w:rPr>
        <w:t>45233252-0</w:t>
      </w:r>
      <w:r w:rsidR="00B13194">
        <w:rPr>
          <w:rFonts w:eastAsia="Times New Roman"/>
          <w:sz w:val="20"/>
          <w:szCs w:val="20"/>
        </w:rPr>
        <w:t xml:space="preserve">  R</w:t>
      </w:r>
      <w:r w:rsidR="001434D3">
        <w:rPr>
          <w:rFonts w:eastAsia="Times New Roman"/>
          <w:sz w:val="20"/>
          <w:szCs w:val="20"/>
        </w:rPr>
        <w:t xml:space="preserve">oboty w zakresie nawierzchni ulic. </w:t>
      </w:r>
    </w:p>
    <w:p w:rsidR="00B13194" w:rsidRDefault="00B13194" w:rsidP="006903C7">
      <w:pPr>
        <w:pStyle w:val="Akapitzlist"/>
        <w:spacing w:line="360" w:lineRule="auto"/>
        <w:ind w:left="595"/>
        <w:rPr>
          <w:rFonts w:eastAsia="Times New Roman"/>
          <w:sz w:val="20"/>
          <w:szCs w:val="20"/>
        </w:rPr>
      </w:pPr>
      <w:r>
        <w:rPr>
          <w:rFonts w:eastAsia="Times New Roman"/>
          <w:sz w:val="20"/>
          <w:szCs w:val="20"/>
        </w:rPr>
        <w:t xml:space="preserve">45111200-0 Roboty w zakresie przygotowania terenu pod budowę i roboty ziemne </w:t>
      </w:r>
    </w:p>
    <w:p w:rsidR="00B13194" w:rsidRDefault="00B13194" w:rsidP="006903C7">
      <w:pPr>
        <w:pStyle w:val="Akapitzlist"/>
        <w:spacing w:line="360" w:lineRule="auto"/>
        <w:ind w:left="595"/>
        <w:rPr>
          <w:rFonts w:eastAsia="Times New Roman"/>
          <w:sz w:val="20"/>
          <w:szCs w:val="20"/>
        </w:rPr>
      </w:pPr>
      <w:r>
        <w:rPr>
          <w:rFonts w:eastAsia="Times New Roman"/>
          <w:sz w:val="20"/>
          <w:szCs w:val="20"/>
        </w:rPr>
        <w:t xml:space="preserve">45232130-2 Roboty budowlane w zakresie rurociągów do odprowadzania wody burzowej. </w:t>
      </w:r>
    </w:p>
    <w:p w:rsidR="006903C7" w:rsidRPr="00F52BBD" w:rsidRDefault="006903C7" w:rsidP="006903C7">
      <w:pPr>
        <w:spacing w:line="360" w:lineRule="auto"/>
        <w:ind w:left="434"/>
        <w:jc w:val="both"/>
        <w:rPr>
          <w:sz w:val="20"/>
          <w:szCs w:val="20"/>
          <w:u w:val="single"/>
        </w:rPr>
      </w:pPr>
    </w:p>
    <w:p w:rsidR="006D6938" w:rsidRPr="005530EA" w:rsidRDefault="00A72D22" w:rsidP="005530EA">
      <w:pPr>
        <w:spacing w:after="120" w:line="360" w:lineRule="auto"/>
        <w:jc w:val="both"/>
        <w:rPr>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w:t>
      </w:r>
      <w:r w:rsidR="001A52CF">
        <w:rPr>
          <w:bCs/>
          <w:iCs/>
          <w:color w:val="000000"/>
          <w:sz w:val="20"/>
          <w:szCs w:val="20"/>
        </w:rPr>
        <w:lastRenderedPageBreak/>
        <w:t xml:space="preserve">skutkować poważnymi trudnościami w egzekwowaniu uprawnień Zamawiającego związanych z udzieloną przez Wykonawców na poszczególne części przedmiotu zamówienia gwarancją i rękojmią.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w:t>
      </w:r>
      <w:proofErr w:type="spellStart"/>
      <w:r w:rsidR="00B13194">
        <w:rPr>
          <w:b/>
          <w:sz w:val="20"/>
          <w:szCs w:val="20"/>
        </w:rPr>
        <w:t>Pzp</w:t>
      </w:r>
      <w:proofErr w:type="spellEnd"/>
      <w:r w:rsidR="00B13194">
        <w:rPr>
          <w:b/>
          <w:sz w:val="20"/>
          <w:szCs w:val="20"/>
        </w:rPr>
        <w:t xml:space="preserve">.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r>
        <w:t>V. Wizja lokalna</w:t>
      </w:r>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r>
        <w:t>VI. Podwykonawstwo</w:t>
      </w:r>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r>
        <w:lastRenderedPageBreak/>
        <w:t>VII. Termin wykonania zamówienia</w:t>
      </w:r>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285214">
        <w:rPr>
          <w:b/>
          <w:sz w:val="20"/>
          <w:szCs w:val="20"/>
          <w:u w:val="single"/>
        </w:rPr>
        <w:t xml:space="preserve">: 31 października 2023 r.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r>
        <w:t>VIII. Warunki udziału w postępowaniu</w:t>
      </w:r>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665F93">
        <w:rPr>
          <w:b/>
          <w:sz w:val="20"/>
          <w:szCs w:val="20"/>
        </w:rPr>
        <w:t>co najmniej 1 (jedną) robotę bu</w:t>
      </w:r>
      <w:r w:rsidR="003E6ECB">
        <w:rPr>
          <w:b/>
          <w:sz w:val="20"/>
          <w:szCs w:val="20"/>
        </w:rPr>
        <w:t xml:space="preserve">dowlaną polegającą na budowie </w:t>
      </w:r>
      <w:r w:rsidR="00665F93">
        <w:rPr>
          <w:b/>
          <w:sz w:val="20"/>
          <w:szCs w:val="20"/>
        </w:rPr>
        <w:t>l</w:t>
      </w:r>
      <w:r w:rsidR="003E6ECB">
        <w:rPr>
          <w:b/>
          <w:sz w:val="20"/>
          <w:szCs w:val="20"/>
        </w:rPr>
        <w:t xml:space="preserve">ub przebudowie lub remoncie </w:t>
      </w:r>
      <w:r w:rsidR="00665F93">
        <w:rPr>
          <w:b/>
          <w:sz w:val="20"/>
          <w:szCs w:val="20"/>
        </w:rPr>
        <w:t xml:space="preserve">lub rozbudowie dróg/drogi o nawierzchni bitumicznej wraz z budową kanalizacji deszczowej o wartości co najmniej 800 000,00 zł. </w:t>
      </w:r>
      <w:r w:rsidR="003E6ECB">
        <w:rPr>
          <w:b/>
          <w:sz w:val="20"/>
          <w:szCs w:val="20"/>
        </w:rPr>
        <w:t xml:space="preserve">brutto (wraz z należnym podatkiem VAT) </w:t>
      </w:r>
      <w:r w:rsidR="00665F93">
        <w:rPr>
          <w:b/>
          <w:sz w:val="20"/>
          <w:szCs w:val="20"/>
        </w:rPr>
        <w:t xml:space="preserve">w ramach jednej umowy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xml:space="preserve">, warunki określone w niniejszym pkt były spełnione samodzielnie przez jednego wykonawcę. Powyższe oznacza, że w </w:t>
      </w:r>
      <w:r w:rsidRPr="00A83071">
        <w:rPr>
          <w:sz w:val="20"/>
          <w:szCs w:val="20"/>
        </w:rPr>
        <w:lastRenderedPageBreak/>
        <w:t>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rsidR="00665F93" w:rsidRPr="00325244" w:rsidRDefault="00665F93" w:rsidP="00665F93">
      <w:pPr>
        <w:pStyle w:val="Akapitzlist"/>
        <w:numPr>
          <w:ilvl w:val="0"/>
          <w:numId w:val="25"/>
        </w:numPr>
        <w:spacing w:line="360" w:lineRule="auto"/>
        <w:ind w:right="20"/>
        <w:jc w:val="both"/>
        <w:rPr>
          <w:b/>
          <w:sz w:val="20"/>
          <w:szCs w:val="20"/>
        </w:rPr>
      </w:pPr>
      <w:r>
        <w:rPr>
          <w:b/>
          <w:sz w:val="20"/>
          <w:szCs w:val="20"/>
        </w:rPr>
        <w:t xml:space="preserve">1 osobę posiadającą uprawnienia budowlane </w:t>
      </w:r>
      <w:r w:rsidRPr="00325244">
        <w:rPr>
          <w:b/>
          <w:sz w:val="20"/>
          <w:szCs w:val="20"/>
        </w:rPr>
        <w:t xml:space="preserve">zgodnie z ustawą Prawo Budowlane z dnia 07 lipca 1994 r. </w:t>
      </w:r>
      <w:r>
        <w:rPr>
          <w:b/>
          <w:sz w:val="20"/>
          <w:szCs w:val="20"/>
        </w:rPr>
        <w:t xml:space="preserve">do kierowania robotami budowlanymi w specjalności drogowej  (kierownik budowy) </w:t>
      </w:r>
    </w:p>
    <w:p w:rsidR="00665F93" w:rsidRPr="00665F93" w:rsidRDefault="00665F93" w:rsidP="00665F93">
      <w:pPr>
        <w:pStyle w:val="Akapitzlist"/>
        <w:numPr>
          <w:ilvl w:val="0"/>
          <w:numId w:val="25"/>
        </w:numPr>
        <w:spacing w:line="360" w:lineRule="auto"/>
        <w:ind w:right="20"/>
        <w:jc w:val="both"/>
        <w:rPr>
          <w:b/>
          <w:sz w:val="20"/>
          <w:szCs w:val="20"/>
        </w:rPr>
      </w:pPr>
      <w:r>
        <w:rPr>
          <w:b/>
          <w:sz w:val="20"/>
          <w:szCs w:val="20"/>
        </w:rPr>
        <w:t xml:space="preserve">1 osobę posiadającą uprawnienia budowlane zgodnie z ustawą Prawo Budowlane z dnia 07 lipca 1994 r. do kierowania robotami w specjalności instalacyjnej w zakresie sieci instalacji urządzeń kanalizacyjnych (kierownik robót sanitarnych).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r>
        <w:t>IX. Podstawy wykluczenia z postępowania</w:t>
      </w:r>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rsidR="008C0C36" w:rsidRPr="00F74EE3" w:rsidRDefault="008C0C36" w:rsidP="00F74EE3">
      <w:pPr>
        <w:spacing w:line="360" w:lineRule="auto"/>
        <w:jc w:val="both"/>
        <w:rPr>
          <w:b/>
          <w:sz w:val="20"/>
          <w:szCs w:val="20"/>
        </w:rPr>
      </w:pPr>
      <w:r>
        <w:rPr>
          <w:sz w:val="20"/>
          <w:szCs w:val="20"/>
        </w:rPr>
        <w:lastRenderedPageBreak/>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 xml:space="preserve">Wzór oświadczenia do Formularza oferty – oświadczenie wykonawców wspólnie ubiegających się o udzielnie zamówienia na podstawie art. 117 ust.4 ustawy </w:t>
      </w:r>
      <w:proofErr w:type="spellStart"/>
      <w:r w:rsidRPr="00F74EE3">
        <w:rPr>
          <w:b/>
          <w:sz w:val="20"/>
          <w:szCs w:val="20"/>
        </w:rPr>
        <w:t>Pzp</w:t>
      </w:r>
      <w:proofErr w:type="spellEnd"/>
      <w:r w:rsidRPr="00F74EE3">
        <w:rPr>
          <w:b/>
          <w:sz w:val="20"/>
          <w:szCs w:val="20"/>
        </w:rPr>
        <w:t>. Załącznik nr 1A do SWZ</w:t>
      </w:r>
    </w:p>
    <w:p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Wykonawca realizując zamówienie, będzie dysponował niezbędnymi zasobami tych podmiotów – </w:t>
      </w:r>
      <w:r w:rsidRPr="00F74EE3">
        <w:rPr>
          <w:b/>
          <w:sz w:val="20"/>
          <w:szCs w:val="20"/>
        </w:rPr>
        <w:t>Załącznik nr 3 do SWZ.</w:t>
      </w:r>
      <w:r>
        <w:rPr>
          <w:sz w:val="20"/>
          <w:szCs w:val="20"/>
        </w:rPr>
        <w:t xml:space="preserve">  </w:t>
      </w:r>
    </w:p>
    <w:p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rsidR="00EA3ABC" w:rsidRPr="00F74EE3" w:rsidRDefault="00EA3ABC" w:rsidP="00F74EE3">
      <w:pPr>
        <w:spacing w:line="360" w:lineRule="auto"/>
        <w:jc w:val="both"/>
        <w:rPr>
          <w:b/>
          <w:sz w:val="20"/>
          <w:szCs w:val="20"/>
        </w:rPr>
      </w:pPr>
      <w:r>
        <w:rPr>
          <w:b/>
          <w:sz w:val="20"/>
          <w:szCs w:val="20"/>
        </w:rPr>
        <w:t xml:space="preserve">5) kosztorysy ofertowe </w:t>
      </w:r>
    </w:p>
    <w:p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lastRenderedPageBreak/>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r>
        <w:t>XI. Poleganie na zasobach innych podmiotów</w:t>
      </w:r>
    </w:p>
    <w:p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xml:space="preserve">, na zasadach określonych w art. 118-123 ustawy </w:t>
      </w:r>
      <w:proofErr w:type="spellStart"/>
      <w:r w:rsidRPr="00470696">
        <w:rPr>
          <w:sz w:val="20"/>
          <w:szCs w:val="20"/>
        </w:rPr>
        <w:t>Pzp</w:t>
      </w:r>
      <w:proofErr w:type="spellEnd"/>
      <w:r w:rsidRPr="00470696">
        <w:rPr>
          <w:sz w:val="20"/>
          <w:szCs w:val="20"/>
        </w:rPr>
        <w:t>.</w:t>
      </w:r>
    </w:p>
    <w:p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w:t>
      </w:r>
      <w:r>
        <w:rPr>
          <w:sz w:val="20"/>
          <w:szCs w:val="20"/>
        </w:rPr>
        <w:lastRenderedPageBreak/>
        <w:t xml:space="preserve">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rsidR="00F74EE3" w:rsidRPr="00005406" w:rsidRDefault="00F74EE3" w:rsidP="00F74EE3">
      <w:pPr>
        <w:spacing w:line="360" w:lineRule="auto"/>
        <w:ind w:left="426" w:right="20"/>
        <w:jc w:val="both"/>
        <w:rPr>
          <w:sz w:val="20"/>
          <w:szCs w:val="20"/>
        </w:rPr>
      </w:pPr>
      <w:r>
        <w:rPr>
          <w:b/>
          <w:sz w:val="20"/>
          <w:szCs w:val="20"/>
        </w:rPr>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4EE3" w:rsidRPr="00F74EE3" w:rsidRDefault="00F74EE3" w:rsidP="00F74EE3"/>
    <w:p w:rsidR="00D92D65" w:rsidRDefault="007E5D95">
      <w:pPr>
        <w:pStyle w:val="Nagwek2"/>
      </w:pPr>
      <w:r>
        <w:lastRenderedPageBreak/>
        <w:t>XII. Informacja dla Wykonawców wspólnie ubiegających się o udzielenie zamówienia</w:t>
      </w:r>
      <w:r w:rsidR="00D15377">
        <w:t>.</w:t>
      </w:r>
    </w:p>
    <w:p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rsidR="00EA3ABC" w:rsidRDefault="00EA3ABC" w:rsidP="00EA3ABC">
      <w:pPr>
        <w:pStyle w:val="Akapitzlist"/>
        <w:numPr>
          <w:ilvl w:val="0"/>
          <w:numId w:val="29"/>
        </w:numPr>
        <w:spacing w:line="360" w:lineRule="auto"/>
        <w:jc w:val="both"/>
      </w:pPr>
      <w:r>
        <w:t>postępowania o udzielenie zamówienia publicznego, którego dotyczy:</w:t>
      </w:r>
    </w:p>
    <w:p w:rsidR="00EA3ABC" w:rsidRDefault="00EA3ABC" w:rsidP="00EA3ABC">
      <w:pPr>
        <w:pStyle w:val="Akapitzlist"/>
        <w:numPr>
          <w:ilvl w:val="0"/>
          <w:numId w:val="29"/>
        </w:numPr>
        <w:spacing w:line="360" w:lineRule="auto"/>
        <w:jc w:val="both"/>
      </w:pPr>
      <w:r>
        <w:t>wszystkich Wykonawców ubiegających się wspólnie o udzielenie zamówienia,</w:t>
      </w:r>
    </w:p>
    <w:p w:rsidR="00EA3ABC" w:rsidRDefault="00EA3ABC" w:rsidP="00EA3ABC">
      <w:pPr>
        <w:pStyle w:val="Akapitzlist"/>
        <w:numPr>
          <w:ilvl w:val="0"/>
          <w:numId w:val="29"/>
        </w:numPr>
        <w:spacing w:line="360" w:lineRule="auto"/>
        <w:jc w:val="both"/>
      </w:pPr>
      <w:r>
        <w:t>ustanowienie pełnomocnika oraz zakresu jego umocowania</w:t>
      </w:r>
    </w:p>
    <w:p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rsidR="00EA3ABC" w:rsidRDefault="00EA3ABC" w:rsidP="00EA3ABC">
      <w:pPr>
        <w:numPr>
          <w:ilvl w:val="0"/>
          <w:numId w:val="14"/>
        </w:numPr>
        <w:spacing w:line="360" w:lineRule="auto"/>
        <w:ind w:left="426"/>
        <w:jc w:val="both"/>
      </w:pPr>
      <w:r>
        <w:rPr>
          <w:b/>
          <w:sz w:val="20"/>
          <w:szCs w:val="20"/>
        </w:rPr>
        <w:t xml:space="preserve">Wykonawcy wspólnie ubiegający się o udzielenie zamówienia dołączają do oferty oświadczenie z którego wynika, które roboty budowlane wykonują poszczególny wykonawcy. Wzór oświadczenia stanowi załącznik nr 1A do Formularza oferty. </w:t>
      </w:r>
    </w:p>
    <w:p w:rsidR="00EA3ABC" w:rsidRPr="00EA3ABC" w:rsidRDefault="00EA3ABC" w:rsidP="00EA3ABC"/>
    <w:p w:rsidR="00D92D65" w:rsidRDefault="007E5D95">
      <w:pPr>
        <w:pStyle w:val="Nagwek2"/>
        <w:spacing w:before="240" w:after="240"/>
      </w:pPr>
      <w:r w:rsidRPr="0077324D">
        <w:t xml:space="preserve">XIII. </w:t>
      </w:r>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lastRenderedPageBreak/>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90683">
        <w:rPr>
          <w:sz w:val="20"/>
          <w:szCs w:val="20"/>
        </w:rPr>
        <w:t>zamówienia: Pan Rafał Czeszyński</w:t>
      </w:r>
      <w:r w:rsidR="003633D4">
        <w:rPr>
          <w:sz w:val="20"/>
          <w:szCs w:val="20"/>
        </w:rPr>
        <w:t>,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285214">
        <w:rPr>
          <w:sz w:val="20"/>
          <w:szCs w:val="20"/>
        </w:rPr>
        <w:t>9</w:t>
      </w:r>
      <w:r w:rsidR="00390683">
        <w:rPr>
          <w:sz w:val="20"/>
          <w:szCs w:val="20"/>
        </w:rPr>
        <w:t>.2023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lastRenderedPageBreak/>
        <w:t xml:space="preserve">14. Zamawiający nie przewiduje odstąpienia od wymagania użycia środków komunikacji elektronicznej. </w:t>
      </w:r>
    </w:p>
    <w:p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lastRenderedPageBreak/>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t>
      </w:r>
      <w:r w:rsidRPr="00015038">
        <w:rPr>
          <w:sz w:val="20"/>
          <w:szCs w:val="20"/>
        </w:rPr>
        <w:lastRenderedPageBreak/>
        <w:t xml:space="preserve">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lastRenderedPageBreak/>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r>
        <w:t>XV. Sposób obliczania ceny oferty</w:t>
      </w:r>
    </w:p>
    <w:p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 xml:space="preserve">odstawie kosztorysów ofertowych (branża drogowa i branża sanitarna).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lastRenderedPageBreak/>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r w:rsidRPr="00F7703D">
        <w:t xml:space="preserve">XVI. </w:t>
      </w:r>
      <w:r w:rsidRPr="00B4590F">
        <w:t>Wymagania dotyczące wadium</w:t>
      </w:r>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3E6ECB">
        <w:rPr>
          <w:b/>
          <w:sz w:val="20"/>
          <w:szCs w:val="20"/>
        </w:rPr>
        <w:t xml:space="preserve"> 3</w:t>
      </w:r>
      <w:r w:rsidR="00B4590F">
        <w:rPr>
          <w:b/>
          <w:sz w:val="20"/>
          <w:szCs w:val="20"/>
        </w:rPr>
        <w:t>0</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3E6ECB">
        <w:rPr>
          <w:sz w:val="20"/>
          <w:szCs w:val="20"/>
        </w:rPr>
        <w:t xml:space="preserve"> trzydzieści</w:t>
      </w:r>
      <w:r w:rsidR="003633D4">
        <w:rPr>
          <w:sz w:val="20"/>
          <w:szCs w:val="20"/>
        </w:rPr>
        <w:t xml:space="preserve"> </w:t>
      </w:r>
      <w:r w:rsidR="006E4396">
        <w:rPr>
          <w:sz w:val="20"/>
          <w:szCs w:val="20"/>
        </w:rPr>
        <w:t xml:space="preserve">tysięcy </w:t>
      </w:r>
      <w:r w:rsidR="006D4BE6">
        <w:rPr>
          <w:sz w:val="20"/>
          <w:szCs w:val="20"/>
        </w:rPr>
        <w:t xml:space="preserve"> zł.</w:t>
      </w:r>
      <w:r>
        <w:rPr>
          <w:sz w:val="20"/>
          <w:szCs w:val="20"/>
        </w:rPr>
        <w:t xml:space="preserve"> 00/100 złotych);</w:t>
      </w:r>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B4590F">
        <w:rPr>
          <w:i/>
          <w:sz w:val="20"/>
          <w:szCs w:val="20"/>
        </w:rPr>
        <w:t xml:space="preserve">782621P oraz budowa kanalizacji deszczowej w m. Jaskółki”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lastRenderedPageBreak/>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r>
        <w:t>XVII. Termin związania ofertą</w:t>
      </w:r>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3E6ECB">
        <w:rPr>
          <w:b/>
          <w:sz w:val="20"/>
          <w:szCs w:val="20"/>
        </w:rPr>
        <w:t xml:space="preserve">01 lipca </w:t>
      </w:r>
      <w:r w:rsidR="00B4590F" w:rsidRPr="003E6ECB">
        <w:rPr>
          <w:b/>
          <w:sz w:val="20"/>
          <w:szCs w:val="20"/>
        </w:rPr>
        <w:t>2023</w:t>
      </w:r>
      <w:r w:rsidR="001223D8" w:rsidRPr="003E6ECB">
        <w:rPr>
          <w:b/>
          <w:sz w:val="20"/>
          <w:szCs w:val="20"/>
        </w:rPr>
        <w:t xml:space="preserve"> r</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r>
        <w:t>XVIII. Miejsce i termin składania ofert</w:t>
      </w:r>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w:t>
      </w:r>
      <w:r w:rsidR="00CE4912" w:rsidRPr="003E6ECB">
        <w:rPr>
          <w:b/>
          <w:sz w:val="20"/>
          <w:szCs w:val="20"/>
        </w:rPr>
        <w:t xml:space="preserve">dnia </w:t>
      </w:r>
      <w:r w:rsidR="003E6ECB">
        <w:rPr>
          <w:b/>
          <w:sz w:val="20"/>
          <w:szCs w:val="20"/>
        </w:rPr>
        <w:t xml:space="preserve"> 02 czerwca </w:t>
      </w:r>
      <w:r w:rsidR="00B4590F" w:rsidRPr="003E6ECB">
        <w:rPr>
          <w:b/>
          <w:sz w:val="20"/>
          <w:szCs w:val="20"/>
        </w:rPr>
        <w:t>2023</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r w:rsidRPr="001F20E5">
        <w:rPr>
          <w:b/>
          <w:sz w:val="20"/>
          <w:szCs w:val="20"/>
        </w:rPr>
        <w:t>XIX. O</w:t>
      </w:r>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3E6ECB">
        <w:rPr>
          <w:b/>
          <w:sz w:val="20"/>
          <w:szCs w:val="20"/>
        </w:rPr>
        <w:t>02 czerwca</w:t>
      </w:r>
      <w:r w:rsidR="007C43CF" w:rsidRPr="003E6ECB">
        <w:rPr>
          <w:b/>
          <w:sz w:val="20"/>
          <w:szCs w:val="20"/>
        </w:rPr>
        <w:t xml:space="preserve"> </w:t>
      </w:r>
      <w:r w:rsidR="00B4590F" w:rsidRPr="003E6ECB">
        <w:rPr>
          <w:b/>
          <w:sz w:val="20"/>
          <w:szCs w:val="20"/>
        </w:rPr>
        <w:t>2023</w:t>
      </w:r>
      <w:r w:rsidR="007A5E51" w:rsidRPr="003E6ECB">
        <w:rPr>
          <w:b/>
          <w:sz w:val="20"/>
          <w:szCs w:val="20"/>
        </w:rPr>
        <w:t xml:space="preserve"> r</w:t>
      </w:r>
      <w:r w:rsidR="007A5E51" w:rsidRPr="00A20931">
        <w:rPr>
          <w:b/>
          <w:sz w:val="20"/>
          <w:szCs w:val="20"/>
        </w:rPr>
        <w:t>.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r>
        <w:lastRenderedPageBreak/>
        <w:t>XX. Opis kryteriów oceny ofert wraz z podaniem wag tych kryteriów i sposobu oceny ofert</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lastRenderedPageBreak/>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rsidR="00C077C6" w:rsidRDefault="00C077C6" w:rsidP="00C077C6">
      <w:pPr>
        <w:numPr>
          <w:ilvl w:val="0"/>
          <w:numId w:val="8"/>
        </w:numPr>
        <w:spacing w:before="240" w:line="360" w:lineRule="auto"/>
        <w:ind w:left="462" w:hanging="426"/>
        <w:jc w:val="both"/>
        <w:rPr>
          <w:sz w:val="20"/>
          <w:szCs w:val="20"/>
        </w:rPr>
      </w:pPr>
      <w:r>
        <w:rPr>
          <w:sz w:val="20"/>
          <w:szCs w:val="20"/>
        </w:rPr>
        <w:t xml:space="preserve">Zamawiający zawiera umowę w sprawie zamówienia publicznego w terminie i na zasadach określonych w art. 308 ust. 2 i 3 ustawy </w:t>
      </w:r>
      <w:proofErr w:type="spellStart"/>
      <w:r>
        <w:rPr>
          <w:sz w:val="20"/>
          <w:szCs w:val="20"/>
        </w:rPr>
        <w:t>Pzp</w:t>
      </w:r>
      <w:proofErr w:type="spellEnd"/>
      <w:r>
        <w:rPr>
          <w:sz w:val="20"/>
          <w:szCs w:val="20"/>
        </w:rPr>
        <w:t>.</w:t>
      </w:r>
    </w:p>
    <w:p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rsidR="00C077C6" w:rsidRPr="002A6727" w:rsidRDefault="00C077C6" w:rsidP="00C077C6">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sz w:val="20"/>
          <w:szCs w:val="20"/>
        </w:rPr>
        <w:t>Pzp</w:t>
      </w:r>
      <w:proofErr w:type="spellEnd"/>
      <w:r>
        <w:rPr>
          <w:sz w:val="20"/>
          <w:szCs w:val="20"/>
        </w:rPr>
        <w:t xml:space="preserve">., </w:t>
      </w:r>
    </w:p>
    <w:p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rsidR="003E6ECB" w:rsidRPr="00B12421" w:rsidRDefault="003E6ECB" w:rsidP="00C077C6">
      <w:pPr>
        <w:pStyle w:val="Akapitzlist"/>
        <w:numPr>
          <w:ilvl w:val="0"/>
          <w:numId w:val="30"/>
        </w:numPr>
        <w:spacing w:line="360" w:lineRule="auto"/>
        <w:jc w:val="both"/>
        <w:rPr>
          <w:b/>
          <w:sz w:val="20"/>
          <w:szCs w:val="20"/>
        </w:rPr>
      </w:pPr>
      <w:r>
        <w:rPr>
          <w:b/>
          <w:sz w:val="20"/>
          <w:szCs w:val="20"/>
        </w:rPr>
        <w:t xml:space="preserve">W przypadku zamiaru dokonywania przez Wykonawcę rozliczeń częściowych, Zamawiający wymaga dostarczenia przed podpisaniem umowy harmonogramu realizacji zadania, określającego wartość oraz planowany termin zakończenia robót przewidzianych do odbioru częściowego. </w:t>
      </w:r>
    </w:p>
    <w:p w:rsidR="00C077C6" w:rsidRPr="00C077C6" w:rsidRDefault="00C077C6" w:rsidP="00C077C6"/>
    <w:p w:rsidR="00D92D65" w:rsidRDefault="0047587E" w:rsidP="00C077C6">
      <w:pPr>
        <w:pStyle w:val="Nagwek2"/>
        <w:spacing w:line="320" w:lineRule="auto"/>
      </w:pPr>
      <w:r>
        <w:t xml:space="preserve">XXII. </w:t>
      </w:r>
      <w:r w:rsidR="007E5D95">
        <w:t>Wymagania dotyczące zabezpieczenia należytego wykonania umowy</w:t>
      </w:r>
    </w:p>
    <w:p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rsidR="00C077C6" w:rsidRDefault="00C077C6" w:rsidP="00C077C6">
      <w:pPr>
        <w:spacing w:line="360" w:lineRule="auto"/>
        <w:jc w:val="both"/>
        <w:rPr>
          <w:sz w:val="20"/>
          <w:szCs w:val="20"/>
        </w:rPr>
      </w:pPr>
      <w:r w:rsidRPr="001B547F">
        <w:rPr>
          <w:sz w:val="20"/>
          <w:szCs w:val="20"/>
        </w:rPr>
        <w:lastRenderedPageBreak/>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Pr>
          <w:sz w:val="20"/>
          <w:szCs w:val="20"/>
        </w:rPr>
        <w:t>a) pieniądzu</w:t>
      </w:r>
    </w:p>
    <w:p w:rsidR="00C077C6" w:rsidRDefault="00C077C6" w:rsidP="00C077C6">
      <w:pPr>
        <w:spacing w:line="360" w:lineRule="auto"/>
        <w:jc w:val="both"/>
        <w:rPr>
          <w:sz w:val="20"/>
          <w:szCs w:val="20"/>
        </w:rPr>
      </w:pPr>
      <w:r>
        <w:rPr>
          <w:sz w:val="20"/>
          <w:szCs w:val="20"/>
        </w:rPr>
        <w:t>b) poręczeniach bankowych lub poręczeniach spółdzielczej kasy oszczędnościowo – kredytowej, z tym że zobowiązanie kasy jest zawsze zobowiązaniem pieniężnym,</w:t>
      </w:r>
    </w:p>
    <w:p w:rsidR="00C077C6" w:rsidRDefault="00C077C6" w:rsidP="00C077C6">
      <w:pPr>
        <w:spacing w:line="360" w:lineRule="auto"/>
        <w:jc w:val="both"/>
        <w:rPr>
          <w:sz w:val="20"/>
          <w:szCs w:val="20"/>
        </w:rPr>
      </w:pPr>
      <w:r>
        <w:rPr>
          <w:sz w:val="20"/>
          <w:szCs w:val="20"/>
        </w:rPr>
        <w:t>c) gwarancjach bankowych,</w:t>
      </w:r>
    </w:p>
    <w:p w:rsidR="00C077C6" w:rsidRDefault="00C077C6" w:rsidP="00C077C6">
      <w:pPr>
        <w:spacing w:line="360" w:lineRule="auto"/>
        <w:jc w:val="both"/>
        <w:rPr>
          <w:sz w:val="20"/>
          <w:szCs w:val="20"/>
        </w:rPr>
      </w:pPr>
      <w:r>
        <w:rPr>
          <w:sz w:val="20"/>
          <w:szCs w:val="20"/>
        </w:rPr>
        <w:t xml:space="preserve">d) gwarancjach ubezpieczeniowych </w:t>
      </w:r>
    </w:p>
    <w:p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rsidR="00C077C6" w:rsidRDefault="00C077C6" w:rsidP="00C077C6">
      <w:pPr>
        <w:spacing w:line="360" w:lineRule="auto"/>
        <w:jc w:val="both"/>
        <w:rPr>
          <w:sz w:val="20"/>
          <w:szCs w:val="20"/>
        </w:rPr>
      </w:pPr>
      <w:r>
        <w:rPr>
          <w:sz w:val="20"/>
          <w:szCs w:val="20"/>
        </w:rPr>
        <w:t>7. Zabezpieczenie wnoszone w formie innej niż w pieniądzu, powinno być dostarczone w oryginale Zamawiającemu oraz musi zawierać:</w:t>
      </w:r>
    </w:p>
    <w:p w:rsidR="00C077C6" w:rsidRDefault="00C077C6" w:rsidP="00C077C6">
      <w:pPr>
        <w:spacing w:line="360" w:lineRule="auto"/>
        <w:jc w:val="both"/>
        <w:rPr>
          <w:sz w:val="20"/>
          <w:szCs w:val="20"/>
        </w:rPr>
      </w:pPr>
      <w:r>
        <w:rPr>
          <w:sz w:val="20"/>
          <w:szCs w:val="20"/>
        </w:rPr>
        <w:t xml:space="preserve">1) nazwę siedziby Wykonawcy </w:t>
      </w:r>
    </w:p>
    <w:p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rsidR="00C077C6" w:rsidRDefault="00C077C6" w:rsidP="00C077C6">
      <w:pPr>
        <w:spacing w:line="360" w:lineRule="auto"/>
        <w:jc w:val="both"/>
        <w:rPr>
          <w:sz w:val="20"/>
          <w:szCs w:val="20"/>
        </w:rPr>
      </w:pPr>
      <w:r>
        <w:rPr>
          <w:sz w:val="20"/>
          <w:szCs w:val="20"/>
        </w:rPr>
        <w:t>3) wskazanie podmiotu udzielającego gwarancji lub poręczenia</w:t>
      </w:r>
    </w:p>
    <w:p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rsidR="00C077C6" w:rsidRDefault="00C077C6" w:rsidP="00C077C6">
      <w:pPr>
        <w:spacing w:line="360" w:lineRule="auto"/>
        <w:jc w:val="both"/>
        <w:rPr>
          <w:sz w:val="20"/>
          <w:szCs w:val="20"/>
        </w:rPr>
      </w:pPr>
      <w:r>
        <w:rPr>
          <w:sz w:val="20"/>
          <w:szCs w:val="20"/>
        </w:rPr>
        <w:t xml:space="preserve">5) kwotę gwarancji lub poręczenia </w:t>
      </w:r>
    </w:p>
    <w:p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w:t>
      </w:r>
      <w:r>
        <w:rPr>
          <w:sz w:val="20"/>
          <w:szCs w:val="20"/>
        </w:rPr>
        <w:lastRenderedPageBreak/>
        <w:t xml:space="preserve">dotychczasowego zabezpieczenia. Wypłata następuje nie później niż w ostatnim dniu ważności dotychczasowego zabezpieczenia. </w:t>
      </w:r>
    </w:p>
    <w:p w:rsidR="00C077C6" w:rsidRDefault="00C077C6" w:rsidP="00C077C6">
      <w:pPr>
        <w:spacing w:line="360" w:lineRule="auto"/>
        <w:jc w:val="both"/>
        <w:rPr>
          <w:sz w:val="20"/>
          <w:szCs w:val="20"/>
        </w:rPr>
      </w:pPr>
      <w:r>
        <w:rPr>
          <w:sz w:val="20"/>
          <w:szCs w:val="20"/>
        </w:rPr>
        <w:t xml:space="preserve">10. W przypadku wnoszenia zabezpieczenia należytego wykonania umowy w formie innej niż w pieniądzu, przed podpisaniem umowy Wykonawca zobowiązany jest przedstawić do akceptacji Zamawiającemu treść dokumentu gwarancji lub poręczenia. </w:t>
      </w:r>
    </w:p>
    <w:p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w:t>
      </w:r>
      <w:proofErr w:type="spellStart"/>
      <w:r>
        <w:rPr>
          <w:sz w:val="20"/>
          <w:szCs w:val="20"/>
        </w:rPr>
        <w:t>Pzp</w:t>
      </w:r>
      <w:proofErr w:type="spellEnd"/>
      <w:r>
        <w:rPr>
          <w:sz w:val="20"/>
          <w:szCs w:val="20"/>
        </w:rPr>
        <w:t xml:space="preserve">. Zmiana formy zabezpieczenia jest dokonywana z zachowaniem ciągłości zabezpieczenia i bez zmniejszenia jego wysokości. </w:t>
      </w:r>
    </w:p>
    <w:p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bookmarkStart w:id="0" w:name="_GoBack"/>
      <w:bookmarkEnd w:id="0"/>
    </w:p>
    <w:p w:rsidR="00D92D65" w:rsidRDefault="007E5D95">
      <w:pPr>
        <w:pStyle w:val="Nagwek2"/>
        <w:spacing w:line="320" w:lineRule="auto"/>
        <w:jc w:val="both"/>
      </w:pPr>
      <w:r>
        <w:t>XXIII. Informacje o treści zawieranej umowy oraz możliwości jej zmiany</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r>
        <w:t>X</w:t>
      </w:r>
      <w:r w:rsidR="007E5D95">
        <w:t>XIV. Pouczenie o środkach ochrony prawnej przysługujących Wykonawcy</w:t>
      </w:r>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lastRenderedPageBreak/>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r>
        <w:t>XXV. Spis załącznikó</w:t>
      </w:r>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lastRenderedPageBreak/>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8F" w:rsidRDefault="004B0D8F">
      <w:pPr>
        <w:spacing w:line="240" w:lineRule="auto"/>
      </w:pPr>
      <w:r>
        <w:separator/>
      </w:r>
    </w:p>
  </w:endnote>
  <w:endnote w:type="continuationSeparator" w:id="0">
    <w:p w:rsidR="004B0D8F" w:rsidRDefault="004B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Default="00C077C6">
    <w:pPr>
      <w:jc w:val="right"/>
    </w:pPr>
    <w:r>
      <w:t>Str.</w:t>
    </w:r>
    <w:r w:rsidR="00B4590F">
      <w:fldChar w:fldCharType="begin"/>
    </w:r>
    <w:r w:rsidR="00B4590F">
      <w:instrText>PAGE</w:instrText>
    </w:r>
    <w:r w:rsidR="00B4590F">
      <w:fldChar w:fldCharType="separate"/>
    </w:r>
    <w:r w:rsidR="003E6ECB">
      <w:rPr>
        <w:noProof/>
      </w:rPr>
      <w:t>28</w:t>
    </w:r>
    <w:r w:rsidR="00B4590F">
      <w:rPr>
        <w:noProof/>
      </w:rPr>
      <w:fldChar w:fldCharType="end"/>
    </w:r>
    <w:r>
      <w:rPr>
        <w:noProof/>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8F" w:rsidRDefault="004B0D8F">
      <w:pPr>
        <w:spacing w:line="240" w:lineRule="auto"/>
      </w:pPr>
      <w:r>
        <w:separator/>
      </w:r>
    </w:p>
  </w:footnote>
  <w:footnote w:type="continuationSeparator" w:id="0">
    <w:p w:rsidR="004B0D8F" w:rsidRDefault="004B0D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85214">
      <w:rPr>
        <w:i/>
        <w:color w:val="000000" w:themeColor="text1"/>
        <w:sz w:val="18"/>
        <w:szCs w:val="18"/>
      </w:rPr>
      <w:t>ZP.271.9</w:t>
    </w:r>
    <w:r>
      <w:rPr>
        <w:i/>
        <w:color w:val="000000" w:themeColor="text1"/>
        <w:sz w:val="18"/>
        <w:szCs w:val="18"/>
      </w:rPr>
      <w:t xml:space="preserve">.2023.1 „Przebudowa drogi gminnej nr 782621P oraz budowa kanalizacji deszczowej w m. Jaskółki”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9">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2"/>
  </w:num>
  <w:num w:numId="2">
    <w:abstractNumId w:val="0"/>
  </w:num>
  <w:num w:numId="3">
    <w:abstractNumId w:val="16"/>
  </w:num>
  <w:num w:numId="4">
    <w:abstractNumId w:val="26"/>
  </w:num>
  <w:num w:numId="5">
    <w:abstractNumId w:val="13"/>
  </w:num>
  <w:num w:numId="6">
    <w:abstractNumId w:val="23"/>
  </w:num>
  <w:num w:numId="7">
    <w:abstractNumId w:val="5"/>
  </w:num>
  <w:num w:numId="8">
    <w:abstractNumId w:val="17"/>
  </w:num>
  <w:num w:numId="9">
    <w:abstractNumId w:val="29"/>
  </w:num>
  <w:num w:numId="10">
    <w:abstractNumId w:val="4"/>
  </w:num>
  <w:num w:numId="11">
    <w:abstractNumId w:val="18"/>
  </w:num>
  <w:num w:numId="12">
    <w:abstractNumId w:val="10"/>
  </w:num>
  <w:num w:numId="13">
    <w:abstractNumId w:val="24"/>
  </w:num>
  <w:num w:numId="14">
    <w:abstractNumId w:val="15"/>
  </w:num>
  <w:num w:numId="15">
    <w:abstractNumId w:val="22"/>
  </w:num>
  <w:num w:numId="16">
    <w:abstractNumId w:val="14"/>
  </w:num>
  <w:num w:numId="17">
    <w:abstractNumId w:val="27"/>
  </w:num>
  <w:num w:numId="18">
    <w:abstractNumId w:val="21"/>
  </w:num>
  <w:num w:numId="19">
    <w:abstractNumId w:val="8"/>
  </w:num>
  <w:num w:numId="20">
    <w:abstractNumId w:val="20"/>
  </w:num>
  <w:num w:numId="21">
    <w:abstractNumId w:val="3"/>
  </w:num>
  <w:num w:numId="22">
    <w:abstractNumId w:val="11"/>
  </w:num>
  <w:num w:numId="23">
    <w:abstractNumId w:val="9"/>
  </w:num>
  <w:num w:numId="24">
    <w:abstractNumId w:val="7"/>
  </w:num>
  <w:num w:numId="25">
    <w:abstractNumId w:val="19"/>
  </w:num>
  <w:num w:numId="26">
    <w:abstractNumId w:val="12"/>
  </w:num>
  <w:num w:numId="27">
    <w:abstractNumId w:val="25"/>
  </w:num>
  <w:num w:numId="28">
    <w:abstractNumId w:val="28"/>
  </w:num>
  <w:num w:numId="29">
    <w:abstractNumId w:val="1"/>
  </w:num>
  <w:num w:numId="3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5038"/>
    <w:rsid w:val="00020108"/>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72A28"/>
    <w:rsid w:val="0027599C"/>
    <w:rsid w:val="002801E2"/>
    <w:rsid w:val="00285214"/>
    <w:rsid w:val="00286A9A"/>
    <w:rsid w:val="002878D6"/>
    <w:rsid w:val="00287E49"/>
    <w:rsid w:val="002A7046"/>
    <w:rsid w:val="002C0D6C"/>
    <w:rsid w:val="002C2D18"/>
    <w:rsid w:val="002D4C28"/>
    <w:rsid w:val="002E0427"/>
    <w:rsid w:val="002E097C"/>
    <w:rsid w:val="002F7734"/>
    <w:rsid w:val="003066C6"/>
    <w:rsid w:val="00314C60"/>
    <w:rsid w:val="00325A3F"/>
    <w:rsid w:val="00330005"/>
    <w:rsid w:val="00351D6A"/>
    <w:rsid w:val="003548FC"/>
    <w:rsid w:val="00357E6A"/>
    <w:rsid w:val="003633D4"/>
    <w:rsid w:val="003643D2"/>
    <w:rsid w:val="0037403C"/>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D65"/>
    <w:rsid w:val="0042690B"/>
    <w:rsid w:val="004373BD"/>
    <w:rsid w:val="00446738"/>
    <w:rsid w:val="0047587E"/>
    <w:rsid w:val="004825D8"/>
    <w:rsid w:val="00482853"/>
    <w:rsid w:val="0048296D"/>
    <w:rsid w:val="004A35DE"/>
    <w:rsid w:val="004A4D48"/>
    <w:rsid w:val="004B0D8F"/>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E062D"/>
    <w:rsid w:val="00613D64"/>
    <w:rsid w:val="00613D66"/>
    <w:rsid w:val="0061522A"/>
    <w:rsid w:val="00621302"/>
    <w:rsid w:val="006256C5"/>
    <w:rsid w:val="00653761"/>
    <w:rsid w:val="006539BA"/>
    <w:rsid w:val="006561DE"/>
    <w:rsid w:val="00662931"/>
    <w:rsid w:val="00665F93"/>
    <w:rsid w:val="0068125E"/>
    <w:rsid w:val="006903C7"/>
    <w:rsid w:val="0069639F"/>
    <w:rsid w:val="006A5AD9"/>
    <w:rsid w:val="006B24A2"/>
    <w:rsid w:val="006B2F46"/>
    <w:rsid w:val="006D4BE6"/>
    <w:rsid w:val="006D5FF3"/>
    <w:rsid w:val="006D6938"/>
    <w:rsid w:val="006E2F72"/>
    <w:rsid w:val="006E4396"/>
    <w:rsid w:val="006E60BF"/>
    <w:rsid w:val="006F01CC"/>
    <w:rsid w:val="006F2B55"/>
    <w:rsid w:val="00700312"/>
    <w:rsid w:val="00701F95"/>
    <w:rsid w:val="007107E2"/>
    <w:rsid w:val="00723574"/>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F12F3"/>
    <w:rsid w:val="007F2775"/>
    <w:rsid w:val="00801C4E"/>
    <w:rsid w:val="00805B57"/>
    <w:rsid w:val="00816235"/>
    <w:rsid w:val="00825574"/>
    <w:rsid w:val="00834F33"/>
    <w:rsid w:val="0083520A"/>
    <w:rsid w:val="008521E0"/>
    <w:rsid w:val="00865923"/>
    <w:rsid w:val="00867756"/>
    <w:rsid w:val="00870229"/>
    <w:rsid w:val="00870E95"/>
    <w:rsid w:val="008740D1"/>
    <w:rsid w:val="008853BC"/>
    <w:rsid w:val="00896A9B"/>
    <w:rsid w:val="008A2299"/>
    <w:rsid w:val="008A31DD"/>
    <w:rsid w:val="008B025E"/>
    <w:rsid w:val="008C0C36"/>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077C6"/>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72F2"/>
    <w:rsid w:val="00CA2090"/>
    <w:rsid w:val="00CA423D"/>
    <w:rsid w:val="00CA52DB"/>
    <w:rsid w:val="00CB1D8F"/>
    <w:rsid w:val="00CC2B6D"/>
    <w:rsid w:val="00CC78E8"/>
    <w:rsid w:val="00CD2968"/>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3242B"/>
    <w:rsid w:val="00E404D4"/>
    <w:rsid w:val="00E46D15"/>
    <w:rsid w:val="00E535E8"/>
    <w:rsid w:val="00E54E6E"/>
    <w:rsid w:val="00E5511A"/>
    <w:rsid w:val="00E728BE"/>
    <w:rsid w:val="00E77194"/>
    <w:rsid w:val="00E81150"/>
    <w:rsid w:val="00EA3460"/>
    <w:rsid w:val="00EA3ABC"/>
    <w:rsid w:val="00EA529C"/>
    <w:rsid w:val="00EA7C67"/>
    <w:rsid w:val="00EB2957"/>
    <w:rsid w:val="00EB3D58"/>
    <w:rsid w:val="00EB466F"/>
    <w:rsid w:val="00EC410C"/>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9779</Words>
  <Characters>58676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 Krawczyk</dc:creator>
  <cp:lastModifiedBy>Ilona</cp:lastModifiedBy>
  <cp:revision>26</cp:revision>
  <cp:lastPrinted>2023-05-02T11:49:00Z</cp:lastPrinted>
  <dcterms:created xsi:type="dcterms:W3CDTF">2022-08-18T11:02:00Z</dcterms:created>
  <dcterms:modified xsi:type="dcterms:W3CDTF">2023-05-17T12:45:00Z</dcterms:modified>
</cp:coreProperties>
</file>