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4751BF5F"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B0777C">
        <w:rPr>
          <w:rFonts w:cs="Calibri"/>
          <w:sz w:val="20"/>
          <w:szCs w:val="20"/>
        </w:rPr>
        <w:t>29 maja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36985496"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B0777C">
        <w:rPr>
          <w:rFonts w:cs="Calibri"/>
          <w:b/>
          <w:bCs/>
          <w:sz w:val="20"/>
          <w:szCs w:val="20"/>
        </w:rPr>
        <w:t>14</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4735981C" w:rsidR="009375BD" w:rsidRPr="00B0777C" w:rsidRDefault="009375BD" w:rsidP="00B0777C">
      <w:pPr>
        <w:spacing w:line="276" w:lineRule="auto"/>
        <w:jc w:val="both"/>
        <w:rPr>
          <w:rFonts w:asciiTheme="minorHAnsi" w:hAnsiTheme="minorHAnsi" w:cstheme="minorHAnsi"/>
          <w:b/>
          <w:bCs/>
          <w:color w:val="000000"/>
          <w:sz w:val="20"/>
          <w:szCs w:val="2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B0777C" w:rsidRPr="00B0777C">
        <w:rPr>
          <w:rFonts w:asciiTheme="minorHAnsi" w:hAnsiTheme="minorHAnsi" w:cstheme="minorHAnsi"/>
          <w:b/>
          <w:bCs/>
          <w:color w:val="000000"/>
          <w:sz w:val="20"/>
          <w:szCs w:val="20"/>
          <w:lang w:eastAsia="pl-PL"/>
        </w:rPr>
        <w:t xml:space="preserve">Usługa przeglądu w zakresie napraw i konserwacji turbozespołu (turbina parowa - generator) SST-300 wraz z urządzeniami  pomocniczymi  </w:t>
      </w:r>
      <w:r w:rsidRPr="00181790">
        <w:rPr>
          <w:rFonts w:asciiTheme="minorHAnsi" w:eastAsia="SimSun" w:hAnsiTheme="minorHAnsi" w:cstheme="minorHAnsi"/>
          <w:kern w:val="2"/>
          <w:sz w:val="20"/>
          <w:szCs w:val="20"/>
          <w:lang w:eastAsia="hi-IN" w:bidi="hi-IN"/>
        </w:rPr>
        <w:t xml:space="preserve">do terminu składania ofert, tj. do dnia </w:t>
      </w:r>
      <w:r w:rsidR="00B0777C">
        <w:rPr>
          <w:rFonts w:asciiTheme="minorHAnsi" w:eastAsia="SimSun" w:hAnsiTheme="minorHAnsi" w:cstheme="minorHAnsi"/>
          <w:kern w:val="2"/>
          <w:sz w:val="20"/>
          <w:szCs w:val="20"/>
          <w:lang w:eastAsia="hi-IN" w:bidi="hi-IN"/>
        </w:rPr>
        <w:t>29.05</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B0777C">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34FD8569" w14:textId="77777777" w:rsidR="00FC5CDC" w:rsidRDefault="00DB6447" w:rsidP="00126672">
            <w:pPr>
              <w:jc w:val="center"/>
              <w:rPr>
                <w:rFonts w:asciiTheme="minorHAnsi" w:hAnsiTheme="minorHAnsi" w:cstheme="minorHAnsi"/>
                <w:sz w:val="20"/>
                <w:szCs w:val="20"/>
              </w:rPr>
            </w:pPr>
            <w:r w:rsidRPr="00DB6447">
              <w:rPr>
                <w:rFonts w:asciiTheme="minorHAnsi" w:hAnsiTheme="minorHAnsi" w:cstheme="minorHAnsi"/>
                <w:sz w:val="20"/>
                <w:szCs w:val="20"/>
              </w:rPr>
              <w:t xml:space="preserve">Power </w:t>
            </w:r>
            <w:proofErr w:type="spellStart"/>
            <w:r w:rsidRPr="00DB6447">
              <w:rPr>
                <w:rFonts w:asciiTheme="minorHAnsi" w:hAnsiTheme="minorHAnsi" w:cstheme="minorHAnsi"/>
                <w:sz w:val="20"/>
                <w:szCs w:val="20"/>
              </w:rPr>
              <w:t>Electric</w:t>
            </w:r>
            <w:proofErr w:type="spellEnd"/>
            <w:r w:rsidRPr="00DB6447">
              <w:rPr>
                <w:rFonts w:asciiTheme="minorHAnsi" w:hAnsiTheme="minorHAnsi" w:cstheme="minorHAnsi"/>
                <w:sz w:val="20"/>
                <w:szCs w:val="20"/>
              </w:rPr>
              <w:t xml:space="preserve"> Sp. z o.o. ul. Bielska 30, 43-384 Jaworze</w:t>
            </w:r>
          </w:p>
          <w:p w14:paraId="66D05487" w14:textId="77777777" w:rsidR="00DB6447" w:rsidRDefault="00DB6447" w:rsidP="00DB6447">
            <w:pPr>
              <w:pStyle w:val="Default"/>
            </w:pPr>
          </w:p>
          <w:p w14:paraId="0AD15777" w14:textId="6147B880" w:rsidR="00DB6447" w:rsidRPr="001B4F75" w:rsidRDefault="00DB6447" w:rsidP="00DB6447">
            <w:pPr>
              <w:jc w:val="center"/>
              <w:rPr>
                <w:rFonts w:asciiTheme="minorHAnsi" w:hAnsiTheme="minorHAnsi" w:cstheme="minorHAnsi"/>
                <w:sz w:val="20"/>
                <w:szCs w:val="20"/>
              </w:rPr>
            </w:pPr>
            <w:r>
              <w:t xml:space="preserve"> </w:t>
            </w:r>
            <w:r>
              <w:rPr>
                <w:sz w:val="20"/>
                <w:szCs w:val="20"/>
              </w:rPr>
              <w:t>NIP: 5471979931</w:t>
            </w:r>
          </w:p>
        </w:tc>
        <w:tc>
          <w:tcPr>
            <w:tcW w:w="1481" w:type="pct"/>
            <w:shd w:val="clear" w:color="auto" w:fill="auto"/>
            <w:vAlign w:val="center"/>
          </w:tcPr>
          <w:p w14:paraId="1C1525A8" w14:textId="6082D67C" w:rsidR="001B4F75" w:rsidRPr="00D92911" w:rsidRDefault="00DB6447" w:rsidP="00D92911">
            <w:pPr>
              <w:pStyle w:val="Default"/>
              <w:jc w:val="center"/>
              <w:rPr>
                <w:sz w:val="20"/>
                <w:szCs w:val="20"/>
              </w:rPr>
            </w:pPr>
            <w:r w:rsidRPr="00DB6447">
              <w:rPr>
                <w:sz w:val="20"/>
                <w:szCs w:val="20"/>
              </w:rPr>
              <w:t>287 303,40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390E"/>
    <w:rsid w:val="00126672"/>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D4F3B"/>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0777C"/>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B6447"/>
    <w:rsid w:val="00DC6D72"/>
    <w:rsid w:val="00DD383D"/>
    <w:rsid w:val="00DD78F6"/>
    <w:rsid w:val="00DE21BB"/>
    <w:rsid w:val="00DE724D"/>
    <w:rsid w:val="00DE78F2"/>
    <w:rsid w:val="00E02F3E"/>
    <w:rsid w:val="00E1043F"/>
    <w:rsid w:val="00E26F4C"/>
    <w:rsid w:val="00E30396"/>
    <w:rsid w:val="00E3579F"/>
    <w:rsid w:val="00E42F25"/>
    <w:rsid w:val="00E45020"/>
    <w:rsid w:val="00E45114"/>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528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2024-05-29T05:52:00Z</dcterms:created>
  <dcterms:modified xsi:type="dcterms:W3CDTF">2024-05-29T07:18:00Z</dcterms:modified>
</cp:coreProperties>
</file>