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C49B" w14:textId="77777777" w:rsidR="005A63DC" w:rsidRPr="00BE17CD" w:rsidRDefault="005A63DC" w:rsidP="00D00567">
      <w:pPr>
        <w:keepNext/>
        <w:keepLines/>
        <w:widowControl/>
        <w:suppressAutoHyphens w:val="0"/>
        <w:spacing w:before="240" w:line="276" w:lineRule="auto"/>
        <w:jc w:val="center"/>
        <w:outlineLvl w:val="0"/>
        <w:rPr>
          <w:rFonts w:asciiTheme="minorHAnsi" w:eastAsia="Times New Roman" w:hAnsiTheme="minorHAnsi" w:cstheme="minorHAnsi"/>
          <w:b/>
          <w:bCs/>
          <w:kern w:val="0"/>
          <w:sz w:val="32"/>
          <w:szCs w:val="32"/>
          <w:lang w:eastAsia="pl-PL" w:bidi="ar-SA"/>
        </w:rPr>
      </w:pPr>
      <w:bookmarkStart w:id="0" w:name="_GoBack"/>
      <w:bookmarkEnd w:id="0"/>
      <w:r w:rsidRPr="00BE17CD">
        <w:rPr>
          <w:rFonts w:asciiTheme="minorHAnsi" w:eastAsia="Times New Roman" w:hAnsiTheme="minorHAnsi" w:cstheme="minorHAnsi"/>
          <w:b/>
          <w:bCs/>
          <w:kern w:val="0"/>
          <w:sz w:val="32"/>
          <w:szCs w:val="32"/>
          <w:lang w:eastAsia="pl-PL" w:bidi="ar-SA"/>
        </w:rPr>
        <w:t>ROZDZIAŁ II – WZÓR UMOWY</w:t>
      </w:r>
    </w:p>
    <w:p w14:paraId="1EAB4A3F" w14:textId="77777777" w:rsidR="005A63DC" w:rsidRPr="00BE17CD" w:rsidRDefault="005A63DC" w:rsidP="00D00567">
      <w:pPr>
        <w:widowControl/>
        <w:suppressAutoHyphens w:val="0"/>
        <w:spacing w:after="160" w:line="276" w:lineRule="auto"/>
        <w:jc w:val="center"/>
        <w:rPr>
          <w:rFonts w:asciiTheme="minorHAnsi" w:eastAsia="Times New Roman" w:hAnsiTheme="minorHAnsi" w:cstheme="minorHAnsi"/>
          <w:b/>
          <w:bCs/>
          <w:kern w:val="0"/>
          <w:sz w:val="28"/>
          <w:szCs w:val="28"/>
          <w:lang w:eastAsia="pl-PL" w:bidi="ar-SA"/>
        </w:rPr>
      </w:pPr>
      <w:r w:rsidRPr="00BE17CD">
        <w:rPr>
          <w:rFonts w:asciiTheme="minorHAnsi" w:eastAsia="Times New Roman" w:hAnsiTheme="minorHAnsi" w:cstheme="minorHAnsi"/>
          <w:b/>
          <w:bCs/>
          <w:kern w:val="0"/>
          <w:sz w:val="28"/>
          <w:szCs w:val="28"/>
          <w:lang w:eastAsia="pl-PL" w:bidi="ar-SA"/>
        </w:rPr>
        <w:t>UMOWA NR ZDP.0250……2021</w:t>
      </w:r>
    </w:p>
    <w:p w14:paraId="2E01F730" w14:textId="77777777" w:rsidR="005F28BF" w:rsidRPr="00BE17CD" w:rsidRDefault="005F28BF" w:rsidP="00D00567">
      <w:pPr>
        <w:spacing w:before="240" w:line="276" w:lineRule="auto"/>
        <w:rPr>
          <w:rFonts w:asciiTheme="minorHAnsi" w:eastAsia="Times New Roman" w:hAnsiTheme="minorHAnsi" w:cstheme="minorHAnsi"/>
          <w:b/>
          <w:bCs/>
          <w:kern w:val="0"/>
          <w:lang w:eastAsia="pl-PL" w:bidi="ar-SA"/>
        </w:rPr>
      </w:pPr>
      <w:r w:rsidRPr="00BE17CD">
        <w:rPr>
          <w:rFonts w:asciiTheme="minorHAnsi" w:eastAsia="Times New Roman" w:hAnsiTheme="minorHAnsi" w:cstheme="minorHAnsi"/>
          <w:b/>
          <w:bCs/>
          <w:kern w:val="0"/>
          <w:lang w:eastAsia="pl-PL" w:bidi="ar-SA"/>
        </w:rPr>
        <w:t>„Remont cząstkowy dróg powiatowych emulsją i grysami oraz mieszanką mineralno-asfaltową w roku 2021”</w:t>
      </w:r>
    </w:p>
    <w:p w14:paraId="40595ADF" w14:textId="343D480D" w:rsidR="00F430D0" w:rsidRPr="00BE17CD" w:rsidRDefault="00F430D0" w:rsidP="00D00567">
      <w:pPr>
        <w:spacing w:before="240" w:line="276" w:lineRule="auto"/>
        <w:rPr>
          <w:rFonts w:asciiTheme="minorHAnsi" w:eastAsia="Times New Roman" w:hAnsiTheme="minorHAnsi" w:cstheme="minorHAnsi"/>
        </w:rPr>
      </w:pPr>
      <w:r w:rsidRPr="00BE17CD">
        <w:rPr>
          <w:rFonts w:asciiTheme="minorHAnsi" w:eastAsia="Times New Roman" w:hAnsiTheme="minorHAnsi" w:cstheme="minorHAnsi"/>
        </w:rPr>
        <w:t>Niniejsza umowa została zawarta w dniu</w:t>
      </w:r>
      <w:r w:rsidRPr="00BE17CD">
        <w:rPr>
          <w:rFonts w:asciiTheme="minorHAnsi" w:eastAsia="Times New Roman" w:hAnsiTheme="minorHAnsi" w:cstheme="minorHAnsi"/>
          <w:b/>
          <w:bCs/>
        </w:rPr>
        <w:t xml:space="preserve"> </w:t>
      </w:r>
      <w:r w:rsidRPr="00BE17CD">
        <w:rPr>
          <w:rFonts w:asciiTheme="minorHAnsi" w:eastAsia="Times New Roman" w:hAnsiTheme="minorHAnsi" w:cstheme="minorHAnsi"/>
        </w:rPr>
        <w:t xml:space="preserve">.............................. w </w:t>
      </w:r>
      <w:r w:rsidR="005A63DC" w:rsidRPr="00BE17CD">
        <w:rPr>
          <w:rFonts w:asciiTheme="minorHAnsi" w:eastAsia="Times New Roman" w:hAnsiTheme="minorHAnsi" w:cstheme="minorHAnsi"/>
        </w:rPr>
        <w:t>Leżajsku</w:t>
      </w:r>
      <w:r w:rsidRPr="00BE17CD">
        <w:rPr>
          <w:rFonts w:asciiTheme="minorHAnsi" w:eastAsia="Times New Roman" w:hAnsiTheme="minorHAnsi" w:cstheme="minorHAnsi"/>
        </w:rPr>
        <w:t xml:space="preserve"> </w:t>
      </w:r>
    </w:p>
    <w:p w14:paraId="3EFFEC5C" w14:textId="77777777" w:rsidR="00F430D0" w:rsidRPr="00BE17CD" w:rsidRDefault="00F430D0" w:rsidP="00D00567">
      <w:pPr>
        <w:spacing w:before="120" w:line="276" w:lineRule="auto"/>
        <w:jc w:val="both"/>
        <w:rPr>
          <w:rFonts w:asciiTheme="minorHAnsi" w:hAnsiTheme="minorHAnsi" w:cstheme="minorHAnsi"/>
        </w:rPr>
      </w:pPr>
      <w:r w:rsidRPr="00BE17CD">
        <w:rPr>
          <w:rFonts w:asciiTheme="minorHAnsi" w:eastAsia="Times New Roman" w:hAnsiTheme="minorHAnsi" w:cstheme="minorHAnsi"/>
        </w:rPr>
        <w:t>pomiędzy:</w:t>
      </w:r>
    </w:p>
    <w:p w14:paraId="058E9A7B" w14:textId="3B13E230" w:rsidR="005A63DC" w:rsidRPr="00BE17CD" w:rsidRDefault="005A63DC" w:rsidP="00D00567">
      <w:pPr>
        <w:spacing w:before="120" w:line="276" w:lineRule="auto"/>
        <w:ind w:left="360"/>
        <w:jc w:val="both"/>
        <w:rPr>
          <w:rFonts w:asciiTheme="minorHAnsi" w:hAnsiTheme="minorHAnsi" w:cstheme="minorHAnsi"/>
          <w:b/>
          <w:bCs/>
        </w:rPr>
      </w:pPr>
      <w:r w:rsidRPr="00BE17CD">
        <w:rPr>
          <w:rFonts w:asciiTheme="minorHAnsi" w:hAnsiTheme="minorHAnsi" w:cstheme="minorHAnsi"/>
          <w:b/>
          <w:bCs/>
        </w:rPr>
        <w:t>POWIATEM LEŻAJSKIM</w:t>
      </w:r>
      <w:r w:rsidRPr="00BE17CD">
        <w:rPr>
          <w:rFonts w:asciiTheme="minorHAnsi" w:hAnsiTheme="minorHAnsi" w:cstheme="minorHAnsi"/>
        </w:rPr>
        <w:t xml:space="preserve"> - reprezentowanym przez </w:t>
      </w:r>
      <w:r w:rsidRPr="00BE17CD">
        <w:rPr>
          <w:rFonts w:asciiTheme="minorHAnsi" w:hAnsiTheme="minorHAnsi" w:cstheme="minorHAnsi"/>
          <w:b/>
          <w:bCs/>
        </w:rPr>
        <w:t>Zarząd Dróg Powiatowych w Leżajsku</w:t>
      </w:r>
    </w:p>
    <w:p w14:paraId="4C2CB01C" w14:textId="222302BD" w:rsidR="005A63DC" w:rsidRPr="00BE17CD" w:rsidRDefault="00F430D0" w:rsidP="00D00567">
      <w:pPr>
        <w:spacing w:before="120" w:line="276" w:lineRule="auto"/>
        <w:ind w:firstLine="360"/>
        <w:jc w:val="both"/>
        <w:rPr>
          <w:rFonts w:asciiTheme="minorHAnsi" w:eastAsia="Times New Roman" w:hAnsiTheme="minorHAnsi" w:cstheme="minorHAnsi"/>
        </w:rPr>
      </w:pPr>
      <w:r w:rsidRPr="00BE17CD">
        <w:rPr>
          <w:rFonts w:asciiTheme="minorHAnsi" w:hAnsiTheme="minorHAnsi" w:cstheme="minorHAnsi"/>
        </w:rPr>
        <w:t>z siedzibą:</w:t>
      </w:r>
      <w:r w:rsidR="005A63DC" w:rsidRPr="00BE17CD">
        <w:rPr>
          <w:rFonts w:asciiTheme="minorHAnsi" w:eastAsia="Times New Roman" w:hAnsiTheme="minorHAnsi" w:cstheme="minorHAnsi"/>
        </w:rPr>
        <w:t xml:space="preserve"> </w:t>
      </w:r>
      <w:r w:rsidR="005A63DC" w:rsidRPr="00BE17CD">
        <w:rPr>
          <w:rFonts w:asciiTheme="minorHAnsi" w:eastAsia="Times New Roman" w:hAnsiTheme="minorHAnsi" w:cstheme="minorHAnsi"/>
          <w:b/>
          <w:bCs/>
        </w:rPr>
        <w:t>ul. Polna 12, 37-300 Leżajsk</w:t>
      </w:r>
    </w:p>
    <w:p w14:paraId="23D06353" w14:textId="77777777" w:rsidR="005A63DC" w:rsidRPr="00BE17CD" w:rsidRDefault="00F430D0" w:rsidP="00D00567">
      <w:pPr>
        <w:spacing w:before="120" w:line="276" w:lineRule="auto"/>
        <w:ind w:firstLine="360"/>
        <w:jc w:val="both"/>
        <w:rPr>
          <w:rFonts w:asciiTheme="minorHAnsi" w:eastAsia="Times New Roman" w:hAnsiTheme="minorHAnsi" w:cstheme="minorHAnsi"/>
        </w:rPr>
      </w:pPr>
      <w:r w:rsidRPr="00BE17CD">
        <w:rPr>
          <w:rFonts w:asciiTheme="minorHAnsi" w:hAnsiTheme="minorHAnsi" w:cstheme="minorHAnsi"/>
        </w:rPr>
        <w:t xml:space="preserve">NIP: </w:t>
      </w:r>
      <w:r w:rsidR="005A63DC" w:rsidRPr="00BE17CD">
        <w:rPr>
          <w:rFonts w:asciiTheme="minorHAnsi" w:eastAsia="Times New Roman" w:hAnsiTheme="minorHAnsi" w:cstheme="minorHAnsi"/>
          <w:b/>
          <w:bCs/>
        </w:rPr>
        <w:t>816-14-56-732</w:t>
      </w:r>
    </w:p>
    <w:p w14:paraId="222167D1" w14:textId="77777777" w:rsidR="00F430D0" w:rsidRPr="00BE17CD" w:rsidRDefault="00F430D0" w:rsidP="00D00567">
      <w:pPr>
        <w:spacing w:before="120" w:line="276" w:lineRule="auto"/>
        <w:jc w:val="both"/>
        <w:rPr>
          <w:rFonts w:asciiTheme="minorHAnsi" w:eastAsia="Times New Roman" w:hAnsiTheme="minorHAnsi" w:cstheme="minorHAnsi"/>
        </w:rPr>
      </w:pPr>
      <w:r w:rsidRPr="00BE17CD">
        <w:rPr>
          <w:rFonts w:asciiTheme="minorHAnsi" w:eastAsia="Times New Roman" w:hAnsiTheme="minorHAnsi" w:cstheme="minorHAnsi"/>
        </w:rPr>
        <w:t>reprezentowanym przez:</w:t>
      </w:r>
    </w:p>
    <w:p w14:paraId="76987E1C" w14:textId="375CF76E" w:rsidR="00F430D0" w:rsidRPr="00BE17CD" w:rsidRDefault="00643BF6" w:rsidP="00D00567">
      <w:pPr>
        <w:spacing w:before="120" w:line="276" w:lineRule="auto"/>
        <w:ind w:left="360" w:hanging="360"/>
        <w:jc w:val="both"/>
        <w:rPr>
          <w:rFonts w:asciiTheme="minorHAnsi" w:eastAsia="Times New Roman" w:hAnsiTheme="minorHAnsi" w:cstheme="minorHAnsi"/>
          <w:b/>
          <w:bCs/>
        </w:rPr>
      </w:pPr>
      <w:r w:rsidRPr="00BE17CD">
        <w:rPr>
          <w:rFonts w:asciiTheme="minorHAnsi" w:eastAsia="OpenSymbol" w:hAnsiTheme="minorHAnsi" w:cstheme="minorHAnsi"/>
          <w:b/>
        </w:rPr>
        <w:t>-</w:t>
      </w:r>
      <w:r w:rsidRPr="00BE17CD">
        <w:rPr>
          <w:rFonts w:asciiTheme="minorHAnsi" w:eastAsia="OpenSymbol" w:hAnsiTheme="minorHAnsi" w:cstheme="minorHAnsi"/>
          <w:b/>
        </w:rPr>
        <w:tab/>
      </w:r>
      <w:r w:rsidR="008E7400" w:rsidRPr="00BE17CD">
        <w:rPr>
          <w:rFonts w:asciiTheme="minorHAnsi" w:eastAsia="Times New Roman" w:hAnsiTheme="minorHAnsi" w:cstheme="minorHAnsi"/>
          <w:b/>
          <w:bCs/>
        </w:rPr>
        <w:t>Pana Krzysztofa Siwek – Dyrektora Zarządu Dróg Powiatowych w Leżajsku</w:t>
      </w:r>
    </w:p>
    <w:p w14:paraId="32AF8AD0" w14:textId="77777777" w:rsidR="00F430D0" w:rsidRPr="00BE17CD" w:rsidRDefault="00F430D0" w:rsidP="00D00567">
      <w:pPr>
        <w:spacing w:before="120"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zwany dalej </w:t>
      </w:r>
      <w:r w:rsidRPr="00BE17CD">
        <w:rPr>
          <w:rFonts w:asciiTheme="minorHAnsi" w:eastAsia="Times New Roman" w:hAnsiTheme="minorHAnsi" w:cstheme="minorHAnsi"/>
          <w:b/>
          <w:bCs/>
        </w:rPr>
        <w:t>Zamawiającym</w:t>
      </w:r>
    </w:p>
    <w:p w14:paraId="136D1A98" w14:textId="77777777" w:rsidR="00F430D0" w:rsidRPr="00BE17CD" w:rsidRDefault="00F430D0" w:rsidP="00D00567">
      <w:pPr>
        <w:spacing w:before="120" w:line="276" w:lineRule="auto"/>
        <w:jc w:val="both"/>
        <w:rPr>
          <w:rFonts w:asciiTheme="minorHAnsi" w:hAnsiTheme="minorHAnsi" w:cstheme="minorHAnsi"/>
        </w:rPr>
      </w:pPr>
      <w:r w:rsidRPr="00BE17CD">
        <w:rPr>
          <w:rFonts w:asciiTheme="minorHAnsi" w:eastAsia="Times New Roman" w:hAnsiTheme="minorHAnsi" w:cstheme="minorHAnsi"/>
        </w:rPr>
        <w:t>a</w:t>
      </w:r>
    </w:p>
    <w:p w14:paraId="5BA1E234" w14:textId="44AA6C95" w:rsidR="00F430D0" w:rsidRPr="00BE17CD" w:rsidRDefault="00643BF6" w:rsidP="00D00567">
      <w:pPr>
        <w:spacing w:before="120" w:line="276" w:lineRule="auto"/>
        <w:ind w:firstLine="360"/>
        <w:jc w:val="both"/>
        <w:rPr>
          <w:rFonts w:asciiTheme="minorHAnsi" w:hAnsiTheme="minorHAnsi" w:cstheme="minorHAnsi"/>
        </w:rPr>
      </w:pPr>
      <w:r w:rsidRPr="00BE17CD">
        <w:rPr>
          <w:rFonts w:asciiTheme="minorHAnsi" w:eastAsia="Times New Roman" w:hAnsiTheme="minorHAnsi" w:cstheme="minorHAnsi"/>
        </w:rPr>
        <w:t>...</w:t>
      </w:r>
      <w:r w:rsidR="00F430D0" w:rsidRPr="00BE17CD">
        <w:rPr>
          <w:rFonts w:asciiTheme="minorHAnsi" w:eastAsia="Times New Roman" w:hAnsiTheme="minorHAnsi" w:cstheme="minorHAnsi"/>
        </w:rPr>
        <w:t>..</w:t>
      </w:r>
      <w:r w:rsidR="008E7400" w:rsidRPr="00BE17CD">
        <w:rPr>
          <w:rFonts w:asciiTheme="minorHAnsi" w:eastAsia="Times New Roman" w:hAnsiTheme="minorHAnsi" w:cstheme="minorHAnsi"/>
        </w:rPr>
        <w:t>.................</w:t>
      </w:r>
      <w:r w:rsidR="00F430D0" w:rsidRPr="00BE17CD">
        <w:rPr>
          <w:rFonts w:asciiTheme="minorHAnsi" w:eastAsia="Times New Roman" w:hAnsiTheme="minorHAnsi" w:cstheme="minorHAnsi"/>
        </w:rPr>
        <w:t>.......................................</w:t>
      </w:r>
      <w:r w:rsidR="00406CAD" w:rsidRPr="00BE17CD">
        <w:rPr>
          <w:rFonts w:asciiTheme="minorHAnsi" w:eastAsia="Times New Roman" w:hAnsiTheme="minorHAnsi" w:cstheme="minorHAnsi"/>
        </w:rPr>
        <w:t>.......................................................................</w:t>
      </w:r>
      <w:r w:rsidR="00F430D0" w:rsidRPr="00BE17CD">
        <w:rPr>
          <w:rFonts w:asciiTheme="minorHAnsi" w:eastAsia="Times New Roman" w:hAnsiTheme="minorHAnsi" w:cstheme="minorHAnsi"/>
        </w:rPr>
        <w:t>..........</w:t>
      </w:r>
    </w:p>
    <w:p w14:paraId="6C6FCC70" w14:textId="77777777" w:rsidR="00F430D0" w:rsidRPr="00BE17CD" w:rsidRDefault="00F430D0" w:rsidP="00D00567">
      <w:pPr>
        <w:spacing w:before="120" w:line="276" w:lineRule="auto"/>
        <w:ind w:firstLine="360"/>
        <w:jc w:val="both"/>
        <w:rPr>
          <w:rFonts w:asciiTheme="minorHAnsi" w:hAnsiTheme="minorHAnsi" w:cstheme="minorHAnsi"/>
        </w:rPr>
      </w:pPr>
      <w:r w:rsidRPr="00BE17CD">
        <w:rPr>
          <w:rFonts w:asciiTheme="minorHAnsi" w:hAnsiTheme="minorHAnsi" w:cstheme="minorHAnsi"/>
        </w:rPr>
        <w:t xml:space="preserve">z siedzibą: </w:t>
      </w:r>
      <w:r w:rsidR="00643BF6" w:rsidRPr="00BE17CD">
        <w:rPr>
          <w:rFonts w:asciiTheme="minorHAnsi" w:eastAsia="Times New Roman" w:hAnsiTheme="minorHAnsi" w:cstheme="minorHAnsi"/>
        </w:rPr>
        <w:t>...</w:t>
      </w:r>
      <w:r w:rsidRPr="00BE17CD">
        <w:rPr>
          <w:rFonts w:asciiTheme="minorHAnsi" w:eastAsia="Times New Roman" w:hAnsiTheme="minorHAnsi" w:cstheme="minorHAnsi"/>
        </w:rPr>
        <w:t>...................................................</w:t>
      </w:r>
    </w:p>
    <w:p w14:paraId="1802E5F1" w14:textId="4445FB57" w:rsidR="00F430D0" w:rsidRPr="00BE17CD" w:rsidRDefault="00F430D0" w:rsidP="00D00567">
      <w:pPr>
        <w:spacing w:before="120" w:line="276" w:lineRule="auto"/>
        <w:ind w:firstLine="360"/>
        <w:jc w:val="both"/>
        <w:rPr>
          <w:rFonts w:asciiTheme="minorHAnsi" w:hAnsiTheme="minorHAnsi" w:cstheme="minorHAnsi"/>
        </w:rPr>
      </w:pPr>
      <w:r w:rsidRPr="00BE17CD">
        <w:rPr>
          <w:rFonts w:asciiTheme="minorHAnsi" w:hAnsiTheme="minorHAnsi" w:cstheme="minorHAnsi"/>
        </w:rPr>
        <w:t xml:space="preserve">NIP: </w:t>
      </w:r>
      <w:r w:rsidR="00643BF6" w:rsidRPr="00BE17CD">
        <w:rPr>
          <w:rFonts w:asciiTheme="minorHAnsi" w:eastAsia="Times New Roman" w:hAnsiTheme="minorHAnsi" w:cstheme="minorHAnsi"/>
        </w:rPr>
        <w:t>...</w:t>
      </w:r>
      <w:r w:rsidRPr="00BE17CD">
        <w:rPr>
          <w:rFonts w:asciiTheme="minorHAnsi" w:eastAsia="Times New Roman" w:hAnsiTheme="minorHAnsi" w:cstheme="minorHAnsi"/>
        </w:rPr>
        <w:t>.................................................</w:t>
      </w:r>
      <w:r w:rsidR="00406CAD" w:rsidRPr="00BE17CD">
        <w:rPr>
          <w:rFonts w:asciiTheme="minorHAnsi" w:eastAsia="Times New Roman" w:hAnsiTheme="minorHAnsi" w:cstheme="minorHAnsi"/>
        </w:rPr>
        <w:t>..........</w:t>
      </w:r>
      <w:r w:rsidRPr="00BE17CD">
        <w:rPr>
          <w:rFonts w:asciiTheme="minorHAnsi" w:eastAsia="Times New Roman" w:hAnsiTheme="minorHAnsi" w:cstheme="minorHAnsi"/>
        </w:rPr>
        <w:t>..</w:t>
      </w:r>
    </w:p>
    <w:p w14:paraId="423C0EC4" w14:textId="165C9D9E" w:rsidR="00F430D0" w:rsidRPr="00BE17CD" w:rsidRDefault="00F430D0" w:rsidP="00D00567">
      <w:pPr>
        <w:spacing w:before="120" w:line="276" w:lineRule="auto"/>
        <w:jc w:val="both"/>
        <w:rPr>
          <w:rFonts w:asciiTheme="minorHAnsi" w:eastAsia="Times New Roman" w:hAnsiTheme="minorHAnsi" w:cstheme="minorHAnsi"/>
        </w:rPr>
      </w:pPr>
      <w:r w:rsidRPr="00BE17CD">
        <w:rPr>
          <w:rFonts w:asciiTheme="minorHAnsi" w:hAnsiTheme="minorHAnsi" w:cstheme="minorHAnsi"/>
        </w:rPr>
        <w:t xml:space="preserve">adres do korespondencji: </w:t>
      </w:r>
      <w:r w:rsidR="00643BF6" w:rsidRPr="00BE17CD">
        <w:rPr>
          <w:rFonts w:asciiTheme="minorHAnsi" w:eastAsia="Times New Roman" w:hAnsiTheme="minorHAnsi" w:cstheme="minorHAnsi"/>
        </w:rPr>
        <w:t>...</w:t>
      </w:r>
      <w:r w:rsidRPr="00BE17CD">
        <w:rPr>
          <w:rFonts w:asciiTheme="minorHAnsi" w:eastAsia="Times New Roman" w:hAnsiTheme="minorHAnsi" w:cstheme="minorHAnsi"/>
        </w:rPr>
        <w:t>.................................</w:t>
      </w:r>
    </w:p>
    <w:p w14:paraId="150F423B" w14:textId="2795B347" w:rsidR="00F430D0" w:rsidRPr="00BE17CD" w:rsidRDefault="00F430D0" w:rsidP="00D00567">
      <w:pPr>
        <w:spacing w:before="120"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reprezentowanym przez (umocowanie ustalone na podstawie odpisu z KRS / pełnomocnictwa / innego dokumentu, z którego wynika prawo do reprezentowania Wykonawcy - stanowiącego </w:t>
      </w:r>
      <w:r w:rsidRPr="00BE17CD">
        <w:rPr>
          <w:rFonts w:asciiTheme="minorHAnsi" w:eastAsia="Times New Roman" w:hAnsiTheme="minorHAnsi" w:cstheme="minorHAnsi"/>
          <w:b/>
          <w:bCs/>
        </w:rPr>
        <w:t xml:space="preserve">załącznik nr </w:t>
      </w:r>
      <w:r w:rsidR="008E7400" w:rsidRPr="00BE17CD">
        <w:rPr>
          <w:rFonts w:asciiTheme="minorHAnsi" w:eastAsia="Times New Roman" w:hAnsiTheme="minorHAnsi" w:cstheme="minorHAnsi"/>
          <w:b/>
          <w:bCs/>
        </w:rPr>
        <w:t>1</w:t>
      </w:r>
      <w:r w:rsidRPr="00BE17CD">
        <w:rPr>
          <w:rFonts w:asciiTheme="minorHAnsi" w:eastAsia="Times New Roman" w:hAnsiTheme="minorHAnsi" w:cstheme="minorHAnsi"/>
        </w:rPr>
        <w:t xml:space="preserve"> do niniejszej umowy):</w:t>
      </w:r>
    </w:p>
    <w:p w14:paraId="056CA0C9" w14:textId="77777777" w:rsidR="00F430D0" w:rsidRPr="00BE17CD" w:rsidRDefault="00643BF6" w:rsidP="00D00567">
      <w:pPr>
        <w:spacing w:before="120" w:line="276" w:lineRule="auto"/>
        <w:ind w:left="360" w:hanging="360"/>
        <w:jc w:val="both"/>
        <w:rPr>
          <w:rFonts w:asciiTheme="minorHAnsi" w:eastAsia="Times New Roman" w:hAnsiTheme="minorHAnsi" w:cstheme="minorHAnsi"/>
        </w:rPr>
      </w:pPr>
      <w:r w:rsidRPr="00BE17CD">
        <w:rPr>
          <w:rFonts w:asciiTheme="minorHAnsi" w:eastAsia="OpenSymbol" w:hAnsiTheme="minorHAnsi" w:cstheme="minorHAnsi"/>
          <w:b/>
        </w:rPr>
        <w:t>-</w:t>
      </w:r>
      <w:r w:rsidRPr="00BE17CD">
        <w:rPr>
          <w:rFonts w:asciiTheme="minorHAnsi" w:eastAsia="OpenSymbol" w:hAnsiTheme="minorHAnsi" w:cstheme="minorHAnsi"/>
          <w:b/>
        </w:rPr>
        <w:tab/>
      </w:r>
      <w:r w:rsidR="00F430D0" w:rsidRPr="00BE17CD">
        <w:rPr>
          <w:rFonts w:asciiTheme="minorHAnsi" w:eastAsia="Times New Roman" w:hAnsiTheme="minorHAnsi" w:cstheme="minorHAnsi"/>
        </w:rPr>
        <w:t>...................................................</w:t>
      </w:r>
    </w:p>
    <w:p w14:paraId="33610035" w14:textId="77777777" w:rsidR="00F430D0" w:rsidRPr="00BE17CD" w:rsidRDefault="00643BF6" w:rsidP="00D00567">
      <w:pPr>
        <w:spacing w:before="120" w:line="276" w:lineRule="auto"/>
        <w:ind w:left="360" w:hanging="360"/>
        <w:jc w:val="both"/>
        <w:rPr>
          <w:rFonts w:asciiTheme="minorHAnsi" w:eastAsia="Times New Roman" w:hAnsiTheme="minorHAnsi" w:cstheme="minorHAnsi"/>
        </w:rPr>
      </w:pPr>
      <w:r w:rsidRPr="00BE17CD">
        <w:rPr>
          <w:rFonts w:asciiTheme="minorHAnsi" w:eastAsia="OpenSymbol" w:hAnsiTheme="minorHAnsi" w:cstheme="minorHAnsi"/>
          <w:b/>
        </w:rPr>
        <w:t>-</w:t>
      </w:r>
      <w:r w:rsidRPr="00BE17CD">
        <w:rPr>
          <w:rFonts w:asciiTheme="minorHAnsi" w:eastAsia="OpenSymbol" w:hAnsiTheme="minorHAnsi" w:cstheme="minorHAnsi"/>
          <w:b/>
        </w:rPr>
        <w:tab/>
      </w:r>
      <w:r w:rsidR="00F430D0" w:rsidRPr="00BE17CD">
        <w:rPr>
          <w:rFonts w:asciiTheme="minorHAnsi" w:eastAsia="Times New Roman" w:hAnsiTheme="minorHAnsi" w:cstheme="minorHAnsi"/>
        </w:rPr>
        <w:t>...................................................</w:t>
      </w:r>
    </w:p>
    <w:p w14:paraId="2B51CC25" w14:textId="77777777" w:rsidR="00F430D0" w:rsidRPr="00BE17CD" w:rsidRDefault="00F430D0" w:rsidP="00D00567">
      <w:pPr>
        <w:spacing w:before="120"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zwany dalej </w:t>
      </w:r>
      <w:r w:rsidRPr="00BE17CD">
        <w:rPr>
          <w:rFonts w:asciiTheme="minorHAnsi" w:eastAsia="Times New Roman" w:hAnsiTheme="minorHAnsi" w:cstheme="minorHAnsi"/>
          <w:b/>
          <w:bCs/>
        </w:rPr>
        <w:t>Wykonawcą</w:t>
      </w:r>
    </w:p>
    <w:p w14:paraId="7C116794" w14:textId="6491674A" w:rsidR="00F430D0" w:rsidRPr="00BE17CD" w:rsidRDefault="00F430D0" w:rsidP="00D00567">
      <w:pPr>
        <w:spacing w:before="240"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Niniejsza umowa została zawarta w wyniku postępowania przeprowadzonego w trybie  </w:t>
      </w:r>
      <w:r w:rsidR="008E7400" w:rsidRPr="00BE17CD">
        <w:rPr>
          <w:rFonts w:asciiTheme="minorHAnsi" w:eastAsia="Times New Roman" w:hAnsiTheme="minorHAnsi" w:cstheme="minorHAnsi"/>
        </w:rPr>
        <w:t>podstawowym.</w:t>
      </w:r>
      <w:r w:rsidRPr="00BE17CD">
        <w:rPr>
          <w:rFonts w:asciiTheme="minorHAnsi" w:eastAsia="Times New Roman" w:hAnsiTheme="minorHAnsi" w:cstheme="minorHAnsi"/>
        </w:rPr>
        <w:t xml:space="preserve"> Postępowanie przeprowadzono zostało na podstawie przepisów ustawy </w:t>
      </w:r>
      <w:r w:rsidR="00643BF6" w:rsidRPr="00BE17CD">
        <w:rPr>
          <w:rFonts w:asciiTheme="minorHAnsi" w:eastAsia="Times New Roman" w:hAnsiTheme="minorHAnsi" w:cstheme="minorHAnsi"/>
        </w:rPr>
        <w:t>z</w:t>
      </w:r>
      <w:r w:rsidR="009618F0" w:rsidRPr="00BE17CD">
        <w:rPr>
          <w:rFonts w:asciiTheme="minorHAnsi" w:eastAsia="Times New Roman" w:hAnsiTheme="minorHAnsi" w:cstheme="minorHAnsi"/>
        </w:rPr>
        <w:t> </w:t>
      </w:r>
      <w:r w:rsidR="00643BF6" w:rsidRPr="00BE17CD">
        <w:rPr>
          <w:rFonts w:asciiTheme="minorHAnsi" w:eastAsia="Times New Roman" w:hAnsiTheme="minorHAnsi" w:cstheme="minorHAnsi"/>
        </w:rPr>
        <w:t>dnia</w:t>
      </w:r>
      <w:r w:rsidR="009618F0" w:rsidRPr="00BE17CD">
        <w:rPr>
          <w:rFonts w:asciiTheme="minorHAnsi" w:eastAsia="Times New Roman" w:hAnsiTheme="minorHAnsi" w:cstheme="minorHAnsi"/>
        </w:rPr>
        <w:t> </w:t>
      </w:r>
      <w:r w:rsidR="00643BF6" w:rsidRPr="00BE17CD">
        <w:rPr>
          <w:rFonts w:asciiTheme="minorHAnsi" w:eastAsia="Times New Roman" w:hAnsiTheme="minorHAnsi" w:cstheme="minorHAnsi"/>
        </w:rPr>
        <w:t>11.09.2019 r</w:t>
      </w:r>
      <w:r w:rsidRPr="00BE17CD">
        <w:rPr>
          <w:rFonts w:asciiTheme="minorHAnsi" w:eastAsia="Times New Roman" w:hAnsiTheme="minorHAnsi" w:cstheme="minorHAnsi"/>
        </w:rPr>
        <w:t xml:space="preserve">. - Prawo zamówień publicznych (Dz. U. z 2019 r. poz. 2019, ze zm.) - dalej </w:t>
      </w:r>
      <w:proofErr w:type="spellStart"/>
      <w:r w:rsidRPr="00BE17CD">
        <w:rPr>
          <w:rFonts w:asciiTheme="minorHAnsi" w:eastAsia="Times New Roman" w:hAnsiTheme="minorHAnsi" w:cstheme="minorHAnsi"/>
        </w:rPr>
        <w:t>p.z.p</w:t>
      </w:r>
      <w:proofErr w:type="spellEnd"/>
      <w:r w:rsidRPr="00BE17CD">
        <w:rPr>
          <w:rFonts w:asciiTheme="minorHAnsi" w:eastAsia="Times New Roman" w:hAnsiTheme="minorHAnsi" w:cstheme="minorHAnsi"/>
        </w:rPr>
        <w:t>.</w:t>
      </w:r>
    </w:p>
    <w:p w14:paraId="42BF8530" w14:textId="77777777" w:rsidR="00F430D0" w:rsidRPr="00BE17CD" w:rsidRDefault="00F430D0" w:rsidP="00D00567">
      <w:pPr>
        <w:spacing w:line="276" w:lineRule="auto"/>
        <w:jc w:val="both"/>
        <w:rPr>
          <w:rFonts w:asciiTheme="minorHAnsi" w:hAnsiTheme="minorHAnsi" w:cstheme="minorHAnsi"/>
        </w:rPr>
      </w:pPr>
      <w:r w:rsidRPr="00BE17CD">
        <w:rPr>
          <w:rFonts w:asciiTheme="minorHAnsi" w:eastAsia="Times New Roman" w:hAnsiTheme="minorHAnsi" w:cstheme="minorHAnsi"/>
        </w:rPr>
        <w:t xml:space="preserve">Pomiędzy </w:t>
      </w:r>
      <w:r w:rsidRPr="00BE17CD">
        <w:rPr>
          <w:rFonts w:asciiTheme="minorHAnsi" w:eastAsia="Times New Roman" w:hAnsiTheme="minorHAnsi" w:cstheme="minorHAnsi"/>
          <w:b/>
          <w:bCs/>
        </w:rPr>
        <w:t>Zamawiającym</w:t>
      </w:r>
      <w:r w:rsidRPr="00BE17CD">
        <w:rPr>
          <w:rFonts w:asciiTheme="minorHAnsi" w:eastAsia="Times New Roman" w:hAnsiTheme="minorHAnsi" w:cstheme="minorHAnsi"/>
        </w:rPr>
        <w:t xml:space="preserve"> i </w:t>
      </w:r>
      <w:r w:rsidRPr="00BE17CD">
        <w:rPr>
          <w:rFonts w:asciiTheme="minorHAnsi" w:eastAsia="Times New Roman" w:hAnsiTheme="minorHAnsi" w:cstheme="minorHAnsi"/>
          <w:b/>
          <w:bCs/>
        </w:rPr>
        <w:t>Wykonawcą</w:t>
      </w:r>
      <w:r w:rsidRPr="00BE17CD">
        <w:rPr>
          <w:rFonts w:asciiTheme="minorHAnsi" w:eastAsia="Times New Roman" w:hAnsiTheme="minorHAnsi" w:cstheme="minorHAnsi"/>
        </w:rPr>
        <w:t xml:space="preserve"> została zawarta umowa o następującej treści:</w:t>
      </w:r>
    </w:p>
    <w:p w14:paraId="486555FB" w14:textId="77777777" w:rsidR="00F430D0" w:rsidRPr="00BE17CD" w:rsidRDefault="00727FCD" w:rsidP="00D00567">
      <w:pPr>
        <w:spacing w:before="240" w:line="276" w:lineRule="auto"/>
        <w:jc w:val="center"/>
        <w:rPr>
          <w:rFonts w:asciiTheme="minorHAnsi" w:eastAsia="Times New Roman" w:hAnsiTheme="minorHAnsi" w:cstheme="minorHAnsi"/>
          <w:b/>
          <w:bCs/>
        </w:rPr>
      </w:pPr>
      <w:r w:rsidRPr="00BE17CD">
        <w:rPr>
          <w:rFonts w:asciiTheme="minorHAnsi" w:eastAsia="Times New Roman" w:hAnsiTheme="minorHAnsi" w:cstheme="minorHAnsi"/>
          <w:b/>
          <w:bCs/>
        </w:rPr>
        <w:br w:type="page"/>
      </w:r>
      <w:r w:rsidR="00F430D0" w:rsidRPr="00BE17CD">
        <w:rPr>
          <w:rFonts w:asciiTheme="minorHAnsi" w:eastAsia="Times New Roman" w:hAnsiTheme="minorHAnsi" w:cstheme="minorHAnsi"/>
          <w:b/>
          <w:bCs/>
        </w:rPr>
        <w:lastRenderedPageBreak/>
        <w:t>§</w:t>
      </w:r>
      <w:r w:rsidR="00DB44A0" w:rsidRPr="00BE17CD">
        <w:rPr>
          <w:rFonts w:asciiTheme="minorHAnsi" w:eastAsia="Times New Roman" w:hAnsiTheme="minorHAnsi" w:cstheme="minorHAnsi"/>
          <w:b/>
          <w:bCs/>
        </w:rPr>
        <w:t> </w:t>
      </w:r>
      <w:r w:rsidR="00F430D0" w:rsidRPr="00BE17CD">
        <w:rPr>
          <w:rFonts w:asciiTheme="minorHAnsi" w:eastAsia="Times New Roman" w:hAnsiTheme="minorHAnsi" w:cstheme="minorHAnsi"/>
          <w:b/>
          <w:bCs/>
        </w:rPr>
        <w:t>1</w:t>
      </w:r>
    </w:p>
    <w:p w14:paraId="72A06C53" w14:textId="77777777" w:rsidR="00F430D0" w:rsidRPr="00BE17CD" w:rsidRDefault="00F430D0" w:rsidP="00D00567">
      <w:pPr>
        <w:spacing w:line="276" w:lineRule="auto"/>
        <w:jc w:val="center"/>
        <w:rPr>
          <w:rFonts w:asciiTheme="minorHAnsi" w:hAnsiTheme="minorHAnsi" w:cstheme="minorHAnsi"/>
          <w:b/>
          <w:bCs/>
        </w:rPr>
      </w:pPr>
      <w:r w:rsidRPr="00BE17CD">
        <w:rPr>
          <w:rFonts w:asciiTheme="minorHAnsi" w:eastAsia="Times New Roman" w:hAnsiTheme="minorHAnsi" w:cstheme="minorHAnsi"/>
          <w:b/>
          <w:bCs/>
        </w:rPr>
        <w:t>Przedmiot umowy i zasady realizacji</w:t>
      </w:r>
    </w:p>
    <w:p w14:paraId="62945F78" w14:textId="22426AE9" w:rsidR="005F28BF" w:rsidRPr="00BE17CD" w:rsidRDefault="005F28BF" w:rsidP="005F28BF">
      <w:pPr>
        <w:pStyle w:val="Akapitzlist"/>
        <w:numPr>
          <w:ilvl w:val="0"/>
          <w:numId w:val="12"/>
        </w:numPr>
        <w:spacing w:before="240"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Przedmiotem niniejszej umowy </w:t>
      </w:r>
      <w:r w:rsidRPr="00BE17CD">
        <w:rPr>
          <w:rFonts w:asciiTheme="minorHAnsi" w:eastAsia="Times New Roman" w:hAnsiTheme="minorHAnsi" w:cstheme="minorHAnsi"/>
          <w:b/>
          <w:bCs/>
        </w:rPr>
        <w:t>jest „Remont cząstkowy dróg powiatowych emulsją i grysami oraz mieszanką mineralno-asfaltową w roku 202</w:t>
      </w:r>
      <w:r w:rsidR="00DF0CF1" w:rsidRPr="00BE17CD">
        <w:rPr>
          <w:rFonts w:asciiTheme="minorHAnsi" w:eastAsia="Times New Roman" w:hAnsiTheme="minorHAnsi" w:cstheme="minorHAnsi"/>
          <w:b/>
          <w:bCs/>
        </w:rPr>
        <w:t>1</w:t>
      </w:r>
      <w:r w:rsidRPr="00BE17CD">
        <w:rPr>
          <w:rFonts w:asciiTheme="minorHAnsi" w:eastAsia="Times New Roman" w:hAnsiTheme="minorHAnsi" w:cstheme="minorHAnsi"/>
          <w:b/>
          <w:bCs/>
        </w:rPr>
        <w:t>”</w:t>
      </w:r>
      <w:r w:rsidRPr="00BE17CD">
        <w:rPr>
          <w:rFonts w:asciiTheme="minorHAnsi" w:eastAsia="Times New Roman" w:hAnsiTheme="minorHAnsi" w:cstheme="minorHAnsi"/>
        </w:rPr>
        <w:t xml:space="preserve"> – część ……………..</w:t>
      </w:r>
    </w:p>
    <w:p w14:paraId="0F68ACCF" w14:textId="711F6013" w:rsidR="00F430D0" w:rsidRPr="00BE17CD" w:rsidRDefault="005F28BF" w:rsidP="005F28BF">
      <w:pPr>
        <w:pStyle w:val="Akapitzlist"/>
        <w:numPr>
          <w:ilvl w:val="0"/>
          <w:numId w:val="12"/>
        </w:numPr>
        <w:spacing w:before="240" w:line="276" w:lineRule="auto"/>
        <w:jc w:val="both"/>
        <w:rPr>
          <w:rFonts w:asciiTheme="minorHAnsi" w:eastAsia="Times New Roman" w:hAnsiTheme="minorHAnsi" w:cstheme="minorHAnsi"/>
        </w:rPr>
      </w:pPr>
      <w:r w:rsidRPr="00BE17CD">
        <w:rPr>
          <w:rFonts w:asciiTheme="minorHAnsi" w:eastAsia="Times New Roman" w:hAnsiTheme="minorHAnsi" w:cstheme="minorHAnsi"/>
        </w:rPr>
        <w:t>zgodnie z obowiązującymi przepisami i zasadami wiedzy technicznej</w:t>
      </w:r>
      <w:r w:rsidR="00F430D0" w:rsidRPr="00BE17CD">
        <w:rPr>
          <w:rFonts w:asciiTheme="minorHAnsi" w:eastAsia="Times New Roman" w:hAnsiTheme="minorHAnsi" w:cstheme="minorHAnsi"/>
        </w:rPr>
        <w:t>.</w:t>
      </w:r>
    </w:p>
    <w:p w14:paraId="3DBA3008" w14:textId="2ED1A31E" w:rsidR="00F430D0" w:rsidRPr="00BE17CD" w:rsidRDefault="00F430D0" w:rsidP="00D00567">
      <w:pPr>
        <w:pStyle w:val="Akapitzlist"/>
        <w:numPr>
          <w:ilvl w:val="0"/>
          <w:numId w:val="12"/>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Przedmiot zamówienia będzie realizowany zgodnie z ofertą Wykonawcy. </w:t>
      </w:r>
    </w:p>
    <w:p w14:paraId="2AD16A8A" w14:textId="425AE850" w:rsidR="00F430D0" w:rsidRPr="00BE17CD" w:rsidRDefault="00F430D0" w:rsidP="00D00567">
      <w:pPr>
        <w:pStyle w:val="Akapitzlist"/>
        <w:numPr>
          <w:ilvl w:val="0"/>
          <w:numId w:val="12"/>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Oferta Wykonawcy stanowi załącznik nr </w:t>
      </w:r>
      <w:r w:rsidR="008E7400" w:rsidRPr="00BE17CD">
        <w:rPr>
          <w:rFonts w:asciiTheme="minorHAnsi" w:eastAsia="Times New Roman" w:hAnsiTheme="minorHAnsi" w:cstheme="minorHAnsi"/>
        </w:rPr>
        <w:t>2</w:t>
      </w:r>
      <w:r w:rsidRPr="00BE17CD">
        <w:rPr>
          <w:rFonts w:asciiTheme="minorHAnsi" w:eastAsia="Times New Roman" w:hAnsiTheme="minorHAnsi" w:cstheme="minorHAnsi"/>
        </w:rPr>
        <w:t xml:space="preserve"> do niniejszej umowy. Załącznik jest integralną częścią umowy.</w:t>
      </w:r>
    </w:p>
    <w:p w14:paraId="1D1B6AC5" w14:textId="1DC64EF6" w:rsidR="00F430D0" w:rsidRPr="00BE17CD" w:rsidRDefault="00F430D0" w:rsidP="004173EA">
      <w:pPr>
        <w:pStyle w:val="Akapitzlist"/>
        <w:numPr>
          <w:ilvl w:val="0"/>
          <w:numId w:val="12"/>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Dodatkowo zakres rzeczowy przedmiotu niniejszej umowy określają obowiązujące w</w:t>
      </w:r>
      <w:r w:rsidR="008E7400" w:rsidRPr="00BE17CD">
        <w:rPr>
          <w:rFonts w:asciiTheme="minorHAnsi" w:eastAsia="Times New Roman" w:hAnsiTheme="minorHAnsi" w:cstheme="minorHAnsi"/>
        </w:rPr>
        <w:t> </w:t>
      </w:r>
      <w:r w:rsidRPr="00BE17CD">
        <w:rPr>
          <w:rFonts w:asciiTheme="minorHAnsi" w:eastAsia="Times New Roman" w:hAnsiTheme="minorHAnsi" w:cstheme="minorHAnsi"/>
        </w:rPr>
        <w:t>postępowaniu zapisy specyfikacji warunków zamówienia (SWZ).</w:t>
      </w:r>
    </w:p>
    <w:p w14:paraId="08FEF74F" w14:textId="415020C5" w:rsidR="005F28BF" w:rsidRPr="00BE17CD" w:rsidRDefault="00F430D0" w:rsidP="004173EA">
      <w:pPr>
        <w:pStyle w:val="Akapitzlist"/>
        <w:numPr>
          <w:ilvl w:val="0"/>
          <w:numId w:val="12"/>
        </w:numPr>
        <w:spacing w:line="276" w:lineRule="auto"/>
        <w:jc w:val="both"/>
        <w:rPr>
          <w:rFonts w:asciiTheme="minorHAnsi" w:hAnsiTheme="minorHAnsi" w:cstheme="minorHAnsi"/>
        </w:rPr>
      </w:pPr>
      <w:r w:rsidRPr="00BE17CD">
        <w:rPr>
          <w:rFonts w:asciiTheme="minorHAnsi" w:eastAsia="Times New Roman" w:hAnsiTheme="minorHAnsi" w:cstheme="minorHAnsi"/>
        </w:rPr>
        <w:t xml:space="preserve">Zamawiający i Wykonawca wybrany w postępowaniu o udzielenie zamówienia obowiązani są współdziałać przy wykonaniu umowy w sprawie zamówienia publicznego w celu należytej realizacji zamówienia. </w:t>
      </w:r>
    </w:p>
    <w:p w14:paraId="38EF45D8"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Opis przedmiotu zamówienia określa załączona do niniejszej umowy specyfikacja techniczna wykonania i odbioru robót budowlanych, przedmiary robót oraz oferta przetargowa wykonawcy które stanowią integralną część niniejszej Umowy. Przedmiot umowy musi być wykonany zgodnie z obowiązującymi przepisami, normami, zasadami wiedzy technicznej, sztuką budowlaną oraz na ustalonych niniejszą umową warunkach.</w:t>
      </w:r>
    </w:p>
    <w:p w14:paraId="4E573CA5"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 xml:space="preserve">Zamawiający dopuszcza możliwość wystąpienia w trakcie realizacji przedmiotu umowy konieczności wykonania robót zamiennych w stosunku do przewidzianych w przedmiarze robót oraz robót dodatkowych, w sytuacji gdy wykonanie tych robót będzie konieczne i niezbędne do prawidłowego wykonania i oddania do użytkowania przedmiotu umowy. </w:t>
      </w:r>
    </w:p>
    <w:p w14:paraId="03BE633B"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 xml:space="preserve">Przewiduje się także możliwość ograniczenia zakresu rzeczowego przedmiotu umowy, </w:t>
      </w:r>
    </w:p>
    <w:p w14:paraId="39F18761"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 xml:space="preserve">w sytuacji gdy wykonanie danych robót będzie zbędne do prawidłowego wykonania </w:t>
      </w:r>
    </w:p>
    <w:p w14:paraId="01E36FE1"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i oddania do użytkowania przedmiotu umowy określonego w ust. 1 niniejszego paragrafu. Roboty takie w dalszej części umowy nazywane są robotami „zaniechanymi”.</w:t>
      </w:r>
    </w:p>
    <w:p w14:paraId="0D47C3D6"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 xml:space="preserve">Zamawiający dopuszcza wprowadzenie zmiany materiałów i urządzeń przedstawionych </w:t>
      </w:r>
    </w:p>
    <w:p w14:paraId="1530ABF5"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w ofercie przetargowej pod warunkiem, że zmiany będą korzystne dla Zamawiającego. Będą to, przykładowo, okoliczności:</w:t>
      </w:r>
    </w:p>
    <w:p w14:paraId="07419DDB"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 xml:space="preserve">powodujące obniżenie kosztu ponoszonego przez zamawiającego na eksploatację </w:t>
      </w:r>
    </w:p>
    <w:p w14:paraId="7B518633"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i konserwację wykonanego przedmiotu umowy,</w:t>
      </w:r>
    </w:p>
    <w:p w14:paraId="01965E76"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powodujące poprawienie parametrów technicznych,</w:t>
      </w:r>
    </w:p>
    <w:p w14:paraId="00B27D68"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powodujące przyśpieszenie wykonywanych prac – robót budowlanych,</w:t>
      </w:r>
    </w:p>
    <w:p w14:paraId="5A81BC86" w14:textId="24833BE8"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wynikające z aktualizacji rozwiązań z uwagi na postęp technologiczny lub zmiany obowiązujących przepisów.</w:t>
      </w:r>
    </w:p>
    <w:p w14:paraId="599DFEE2" w14:textId="6D548FEF" w:rsidR="00DF0CF1" w:rsidRPr="00BE17CD" w:rsidRDefault="00DF0CF1" w:rsidP="00DF0CF1">
      <w:pPr>
        <w:pStyle w:val="Akapitzlist"/>
        <w:numPr>
          <w:ilvl w:val="0"/>
          <w:numId w:val="12"/>
        </w:numPr>
        <w:rPr>
          <w:rFonts w:asciiTheme="minorHAnsi" w:hAnsiTheme="minorHAnsi" w:cstheme="minorHAnsi"/>
        </w:rPr>
      </w:pPr>
      <w:r w:rsidRPr="00BE17CD">
        <w:rPr>
          <w:rFonts w:asciiTheme="minorHAnsi" w:hAnsiTheme="minorHAnsi" w:cstheme="minorHAnsi"/>
        </w:rPr>
        <w:t xml:space="preserve">Zamawiający dopuszcza możliwość zrezygnowania </w:t>
      </w:r>
      <w:r w:rsidRPr="00BE17CD">
        <w:rPr>
          <w:rFonts w:asciiTheme="minorHAnsi" w:hAnsiTheme="minorHAnsi" w:cstheme="minorHAnsi"/>
          <w:b/>
          <w:bCs/>
        </w:rPr>
        <w:t>z 30 %</w:t>
      </w:r>
      <w:r w:rsidRPr="00BE17CD">
        <w:rPr>
          <w:rFonts w:asciiTheme="minorHAnsi" w:hAnsiTheme="minorHAnsi" w:cstheme="minorHAnsi"/>
        </w:rPr>
        <w:t xml:space="preserve"> ilości zamówienia. </w:t>
      </w:r>
    </w:p>
    <w:p w14:paraId="3E2A396E"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Dodatkowo możliwa jest zmiana producenta poszczególnych materiałów i urządzeń przedstawionych w ofercie przetargowej pod warunkiem, ze zamiana ta nie spowoduje obniżenia parametrów tych materiałów lub urządzeń.</w:t>
      </w:r>
    </w:p>
    <w:p w14:paraId="74EA0CE5"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t>Zamiany o których w ustępie 5 niniejszego paragrafu muszą być zatwierdzone przez Zamawiającego.</w:t>
      </w:r>
    </w:p>
    <w:p w14:paraId="51FDA886" w14:textId="77777777" w:rsidR="005F28BF" w:rsidRPr="00BE17CD" w:rsidRDefault="005F28BF" w:rsidP="005F28BF">
      <w:pPr>
        <w:pStyle w:val="Akapitzlist"/>
        <w:numPr>
          <w:ilvl w:val="0"/>
          <w:numId w:val="12"/>
        </w:numPr>
        <w:spacing w:line="276" w:lineRule="auto"/>
        <w:jc w:val="both"/>
        <w:rPr>
          <w:rFonts w:asciiTheme="minorHAnsi" w:hAnsiTheme="minorHAnsi" w:cstheme="minorHAnsi"/>
        </w:rPr>
      </w:pPr>
      <w:r w:rsidRPr="00BE17CD">
        <w:rPr>
          <w:rFonts w:asciiTheme="minorHAnsi" w:hAnsiTheme="minorHAnsi" w:cstheme="minorHAnsi"/>
        </w:rPr>
        <w:lastRenderedPageBreak/>
        <w:t>Roboty budowlane nie objęte niniejszą Umową,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będą przyjmowane przez Wykonawcę do realizacji na podstawie odrębnej umowy, poprzedzonej sporządzeniem Protokołu konieczności wykonania tych robót.</w:t>
      </w:r>
    </w:p>
    <w:p w14:paraId="6CBD19FE" w14:textId="77777777" w:rsidR="00F430D0" w:rsidRPr="00BE17CD" w:rsidRDefault="00F430D0" w:rsidP="00D00567">
      <w:pPr>
        <w:spacing w:before="240" w:line="276" w:lineRule="auto"/>
        <w:jc w:val="center"/>
        <w:rPr>
          <w:rFonts w:asciiTheme="minorHAnsi" w:eastAsia="Times New Roman" w:hAnsiTheme="minorHAnsi" w:cstheme="minorHAnsi"/>
          <w:b/>
          <w:bCs/>
        </w:rPr>
      </w:pPr>
      <w:r w:rsidRPr="00BE17CD">
        <w:rPr>
          <w:rFonts w:asciiTheme="minorHAnsi" w:eastAsia="Times New Roman" w:hAnsiTheme="minorHAnsi" w:cstheme="minorHAnsi"/>
          <w:b/>
          <w:bCs/>
        </w:rPr>
        <w:t>§</w:t>
      </w:r>
      <w:r w:rsidR="00CA6D46" w:rsidRPr="00BE17CD">
        <w:rPr>
          <w:rFonts w:asciiTheme="minorHAnsi" w:eastAsia="Times New Roman" w:hAnsiTheme="minorHAnsi" w:cstheme="minorHAnsi"/>
          <w:b/>
          <w:bCs/>
        </w:rPr>
        <w:t> </w:t>
      </w:r>
      <w:r w:rsidRPr="00BE17CD">
        <w:rPr>
          <w:rFonts w:asciiTheme="minorHAnsi" w:eastAsia="Times New Roman" w:hAnsiTheme="minorHAnsi" w:cstheme="minorHAnsi"/>
          <w:b/>
          <w:bCs/>
        </w:rPr>
        <w:t>2</w:t>
      </w:r>
    </w:p>
    <w:p w14:paraId="2D9B10CC" w14:textId="77777777" w:rsidR="00F430D0" w:rsidRPr="00BE17CD" w:rsidRDefault="00F430D0" w:rsidP="00D00567">
      <w:pPr>
        <w:spacing w:line="276" w:lineRule="auto"/>
        <w:jc w:val="center"/>
        <w:rPr>
          <w:rFonts w:asciiTheme="minorHAnsi" w:hAnsiTheme="minorHAnsi" w:cstheme="minorHAnsi"/>
          <w:b/>
          <w:bCs/>
        </w:rPr>
      </w:pPr>
      <w:r w:rsidRPr="00BE17CD">
        <w:rPr>
          <w:rFonts w:asciiTheme="minorHAnsi" w:eastAsia="Times New Roman" w:hAnsiTheme="minorHAnsi" w:cstheme="minorHAnsi"/>
          <w:b/>
          <w:bCs/>
        </w:rPr>
        <w:t>Czas trwania umowy</w:t>
      </w:r>
    </w:p>
    <w:p w14:paraId="30E02EC3" w14:textId="558C19A6" w:rsidR="00F430D0" w:rsidRPr="00BE17CD" w:rsidRDefault="00F430D0" w:rsidP="00D00567">
      <w:pPr>
        <w:pStyle w:val="Akapitzlist"/>
        <w:numPr>
          <w:ilvl w:val="0"/>
          <w:numId w:val="13"/>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Niniejsza umowa zostaje zawarta na okres </w:t>
      </w:r>
      <w:r w:rsidR="007279B2" w:rsidRPr="00BE17CD">
        <w:rPr>
          <w:rFonts w:asciiTheme="minorHAnsi" w:eastAsia="Times New Roman" w:hAnsiTheme="minorHAnsi" w:cstheme="minorHAnsi"/>
        </w:rPr>
        <w:t xml:space="preserve">30 dni  </w:t>
      </w:r>
      <w:r w:rsidRPr="00BE17CD">
        <w:rPr>
          <w:rFonts w:asciiTheme="minorHAnsi" w:eastAsia="Times New Roman" w:hAnsiTheme="minorHAnsi" w:cstheme="minorHAnsi"/>
        </w:rPr>
        <w:t xml:space="preserve">od daty podpisania umowy </w:t>
      </w:r>
      <w:r w:rsidR="007B7C89" w:rsidRPr="00BE17CD">
        <w:rPr>
          <w:rFonts w:asciiTheme="minorHAnsi" w:eastAsia="Times New Roman" w:hAnsiTheme="minorHAnsi" w:cstheme="minorHAnsi"/>
        </w:rPr>
        <w:t xml:space="preserve">lub </w:t>
      </w:r>
      <w:r w:rsidRPr="00BE17CD">
        <w:rPr>
          <w:rFonts w:asciiTheme="minorHAnsi" w:eastAsia="Times New Roman" w:hAnsiTheme="minorHAnsi" w:cstheme="minorHAnsi"/>
        </w:rPr>
        <w:t>do wyczerpania kwoty, o której mowa w § 4 ust. 1</w:t>
      </w:r>
      <w:r w:rsidR="007B7C89" w:rsidRPr="00BE17CD">
        <w:rPr>
          <w:rFonts w:asciiTheme="minorHAnsi" w:eastAsia="Times New Roman" w:hAnsiTheme="minorHAnsi" w:cstheme="minorHAnsi"/>
        </w:rPr>
        <w:t>, w zależności od tego, które z tych zdarzeń nastąpi wcześniej.</w:t>
      </w:r>
    </w:p>
    <w:p w14:paraId="10584EA2" w14:textId="7D446E23" w:rsidR="006823E1" w:rsidRPr="00BE17CD" w:rsidRDefault="006823E1" w:rsidP="00D00567">
      <w:pPr>
        <w:pStyle w:val="Akapitzlist"/>
        <w:numPr>
          <w:ilvl w:val="0"/>
          <w:numId w:val="13"/>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Termin oznaczony w miesiącach kończy się z upływem dnia, który datą odpowiada początkowemu dniowi terminu, a gdyby takiego dnia w ostatnim miesiącu nie było – w ostatnim dniu tego miesiąca.  (Art. 112 KC)</w:t>
      </w:r>
    </w:p>
    <w:p w14:paraId="30031C3E" w14:textId="77777777" w:rsidR="00550240" w:rsidRPr="00BE17CD" w:rsidRDefault="00550240" w:rsidP="00550240">
      <w:pPr>
        <w:widowControl/>
        <w:suppressAutoHyphens w:val="0"/>
        <w:spacing w:line="276" w:lineRule="auto"/>
        <w:rPr>
          <w:rFonts w:asciiTheme="minorHAnsi" w:eastAsia="Times New Roman" w:hAnsiTheme="minorHAnsi" w:cstheme="minorHAnsi"/>
          <w:b/>
          <w:bCs/>
        </w:rPr>
      </w:pPr>
    </w:p>
    <w:p w14:paraId="236EC1B6" w14:textId="1E2296E2" w:rsidR="00F430D0" w:rsidRPr="00BE17CD" w:rsidRDefault="00F430D0" w:rsidP="00550240">
      <w:pPr>
        <w:widowControl/>
        <w:suppressAutoHyphens w:val="0"/>
        <w:spacing w:line="276" w:lineRule="auto"/>
        <w:jc w:val="center"/>
        <w:rPr>
          <w:rFonts w:asciiTheme="minorHAnsi" w:eastAsia="Times New Roman" w:hAnsiTheme="minorHAnsi" w:cstheme="minorHAnsi"/>
          <w:b/>
          <w:bCs/>
        </w:rPr>
      </w:pPr>
      <w:r w:rsidRPr="00BE17CD">
        <w:rPr>
          <w:rFonts w:asciiTheme="minorHAnsi" w:eastAsia="Times New Roman" w:hAnsiTheme="minorHAnsi" w:cstheme="minorHAnsi"/>
          <w:b/>
          <w:bCs/>
        </w:rPr>
        <w:t>§</w:t>
      </w:r>
      <w:r w:rsidR="00CA6D46" w:rsidRPr="00BE17CD">
        <w:rPr>
          <w:rFonts w:asciiTheme="minorHAnsi" w:eastAsia="Times New Roman" w:hAnsiTheme="minorHAnsi" w:cstheme="minorHAnsi"/>
          <w:b/>
          <w:bCs/>
        </w:rPr>
        <w:t> </w:t>
      </w:r>
      <w:r w:rsidRPr="00BE17CD">
        <w:rPr>
          <w:rFonts w:asciiTheme="minorHAnsi" w:eastAsia="Times New Roman" w:hAnsiTheme="minorHAnsi" w:cstheme="minorHAnsi"/>
          <w:b/>
          <w:bCs/>
        </w:rPr>
        <w:t>3</w:t>
      </w:r>
    </w:p>
    <w:p w14:paraId="6B0A38E8" w14:textId="77777777" w:rsidR="00F430D0" w:rsidRPr="00BE17CD" w:rsidRDefault="00F430D0" w:rsidP="00D00567">
      <w:pPr>
        <w:spacing w:line="276" w:lineRule="auto"/>
        <w:jc w:val="center"/>
        <w:rPr>
          <w:rFonts w:asciiTheme="minorHAnsi" w:hAnsiTheme="minorHAnsi" w:cstheme="minorHAnsi"/>
          <w:b/>
          <w:bCs/>
        </w:rPr>
      </w:pPr>
      <w:r w:rsidRPr="00BE17CD">
        <w:rPr>
          <w:rFonts w:asciiTheme="minorHAnsi" w:eastAsia="Times New Roman" w:hAnsiTheme="minorHAnsi" w:cstheme="minorHAnsi"/>
          <w:b/>
          <w:bCs/>
        </w:rPr>
        <w:t>Osoby upoważnione do realizacji umowy</w:t>
      </w:r>
    </w:p>
    <w:p w14:paraId="02361BAA" w14:textId="77777777" w:rsidR="00F430D0" w:rsidRPr="00BE17CD" w:rsidRDefault="00F430D0" w:rsidP="00D00567">
      <w:pPr>
        <w:spacing w:before="240" w:line="276" w:lineRule="auto"/>
        <w:ind w:left="75"/>
        <w:jc w:val="both"/>
        <w:rPr>
          <w:rFonts w:asciiTheme="minorHAnsi" w:eastAsia="Times New Roman" w:hAnsiTheme="minorHAnsi" w:cstheme="minorHAnsi"/>
        </w:rPr>
      </w:pPr>
      <w:r w:rsidRPr="00BE17CD">
        <w:rPr>
          <w:rFonts w:asciiTheme="minorHAnsi" w:eastAsia="Times New Roman" w:hAnsiTheme="minorHAnsi" w:cstheme="minorHAnsi"/>
        </w:rPr>
        <w:t xml:space="preserve">W sprawach związanych z realizacją niniejszej umowy </w:t>
      </w:r>
      <w:r w:rsidRPr="00BE17CD">
        <w:rPr>
          <w:rFonts w:asciiTheme="minorHAnsi" w:eastAsia="Times New Roman" w:hAnsiTheme="minorHAnsi" w:cstheme="minorHAnsi"/>
          <w:b/>
          <w:bCs/>
        </w:rPr>
        <w:t>Zamawiającego</w:t>
      </w:r>
      <w:r w:rsidRPr="00BE17CD">
        <w:rPr>
          <w:rFonts w:asciiTheme="minorHAnsi" w:eastAsia="Times New Roman" w:hAnsiTheme="minorHAnsi" w:cstheme="minorHAnsi"/>
        </w:rPr>
        <w:t xml:space="preserve"> reprezentować będzie: </w:t>
      </w:r>
    </w:p>
    <w:p w14:paraId="70CFF423" w14:textId="02AD4289" w:rsidR="00F430D0" w:rsidRPr="00BE17CD" w:rsidRDefault="00F430D0" w:rsidP="00D00567">
      <w:pPr>
        <w:spacing w:before="120" w:line="276" w:lineRule="auto"/>
        <w:ind w:left="426" w:hanging="351"/>
        <w:jc w:val="both"/>
        <w:rPr>
          <w:rFonts w:asciiTheme="minorHAnsi" w:eastAsia="Times New Roman" w:hAnsiTheme="minorHAnsi" w:cstheme="minorHAnsi"/>
        </w:rPr>
      </w:pPr>
      <w:r w:rsidRPr="00BE17CD">
        <w:rPr>
          <w:rFonts w:asciiTheme="minorHAnsi" w:eastAsia="Times New Roman" w:hAnsiTheme="minorHAnsi" w:cstheme="minorHAnsi"/>
        </w:rPr>
        <w:t>-</w:t>
      </w:r>
      <w:r w:rsidR="00CA6D46" w:rsidRPr="00BE17CD">
        <w:rPr>
          <w:rFonts w:asciiTheme="minorHAnsi" w:eastAsia="Times New Roman" w:hAnsiTheme="minorHAnsi" w:cstheme="minorHAnsi"/>
        </w:rPr>
        <w:tab/>
      </w:r>
      <w:r w:rsidR="0005774E" w:rsidRPr="00BE17CD">
        <w:rPr>
          <w:rFonts w:asciiTheme="minorHAnsi" w:eastAsia="Times New Roman" w:hAnsiTheme="minorHAnsi" w:cstheme="minorHAnsi"/>
          <w:b/>
          <w:bCs/>
        </w:rPr>
        <w:t>Pan Kazimierz Krawiec – Kierownik robót</w:t>
      </w:r>
    </w:p>
    <w:p w14:paraId="74D5E96F" w14:textId="13F05CCE" w:rsidR="00F430D0" w:rsidRPr="00BE17CD" w:rsidRDefault="00F430D0" w:rsidP="00D00567">
      <w:pPr>
        <w:spacing w:before="120" w:line="276" w:lineRule="auto"/>
        <w:ind w:left="75"/>
        <w:jc w:val="both"/>
        <w:rPr>
          <w:rFonts w:asciiTheme="minorHAnsi" w:eastAsia="Times New Roman" w:hAnsiTheme="minorHAnsi" w:cstheme="minorHAnsi"/>
        </w:rPr>
      </w:pPr>
      <w:r w:rsidRPr="00BE17CD">
        <w:rPr>
          <w:rFonts w:asciiTheme="minorHAnsi" w:eastAsia="Times New Roman" w:hAnsiTheme="minorHAnsi" w:cstheme="minorHAnsi"/>
        </w:rPr>
        <w:t xml:space="preserve">telefon do kontaktu: </w:t>
      </w:r>
      <w:r w:rsidR="0005774E" w:rsidRPr="00BE17CD">
        <w:rPr>
          <w:rFonts w:asciiTheme="minorHAnsi" w:eastAsia="Times New Roman" w:hAnsiTheme="minorHAnsi" w:cstheme="minorHAnsi"/>
          <w:b/>
          <w:bCs/>
        </w:rPr>
        <w:t>17 242 11 81</w:t>
      </w:r>
    </w:p>
    <w:p w14:paraId="4D694EDE" w14:textId="4BE0A457" w:rsidR="00F430D0" w:rsidRPr="00BE17CD" w:rsidRDefault="00F430D0" w:rsidP="00D00567">
      <w:pPr>
        <w:spacing w:before="120" w:line="276" w:lineRule="auto"/>
        <w:ind w:left="75"/>
        <w:jc w:val="both"/>
        <w:rPr>
          <w:rFonts w:asciiTheme="minorHAnsi" w:eastAsia="Times New Roman" w:hAnsiTheme="minorHAnsi" w:cstheme="minorHAnsi"/>
        </w:rPr>
      </w:pPr>
      <w:r w:rsidRPr="00BE17CD">
        <w:rPr>
          <w:rFonts w:asciiTheme="minorHAnsi" w:eastAsia="Times New Roman" w:hAnsiTheme="minorHAnsi" w:cstheme="minorHAnsi"/>
        </w:rPr>
        <w:t xml:space="preserve">e-mail: </w:t>
      </w:r>
      <w:r w:rsidR="0005774E" w:rsidRPr="00BE17CD">
        <w:rPr>
          <w:rFonts w:asciiTheme="minorHAnsi" w:eastAsia="Times New Roman" w:hAnsiTheme="minorHAnsi" w:cstheme="minorHAnsi"/>
          <w:b/>
          <w:bCs/>
        </w:rPr>
        <w:t>kontakt@zdplezajsk.pl</w:t>
      </w:r>
    </w:p>
    <w:p w14:paraId="5C038B1D" w14:textId="77777777" w:rsidR="00F430D0" w:rsidRPr="00BE17CD" w:rsidRDefault="00F430D0" w:rsidP="00D00567">
      <w:pPr>
        <w:spacing w:before="120" w:line="276" w:lineRule="auto"/>
        <w:ind w:left="75"/>
        <w:jc w:val="both"/>
        <w:rPr>
          <w:rFonts w:asciiTheme="minorHAnsi" w:eastAsia="Times New Roman" w:hAnsiTheme="minorHAnsi" w:cstheme="minorHAnsi"/>
        </w:rPr>
      </w:pPr>
      <w:r w:rsidRPr="00BE17CD">
        <w:rPr>
          <w:rFonts w:asciiTheme="minorHAnsi" w:eastAsia="Times New Roman" w:hAnsiTheme="minorHAnsi" w:cstheme="minorHAnsi"/>
        </w:rPr>
        <w:t>Wykonawcę reprezentować będzie:</w:t>
      </w:r>
    </w:p>
    <w:p w14:paraId="0EFCCA07" w14:textId="77777777" w:rsidR="00F430D0" w:rsidRPr="00BE17CD" w:rsidRDefault="00F430D0" w:rsidP="00D00567">
      <w:pPr>
        <w:spacing w:before="120" w:line="276" w:lineRule="auto"/>
        <w:ind w:left="426" w:hanging="351"/>
        <w:jc w:val="both"/>
        <w:rPr>
          <w:rFonts w:asciiTheme="minorHAnsi" w:eastAsia="Times New Roman" w:hAnsiTheme="minorHAnsi" w:cstheme="minorHAnsi"/>
        </w:rPr>
      </w:pPr>
      <w:r w:rsidRPr="00BE17CD">
        <w:rPr>
          <w:rFonts w:asciiTheme="minorHAnsi" w:eastAsia="Times New Roman" w:hAnsiTheme="minorHAnsi" w:cstheme="minorHAnsi"/>
        </w:rPr>
        <w:t>-</w:t>
      </w:r>
      <w:r w:rsidR="00CA6D46" w:rsidRPr="00BE17CD">
        <w:rPr>
          <w:rFonts w:asciiTheme="minorHAnsi" w:eastAsia="Times New Roman" w:hAnsiTheme="minorHAnsi" w:cstheme="minorHAnsi"/>
        </w:rPr>
        <w:tab/>
      </w:r>
      <w:r w:rsidR="00643BF6" w:rsidRPr="00BE17CD">
        <w:rPr>
          <w:rFonts w:asciiTheme="minorHAnsi" w:eastAsia="Times New Roman" w:hAnsiTheme="minorHAnsi" w:cstheme="minorHAnsi"/>
        </w:rPr>
        <w:t>...</w:t>
      </w:r>
      <w:r w:rsidRPr="00BE17CD">
        <w:rPr>
          <w:rFonts w:asciiTheme="minorHAnsi" w:eastAsia="Times New Roman" w:hAnsiTheme="minorHAnsi" w:cstheme="minorHAnsi"/>
        </w:rPr>
        <w:t>.........................................</w:t>
      </w:r>
      <w:r w:rsidR="00CA6D46" w:rsidRPr="00BE17CD">
        <w:rPr>
          <w:rFonts w:asciiTheme="minorHAnsi" w:eastAsia="Times New Roman" w:hAnsiTheme="minorHAnsi" w:cstheme="minorHAnsi"/>
        </w:rPr>
        <w:t>....</w:t>
      </w:r>
      <w:r w:rsidRPr="00BE17CD">
        <w:rPr>
          <w:rFonts w:asciiTheme="minorHAnsi" w:eastAsia="Times New Roman" w:hAnsiTheme="minorHAnsi" w:cstheme="minorHAnsi"/>
        </w:rPr>
        <w:t>............. (dane osoby)</w:t>
      </w:r>
    </w:p>
    <w:p w14:paraId="12DF3700" w14:textId="77777777" w:rsidR="00F430D0" w:rsidRPr="00BE17CD" w:rsidRDefault="00F430D0" w:rsidP="00D00567">
      <w:pPr>
        <w:spacing w:before="120" w:line="276" w:lineRule="auto"/>
        <w:ind w:left="75"/>
        <w:jc w:val="both"/>
        <w:rPr>
          <w:rFonts w:asciiTheme="minorHAnsi" w:hAnsiTheme="minorHAnsi" w:cstheme="minorHAnsi"/>
        </w:rPr>
      </w:pPr>
      <w:r w:rsidRPr="00BE17CD">
        <w:rPr>
          <w:rFonts w:asciiTheme="minorHAnsi" w:eastAsia="Times New Roman" w:hAnsiTheme="minorHAnsi" w:cstheme="minorHAnsi"/>
        </w:rPr>
        <w:t xml:space="preserve">telefon do kontaktu: </w:t>
      </w:r>
      <w:r w:rsidR="00643BF6" w:rsidRPr="00BE17CD">
        <w:rPr>
          <w:rFonts w:asciiTheme="minorHAnsi" w:eastAsia="Times New Roman" w:hAnsiTheme="minorHAnsi" w:cstheme="minorHAnsi"/>
        </w:rPr>
        <w:t>...</w:t>
      </w:r>
      <w:r w:rsidRPr="00BE17CD">
        <w:rPr>
          <w:rFonts w:asciiTheme="minorHAnsi" w:eastAsia="Times New Roman" w:hAnsiTheme="minorHAnsi" w:cstheme="minorHAnsi"/>
        </w:rPr>
        <w:t>....................................................</w:t>
      </w:r>
    </w:p>
    <w:p w14:paraId="184DC748" w14:textId="77777777" w:rsidR="00F430D0" w:rsidRPr="00BE17CD" w:rsidRDefault="00F430D0" w:rsidP="00D00567">
      <w:pPr>
        <w:spacing w:before="120" w:line="276" w:lineRule="auto"/>
        <w:ind w:left="75"/>
        <w:jc w:val="both"/>
        <w:rPr>
          <w:rFonts w:asciiTheme="minorHAnsi" w:hAnsiTheme="minorHAnsi" w:cstheme="minorHAnsi"/>
        </w:rPr>
      </w:pPr>
      <w:r w:rsidRPr="00BE17CD">
        <w:rPr>
          <w:rFonts w:asciiTheme="minorHAnsi" w:hAnsiTheme="minorHAnsi" w:cstheme="minorHAnsi"/>
        </w:rPr>
        <w:t xml:space="preserve">e-mail: </w:t>
      </w:r>
      <w:r w:rsidR="00643BF6" w:rsidRPr="00BE17CD">
        <w:rPr>
          <w:rFonts w:asciiTheme="minorHAnsi" w:eastAsia="Times New Roman" w:hAnsiTheme="minorHAnsi" w:cstheme="minorHAnsi"/>
        </w:rPr>
        <w:t>...</w:t>
      </w:r>
      <w:r w:rsidRPr="00BE17CD">
        <w:rPr>
          <w:rFonts w:asciiTheme="minorHAnsi" w:eastAsia="Times New Roman" w:hAnsiTheme="minorHAnsi" w:cstheme="minorHAnsi"/>
        </w:rPr>
        <w:t>................................</w:t>
      </w:r>
      <w:r w:rsidR="00CA6D46" w:rsidRPr="00BE17CD">
        <w:rPr>
          <w:rFonts w:asciiTheme="minorHAnsi" w:eastAsia="Times New Roman" w:hAnsiTheme="minorHAnsi" w:cstheme="minorHAnsi"/>
        </w:rPr>
        <w:t>.....................</w:t>
      </w:r>
      <w:r w:rsidRPr="00BE17CD">
        <w:rPr>
          <w:rFonts w:asciiTheme="minorHAnsi" w:eastAsia="Times New Roman" w:hAnsiTheme="minorHAnsi" w:cstheme="minorHAnsi"/>
        </w:rPr>
        <w:t>....................</w:t>
      </w:r>
    </w:p>
    <w:p w14:paraId="7AE2C52F" w14:textId="77777777" w:rsidR="00F430D0" w:rsidRPr="00BE17CD" w:rsidRDefault="00F430D0" w:rsidP="00D00567">
      <w:pPr>
        <w:spacing w:before="240" w:line="276" w:lineRule="auto"/>
        <w:jc w:val="center"/>
        <w:rPr>
          <w:rFonts w:asciiTheme="minorHAnsi" w:eastAsia="Times New Roman" w:hAnsiTheme="minorHAnsi" w:cstheme="minorHAnsi"/>
          <w:b/>
          <w:bCs/>
        </w:rPr>
      </w:pPr>
      <w:r w:rsidRPr="00BE17CD">
        <w:rPr>
          <w:rFonts w:asciiTheme="minorHAnsi" w:eastAsia="Times New Roman" w:hAnsiTheme="minorHAnsi" w:cstheme="minorHAnsi"/>
          <w:b/>
          <w:bCs/>
        </w:rPr>
        <w:t>§</w:t>
      </w:r>
      <w:r w:rsidR="00CA6D46" w:rsidRPr="00BE17CD">
        <w:rPr>
          <w:rFonts w:asciiTheme="minorHAnsi" w:eastAsia="Times New Roman" w:hAnsiTheme="minorHAnsi" w:cstheme="minorHAnsi"/>
          <w:b/>
          <w:bCs/>
        </w:rPr>
        <w:t> </w:t>
      </w:r>
      <w:r w:rsidRPr="00BE17CD">
        <w:rPr>
          <w:rFonts w:asciiTheme="minorHAnsi" w:eastAsia="Times New Roman" w:hAnsiTheme="minorHAnsi" w:cstheme="minorHAnsi"/>
          <w:b/>
          <w:bCs/>
        </w:rPr>
        <w:t>4</w:t>
      </w:r>
    </w:p>
    <w:p w14:paraId="68B38678" w14:textId="77777777" w:rsidR="00F430D0" w:rsidRPr="00BE17CD" w:rsidRDefault="00F430D0" w:rsidP="00D00567">
      <w:pPr>
        <w:spacing w:line="276" w:lineRule="auto"/>
        <w:jc w:val="center"/>
        <w:rPr>
          <w:rFonts w:asciiTheme="minorHAnsi" w:hAnsiTheme="minorHAnsi" w:cstheme="minorHAnsi"/>
          <w:b/>
          <w:bCs/>
        </w:rPr>
      </w:pPr>
      <w:r w:rsidRPr="00BE17CD">
        <w:rPr>
          <w:rFonts w:asciiTheme="minorHAnsi" w:eastAsia="Times New Roman" w:hAnsiTheme="minorHAnsi" w:cstheme="minorHAnsi"/>
          <w:b/>
          <w:bCs/>
        </w:rPr>
        <w:t>Wartość umowy</w:t>
      </w:r>
    </w:p>
    <w:p w14:paraId="78550382" w14:textId="77777777" w:rsidR="005478D7" w:rsidRPr="00BE17CD" w:rsidRDefault="005478D7" w:rsidP="005478D7">
      <w:pPr>
        <w:pStyle w:val="Akapitzlist"/>
        <w:numPr>
          <w:ilvl w:val="0"/>
          <w:numId w:val="15"/>
        </w:numPr>
        <w:spacing w:before="240" w:line="276" w:lineRule="auto"/>
        <w:jc w:val="both"/>
        <w:rPr>
          <w:rFonts w:asciiTheme="minorHAnsi" w:eastAsia="Times New Roman" w:hAnsiTheme="minorHAnsi" w:cstheme="minorHAnsi"/>
        </w:rPr>
      </w:pPr>
      <w:r w:rsidRPr="00BE17CD">
        <w:rPr>
          <w:rFonts w:asciiTheme="minorHAnsi" w:eastAsia="Times New Roman" w:hAnsiTheme="minorHAnsi" w:cstheme="minorHAnsi"/>
        </w:rPr>
        <w:t>Wynagrodzenie, o którym mowa w ust. 1 ma charakter wynagrodzenia kosztorysowego zgodnie z Kodeksem Cywilnym i zostało wyliczone w oparciu o kosztorys ofertowy sporządzony metodą kalkulacji uproszczonej, na podstawie przedmiaru robót dostarczonego przez Zamawiającego.</w:t>
      </w:r>
    </w:p>
    <w:p w14:paraId="7074907A" w14:textId="77777777" w:rsidR="005478D7" w:rsidRPr="00BE17CD" w:rsidRDefault="005478D7" w:rsidP="005478D7">
      <w:pPr>
        <w:pStyle w:val="Akapitzlist"/>
        <w:numPr>
          <w:ilvl w:val="0"/>
          <w:numId w:val="15"/>
        </w:numPr>
        <w:spacing w:before="240"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Ilości robót określonych w przedmiarze robót są ilościami szacunkowymi. Ostateczne ilości robót będą ustalane i zatwierdzane przez Zamawiającego. </w:t>
      </w:r>
    </w:p>
    <w:p w14:paraId="42D79B12" w14:textId="77777777" w:rsidR="005478D7" w:rsidRPr="00BE17CD" w:rsidRDefault="005478D7" w:rsidP="005478D7">
      <w:pPr>
        <w:pStyle w:val="Akapitzlist"/>
        <w:numPr>
          <w:ilvl w:val="0"/>
          <w:numId w:val="15"/>
        </w:numPr>
        <w:spacing w:before="240"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Ostateczna wysokość wynagrodzenia za wykonanie przedmiotu umowy będzie obliczona w oparciu o ceny jednostkowe oraz zakres faktycznie zrealizowanych robót nie przekroczy kwoty </w:t>
      </w:r>
      <w:r w:rsidRPr="00BE17CD">
        <w:rPr>
          <w:rFonts w:asciiTheme="minorHAnsi" w:eastAsia="Times New Roman" w:hAnsiTheme="minorHAnsi" w:cstheme="minorHAnsi"/>
        </w:rPr>
        <w:lastRenderedPageBreak/>
        <w:t>o której mowa w ust. 1. Podstawą zapłaty będzie ilość robót potwierdzona przez nadzór inwestorski (ZDP Leżajsk) przemnożona przez cenę jednostkową z kosztorysu ofertowego.</w:t>
      </w:r>
    </w:p>
    <w:p w14:paraId="6464DA07" w14:textId="77777777" w:rsidR="005478D7" w:rsidRPr="00BE17CD" w:rsidRDefault="005478D7" w:rsidP="005478D7">
      <w:pPr>
        <w:pStyle w:val="Akapitzlist"/>
        <w:numPr>
          <w:ilvl w:val="0"/>
          <w:numId w:val="15"/>
        </w:numPr>
        <w:spacing w:before="240" w:line="276" w:lineRule="auto"/>
        <w:jc w:val="both"/>
        <w:rPr>
          <w:rFonts w:asciiTheme="minorHAnsi" w:eastAsia="Times New Roman" w:hAnsiTheme="minorHAnsi" w:cstheme="minorHAnsi"/>
        </w:rPr>
      </w:pPr>
      <w:r w:rsidRPr="00BE17CD">
        <w:rPr>
          <w:rFonts w:asciiTheme="minorHAnsi" w:eastAsia="Times New Roman" w:hAnsiTheme="minorHAnsi" w:cstheme="minorHAnsi"/>
        </w:rPr>
        <w:t>Rozliczanie robót będzie się odbywało fakturami wg dokumentów, o których mowa w § 3 ust. 10 lit. a niniejszej umowy, podpisanych przez Kierownika Budowy i Zamawiającego, w terminie 30 dni na konto wskazane przez Wykonawcę na fakturze od otrzymania przez Zamawiającego prawidłowo wystawionej faktury z zatwierdzonym przez Inspektora Nadzoru protokołem odbioru wykonanych robót.</w:t>
      </w:r>
    </w:p>
    <w:p w14:paraId="03AF618E" w14:textId="77777777" w:rsidR="005478D7" w:rsidRPr="00BE17CD" w:rsidRDefault="005478D7" w:rsidP="005478D7">
      <w:pPr>
        <w:pStyle w:val="Akapitzlist"/>
        <w:spacing w:before="240" w:line="276" w:lineRule="auto"/>
        <w:ind w:left="435"/>
        <w:jc w:val="both"/>
        <w:rPr>
          <w:rFonts w:asciiTheme="minorHAnsi" w:eastAsia="Times New Roman" w:hAnsiTheme="minorHAnsi" w:cstheme="minorHAnsi"/>
        </w:rPr>
      </w:pPr>
    </w:p>
    <w:p w14:paraId="04D8D648" w14:textId="7C632C82" w:rsidR="00406CAD" w:rsidRPr="00BE17CD" w:rsidRDefault="00F430D0" w:rsidP="00D00567">
      <w:pPr>
        <w:pStyle w:val="Akapitzlist"/>
        <w:numPr>
          <w:ilvl w:val="0"/>
          <w:numId w:val="15"/>
        </w:numPr>
        <w:spacing w:before="240" w:line="276" w:lineRule="auto"/>
        <w:jc w:val="both"/>
        <w:rPr>
          <w:rFonts w:asciiTheme="minorHAnsi" w:eastAsia="Times New Roman" w:hAnsiTheme="minorHAnsi" w:cstheme="minorHAnsi"/>
        </w:rPr>
      </w:pPr>
      <w:r w:rsidRPr="00BE17CD">
        <w:rPr>
          <w:rFonts w:asciiTheme="minorHAnsi" w:eastAsia="Times New Roman" w:hAnsiTheme="minorHAnsi" w:cstheme="minorHAnsi"/>
        </w:rPr>
        <w:t>Wartość umowy zostaje określona na ...................................................</w:t>
      </w:r>
      <w:r w:rsidRPr="00BE17CD">
        <w:rPr>
          <w:rFonts w:asciiTheme="minorHAnsi" w:eastAsia="Times New Roman" w:hAnsiTheme="minorHAnsi" w:cstheme="minorHAnsi"/>
          <w:b/>
          <w:bCs/>
        </w:rPr>
        <w:t xml:space="preserve"> </w:t>
      </w:r>
      <w:r w:rsidRPr="00BE17CD">
        <w:rPr>
          <w:rFonts w:asciiTheme="minorHAnsi" w:eastAsia="Times New Roman" w:hAnsiTheme="minorHAnsi" w:cstheme="minorHAnsi"/>
        </w:rPr>
        <w:t>PLN brutto (słownie</w:t>
      </w:r>
      <w:r w:rsidR="00D5368F" w:rsidRPr="00BE17CD">
        <w:rPr>
          <w:rFonts w:asciiTheme="minorHAnsi" w:eastAsia="Times New Roman" w:hAnsiTheme="minorHAnsi" w:cstheme="minorHAnsi"/>
        </w:rPr>
        <w:t> </w:t>
      </w:r>
      <w:r w:rsidRPr="00BE17CD">
        <w:rPr>
          <w:rFonts w:asciiTheme="minorHAnsi" w:eastAsia="Times New Roman" w:hAnsiTheme="minorHAnsi" w:cstheme="minorHAnsi"/>
        </w:rPr>
        <w:t>...................................................</w:t>
      </w:r>
      <w:r w:rsidRPr="00BE17CD">
        <w:rPr>
          <w:rFonts w:asciiTheme="minorHAnsi" w:eastAsia="Times New Roman" w:hAnsiTheme="minorHAnsi" w:cstheme="minorHAnsi"/>
          <w:b/>
          <w:bCs/>
        </w:rPr>
        <w:t xml:space="preserve"> </w:t>
      </w:r>
      <w:r w:rsidRPr="00BE17CD">
        <w:rPr>
          <w:rFonts w:asciiTheme="minorHAnsi" w:eastAsia="Times New Roman" w:hAnsiTheme="minorHAnsi" w:cstheme="minorHAnsi"/>
        </w:rPr>
        <w:t>złotych) i zawiera wszystkie składniki cenotwórcze.</w:t>
      </w:r>
    </w:p>
    <w:p w14:paraId="47294D70" w14:textId="17F68630" w:rsidR="00F430D0" w:rsidRPr="00BE17CD" w:rsidRDefault="00F430D0" w:rsidP="00D00567">
      <w:pPr>
        <w:pStyle w:val="Akapitzlist"/>
        <w:numPr>
          <w:ilvl w:val="0"/>
          <w:numId w:val="15"/>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Wartość umowy określona w ust. 1 jest wartością maksymalną zamówienia. </w:t>
      </w:r>
    </w:p>
    <w:p w14:paraId="168C95FC" w14:textId="0B171D26" w:rsidR="00F430D0" w:rsidRPr="00BE17CD" w:rsidRDefault="00F430D0" w:rsidP="00D00567">
      <w:pPr>
        <w:pStyle w:val="Akapitzlist"/>
        <w:numPr>
          <w:ilvl w:val="0"/>
          <w:numId w:val="15"/>
        </w:numPr>
        <w:spacing w:line="276" w:lineRule="auto"/>
        <w:jc w:val="both"/>
        <w:rPr>
          <w:rFonts w:asciiTheme="minorHAnsi" w:hAnsiTheme="minorHAnsi" w:cstheme="minorHAnsi"/>
        </w:rPr>
      </w:pPr>
      <w:r w:rsidRPr="00BE17CD">
        <w:rPr>
          <w:rFonts w:asciiTheme="minorHAnsi" w:eastAsia="Times New Roman" w:hAnsiTheme="minorHAnsi" w:cstheme="minorHAnsi"/>
        </w:rPr>
        <w:t>Zamawiający zobowiązuje się zapłacić za przedmiot umowy ceny jednostkowe podane w</w:t>
      </w:r>
      <w:r w:rsidR="00220A84" w:rsidRPr="00BE17CD">
        <w:rPr>
          <w:rFonts w:asciiTheme="minorHAnsi" w:eastAsia="Times New Roman" w:hAnsiTheme="minorHAnsi" w:cstheme="minorHAnsi"/>
        </w:rPr>
        <w:t> </w:t>
      </w:r>
      <w:r w:rsidRPr="00BE17CD">
        <w:rPr>
          <w:rFonts w:asciiTheme="minorHAnsi" w:eastAsia="Times New Roman" w:hAnsiTheme="minorHAnsi" w:cstheme="minorHAnsi"/>
        </w:rPr>
        <w:t xml:space="preserve">formularzu </w:t>
      </w:r>
      <w:r w:rsidR="00220A84" w:rsidRPr="00BE17CD">
        <w:rPr>
          <w:rFonts w:asciiTheme="minorHAnsi" w:eastAsia="Times New Roman" w:hAnsiTheme="minorHAnsi" w:cstheme="minorHAnsi"/>
        </w:rPr>
        <w:t>ofertowym</w:t>
      </w:r>
      <w:r w:rsidRPr="00BE17CD">
        <w:rPr>
          <w:rFonts w:asciiTheme="minorHAnsi" w:eastAsia="Times New Roman" w:hAnsiTheme="minorHAnsi" w:cstheme="minorHAnsi"/>
        </w:rPr>
        <w:t xml:space="preserve"> Wykonawcy, </w:t>
      </w:r>
      <w:r w:rsidRPr="00BE17CD">
        <w:rPr>
          <w:rFonts w:asciiTheme="minorHAnsi" w:eastAsia="Times New Roman" w:hAnsiTheme="minorHAnsi" w:cstheme="minorHAnsi"/>
          <w:b/>
          <w:bCs/>
        </w:rPr>
        <w:t xml:space="preserve">załączniku nr </w:t>
      </w:r>
      <w:r w:rsidR="00220A84" w:rsidRPr="00BE17CD">
        <w:rPr>
          <w:rFonts w:asciiTheme="minorHAnsi" w:eastAsia="Times New Roman" w:hAnsiTheme="minorHAnsi" w:cstheme="minorHAnsi"/>
          <w:b/>
          <w:bCs/>
        </w:rPr>
        <w:t>2</w:t>
      </w:r>
      <w:r w:rsidRPr="00BE17CD">
        <w:rPr>
          <w:rFonts w:asciiTheme="minorHAnsi" w:eastAsia="Times New Roman" w:hAnsiTheme="minorHAnsi" w:cstheme="minorHAnsi"/>
        </w:rPr>
        <w:t xml:space="preserve"> do niniejszej umowy.</w:t>
      </w:r>
    </w:p>
    <w:tbl>
      <w:tblPr>
        <w:tblW w:w="472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047"/>
        <w:gridCol w:w="2874"/>
      </w:tblGrid>
      <w:tr w:rsidR="00406CAD" w:rsidRPr="00BE17CD" w14:paraId="0CE49B0A" w14:textId="77777777" w:rsidTr="00406CAD">
        <w:tc>
          <w:tcPr>
            <w:tcW w:w="1749" w:type="pct"/>
            <w:shd w:val="clear" w:color="auto" w:fill="auto"/>
            <w:vAlign w:val="center"/>
          </w:tcPr>
          <w:p w14:paraId="07860D1B" w14:textId="77777777" w:rsidR="00406CAD" w:rsidRPr="00BE17C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BE17CD">
              <w:rPr>
                <w:rFonts w:asciiTheme="minorHAnsi" w:eastAsia="Times New Roman" w:hAnsiTheme="minorHAnsi" w:cstheme="minorHAnsi"/>
                <w:color w:val="000000"/>
                <w:kern w:val="0"/>
                <w:sz w:val="22"/>
                <w:szCs w:val="22"/>
                <w:lang w:eastAsia="pl-PL" w:bidi="ar-SA"/>
              </w:rPr>
              <w:t>Cena jedn. netto:</w:t>
            </w:r>
          </w:p>
        </w:tc>
        <w:tc>
          <w:tcPr>
            <w:tcW w:w="1673" w:type="pct"/>
            <w:shd w:val="clear" w:color="auto" w:fill="auto"/>
            <w:vAlign w:val="center"/>
          </w:tcPr>
          <w:p w14:paraId="3CB17B22" w14:textId="77777777" w:rsidR="00406CAD" w:rsidRPr="00BE17C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BE17CD">
              <w:rPr>
                <w:rFonts w:asciiTheme="minorHAnsi" w:eastAsia="Times New Roman" w:hAnsiTheme="minorHAnsi" w:cstheme="minorHAnsi"/>
                <w:color w:val="000000"/>
                <w:kern w:val="0"/>
                <w:sz w:val="22"/>
                <w:szCs w:val="22"/>
                <w:lang w:eastAsia="pl-PL" w:bidi="ar-SA"/>
              </w:rPr>
              <w:t>Podatek VAT:</w:t>
            </w:r>
          </w:p>
        </w:tc>
        <w:tc>
          <w:tcPr>
            <w:tcW w:w="1578" w:type="pct"/>
            <w:shd w:val="clear" w:color="auto" w:fill="auto"/>
            <w:vAlign w:val="center"/>
          </w:tcPr>
          <w:p w14:paraId="7FCD9546" w14:textId="77777777" w:rsidR="00406CAD" w:rsidRPr="00BE17C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BE17CD">
              <w:rPr>
                <w:rFonts w:asciiTheme="minorHAnsi" w:eastAsia="Times New Roman" w:hAnsiTheme="minorHAnsi" w:cstheme="minorHAnsi"/>
                <w:color w:val="000000"/>
                <w:kern w:val="0"/>
                <w:sz w:val="22"/>
                <w:szCs w:val="22"/>
                <w:lang w:eastAsia="pl-PL" w:bidi="ar-SA"/>
              </w:rPr>
              <w:t>Cena jedn. brutto:</w:t>
            </w:r>
          </w:p>
        </w:tc>
      </w:tr>
      <w:tr w:rsidR="00406CAD" w:rsidRPr="00BE17CD" w14:paraId="191214D8" w14:textId="77777777" w:rsidTr="00406CAD">
        <w:tc>
          <w:tcPr>
            <w:tcW w:w="1749" w:type="pct"/>
            <w:shd w:val="clear" w:color="auto" w:fill="auto"/>
            <w:vAlign w:val="center"/>
          </w:tcPr>
          <w:p w14:paraId="161FB931" w14:textId="77777777" w:rsidR="00406CAD" w:rsidRPr="00BE17CD" w:rsidRDefault="00406CAD" w:rsidP="00D00567">
            <w:pPr>
              <w:widowControl/>
              <w:suppressAutoHyphens w:val="0"/>
              <w:spacing w:line="276" w:lineRule="auto"/>
              <w:contextualSpacing/>
              <w:rPr>
                <w:rFonts w:asciiTheme="minorHAnsi" w:eastAsia="Times New Roman" w:hAnsiTheme="minorHAnsi" w:cstheme="minorHAnsi"/>
                <w:color w:val="000000"/>
                <w:kern w:val="0"/>
                <w:lang w:eastAsia="pl-PL" w:bidi="ar-SA"/>
              </w:rPr>
            </w:pPr>
          </w:p>
        </w:tc>
        <w:tc>
          <w:tcPr>
            <w:tcW w:w="1673" w:type="pct"/>
            <w:shd w:val="clear" w:color="auto" w:fill="auto"/>
            <w:vAlign w:val="center"/>
          </w:tcPr>
          <w:p w14:paraId="5A1044EC" w14:textId="77777777" w:rsidR="00406CAD" w:rsidRPr="00BE17C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lang w:eastAsia="pl-PL" w:bidi="ar-SA"/>
              </w:rPr>
            </w:pPr>
          </w:p>
        </w:tc>
        <w:tc>
          <w:tcPr>
            <w:tcW w:w="1578" w:type="pct"/>
            <w:shd w:val="clear" w:color="auto" w:fill="auto"/>
            <w:vAlign w:val="center"/>
          </w:tcPr>
          <w:p w14:paraId="3D30ED72" w14:textId="77777777" w:rsidR="00406CAD" w:rsidRPr="00BE17C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lang w:eastAsia="pl-PL" w:bidi="ar-SA"/>
              </w:rPr>
            </w:pPr>
          </w:p>
        </w:tc>
      </w:tr>
    </w:tbl>
    <w:p w14:paraId="2A62A549" w14:textId="77777777" w:rsidR="00F430D0" w:rsidRPr="00BE17CD" w:rsidRDefault="00F430D0" w:rsidP="00D00567">
      <w:pPr>
        <w:spacing w:before="240" w:line="276" w:lineRule="auto"/>
        <w:ind w:left="75"/>
        <w:jc w:val="center"/>
        <w:rPr>
          <w:rFonts w:asciiTheme="minorHAnsi" w:eastAsia="Times New Roman" w:hAnsiTheme="minorHAnsi" w:cstheme="minorHAnsi"/>
          <w:b/>
          <w:bCs/>
        </w:rPr>
      </w:pPr>
      <w:r w:rsidRPr="00BE17CD">
        <w:rPr>
          <w:rFonts w:asciiTheme="minorHAnsi" w:eastAsia="Times New Roman" w:hAnsiTheme="minorHAnsi" w:cstheme="minorHAnsi"/>
          <w:b/>
          <w:bCs/>
        </w:rPr>
        <w:t>§</w:t>
      </w:r>
      <w:r w:rsidR="00CA6D46" w:rsidRPr="00BE17CD">
        <w:rPr>
          <w:rFonts w:asciiTheme="minorHAnsi" w:eastAsia="Times New Roman" w:hAnsiTheme="minorHAnsi" w:cstheme="minorHAnsi"/>
          <w:b/>
          <w:bCs/>
        </w:rPr>
        <w:t> </w:t>
      </w:r>
      <w:r w:rsidRPr="00BE17CD">
        <w:rPr>
          <w:rFonts w:asciiTheme="minorHAnsi" w:eastAsia="Times New Roman" w:hAnsiTheme="minorHAnsi" w:cstheme="minorHAnsi"/>
          <w:b/>
          <w:bCs/>
        </w:rPr>
        <w:t>5</w:t>
      </w:r>
    </w:p>
    <w:p w14:paraId="1E17C4A0" w14:textId="77777777" w:rsidR="006823E1" w:rsidRPr="00BE17CD" w:rsidRDefault="006823E1" w:rsidP="00D00567">
      <w:pPr>
        <w:spacing w:line="276" w:lineRule="auto"/>
        <w:jc w:val="center"/>
        <w:rPr>
          <w:rFonts w:asciiTheme="minorHAnsi" w:eastAsia="Times New Roman" w:hAnsiTheme="minorHAnsi" w:cstheme="minorHAnsi"/>
          <w:b/>
          <w:bCs/>
        </w:rPr>
      </w:pPr>
      <w:r w:rsidRPr="00BE17CD">
        <w:rPr>
          <w:rFonts w:asciiTheme="minorHAnsi" w:eastAsia="Times New Roman" w:hAnsiTheme="minorHAnsi" w:cstheme="minorHAnsi"/>
          <w:b/>
          <w:bCs/>
        </w:rPr>
        <w:t>Odbiór robót, wynagrodzenie za przedmiot umowy</w:t>
      </w:r>
    </w:p>
    <w:p w14:paraId="6060D00E" w14:textId="77777777" w:rsidR="00D1542A" w:rsidRPr="00BE17CD" w:rsidRDefault="00D1542A" w:rsidP="00D00567">
      <w:pPr>
        <w:pStyle w:val="Tekstpodstawowywcity"/>
        <w:widowControl/>
        <w:numPr>
          <w:ilvl w:val="0"/>
          <w:numId w:val="16"/>
        </w:numPr>
        <w:tabs>
          <w:tab w:val="left" w:pos="708"/>
        </w:tabs>
        <w:suppressAutoHyphens w:val="0"/>
        <w:spacing w:after="0" w:line="276" w:lineRule="auto"/>
        <w:contextualSpacing/>
        <w:jc w:val="both"/>
        <w:rPr>
          <w:rFonts w:asciiTheme="minorHAnsi" w:eastAsia="Times New Roman" w:hAnsiTheme="minorHAnsi" w:cstheme="minorHAnsi"/>
          <w:iCs/>
          <w:color w:val="000000"/>
          <w:kern w:val="0"/>
          <w:szCs w:val="24"/>
          <w:lang w:eastAsia="pl-PL" w:bidi="ar-SA"/>
        </w:rPr>
      </w:pPr>
      <w:r w:rsidRPr="00BE17CD">
        <w:rPr>
          <w:rFonts w:asciiTheme="minorHAnsi" w:hAnsiTheme="minorHAnsi" w:cstheme="minorHAnsi"/>
          <w:iCs/>
          <w:color w:val="000000"/>
          <w:szCs w:val="24"/>
        </w:rPr>
        <w:t>Dokumentami potwierdzającymi realizację zadania będzie dziennik pracy, raporty pracy, karty drogowe, karty magazynowe, protokoły lub inne dokumenty stwierdzające jakość i ilość dostaw, potwierdzone przez upoważnionego pracownika zamawiającego.</w:t>
      </w:r>
    </w:p>
    <w:p w14:paraId="7D1A991A" w14:textId="038B2413" w:rsidR="00D1542A" w:rsidRPr="00BE17CD" w:rsidRDefault="00D1542A" w:rsidP="00D00567">
      <w:pPr>
        <w:numPr>
          <w:ilvl w:val="0"/>
          <w:numId w:val="16"/>
        </w:numPr>
        <w:tabs>
          <w:tab w:val="left" w:pos="142"/>
        </w:tabs>
        <w:spacing w:line="276" w:lineRule="auto"/>
        <w:contextualSpacing/>
        <w:jc w:val="both"/>
        <w:rPr>
          <w:rFonts w:asciiTheme="minorHAnsi" w:hAnsiTheme="minorHAnsi" w:cstheme="minorHAnsi"/>
          <w:iCs/>
          <w:color w:val="000000"/>
        </w:rPr>
      </w:pPr>
      <w:r w:rsidRPr="00BE17CD">
        <w:rPr>
          <w:rFonts w:asciiTheme="minorHAnsi" w:hAnsiTheme="minorHAnsi" w:cstheme="minorHAnsi"/>
          <w:iCs/>
          <w:color w:val="000000"/>
        </w:rPr>
        <w:t>Podstawą wystawienia faktury VAT przez Wykonawcę są dokumenty potwierdzające realizację zadania.</w:t>
      </w:r>
    </w:p>
    <w:p w14:paraId="0BF3AAF2" w14:textId="60C54A82" w:rsidR="00E766CB" w:rsidRPr="00BE17CD" w:rsidRDefault="00E766CB" w:rsidP="00D00567">
      <w:pPr>
        <w:numPr>
          <w:ilvl w:val="0"/>
          <w:numId w:val="16"/>
        </w:numPr>
        <w:tabs>
          <w:tab w:val="left" w:pos="142"/>
        </w:tabs>
        <w:spacing w:line="276" w:lineRule="auto"/>
        <w:contextualSpacing/>
        <w:jc w:val="both"/>
        <w:rPr>
          <w:rFonts w:asciiTheme="minorHAnsi" w:hAnsiTheme="minorHAnsi" w:cstheme="minorHAnsi"/>
          <w:iCs/>
          <w:color w:val="000000"/>
        </w:rPr>
      </w:pPr>
      <w:r w:rsidRPr="00BE17CD">
        <w:rPr>
          <w:rFonts w:asciiTheme="minorHAnsi" w:hAnsiTheme="minorHAnsi" w:cstheme="minorHAnsi"/>
          <w:iCs/>
          <w:color w:val="000000"/>
        </w:rPr>
        <w:t>Wykonawca wystawi faktury po dostarczeniu materiału raz na koniec miesiąca, bądź też po realizacji całości przedmiotu zamówienia.</w:t>
      </w:r>
    </w:p>
    <w:p w14:paraId="0BC83EA3" w14:textId="2084A01C" w:rsidR="00E766CB" w:rsidRPr="00BE17CD" w:rsidRDefault="00E766CB" w:rsidP="00D00567">
      <w:pPr>
        <w:numPr>
          <w:ilvl w:val="0"/>
          <w:numId w:val="16"/>
        </w:numPr>
        <w:tabs>
          <w:tab w:val="left" w:pos="142"/>
        </w:tabs>
        <w:spacing w:line="276" w:lineRule="auto"/>
        <w:contextualSpacing/>
        <w:jc w:val="both"/>
        <w:rPr>
          <w:rFonts w:asciiTheme="minorHAnsi" w:hAnsiTheme="minorHAnsi" w:cstheme="minorHAnsi"/>
          <w:iCs/>
          <w:color w:val="000000"/>
        </w:rPr>
      </w:pPr>
      <w:r w:rsidRPr="00BE17CD">
        <w:rPr>
          <w:rFonts w:asciiTheme="minorHAnsi" w:hAnsiTheme="minorHAnsi" w:cstheme="minorHAnsi"/>
          <w:iCs/>
          <w:color w:val="000000"/>
        </w:rPr>
        <w:t>Za zgodą Zamawiającego faktury mogą być wystawiane częściej.</w:t>
      </w:r>
    </w:p>
    <w:p w14:paraId="0070697E" w14:textId="35DCE182" w:rsidR="00D1542A" w:rsidRPr="00BE17CD" w:rsidRDefault="00D1542A" w:rsidP="00D00567">
      <w:pPr>
        <w:numPr>
          <w:ilvl w:val="0"/>
          <w:numId w:val="16"/>
        </w:numPr>
        <w:tabs>
          <w:tab w:val="left" w:pos="142"/>
        </w:tabs>
        <w:spacing w:line="276" w:lineRule="auto"/>
        <w:contextualSpacing/>
        <w:jc w:val="both"/>
        <w:rPr>
          <w:rFonts w:asciiTheme="minorHAnsi" w:hAnsiTheme="minorHAnsi" w:cstheme="minorHAnsi"/>
          <w:iCs/>
          <w:color w:val="000000"/>
        </w:rPr>
      </w:pPr>
      <w:r w:rsidRPr="00BE17CD">
        <w:rPr>
          <w:rFonts w:asciiTheme="minorHAnsi" w:hAnsiTheme="minorHAnsi" w:cstheme="minorHAnsi"/>
          <w:iCs/>
          <w:color w:val="000000"/>
        </w:rPr>
        <w:t>Faktury należy wystawiać zgodnie z danymi poniżej:</w:t>
      </w:r>
    </w:p>
    <w:p w14:paraId="738BC1BD" w14:textId="78DCC2BC" w:rsidR="00D1542A" w:rsidRPr="00BE17CD" w:rsidRDefault="00D1542A" w:rsidP="00D00567">
      <w:pPr>
        <w:pStyle w:val="Akapitzlist"/>
        <w:tabs>
          <w:tab w:val="left" w:pos="142"/>
        </w:tabs>
        <w:spacing w:line="276" w:lineRule="auto"/>
        <w:ind w:left="435"/>
        <w:jc w:val="both"/>
        <w:rPr>
          <w:rFonts w:asciiTheme="minorHAnsi" w:hAnsiTheme="minorHAnsi" w:cstheme="minorHAnsi"/>
          <w:b/>
          <w:iCs/>
          <w:color w:val="000000"/>
        </w:rPr>
      </w:pPr>
      <w:r w:rsidRPr="00BE17CD">
        <w:rPr>
          <w:rFonts w:asciiTheme="minorHAnsi" w:hAnsiTheme="minorHAnsi" w:cstheme="minorHAnsi"/>
          <w:b/>
          <w:iCs/>
          <w:color w:val="000000"/>
        </w:rPr>
        <w:t>Nabywca: Powiat Leżajski</w:t>
      </w:r>
    </w:p>
    <w:p w14:paraId="53946DFD" w14:textId="77777777" w:rsidR="00D1542A" w:rsidRPr="00BE17CD"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BE17CD">
        <w:rPr>
          <w:rFonts w:asciiTheme="minorHAnsi" w:hAnsiTheme="minorHAnsi" w:cstheme="minorHAnsi"/>
          <w:b/>
          <w:iCs/>
          <w:color w:val="000000"/>
        </w:rPr>
        <w:t>ul. Kopernika 8</w:t>
      </w:r>
    </w:p>
    <w:p w14:paraId="004C71BC" w14:textId="77777777" w:rsidR="00D1542A" w:rsidRPr="00BE17CD"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BE17CD">
        <w:rPr>
          <w:rFonts w:asciiTheme="minorHAnsi" w:hAnsiTheme="minorHAnsi" w:cstheme="minorHAnsi"/>
          <w:b/>
          <w:iCs/>
          <w:color w:val="000000"/>
        </w:rPr>
        <w:t>37-300 Leżajsk</w:t>
      </w:r>
    </w:p>
    <w:p w14:paraId="0FB3DF37" w14:textId="77777777" w:rsidR="00D1542A" w:rsidRPr="00BE17CD"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BE17CD">
        <w:rPr>
          <w:rFonts w:asciiTheme="minorHAnsi" w:hAnsiTheme="minorHAnsi" w:cstheme="minorHAnsi"/>
          <w:b/>
          <w:iCs/>
          <w:color w:val="000000"/>
        </w:rPr>
        <w:t>NIP: 816 -16 -73 -228, REGON: 690581360</w:t>
      </w:r>
    </w:p>
    <w:p w14:paraId="0286F104" w14:textId="3222D686" w:rsidR="00D1542A" w:rsidRPr="00BE17CD" w:rsidRDefault="00D1542A" w:rsidP="00D00567">
      <w:pPr>
        <w:pStyle w:val="Akapitzlist"/>
        <w:tabs>
          <w:tab w:val="left" w:pos="142"/>
        </w:tabs>
        <w:spacing w:line="276" w:lineRule="auto"/>
        <w:ind w:left="435"/>
        <w:jc w:val="both"/>
        <w:rPr>
          <w:rFonts w:asciiTheme="minorHAnsi" w:hAnsiTheme="minorHAnsi" w:cstheme="minorHAnsi"/>
          <w:b/>
          <w:iCs/>
          <w:color w:val="000000"/>
        </w:rPr>
      </w:pPr>
      <w:r w:rsidRPr="00BE17CD">
        <w:rPr>
          <w:rFonts w:asciiTheme="minorHAnsi" w:hAnsiTheme="minorHAnsi" w:cstheme="minorHAnsi"/>
          <w:b/>
          <w:iCs/>
          <w:color w:val="000000"/>
        </w:rPr>
        <w:t>Odbiorca:  Zarząd Dróg Powiatowych w Leżajsku, ul. Polna 12, 37-300 Leżajsk</w:t>
      </w:r>
    </w:p>
    <w:p w14:paraId="521005F8" w14:textId="77777777" w:rsidR="00D1542A" w:rsidRPr="00BE17CD" w:rsidRDefault="00D1542A" w:rsidP="00D00567">
      <w:pPr>
        <w:pStyle w:val="Akapitzlist"/>
        <w:tabs>
          <w:tab w:val="left" w:pos="142"/>
        </w:tabs>
        <w:spacing w:line="276" w:lineRule="auto"/>
        <w:ind w:left="435"/>
        <w:jc w:val="both"/>
        <w:rPr>
          <w:rFonts w:asciiTheme="minorHAnsi" w:hAnsiTheme="minorHAnsi" w:cstheme="minorHAnsi"/>
          <w:iCs/>
          <w:color w:val="000000"/>
        </w:rPr>
      </w:pPr>
      <w:r w:rsidRPr="00BE17CD">
        <w:rPr>
          <w:rFonts w:asciiTheme="minorHAnsi" w:hAnsiTheme="minorHAnsi" w:cstheme="minorHAnsi"/>
          <w:b/>
          <w:iCs/>
          <w:color w:val="000000"/>
          <w:u w:val="single"/>
        </w:rPr>
        <w:t>Wszystkie faktury należy składać w Zarządzie Dróg Powiatowych w Leżajsku przy ul. Polnej 12</w:t>
      </w:r>
      <w:r w:rsidRPr="00BE17CD">
        <w:rPr>
          <w:rFonts w:asciiTheme="minorHAnsi" w:hAnsiTheme="minorHAnsi" w:cstheme="minorHAnsi"/>
          <w:iCs/>
          <w:color w:val="000000"/>
        </w:rPr>
        <w:t>.</w:t>
      </w:r>
    </w:p>
    <w:p w14:paraId="4BC1E818" w14:textId="5FD54E63" w:rsidR="00D1542A" w:rsidRPr="00BE17CD"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BE17CD">
        <w:rPr>
          <w:rFonts w:asciiTheme="minorHAnsi" w:hAnsiTheme="minorHAnsi" w:cstheme="minorHAnsi"/>
          <w:iCs/>
          <w:color w:val="000000"/>
        </w:rPr>
        <w:t xml:space="preserve">Do faktury winny być załączone oświadczenia Wykonawcy o braku zaległości finansowych w zapłacie wynagrodzenia wobec podwykonawców i dalszych podwykonawców. </w:t>
      </w:r>
    </w:p>
    <w:p w14:paraId="68F1CD70" w14:textId="77777777" w:rsidR="00D1542A" w:rsidRPr="00BE17CD"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BE17CD">
        <w:rPr>
          <w:rFonts w:asciiTheme="minorHAnsi" w:hAnsiTheme="minorHAnsi" w:cstheme="minorHAnsi"/>
          <w:iCs/>
          <w:color w:val="000000"/>
        </w:rPr>
        <w:t xml:space="preserve">Niezależnie od innych postanowień niniejszej umowy w przypadku zalegania przez Wykonawcę z wymagalnymi płatnościami na rzecz podwykonawców i dalszych podwykonawców za roboty przez nich wykonane, Zamawiający  może wstrzymać zapłatę faktury w zakresie (kwocie) niezbędnym do zabezpieczenia roszczeń podwykonawców i dalszych Podwykonawców do czasu przedłożenia przez Wykonawcę dowodu zapłaty na rzecz podwykonawcy i dalszych podwykonawców lub przedłożenia cesji wymaganej należności. </w:t>
      </w:r>
    </w:p>
    <w:p w14:paraId="1F633109" w14:textId="68404B65" w:rsidR="00D1542A" w:rsidRPr="00BE17CD"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BE17CD">
        <w:rPr>
          <w:rFonts w:asciiTheme="minorHAnsi" w:hAnsiTheme="minorHAnsi" w:cstheme="minorHAnsi"/>
          <w:iCs/>
          <w:color w:val="000000"/>
        </w:rPr>
        <w:lastRenderedPageBreak/>
        <w:t xml:space="preserve">Zamawiający zobowiązuje się zapłacić należne wynagrodzenie, określone w ust. 2 w terminie do 30 dni od daty otrzymania prawidłowo wystawionej faktury , z zastrzeżeniem ust. </w:t>
      </w:r>
      <w:r w:rsidR="00E766CB" w:rsidRPr="00BE17CD">
        <w:rPr>
          <w:rFonts w:asciiTheme="minorHAnsi" w:hAnsiTheme="minorHAnsi" w:cstheme="minorHAnsi"/>
          <w:iCs/>
          <w:color w:val="000000"/>
        </w:rPr>
        <w:t>6</w:t>
      </w:r>
      <w:r w:rsidRPr="00BE17CD">
        <w:rPr>
          <w:rFonts w:asciiTheme="minorHAnsi" w:hAnsiTheme="minorHAnsi" w:cstheme="minorHAnsi"/>
          <w:iCs/>
          <w:color w:val="000000"/>
        </w:rPr>
        <w:t>.</w:t>
      </w:r>
    </w:p>
    <w:p w14:paraId="3748B89A" w14:textId="77777777" w:rsidR="005478D7" w:rsidRPr="00BE17CD" w:rsidRDefault="005478D7" w:rsidP="005478D7">
      <w:pPr>
        <w:widowControl/>
        <w:numPr>
          <w:ilvl w:val="0"/>
          <w:numId w:val="16"/>
        </w:numPr>
        <w:suppressAutoHyphens w:val="0"/>
        <w:spacing w:line="276" w:lineRule="auto"/>
        <w:jc w:val="both"/>
        <w:rPr>
          <w:rFonts w:asciiTheme="minorHAnsi" w:hAnsiTheme="minorHAnsi" w:cstheme="minorHAnsi"/>
          <w:iCs/>
          <w:color w:val="000000"/>
        </w:rPr>
      </w:pPr>
      <w:r w:rsidRPr="00BE17CD">
        <w:rPr>
          <w:rFonts w:asciiTheme="minorHAnsi" w:hAnsiTheme="minorHAnsi" w:cstheme="minorHAnsi"/>
          <w:iCs/>
          <w:color w:val="000000"/>
        </w:rPr>
        <w:t>Zasady rozliczenia z podwykonawcami i dalszymi podwykonawcami będą odbywały się zgodnie z art. 143c Prawa zamówień publicznych (Uwaga: Termin zgłoszenia uwag w formie pisemnej, przez Wykonawców o których mowa w art. 143c ust. 4 wynosi 10 dni kalendarzowych). Warunkiem zapłaty przez Zamawiającego należnego wynagrodzenia za odebrane zamówienie jest przedstawienie dowodów zapłaty wymagalnego wynagrodzenia podwykonawcom i dalszym podwykonawcom, biorącym udział w realizacji odebranego zamówienia.</w:t>
      </w:r>
    </w:p>
    <w:p w14:paraId="7BDECD6C" w14:textId="77777777" w:rsidR="005478D7" w:rsidRPr="00BE17CD" w:rsidRDefault="005478D7" w:rsidP="005478D7">
      <w:pPr>
        <w:widowControl/>
        <w:numPr>
          <w:ilvl w:val="0"/>
          <w:numId w:val="16"/>
        </w:numPr>
        <w:suppressAutoHyphens w:val="0"/>
        <w:spacing w:line="276" w:lineRule="auto"/>
        <w:jc w:val="both"/>
        <w:rPr>
          <w:rFonts w:asciiTheme="minorHAnsi" w:hAnsiTheme="minorHAnsi" w:cstheme="minorHAnsi"/>
          <w:iCs/>
          <w:color w:val="000000"/>
        </w:rPr>
      </w:pPr>
      <w:r w:rsidRPr="00BE17CD">
        <w:rPr>
          <w:rFonts w:asciiTheme="minorHAnsi" w:hAnsiTheme="minorHAnsi" w:cstheme="minorHAnsi"/>
          <w:iCs/>
          <w:color w:val="000000"/>
        </w:rPr>
        <w:t xml:space="preserve">Niezależnie od innych postanowień niniejszej umowy w przypadku zalegania przez Wykonawcę z wymagalnymi płatnościami na rzecz podwykonawców i dalszych podwykonawców za roboty przez nich wykonane,  Zamawiający  może wstrzymać zapłatę faktur przejściowych  lub faktury końcowej  w zakresie (kwocie) niezbędnym do zabezpieczenia roszczeń podwykonawców i dalszych Podwykonawców do czasu przedłożenia przez Wykonawcę dowodu zapłaty na rzecz podwykonawcy i dalszych podwykonawców lub przedłożenia cesji wymaganej należności. </w:t>
      </w:r>
    </w:p>
    <w:p w14:paraId="2D7BB480" w14:textId="77777777" w:rsidR="005478D7" w:rsidRPr="00BE17CD" w:rsidRDefault="005478D7" w:rsidP="005478D7">
      <w:pPr>
        <w:widowControl/>
        <w:numPr>
          <w:ilvl w:val="0"/>
          <w:numId w:val="16"/>
        </w:numPr>
        <w:suppressAutoHyphens w:val="0"/>
        <w:spacing w:line="276" w:lineRule="auto"/>
        <w:jc w:val="both"/>
        <w:rPr>
          <w:rFonts w:asciiTheme="minorHAnsi" w:hAnsiTheme="minorHAnsi" w:cstheme="minorHAnsi"/>
          <w:iCs/>
          <w:color w:val="000000"/>
        </w:rPr>
      </w:pPr>
      <w:r w:rsidRPr="00BE17CD">
        <w:rPr>
          <w:rFonts w:asciiTheme="minorHAnsi" w:hAnsiTheme="minorHAnsi" w:cstheme="minorHAnsi"/>
          <w:iCs/>
          <w:color w:val="000000"/>
        </w:rPr>
        <w:t>Wykonawca bez pisemnej zgody Zamawiającego nie może dokonać cesji wierzytelności należności wynikających z tytułu realizacji niniejszej umowy na banki, firmy ubezpieczeniowe, inne podmioty gospodarcze czy osoby fizyczne lub prawne.</w:t>
      </w:r>
    </w:p>
    <w:p w14:paraId="0599553C" w14:textId="77777777" w:rsidR="005478D7" w:rsidRPr="00BE17CD" w:rsidRDefault="005478D7" w:rsidP="005478D7">
      <w:pPr>
        <w:widowControl/>
        <w:suppressAutoHyphens w:val="0"/>
        <w:spacing w:line="276" w:lineRule="auto"/>
        <w:ind w:left="435"/>
        <w:jc w:val="both"/>
        <w:rPr>
          <w:rFonts w:asciiTheme="minorHAnsi" w:hAnsiTheme="minorHAnsi" w:cstheme="minorHAnsi"/>
          <w:iCs/>
          <w:color w:val="000000"/>
        </w:rPr>
      </w:pPr>
    </w:p>
    <w:p w14:paraId="0EF1BDE9" w14:textId="77777777" w:rsidR="00F430D0" w:rsidRPr="00BE17CD" w:rsidRDefault="00F430D0" w:rsidP="00D00567">
      <w:pPr>
        <w:spacing w:before="240" w:line="276" w:lineRule="auto"/>
        <w:ind w:left="75"/>
        <w:jc w:val="center"/>
        <w:rPr>
          <w:rFonts w:asciiTheme="minorHAnsi" w:eastAsia="Times New Roman" w:hAnsiTheme="minorHAnsi" w:cstheme="minorHAnsi"/>
          <w:b/>
          <w:bCs/>
        </w:rPr>
      </w:pPr>
      <w:r w:rsidRPr="00BE17CD">
        <w:rPr>
          <w:rFonts w:asciiTheme="minorHAnsi" w:eastAsia="Times New Roman" w:hAnsiTheme="minorHAnsi" w:cstheme="minorHAnsi"/>
          <w:b/>
          <w:bCs/>
        </w:rPr>
        <w:t>§</w:t>
      </w:r>
      <w:r w:rsidR="00CA6D46" w:rsidRPr="00BE17CD">
        <w:rPr>
          <w:rFonts w:asciiTheme="minorHAnsi" w:eastAsia="Times New Roman" w:hAnsiTheme="minorHAnsi" w:cstheme="minorHAnsi"/>
          <w:b/>
          <w:bCs/>
        </w:rPr>
        <w:t> </w:t>
      </w:r>
      <w:r w:rsidRPr="00BE17CD">
        <w:rPr>
          <w:rFonts w:asciiTheme="minorHAnsi" w:eastAsia="Times New Roman" w:hAnsiTheme="minorHAnsi" w:cstheme="minorHAnsi"/>
          <w:b/>
          <w:bCs/>
        </w:rPr>
        <w:t>6</w:t>
      </w:r>
    </w:p>
    <w:p w14:paraId="6B0F5CFF" w14:textId="77777777" w:rsidR="00F430D0" w:rsidRPr="00BE17CD" w:rsidRDefault="00F430D0" w:rsidP="00D00567">
      <w:pPr>
        <w:spacing w:line="276" w:lineRule="auto"/>
        <w:ind w:left="75"/>
        <w:jc w:val="center"/>
        <w:rPr>
          <w:rFonts w:asciiTheme="minorHAnsi" w:eastAsia="Times New Roman" w:hAnsiTheme="minorHAnsi" w:cstheme="minorHAnsi"/>
          <w:b/>
          <w:bCs/>
        </w:rPr>
      </w:pPr>
      <w:r w:rsidRPr="00BE17CD">
        <w:rPr>
          <w:rFonts w:asciiTheme="minorHAnsi" w:eastAsia="Times New Roman" w:hAnsiTheme="minorHAnsi" w:cstheme="minorHAnsi"/>
          <w:b/>
          <w:bCs/>
        </w:rPr>
        <w:t>Kary umowne</w:t>
      </w:r>
    </w:p>
    <w:p w14:paraId="476F9C2C" w14:textId="24EB0433" w:rsidR="00F430D0" w:rsidRPr="00BE17CD" w:rsidRDefault="00F430D0" w:rsidP="00D00567">
      <w:pPr>
        <w:pStyle w:val="Akapitzlist"/>
        <w:numPr>
          <w:ilvl w:val="0"/>
          <w:numId w:val="23"/>
        </w:numPr>
        <w:spacing w:before="240" w:line="276" w:lineRule="auto"/>
        <w:rPr>
          <w:rFonts w:asciiTheme="minorHAnsi" w:eastAsia="Times New Roman" w:hAnsiTheme="minorHAnsi" w:cstheme="minorHAnsi"/>
        </w:rPr>
      </w:pPr>
      <w:r w:rsidRPr="00BE17CD">
        <w:rPr>
          <w:rFonts w:asciiTheme="minorHAnsi" w:eastAsia="Times New Roman" w:hAnsiTheme="minorHAnsi" w:cstheme="minorHAnsi"/>
        </w:rPr>
        <w:t>Wykonawca zapłaci karę umowną w przypadku:</w:t>
      </w:r>
    </w:p>
    <w:p w14:paraId="649ADA2C" w14:textId="2BFF867E" w:rsidR="00815A9D" w:rsidRPr="00BE17CD" w:rsidRDefault="00815A9D" w:rsidP="00D00567">
      <w:pPr>
        <w:pStyle w:val="Akapitzlist"/>
        <w:numPr>
          <w:ilvl w:val="1"/>
          <w:numId w:val="23"/>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za niedotrzymanie zaoferowanego czasu dostarczenia materiału</w:t>
      </w:r>
      <w:r w:rsidR="00D1542A" w:rsidRPr="00BE17CD">
        <w:rPr>
          <w:rFonts w:asciiTheme="minorHAnsi" w:eastAsia="Times New Roman" w:hAnsiTheme="minorHAnsi" w:cstheme="minorHAnsi"/>
        </w:rPr>
        <w:t xml:space="preserve"> (czas reakcji)</w:t>
      </w:r>
      <w:r w:rsidRPr="00BE17CD">
        <w:rPr>
          <w:rFonts w:asciiTheme="minorHAnsi" w:eastAsia="Times New Roman" w:hAnsiTheme="minorHAnsi" w:cstheme="minorHAnsi"/>
        </w:rPr>
        <w:t xml:space="preserve"> od zawiadomienia telefonicznego/elektronicznego (e-mail, Fax) Wykonawca zapłaci Zamawiającemu karę w wysokości 500,00 zł za każde zdarzenie (nie dostarczenie materiału w zaoferowanym terminie) i </w:t>
      </w:r>
      <w:r w:rsidR="00D1542A" w:rsidRPr="00BE17CD">
        <w:rPr>
          <w:rFonts w:asciiTheme="minorHAnsi" w:eastAsia="Times New Roman" w:hAnsiTheme="minorHAnsi" w:cstheme="minorHAnsi"/>
        </w:rPr>
        <w:t>1</w:t>
      </w:r>
      <w:r w:rsidRPr="00BE17CD">
        <w:rPr>
          <w:rFonts w:asciiTheme="minorHAnsi" w:eastAsia="Times New Roman" w:hAnsiTheme="minorHAnsi" w:cstheme="minorHAnsi"/>
        </w:rPr>
        <w:t xml:space="preserve"> % wartości brutto opóźnionej dostawy, za każdy dzień opóźnienia,</w:t>
      </w:r>
    </w:p>
    <w:p w14:paraId="32A81228" w14:textId="29770983" w:rsidR="00F430D0" w:rsidRPr="00BE17CD" w:rsidRDefault="00F430D0" w:rsidP="00D00567">
      <w:pPr>
        <w:pStyle w:val="Akapitzlist"/>
        <w:numPr>
          <w:ilvl w:val="1"/>
          <w:numId w:val="23"/>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zrealizowania dostawy niezgodnie z zamówieniem pod względem asortymentowym, jakościowym lub ilościowym, w wysokości </w:t>
      </w:r>
      <w:r w:rsidR="00D1542A" w:rsidRPr="00BE17CD">
        <w:rPr>
          <w:rFonts w:asciiTheme="minorHAnsi" w:eastAsia="Times New Roman" w:hAnsiTheme="minorHAnsi" w:cstheme="minorHAnsi"/>
        </w:rPr>
        <w:t>10</w:t>
      </w:r>
      <w:r w:rsidRPr="00BE17CD">
        <w:rPr>
          <w:rFonts w:asciiTheme="minorHAnsi" w:eastAsia="Times New Roman" w:hAnsiTheme="minorHAnsi" w:cstheme="minorHAnsi"/>
          <w:b/>
          <w:bCs/>
        </w:rPr>
        <w:t xml:space="preserve"> </w:t>
      </w:r>
      <w:r w:rsidRPr="00BE17CD">
        <w:rPr>
          <w:rFonts w:asciiTheme="minorHAnsi" w:eastAsia="Times New Roman" w:hAnsiTheme="minorHAnsi" w:cstheme="minorHAnsi"/>
        </w:rPr>
        <w:t xml:space="preserve">% wartości netto danej dostawy, </w:t>
      </w:r>
    </w:p>
    <w:p w14:paraId="74CD5388" w14:textId="457F5897" w:rsidR="00F430D0" w:rsidRPr="00BE17CD" w:rsidRDefault="00F430D0" w:rsidP="00D00567">
      <w:pPr>
        <w:pStyle w:val="Akapitzlist"/>
        <w:numPr>
          <w:ilvl w:val="1"/>
          <w:numId w:val="23"/>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za zwłokę w usunięciu wad stwierdzonych przy odbiorze dostawy w wysokości </w:t>
      </w:r>
      <w:r w:rsidR="00D1542A" w:rsidRPr="00BE17CD">
        <w:rPr>
          <w:rFonts w:asciiTheme="minorHAnsi" w:eastAsia="Times New Roman" w:hAnsiTheme="minorHAnsi" w:cstheme="minorHAnsi"/>
        </w:rPr>
        <w:t>1</w:t>
      </w:r>
      <w:r w:rsidRPr="00BE17CD">
        <w:rPr>
          <w:rFonts w:asciiTheme="minorHAnsi" w:eastAsia="Times New Roman" w:hAnsiTheme="minorHAnsi" w:cstheme="minorHAnsi"/>
        </w:rPr>
        <w:t xml:space="preserve"> %  wartości netto danej dostawy, naliczone za każdy dzień zwłoki, nie mniej niż  </w:t>
      </w:r>
      <w:r w:rsidR="00D1542A" w:rsidRPr="00BE17CD">
        <w:rPr>
          <w:rFonts w:asciiTheme="minorHAnsi" w:eastAsia="Times New Roman" w:hAnsiTheme="minorHAnsi" w:cstheme="minorHAnsi"/>
        </w:rPr>
        <w:t xml:space="preserve">70 </w:t>
      </w:r>
      <w:r w:rsidRPr="00BE17CD">
        <w:rPr>
          <w:rFonts w:asciiTheme="minorHAnsi" w:eastAsia="Times New Roman" w:hAnsiTheme="minorHAnsi" w:cstheme="minorHAnsi"/>
        </w:rPr>
        <w:t>PLN za każdy dzień zwłoki liczony od dnia wyznaczonego przez</w:t>
      </w:r>
      <w:r w:rsidRPr="00BE17CD">
        <w:rPr>
          <w:rFonts w:asciiTheme="minorHAnsi" w:eastAsia="Times New Roman" w:hAnsiTheme="minorHAnsi" w:cstheme="minorHAnsi"/>
          <w:color w:val="006600"/>
        </w:rPr>
        <w:t xml:space="preserve"> </w:t>
      </w:r>
      <w:r w:rsidRPr="00BE17CD">
        <w:rPr>
          <w:rFonts w:asciiTheme="minorHAnsi" w:eastAsia="Times New Roman" w:hAnsiTheme="minorHAnsi" w:cstheme="minorHAnsi"/>
        </w:rPr>
        <w:t>Zamawiającego jako termin do usunięcia wad,</w:t>
      </w:r>
    </w:p>
    <w:p w14:paraId="040A81CB" w14:textId="409F5D7C" w:rsidR="00F430D0" w:rsidRPr="00BE17CD" w:rsidRDefault="00F430D0" w:rsidP="00D00567">
      <w:pPr>
        <w:pStyle w:val="Akapitzlist"/>
        <w:numPr>
          <w:ilvl w:val="1"/>
          <w:numId w:val="23"/>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z tytułu odstąpienia od umowy przez Zamawiającego z powodu okoliczności, </w:t>
      </w:r>
      <w:r w:rsidRPr="00BE17CD">
        <w:rPr>
          <w:rFonts w:asciiTheme="minorHAnsi" w:hAnsiTheme="minorHAnsi" w:cstheme="minorHAnsi"/>
        </w:rPr>
        <w:t>o</w:t>
      </w:r>
      <w:r w:rsidR="00D5368F" w:rsidRPr="00BE17CD">
        <w:rPr>
          <w:rFonts w:asciiTheme="minorHAnsi" w:hAnsiTheme="minorHAnsi" w:cstheme="minorHAnsi"/>
        </w:rPr>
        <w:t> </w:t>
      </w:r>
      <w:r w:rsidRPr="00BE17CD">
        <w:rPr>
          <w:rFonts w:asciiTheme="minorHAnsi" w:hAnsiTheme="minorHAnsi" w:cstheme="minorHAnsi"/>
        </w:rPr>
        <w:t>których</w:t>
      </w:r>
      <w:r w:rsidRPr="00BE17CD">
        <w:rPr>
          <w:rFonts w:asciiTheme="minorHAnsi" w:eastAsia="Times New Roman" w:hAnsiTheme="minorHAnsi" w:cstheme="minorHAnsi"/>
        </w:rPr>
        <w:t xml:space="preserve"> mowa w § 9 lub rozwiązania umowy z przyczyn leżących po stronie Wykonawcy (niezależnych od Zamawiającego), w wysokości </w:t>
      </w:r>
      <w:r w:rsidR="00B771C8" w:rsidRPr="00BE17CD">
        <w:rPr>
          <w:rFonts w:asciiTheme="minorHAnsi" w:eastAsia="Times New Roman" w:hAnsiTheme="minorHAnsi" w:cstheme="minorHAnsi"/>
        </w:rPr>
        <w:t>10</w:t>
      </w:r>
      <w:r w:rsidRPr="00BE17CD">
        <w:rPr>
          <w:rFonts w:asciiTheme="minorHAnsi" w:eastAsia="Times New Roman" w:hAnsiTheme="minorHAnsi" w:cstheme="minorHAnsi"/>
        </w:rPr>
        <w:t xml:space="preserve"> % wynagrodzenia umownego netto określonego w § 4 ust. 1,</w:t>
      </w:r>
    </w:p>
    <w:p w14:paraId="2222061D" w14:textId="4ABC21BF" w:rsidR="00F430D0" w:rsidRPr="00BE17CD" w:rsidRDefault="00F430D0" w:rsidP="00D00567">
      <w:pPr>
        <w:pStyle w:val="Akapitzlist"/>
        <w:numPr>
          <w:ilvl w:val="1"/>
          <w:numId w:val="23"/>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w przypadku odstąpienia od umowy przez Wykonawcę z przyczyn niezależnych od Zamawiającego, w wysokości </w:t>
      </w:r>
      <w:r w:rsidR="00B771C8" w:rsidRPr="00BE17CD">
        <w:rPr>
          <w:rFonts w:asciiTheme="minorHAnsi" w:eastAsia="Times New Roman" w:hAnsiTheme="minorHAnsi" w:cstheme="minorHAnsi"/>
        </w:rPr>
        <w:t>10</w:t>
      </w:r>
      <w:r w:rsidRPr="00BE17CD">
        <w:rPr>
          <w:rFonts w:asciiTheme="minorHAnsi" w:eastAsia="Times New Roman" w:hAnsiTheme="minorHAnsi" w:cstheme="minorHAnsi"/>
        </w:rPr>
        <w:t xml:space="preserve"> % wynagrodzenia umownego brutto określonego w § 4 ust. </w:t>
      </w:r>
    </w:p>
    <w:p w14:paraId="0E515750" w14:textId="4AD5EB99" w:rsidR="00F430D0" w:rsidRPr="00BE17CD" w:rsidRDefault="00F430D0" w:rsidP="00D00567">
      <w:pPr>
        <w:pStyle w:val="Akapitzlist"/>
        <w:numPr>
          <w:ilvl w:val="0"/>
          <w:numId w:val="23"/>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Zamawiający zastrzega sobie prawo do żądania odszkodowania uzupełniającego, gdyby </w:t>
      </w:r>
      <w:r w:rsidRPr="00BE17CD">
        <w:rPr>
          <w:rFonts w:asciiTheme="minorHAnsi" w:eastAsia="Times New Roman" w:hAnsiTheme="minorHAnsi" w:cstheme="minorHAnsi"/>
        </w:rPr>
        <w:lastRenderedPageBreak/>
        <w:t>wysokość poniesionej szkody przewyższała wysokość kar umownych.</w:t>
      </w:r>
    </w:p>
    <w:p w14:paraId="618F4432" w14:textId="709EF740" w:rsidR="00F430D0" w:rsidRPr="00BE17CD" w:rsidRDefault="00F430D0" w:rsidP="00D00567">
      <w:pPr>
        <w:pStyle w:val="Akapitzlist"/>
        <w:numPr>
          <w:ilvl w:val="0"/>
          <w:numId w:val="23"/>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W razie naliczenia kar umownych Zamawiający będzie upoważniony do potrącenia ich kwoty z</w:t>
      </w:r>
      <w:r w:rsidR="00D1542A" w:rsidRPr="00BE17CD">
        <w:rPr>
          <w:rFonts w:asciiTheme="minorHAnsi" w:eastAsia="Times New Roman" w:hAnsiTheme="minorHAnsi" w:cstheme="minorHAnsi"/>
        </w:rPr>
        <w:t> </w:t>
      </w:r>
      <w:r w:rsidRPr="00BE17CD">
        <w:rPr>
          <w:rFonts w:asciiTheme="minorHAnsi" w:eastAsia="Times New Roman" w:hAnsiTheme="minorHAnsi" w:cstheme="minorHAnsi"/>
        </w:rPr>
        <w:t>faktury Wykonawcy.</w:t>
      </w:r>
    </w:p>
    <w:p w14:paraId="50380B7A" w14:textId="27A50961" w:rsidR="00F430D0" w:rsidRPr="00BE17CD" w:rsidRDefault="00F430D0" w:rsidP="00D00567">
      <w:pPr>
        <w:pStyle w:val="Akapitzlist"/>
        <w:numPr>
          <w:ilvl w:val="0"/>
          <w:numId w:val="23"/>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Łączna maksymalna wysokość kar umownych, których mogą dochodzić strony wynosi </w:t>
      </w:r>
      <w:r w:rsidR="002800A9" w:rsidRPr="00BE17CD">
        <w:rPr>
          <w:rFonts w:asciiTheme="minorHAnsi" w:eastAsia="Times New Roman" w:hAnsiTheme="minorHAnsi" w:cstheme="minorHAnsi"/>
        </w:rPr>
        <w:t>30 % wartości przedmiotu umowy</w:t>
      </w:r>
    </w:p>
    <w:p w14:paraId="111D34F2" w14:textId="77777777" w:rsidR="00F430D0" w:rsidRPr="00BE17CD" w:rsidRDefault="00F430D0" w:rsidP="00D00567">
      <w:pPr>
        <w:spacing w:before="240" w:line="276" w:lineRule="auto"/>
        <w:ind w:left="75"/>
        <w:jc w:val="center"/>
        <w:rPr>
          <w:rFonts w:asciiTheme="minorHAnsi" w:eastAsia="Times New Roman" w:hAnsiTheme="minorHAnsi" w:cstheme="minorHAnsi"/>
          <w:b/>
          <w:bCs/>
        </w:rPr>
      </w:pPr>
      <w:r w:rsidRPr="00BE17CD">
        <w:rPr>
          <w:rFonts w:asciiTheme="minorHAnsi" w:eastAsia="Times New Roman" w:hAnsiTheme="minorHAnsi" w:cstheme="minorHAnsi"/>
          <w:b/>
          <w:bCs/>
        </w:rPr>
        <w:t>§</w:t>
      </w:r>
      <w:r w:rsidR="003C47BF" w:rsidRPr="00BE17CD">
        <w:rPr>
          <w:rFonts w:asciiTheme="minorHAnsi" w:eastAsia="Times New Roman" w:hAnsiTheme="minorHAnsi" w:cstheme="minorHAnsi"/>
          <w:b/>
          <w:bCs/>
        </w:rPr>
        <w:t> </w:t>
      </w:r>
      <w:r w:rsidRPr="00BE17CD">
        <w:rPr>
          <w:rFonts w:asciiTheme="minorHAnsi" w:eastAsia="Times New Roman" w:hAnsiTheme="minorHAnsi" w:cstheme="minorHAnsi"/>
          <w:b/>
          <w:bCs/>
        </w:rPr>
        <w:t>7</w:t>
      </w:r>
    </w:p>
    <w:p w14:paraId="2884D16D" w14:textId="77777777" w:rsidR="00F430D0" w:rsidRPr="00BE17CD" w:rsidRDefault="00F430D0" w:rsidP="00D00567">
      <w:pPr>
        <w:spacing w:line="276" w:lineRule="auto"/>
        <w:ind w:left="75"/>
        <w:jc w:val="center"/>
        <w:rPr>
          <w:rFonts w:asciiTheme="minorHAnsi" w:hAnsiTheme="minorHAnsi" w:cstheme="minorHAnsi"/>
          <w:b/>
          <w:bCs/>
        </w:rPr>
      </w:pPr>
      <w:r w:rsidRPr="00BE17CD">
        <w:rPr>
          <w:rFonts w:asciiTheme="minorHAnsi" w:eastAsia="Times New Roman" w:hAnsiTheme="minorHAnsi" w:cstheme="minorHAnsi"/>
          <w:b/>
          <w:bCs/>
        </w:rPr>
        <w:t xml:space="preserve">Zabezpieczenie należytego wykonania umowy </w:t>
      </w:r>
    </w:p>
    <w:p w14:paraId="0A630E34" w14:textId="6C765787" w:rsidR="00F430D0" w:rsidRPr="00BE17CD" w:rsidRDefault="00F430D0" w:rsidP="00D00567">
      <w:pPr>
        <w:pStyle w:val="Akapitzlist"/>
        <w:numPr>
          <w:ilvl w:val="0"/>
          <w:numId w:val="30"/>
        </w:numPr>
        <w:spacing w:before="240" w:line="276" w:lineRule="auto"/>
        <w:jc w:val="both"/>
        <w:rPr>
          <w:rFonts w:asciiTheme="minorHAnsi" w:eastAsia="Times New Roman" w:hAnsiTheme="minorHAnsi" w:cstheme="minorHAnsi"/>
        </w:rPr>
      </w:pPr>
      <w:r w:rsidRPr="00BE17CD">
        <w:rPr>
          <w:rFonts w:asciiTheme="minorHAnsi" w:eastAsia="Times New Roman" w:hAnsiTheme="minorHAnsi" w:cstheme="minorHAnsi"/>
        </w:rPr>
        <w:t>Wykonawca wnosi zabezpieczenie należytego wykonania umowy w wysokości</w:t>
      </w:r>
      <w:r w:rsidR="00B771C8" w:rsidRPr="00BE17CD">
        <w:rPr>
          <w:rFonts w:asciiTheme="minorHAnsi" w:eastAsia="Times New Roman" w:hAnsiTheme="minorHAnsi" w:cstheme="minorHAnsi"/>
        </w:rPr>
        <w:t xml:space="preserve"> 5 </w:t>
      </w:r>
      <w:r w:rsidRPr="00BE17CD">
        <w:rPr>
          <w:rFonts w:asciiTheme="minorHAnsi" w:eastAsia="Times New Roman" w:hAnsiTheme="minorHAnsi" w:cstheme="minorHAnsi"/>
        </w:rPr>
        <w:t xml:space="preserve">% ceny całkowitej podanej w ofercie, co stanowi kwotę ............................ PLN, słownie: </w:t>
      </w:r>
      <w:r w:rsidR="00643BF6" w:rsidRPr="00BE17CD">
        <w:rPr>
          <w:rFonts w:asciiTheme="minorHAnsi" w:eastAsia="Times New Roman" w:hAnsiTheme="minorHAnsi" w:cstheme="minorHAnsi"/>
        </w:rPr>
        <w:t>..................................................................</w:t>
      </w:r>
      <w:r w:rsidRPr="00BE17CD">
        <w:rPr>
          <w:rFonts w:asciiTheme="minorHAnsi" w:eastAsia="Times New Roman" w:hAnsiTheme="minorHAnsi" w:cstheme="minorHAnsi"/>
        </w:rPr>
        <w:t>.... złotych.</w:t>
      </w:r>
    </w:p>
    <w:p w14:paraId="15249EEF" w14:textId="7B6AD1AB" w:rsidR="00F430D0" w:rsidRPr="00BE17CD" w:rsidRDefault="00F430D0" w:rsidP="00D00567">
      <w:pPr>
        <w:pStyle w:val="Akapitzlist"/>
        <w:numPr>
          <w:ilvl w:val="0"/>
          <w:numId w:val="30"/>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Zabezpieczenie gwarantujące zgodnie z umową wykonanie przedmiotu zamówienia zostanie zwrócone w ciągu 30 dni od dnia wykonania zamówienia i uznania przez Zamawiającego za należycie wykonane. </w:t>
      </w:r>
    </w:p>
    <w:p w14:paraId="20B93E67" w14:textId="34348A63" w:rsidR="00BE17CD" w:rsidRPr="00BE17CD" w:rsidRDefault="00BE17CD" w:rsidP="00BE17CD">
      <w:pPr>
        <w:spacing w:before="240" w:line="276" w:lineRule="auto"/>
        <w:ind w:left="75"/>
        <w:jc w:val="center"/>
        <w:rPr>
          <w:rFonts w:asciiTheme="minorHAnsi" w:eastAsia="Times New Roman" w:hAnsiTheme="minorHAnsi" w:cstheme="minorHAnsi"/>
          <w:b/>
          <w:bCs/>
        </w:rPr>
      </w:pPr>
      <w:r w:rsidRPr="00BE17CD">
        <w:rPr>
          <w:rFonts w:asciiTheme="minorHAnsi" w:eastAsia="Times New Roman" w:hAnsiTheme="minorHAnsi" w:cstheme="minorHAnsi"/>
          <w:b/>
          <w:bCs/>
        </w:rPr>
        <w:t xml:space="preserve">§ </w:t>
      </w:r>
      <w:r w:rsidR="00080E1C">
        <w:rPr>
          <w:rFonts w:asciiTheme="minorHAnsi" w:eastAsia="Times New Roman" w:hAnsiTheme="minorHAnsi" w:cstheme="minorHAnsi"/>
          <w:b/>
          <w:bCs/>
        </w:rPr>
        <w:t>8</w:t>
      </w:r>
    </w:p>
    <w:p w14:paraId="59698716" w14:textId="77777777" w:rsidR="00BE17CD" w:rsidRPr="00BE17CD" w:rsidRDefault="00BE17CD" w:rsidP="00BE17CD">
      <w:pPr>
        <w:spacing w:line="276" w:lineRule="auto"/>
        <w:ind w:left="75"/>
        <w:jc w:val="center"/>
        <w:rPr>
          <w:rFonts w:asciiTheme="minorHAnsi" w:eastAsia="Times New Roman" w:hAnsiTheme="minorHAnsi" w:cstheme="minorHAnsi"/>
          <w:b/>
          <w:bCs/>
        </w:rPr>
      </w:pPr>
      <w:r w:rsidRPr="00BE17CD">
        <w:rPr>
          <w:rFonts w:asciiTheme="minorHAnsi" w:eastAsia="Times New Roman" w:hAnsiTheme="minorHAnsi" w:cstheme="minorHAnsi"/>
          <w:b/>
          <w:bCs/>
        </w:rPr>
        <w:t>Podwykonawcy*</w:t>
      </w:r>
    </w:p>
    <w:p w14:paraId="7D9BBE3F" w14:textId="77777777" w:rsidR="00BE17CD" w:rsidRPr="00BE17CD" w:rsidRDefault="00BE17CD" w:rsidP="00BE17CD">
      <w:pPr>
        <w:pStyle w:val="Akapitzlist"/>
        <w:numPr>
          <w:ilvl w:val="0"/>
          <w:numId w:val="38"/>
        </w:numPr>
        <w:spacing w:before="240" w:line="276" w:lineRule="auto"/>
        <w:jc w:val="both"/>
        <w:rPr>
          <w:rFonts w:asciiTheme="minorHAnsi" w:eastAsia="Times New Roman" w:hAnsiTheme="minorHAnsi" w:cstheme="minorHAnsi"/>
        </w:rPr>
      </w:pPr>
      <w:r w:rsidRPr="00BE17CD">
        <w:rPr>
          <w:rFonts w:asciiTheme="minorHAnsi" w:eastAsia="Times New Roman" w:hAnsiTheme="minorHAnsi" w:cstheme="minorHAnsi"/>
        </w:rPr>
        <w:t>Wykonawca może powierzyć wykonanie części zamówienia podwykonawcy.</w:t>
      </w:r>
    </w:p>
    <w:p w14:paraId="5ADE6601"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Powierzenie wykonania części zamówienia podwykonawcom nie zwalnia Wykonawcy z odpowiedzialności za należyte wykonanie tego zamówienia.</w:t>
      </w:r>
    </w:p>
    <w:p w14:paraId="20FC1C97"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2E199BC"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 xml:space="preserve">Termin zapłaty wynagrodzenia podwykonawcy lub dalszemu podwykonawcy, przewidziany w umowie o podwykonawstwo, nie może być dłuższy niż </w:t>
      </w:r>
      <w:bookmarkStart w:id="1" w:name="_Hlk62498116"/>
      <w:r w:rsidRPr="00BE17CD">
        <w:rPr>
          <w:rFonts w:asciiTheme="minorHAnsi" w:hAnsiTheme="minorHAnsi" w:cstheme="minorHAnsi"/>
          <w:color w:val="000000"/>
          <w:kern w:val="0"/>
          <w:lang w:eastAsia="zh-CN" w:bidi="ar-SA"/>
        </w:rPr>
        <w:t>30 dni od dnia doręczenia Wykonawcy, podwykonawcy lub dalszemu podwykonawcy faktury lub rachunku</w:t>
      </w:r>
      <w:bookmarkEnd w:id="1"/>
      <w:r w:rsidRPr="00BE17CD">
        <w:rPr>
          <w:rFonts w:asciiTheme="minorHAnsi" w:hAnsiTheme="minorHAnsi" w:cstheme="minorHAnsi"/>
          <w:color w:val="000000"/>
          <w:kern w:val="0"/>
          <w:lang w:eastAsia="zh-CN" w:bidi="ar-SA"/>
        </w:rPr>
        <w:t>.</w:t>
      </w:r>
    </w:p>
    <w:p w14:paraId="23D382B6"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44A498E"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 xml:space="preserve">Każdy projekt umowy i umowa o podwykonawstwo nie może naruszać postanowień umowy zawartej między Wykonawcą a Zamawiającym oraz powinna zawierać następujące postanowienia: </w:t>
      </w:r>
    </w:p>
    <w:p w14:paraId="30F47101" w14:textId="77777777" w:rsidR="00BE17CD" w:rsidRPr="00BE17CD" w:rsidRDefault="00BE17CD" w:rsidP="00BE17CD">
      <w:pPr>
        <w:widowControl/>
        <w:numPr>
          <w:ilvl w:val="0"/>
          <w:numId w:val="37"/>
        </w:numPr>
        <w:suppressAutoHyphens w:val="0"/>
        <w:spacing w:line="276" w:lineRule="auto"/>
        <w:ind w:left="1134"/>
        <w:contextualSpacing/>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C9FF17B" w14:textId="77777777" w:rsidR="00BE17CD" w:rsidRPr="00BE17CD" w:rsidRDefault="00BE17CD" w:rsidP="00BE17CD">
      <w:pPr>
        <w:widowControl/>
        <w:numPr>
          <w:ilvl w:val="0"/>
          <w:numId w:val="37"/>
        </w:numPr>
        <w:suppressAutoHyphens w:val="0"/>
        <w:spacing w:line="276" w:lineRule="auto"/>
        <w:ind w:left="1134"/>
        <w:contextualSpacing/>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lastRenderedPageBreak/>
        <w:t>zakres robót przewidzianych do wykonania -</w:t>
      </w:r>
      <w:r w:rsidRPr="00BE17CD">
        <w:rPr>
          <w:rFonts w:asciiTheme="minorHAnsi" w:hAnsiTheme="minorHAnsi" w:cstheme="minorHAnsi"/>
          <w:kern w:val="0"/>
          <w:sz w:val="22"/>
          <w:lang w:eastAsia="pl-PL" w:bidi="ar-SA"/>
        </w:rPr>
        <w:t xml:space="preserve"> </w:t>
      </w:r>
      <w:r w:rsidRPr="00BE17CD">
        <w:rPr>
          <w:rFonts w:asciiTheme="minorHAnsi" w:hAnsiTheme="minorHAnsi" w:cstheme="minorHAnsi"/>
          <w:kern w:val="0"/>
          <w:lang w:eastAsia="zh-CN" w:bidi="ar-SA"/>
        </w:rPr>
        <w:t xml:space="preserve">musi być precyzyjnie określony; </w:t>
      </w:r>
    </w:p>
    <w:p w14:paraId="0EFFC56B" w14:textId="77777777" w:rsidR="00BE17CD" w:rsidRPr="00BE17CD" w:rsidRDefault="00BE17CD" w:rsidP="00BE17CD">
      <w:pPr>
        <w:widowControl/>
        <w:numPr>
          <w:ilvl w:val="0"/>
          <w:numId w:val="37"/>
        </w:numPr>
        <w:suppressAutoHyphens w:val="0"/>
        <w:spacing w:line="276" w:lineRule="auto"/>
        <w:ind w:left="1134"/>
        <w:contextualSpacing/>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termin realizacji - musi umożliwiać zakończenie wykonania robót przez Wykonawcę w terminie określonym w niniejszej umowie,</w:t>
      </w:r>
    </w:p>
    <w:p w14:paraId="05454329" w14:textId="77777777" w:rsidR="00BE17CD" w:rsidRPr="00BE17CD" w:rsidRDefault="00BE17CD" w:rsidP="00BE17CD">
      <w:pPr>
        <w:widowControl/>
        <w:numPr>
          <w:ilvl w:val="0"/>
          <w:numId w:val="37"/>
        </w:numPr>
        <w:suppressAutoHyphens w:val="0"/>
        <w:spacing w:line="276" w:lineRule="auto"/>
        <w:ind w:left="1134"/>
        <w:contextualSpacing/>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 xml:space="preserve">terminy i zasady dokonywania odbioru, </w:t>
      </w:r>
    </w:p>
    <w:p w14:paraId="4D2E3297" w14:textId="77777777" w:rsidR="00BE17CD" w:rsidRPr="00BE17CD" w:rsidRDefault="00BE17CD" w:rsidP="00BE17CD">
      <w:pPr>
        <w:widowControl/>
        <w:numPr>
          <w:ilvl w:val="0"/>
          <w:numId w:val="37"/>
        </w:numPr>
        <w:suppressAutoHyphens w:val="0"/>
        <w:spacing w:line="276" w:lineRule="auto"/>
        <w:ind w:left="1134"/>
        <w:contextualSpacing/>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wynagrodzenie i zasady płatności za wykonanie robót, z zastrzeżeniem że nie będzie ono wyższe od wynagrodzenia za wykonanie tego samego zakresu robót należnego Wykonawcy od Zamawiającego (wynikającego z niniejszej umowy);</w:t>
      </w:r>
    </w:p>
    <w:p w14:paraId="0057BBA0" w14:textId="77777777" w:rsidR="00BE17CD" w:rsidRPr="00BE17CD" w:rsidRDefault="00BE17CD" w:rsidP="00BE17CD">
      <w:pPr>
        <w:widowControl/>
        <w:numPr>
          <w:ilvl w:val="0"/>
          <w:numId w:val="37"/>
        </w:numPr>
        <w:suppressAutoHyphens w:val="0"/>
        <w:spacing w:line="276" w:lineRule="auto"/>
        <w:ind w:left="1134"/>
        <w:contextualSpacing/>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wymóg zatrudnienia przez podwykonawcę na podstawie umowy o pracę osób wykonujących czynności, o których mowa w § 15 ust. 1 niniejszej umowy, obowiązki w zakresie dokumentowania zatrudnienia oraz sankcje z tytułu niespełnienia tego wymogu;</w:t>
      </w:r>
    </w:p>
    <w:p w14:paraId="40C5AAC3" w14:textId="77777777" w:rsidR="00BE17CD" w:rsidRPr="00BE17CD" w:rsidRDefault="00BE17CD" w:rsidP="00BE17CD">
      <w:pPr>
        <w:widowControl/>
        <w:numPr>
          <w:ilvl w:val="0"/>
          <w:numId w:val="37"/>
        </w:numPr>
        <w:suppressAutoHyphens w:val="0"/>
        <w:spacing w:line="276" w:lineRule="auto"/>
        <w:ind w:left="1134"/>
        <w:contextualSpacing/>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wymaganą treść postanowień projektu umowy i umowy o podwykonawstwo zawieranej z dalszym podwykonawcą, przy czym nie może ona być mniej korzystna dla dalszego podwykonawcy niż postanowienia niniejszej umowy,</w:t>
      </w:r>
    </w:p>
    <w:p w14:paraId="7A34D92C" w14:textId="77777777" w:rsidR="00BE17CD" w:rsidRPr="00BE17CD" w:rsidRDefault="00BE17CD" w:rsidP="00BE17CD">
      <w:pPr>
        <w:widowControl/>
        <w:numPr>
          <w:ilvl w:val="0"/>
          <w:numId w:val="37"/>
        </w:numPr>
        <w:suppressAutoHyphens w:val="0"/>
        <w:spacing w:line="276" w:lineRule="auto"/>
        <w:ind w:left="1134"/>
        <w:contextualSpacing/>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umowa o podwykonawstwo nie może zawierać postanowień uzależniających uzyskanie przez Podwykonawcę płatności od Wykonawcy od zapłaty przez Zamawiającego wynagrodzenia na rzecz Wykonawcy, obejmującego zakres robót wykonanych przez Podwykonawcę.</w:t>
      </w:r>
    </w:p>
    <w:p w14:paraId="587C6F82"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 xml:space="preserve">Zamawiający, w terminie </w:t>
      </w:r>
      <w:bookmarkStart w:id="2" w:name="_Hlk62498381"/>
      <w:r w:rsidRPr="00BE17CD">
        <w:rPr>
          <w:rFonts w:asciiTheme="minorHAnsi" w:hAnsiTheme="minorHAnsi" w:cstheme="minorHAnsi"/>
          <w:color w:val="000000"/>
          <w:kern w:val="0"/>
          <w:lang w:eastAsia="zh-CN" w:bidi="ar-SA"/>
        </w:rPr>
        <w:t>14 dni od przedłożenia przez Wykonawcę projektu umowy o podwykonawstwo</w:t>
      </w:r>
      <w:bookmarkEnd w:id="2"/>
      <w:r w:rsidRPr="00BE17CD">
        <w:rPr>
          <w:rFonts w:asciiTheme="minorHAnsi" w:hAnsiTheme="minorHAnsi" w:cstheme="minorHAnsi"/>
          <w:color w:val="000000"/>
          <w:kern w:val="0"/>
          <w:lang w:eastAsia="zh-CN" w:bidi="ar-SA"/>
        </w:rPr>
        <w:t>, zgłasza w formie pisemnej, pod rygorem nieważności, zastrzeżenia do przedmiotowego projektu umowy o podwykonawstwo, której przedmiotem są roboty budowlane, w przypadku gdy:</w:t>
      </w:r>
    </w:p>
    <w:p w14:paraId="38CEB840" w14:textId="77777777" w:rsidR="00BE17CD" w:rsidRPr="00BE17CD" w:rsidRDefault="00BE17CD" w:rsidP="00BE17CD">
      <w:pPr>
        <w:widowControl/>
        <w:numPr>
          <w:ilvl w:val="1"/>
          <w:numId w:val="35"/>
        </w:numPr>
        <w:suppressAutoHyphens w:val="0"/>
        <w:spacing w:line="276" w:lineRule="auto"/>
        <w:ind w:left="993"/>
        <w:contextualSpacing/>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nie spełnia ona wymagań określonych w ust. 6;</w:t>
      </w:r>
    </w:p>
    <w:p w14:paraId="6D7F49E9" w14:textId="77777777" w:rsidR="00BE17CD" w:rsidRPr="00BE17CD" w:rsidRDefault="00BE17CD" w:rsidP="00BE17CD">
      <w:pPr>
        <w:widowControl/>
        <w:numPr>
          <w:ilvl w:val="1"/>
          <w:numId w:val="35"/>
        </w:numPr>
        <w:suppressAutoHyphens w:val="0"/>
        <w:spacing w:line="276" w:lineRule="auto"/>
        <w:ind w:left="993"/>
        <w:contextualSpacing/>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przewiduje ona termin zapłaty wynagrodzenia dłuższy niż 30 dni od dnia doręczenia Wykonawcy, podwykonawcy lub dalszemu podwykonawcy faktury lub rachunku,</w:t>
      </w:r>
    </w:p>
    <w:p w14:paraId="4743679B" w14:textId="77777777" w:rsidR="00BE17CD" w:rsidRPr="00BE17CD" w:rsidRDefault="00BE17CD" w:rsidP="00BE17CD">
      <w:pPr>
        <w:widowControl/>
        <w:numPr>
          <w:ilvl w:val="1"/>
          <w:numId w:val="35"/>
        </w:numPr>
        <w:suppressAutoHyphens w:val="0"/>
        <w:spacing w:line="276" w:lineRule="auto"/>
        <w:ind w:left="993"/>
        <w:contextualSpacing/>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zawiera ona postanowienia niezgodne z ust. 3.</w:t>
      </w:r>
    </w:p>
    <w:p w14:paraId="7FEA77CD"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6102F326"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36E66D"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 xml:space="preserve">Zamawiający, w terminie </w:t>
      </w:r>
      <w:bookmarkStart w:id="3" w:name="_Hlk62498582"/>
      <w:r w:rsidRPr="00BE17CD">
        <w:rPr>
          <w:rFonts w:asciiTheme="minorHAnsi" w:hAnsiTheme="minorHAnsi" w:cstheme="minorHAnsi"/>
          <w:color w:val="000000"/>
          <w:kern w:val="0"/>
          <w:lang w:eastAsia="zh-CN" w:bidi="ar-SA"/>
        </w:rPr>
        <w:t>14 dni od przedłożenia przez Wykonawcę kopii zawartej umowy o podwykonawstwo</w:t>
      </w:r>
      <w:bookmarkEnd w:id="3"/>
      <w:r w:rsidRPr="00BE17CD">
        <w:rPr>
          <w:rFonts w:asciiTheme="minorHAnsi" w:hAnsiTheme="minorHAnsi" w:cstheme="minorHAnsi"/>
          <w:color w:val="000000"/>
          <w:kern w:val="0"/>
          <w:lang w:eastAsia="zh-CN" w:bidi="ar-SA"/>
        </w:rPr>
        <w:t>, zgłasza w formie pisemnej pod rygorem nieważności sprzeciw do umowy o podwykonawstwo, której przedmiotem są roboty budowlane, w przypadkach, o których mowa w ust. 7.</w:t>
      </w:r>
    </w:p>
    <w:p w14:paraId="5A32B378"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 xml:space="preserve">Niezgłoszenie sprzeciwu, o którym mowa w ust. 10, do przedłożonej umowy o podwykonawstwo, której przedmiotem są roboty budowlane, w terminie 14 dni od </w:t>
      </w:r>
      <w:r w:rsidRPr="00BE17CD">
        <w:rPr>
          <w:rFonts w:asciiTheme="minorHAnsi" w:hAnsiTheme="minorHAnsi" w:cstheme="minorHAnsi"/>
          <w:color w:val="000000"/>
          <w:kern w:val="0"/>
          <w:lang w:eastAsia="zh-CN" w:bidi="ar-SA"/>
        </w:rPr>
        <w:lastRenderedPageBreak/>
        <w:t>przedłożenia przez Wykonawcę kopii zawartej umowy o podwykonawstwo, uważa się za akceptację umowy przez Zamawiającego.</w:t>
      </w:r>
    </w:p>
    <w:p w14:paraId="661BF48F"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 xml:space="preserve">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5981F65A"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W przypadku, o którym mowa w ust. 12, podwykonawca lub dalszy podwykonawca, przedkłada poświadczoną za zgodność z oryginałem kopię umowy również Wykonawcy.</w:t>
      </w:r>
    </w:p>
    <w:p w14:paraId="69D4C3D1"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color w:val="000000"/>
          <w:kern w:val="0"/>
          <w:lang w:eastAsia="zh-CN" w:bidi="ar-SA"/>
        </w:rPr>
      </w:pPr>
      <w:r w:rsidRPr="00BE17CD">
        <w:rPr>
          <w:rFonts w:asciiTheme="minorHAnsi" w:hAnsiTheme="minorHAnsi" w:cstheme="minorHAnsi"/>
          <w:color w:val="000000"/>
          <w:kern w:val="0"/>
          <w:lang w:eastAsia="zh-CN" w:bidi="ar-SA"/>
        </w:rPr>
        <w:t>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22692310"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Postanowienia ust. 4-14 stosuje się odpowiednio do zmian umowy o podwykonawstwo.</w:t>
      </w:r>
    </w:p>
    <w:p w14:paraId="3672D323"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E1AB3A3"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116A70D3"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3B7704D3"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000F901"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Bezpośrednia zapłata obejmuje wyłącznie należne wynagrodzenie, bez odsetek, należnych podwykonawcy lub dalszemu podwykonawcy.</w:t>
      </w:r>
    </w:p>
    <w:p w14:paraId="205D79DA"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3D18558B"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lastRenderedPageBreak/>
        <w:t>W przypadku zgłoszenia uwag, o których mowa w ust. 21, w terminie wskazanym przez Zamawiającego, Zamawiający może:</w:t>
      </w:r>
    </w:p>
    <w:p w14:paraId="69969BEC" w14:textId="77777777" w:rsidR="00BE17CD" w:rsidRPr="00BE17CD" w:rsidRDefault="00BE17CD" w:rsidP="00BE17CD">
      <w:pPr>
        <w:widowControl/>
        <w:numPr>
          <w:ilvl w:val="1"/>
          <w:numId w:val="36"/>
        </w:numPr>
        <w:spacing w:before="26" w:line="276" w:lineRule="auto"/>
        <w:ind w:left="993"/>
        <w:jc w:val="both"/>
        <w:rPr>
          <w:rFonts w:asciiTheme="minorHAnsi" w:hAnsiTheme="minorHAnsi" w:cstheme="minorHAnsi"/>
          <w:kern w:val="0"/>
          <w:lang w:eastAsia="zh-CN" w:bidi="ar-SA"/>
        </w:rPr>
      </w:pPr>
      <w:r w:rsidRPr="00BE17CD">
        <w:rPr>
          <w:rFonts w:asciiTheme="minorHAnsi" w:hAnsiTheme="minorHAnsi" w:cstheme="minorHAnsi"/>
          <w:color w:val="000000"/>
          <w:kern w:val="0"/>
          <w:lang w:eastAsia="zh-CN" w:bidi="ar-SA"/>
        </w:rPr>
        <w:t>nie dokonać bezpośredniej zapłaty wynagrodzenia podwykonawcy lub dalszemu podwykonawcy, jeżeli Wykonawca wykaże niezasadność takiej zapłaty albo</w:t>
      </w:r>
    </w:p>
    <w:p w14:paraId="51E89230" w14:textId="77777777" w:rsidR="00BE17CD" w:rsidRPr="00BE17CD" w:rsidRDefault="00BE17CD" w:rsidP="00BE17CD">
      <w:pPr>
        <w:widowControl/>
        <w:numPr>
          <w:ilvl w:val="1"/>
          <w:numId w:val="36"/>
        </w:numPr>
        <w:spacing w:before="26" w:line="276" w:lineRule="auto"/>
        <w:ind w:left="993"/>
        <w:jc w:val="both"/>
        <w:rPr>
          <w:rFonts w:asciiTheme="minorHAnsi" w:hAnsiTheme="minorHAnsi" w:cstheme="minorHAnsi"/>
          <w:kern w:val="0"/>
          <w:lang w:eastAsia="zh-CN" w:bidi="ar-SA"/>
        </w:rPr>
      </w:pPr>
      <w:r w:rsidRPr="00BE17CD">
        <w:rPr>
          <w:rFonts w:asciiTheme="minorHAnsi" w:hAnsiTheme="minorHAnsi" w:cstheme="minorHAnsi"/>
          <w:color w:val="000000"/>
          <w:kern w:val="0"/>
          <w:lang w:eastAsia="zh-CN"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D1307" w14:textId="77777777" w:rsidR="00BE17CD" w:rsidRPr="00BE17CD" w:rsidRDefault="00BE17CD" w:rsidP="00BE17CD">
      <w:pPr>
        <w:widowControl/>
        <w:numPr>
          <w:ilvl w:val="1"/>
          <w:numId w:val="36"/>
        </w:numPr>
        <w:spacing w:before="26" w:line="276" w:lineRule="auto"/>
        <w:ind w:left="993"/>
        <w:jc w:val="both"/>
        <w:rPr>
          <w:rFonts w:asciiTheme="minorHAnsi" w:hAnsiTheme="minorHAnsi" w:cstheme="minorHAnsi"/>
          <w:kern w:val="0"/>
          <w:lang w:eastAsia="zh-CN" w:bidi="ar-SA"/>
        </w:rPr>
      </w:pPr>
      <w:r w:rsidRPr="00BE17CD">
        <w:rPr>
          <w:rFonts w:asciiTheme="minorHAnsi" w:hAnsiTheme="minorHAnsi" w:cstheme="minorHAnsi"/>
          <w:color w:val="000000"/>
          <w:kern w:val="0"/>
          <w:lang w:eastAsia="zh-CN" w:bidi="ar-SA"/>
        </w:rPr>
        <w:t>dokonać bezpośredniej zapłaty wynagrodzenia podwykonawcy lub dalszemu podwykonawcy, jeżeli podwykonawca lub dalszy podwykonawca wykaże zasadność takiej zapłaty.</w:t>
      </w:r>
    </w:p>
    <w:p w14:paraId="5C0FDA58"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W przypadku dokonania bezpośredniej zapłaty podwykonawcy lub dalszemu podwykonawcy Zamawiający potrąci kwotę wypłaconego wynagrodzenia z wynagrodzenia należnego Wykonawcy.</w:t>
      </w:r>
    </w:p>
    <w:p w14:paraId="673843E6"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491B7E7" w14:textId="77777777" w:rsidR="00BE17CD" w:rsidRPr="00BE17CD" w:rsidRDefault="00BE17CD" w:rsidP="00BE17CD">
      <w:pPr>
        <w:pStyle w:val="Akapitzlist"/>
        <w:numPr>
          <w:ilvl w:val="0"/>
          <w:numId w:val="38"/>
        </w:numPr>
        <w:spacing w:before="240" w:line="276" w:lineRule="auto"/>
        <w:jc w:val="both"/>
        <w:rPr>
          <w:rFonts w:asciiTheme="minorHAnsi" w:hAnsiTheme="minorHAnsi" w:cstheme="minorHAnsi"/>
          <w:kern w:val="0"/>
          <w:lang w:eastAsia="zh-CN" w:bidi="ar-SA"/>
        </w:rPr>
      </w:pPr>
      <w:r w:rsidRPr="00BE17CD">
        <w:rPr>
          <w:rFonts w:asciiTheme="minorHAnsi" w:hAnsiTheme="minorHAnsi" w:cstheme="minorHAnsi"/>
          <w:kern w:val="0"/>
          <w:lang w:eastAsia="zh-CN" w:bidi="ar-SA"/>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15490199" w14:textId="77777777" w:rsidR="00BE17CD" w:rsidRPr="00BE17CD" w:rsidRDefault="00BE17CD" w:rsidP="00BE17CD">
      <w:pPr>
        <w:widowControl/>
        <w:suppressAutoHyphens w:val="0"/>
        <w:spacing w:line="276" w:lineRule="auto"/>
        <w:contextualSpacing/>
        <w:jc w:val="both"/>
        <w:rPr>
          <w:rFonts w:asciiTheme="minorHAnsi" w:hAnsiTheme="minorHAnsi" w:cstheme="minorHAnsi"/>
          <w:i/>
          <w:kern w:val="0"/>
          <w:sz w:val="22"/>
          <w:lang w:eastAsia="pl-PL" w:bidi="ar-SA"/>
        </w:rPr>
      </w:pPr>
    </w:p>
    <w:p w14:paraId="2CCEF49E" w14:textId="77777777" w:rsidR="00BE17CD" w:rsidRPr="00BE17CD" w:rsidRDefault="00BE17CD" w:rsidP="00BE17CD">
      <w:pPr>
        <w:widowControl/>
        <w:suppressAutoHyphens w:val="0"/>
        <w:spacing w:line="276" w:lineRule="auto"/>
        <w:contextualSpacing/>
        <w:jc w:val="both"/>
        <w:rPr>
          <w:rFonts w:asciiTheme="minorHAnsi" w:hAnsiTheme="minorHAnsi" w:cstheme="minorHAnsi"/>
          <w:i/>
          <w:kern w:val="0"/>
          <w:sz w:val="22"/>
          <w:lang w:eastAsia="pl-PL" w:bidi="ar-SA"/>
        </w:rPr>
      </w:pPr>
      <w:r w:rsidRPr="00BE17CD">
        <w:rPr>
          <w:rFonts w:asciiTheme="minorHAnsi" w:hAnsiTheme="minorHAnsi" w:cstheme="minorHAnsi"/>
          <w:i/>
          <w:kern w:val="0"/>
          <w:sz w:val="22"/>
          <w:lang w:eastAsia="pl-PL" w:bidi="ar-SA"/>
        </w:rPr>
        <w:t>* Jeżeli dotyczy tj.: Wykonawca przewidział udział podwykonawców w realizacji części zamówienia</w:t>
      </w:r>
    </w:p>
    <w:p w14:paraId="1A8B276B" w14:textId="3C433DA1" w:rsidR="00BE17CD" w:rsidRPr="00BE17CD" w:rsidRDefault="00BE17CD" w:rsidP="00BE17CD">
      <w:pPr>
        <w:widowControl/>
        <w:tabs>
          <w:tab w:val="left" w:pos="993"/>
        </w:tabs>
        <w:suppressAutoHyphens w:val="0"/>
        <w:spacing w:line="276" w:lineRule="auto"/>
        <w:contextualSpacing/>
        <w:jc w:val="both"/>
        <w:rPr>
          <w:rFonts w:asciiTheme="minorHAnsi" w:hAnsiTheme="minorHAnsi" w:cstheme="minorHAnsi"/>
          <w:i/>
          <w:kern w:val="0"/>
          <w:sz w:val="22"/>
          <w:lang w:eastAsia="pl-PL" w:bidi="ar-SA"/>
        </w:rPr>
      </w:pPr>
    </w:p>
    <w:p w14:paraId="35E422DB" w14:textId="4B8AB233" w:rsidR="00BE17CD" w:rsidRPr="00BE17CD" w:rsidRDefault="00BE17CD" w:rsidP="00BE17CD">
      <w:pPr>
        <w:spacing w:before="240" w:line="276" w:lineRule="auto"/>
        <w:ind w:left="75"/>
        <w:jc w:val="center"/>
        <w:rPr>
          <w:rFonts w:asciiTheme="minorHAnsi" w:eastAsia="Times New Roman" w:hAnsiTheme="minorHAnsi" w:cstheme="minorHAnsi"/>
          <w:b/>
          <w:bCs/>
        </w:rPr>
      </w:pPr>
      <w:r w:rsidRPr="00BE17CD">
        <w:rPr>
          <w:rFonts w:asciiTheme="minorHAnsi" w:eastAsia="Times New Roman" w:hAnsiTheme="minorHAnsi" w:cstheme="minorHAnsi"/>
          <w:b/>
          <w:bCs/>
        </w:rPr>
        <w:t xml:space="preserve">§ </w:t>
      </w:r>
      <w:r w:rsidR="00080E1C">
        <w:rPr>
          <w:rFonts w:asciiTheme="minorHAnsi" w:eastAsia="Times New Roman" w:hAnsiTheme="minorHAnsi" w:cstheme="minorHAnsi"/>
          <w:b/>
          <w:bCs/>
        </w:rPr>
        <w:t>9</w:t>
      </w:r>
    </w:p>
    <w:p w14:paraId="06C94EAE" w14:textId="77777777" w:rsidR="00BE17CD" w:rsidRPr="00BE17CD" w:rsidRDefault="00BE17CD" w:rsidP="00BE17CD">
      <w:pPr>
        <w:widowControl/>
        <w:suppressAutoHyphens w:val="0"/>
        <w:spacing w:line="276" w:lineRule="auto"/>
        <w:contextualSpacing/>
        <w:jc w:val="center"/>
        <w:rPr>
          <w:rFonts w:asciiTheme="minorHAnsi" w:hAnsiTheme="minorHAnsi" w:cstheme="minorHAnsi"/>
          <w:kern w:val="0"/>
          <w:lang w:eastAsia="zh-CN" w:bidi="ar-SA"/>
        </w:rPr>
      </w:pPr>
      <w:r w:rsidRPr="00BE17CD">
        <w:rPr>
          <w:rFonts w:asciiTheme="minorHAnsi" w:eastAsia="Calibri" w:hAnsiTheme="minorHAnsi" w:cstheme="minorHAnsi"/>
          <w:b/>
          <w:color w:val="000000"/>
          <w:kern w:val="0"/>
          <w:lang w:eastAsia="en-US" w:bidi="ar-SA"/>
        </w:rPr>
        <w:t xml:space="preserve">Wymagania dotyczące zatrudniania przez Wykonawcę lub podwykonawcę osób na podstawie stosunku pracy </w:t>
      </w:r>
    </w:p>
    <w:p w14:paraId="0C19F6B7" w14:textId="77777777" w:rsidR="00BE17CD" w:rsidRPr="00BE17CD" w:rsidRDefault="00BE17CD" w:rsidP="00BE17CD">
      <w:pPr>
        <w:widowControl/>
        <w:numPr>
          <w:ilvl w:val="0"/>
          <w:numId w:val="39"/>
        </w:numPr>
        <w:suppressAutoHyphens w:val="0"/>
        <w:spacing w:line="276" w:lineRule="auto"/>
        <w:ind w:left="426"/>
        <w:contextualSpacing/>
        <w:jc w:val="both"/>
        <w:rPr>
          <w:rFonts w:asciiTheme="minorHAnsi" w:eastAsia="Cambria" w:hAnsiTheme="minorHAnsi" w:cstheme="minorHAnsi"/>
          <w:kern w:val="0"/>
          <w:lang w:eastAsia="pl-PL" w:bidi="ar-SA"/>
        </w:rPr>
      </w:pPr>
      <w:r w:rsidRPr="00BE17CD">
        <w:rPr>
          <w:rFonts w:asciiTheme="minorHAnsi" w:eastAsia="Cambria" w:hAnsiTheme="minorHAnsi" w:cstheme="minorHAnsi"/>
          <w:kern w:val="0"/>
          <w:lang w:eastAsia="pl-PL" w:bidi="ar-SA"/>
        </w:rPr>
        <w:t xml:space="preserve">W związku z art. 95 ustawy </w:t>
      </w:r>
      <w:proofErr w:type="spellStart"/>
      <w:r w:rsidRPr="00BE17CD">
        <w:rPr>
          <w:rFonts w:asciiTheme="minorHAnsi" w:eastAsia="Cambria" w:hAnsiTheme="minorHAnsi" w:cstheme="minorHAnsi"/>
          <w:kern w:val="0"/>
          <w:lang w:eastAsia="pl-PL" w:bidi="ar-SA"/>
        </w:rPr>
        <w:t>Pzp</w:t>
      </w:r>
      <w:proofErr w:type="spellEnd"/>
      <w:r w:rsidRPr="00BE17CD">
        <w:rPr>
          <w:rFonts w:asciiTheme="minorHAnsi" w:eastAsia="Cambria" w:hAnsiTheme="minorHAnsi" w:cstheme="minorHAnsi"/>
          <w:kern w:val="0"/>
          <w:lang w:eastAsia="pl-PL" w:bidi="ar-SA"/>
        </w:rPr>
        <w:t>,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p>
    <w:p w14:paraId="5B1A8513" w14:textId="77777777" w:rsidR="00BE17CD" w:rsidRPr="00BE17CD" w:rsidRDefault="00BE17CD" w:rsidP="00BE17CD">
      <w:pPr>
        <w:widowControl/>
        <w:suppressAutoHyphens w:val="0"/>
        <w:spacing w:line="276" w:lineRule="auto"/>
        <w:ind w:left="426"/>
        <w:contextualSpacing/>
        <w:jc w:val="both"/>
        <w:rPr>
          <w:rFonts w:asciiTheme="minorHAnsi" w:eastAsia="Cambria" w:hAnsiTheme="minorHAnsi" w:cstheme="minorHAnsi"/>
          <w:kern w:val="0"/>
          <w:lang w:eastAsia="pl-PL" w:bidi="ar-SA"/>
        </w:rPr>
      </w:pPr>
      <w:r w:rsidRPr="00BE17CD">
        <w:rPr>
          <w:rFonts w:asciiTheme="minorHAnsi" w:eastAsia="Calibri" w:hAnsiTheme="minorHAnsi" w:cstheme="minorHAnsi"/>
          <w:b/>
          <w:kern w:val="0"/>
          <w:u w:val="single"/>
          <w:lang w:eastAsia="en-US" w:bidi="ar-SA"/>
        </w:rPr>
        <w:t>operatorzy maszyn budowlanych, osoby wykonujące czynności pomocnicze</w:t>
      </w:r>
      <w:r w:rsidRPr="00BE17CD">
        <w:rPr>
          <w:rFonts w:asciiTheme="minorHAnsi" w:eastAsia="Calibri" w:hAnsiTheme="minorHAnsi" w:cstheme="minorHAnsi"/>
          <w:b/>
          <w:kern w:val="0"/>
          <w:lang w:eastAsia="en-US" w:bidi="ar-SA"/>
        </w:rPr>
        <w:br/>
      </w:r>
      <w:r w:rsidRPr="00BE17CD">
        <w:rPr>
          <w:rFonts w:asciiTheme="minorHAnsi" w:eastAsia="Cambria" w:hAnsiTheme="minorHAnsi" w:cstheme="minorHAnsi"/>
          <w:kern w:val="0"/>
          <w:lang w:eastAsia="pl-PL" w:bidi="ar-SA"/>
        </w:rPr>
        <w:t>przez cały okres wykonywania tych czynności.</w:t>
      </w:r>
    </w:p>
    <w:p w14:paraId="23700564" w14:textId="77777777" w:rsidR="00BE17CD" w:rsidRPr="00BE17CD" w:rsidRDefault="00BE17CD" w:rsidP="00BE17CD">
      <w:pPr>
        <w:widowControl/>
        <w:numPr>
          <w:ilvl w:val="0"/>
          <w:numId w:val="39"/>
        </w:numPr>
        <w:suppressAutoHyphens w:val="0"/>
        <w:spacing w:line="276" w:lineRule="auto"/>
        <w:ind w:left="426"/>
        <w:contextualSpacing/>
        <w:jc w:val="both"/>
        <w:rPr>
          <w:rFonts w:asciiTheme="minorHAnsi" w:eastAsia="Cambria" w:hAnsiTheme="minorHAnsi" w:cstheme="minorHAnsi"/>
          <w:kern w:val="0"/>
          <w:lang w:eastAsia="pl-PL" w:bidi="ar-SA"/>
        </w:rPr>
      </w:pPr>
      <w:r w:rsidRPr="00BE17CD">
        <w:rPr>
          <w:rFonts w:asciiTheme="minorHAnsi" w:eastAsia="Cambria" w:hAnsiTheme="minorHAnsi" w:cstheme="minorHAnsi"/>
          <w:kern w:val="0"/>
          <w:lang w:eastAsia="pl-PL" w:bidi="ar-SA"/>
        </w:rPr>
        <w:t xml:space="preserve">Obowiązek ten dotyczy także podwykonawców - Wykonawca jest zobowiązany zawrzeć w każdej umowie o podwykonawstwo stosowne zapisy zobowiązujące podwykonawców do zatrudnienia na podstawie stosunku pracy osób wykonujących wskazane w ust. 1 czynności. </w:t>
      </w:r>
    </w:p>
    <w:p w14:paraId="1B8B9EDA" w14:textId="77777777" w:rsidR="00BE17CD" w:rsidRPr="00BE17CD" w:rsidRDefault="00BE17CD" w:rsidP="00BE17CD">
      <w:pPr>
        <w:widowControl/>
        <w:numPr>
          <w:ilvl w:val="0"/>
          <w:numId w:val="39"/>
        </w:numPr>
        <w:suppressAutoHyphens w:val="0"/>
        <w:spacing w:line="276" w:lineRule="auto"/>
        <w:ind w:left="426"/>
        <w:contextualSpacing/>
        <w:jc w:val="both"/>
        <w:rPr>
          <w:rFonts w:asciiTheme="minorHAnsi" w:eastAsia="Cambria" w:hAnsiTheme="minorHAnsi" w:cstheme="minorHAnsi"/>
          <w:kern w:val="0"/>
          <w:lang w:eastAsia="pl-PL" w:bidi="ar-SA"/>
        </w:rPr>
      </w:pPr>
      <w:r w:rsidRPr="00BE17CD">
        <w:rPr>
          <w:rFonts w:asciiTheme="minorHAnsi" w:eastAsia="Cambria" w:hAnsiTheme="minorHAnsi" w:cstheme="minorHAnsi"/>
          <w:kern w:val="0"/>
          <w:lang w:eastAsia="pl-PL" w:bidi="ar-SA"/>
        </w:rPr>
        <w:t xml:space="preserve">W trakcie realizacji zamówienia Zamawiający uprawniony jest do wykonywania czynności kontrolnych wobec Wykonawcy odnośnie spełniania przez Wykonawcę lub podwykonawcę wymogu zatrudnienia </w:t>
      </w:r>
      <w:r w:rsidRPr="00BE17CD">
        <w:rPr>
          <w:rFonts w:asciiTheme="minorHAnsi" w:hAnsiTheme="minorHAnsi" w:cstheme="minorHAnsi"/>
          <w:kern w:val="0"/>
          <w:lang w:eastAsia="zh-CN" w:bidi="ar-SA"/>
        </w:rPr>
        <w:t>na podstawie umowy</w:t>
      </w:r>
      <w:r w:rsidRPr="00BE17CD">
        <w:rPr>
          <w:rFonts w:asciiTheme="minorHAnsi" w:hAnsiTheme="minorHAnsi" w:cstheme="minorHAnsi"/>
          <w:color w:val="000000"/>
          <w:kern w:val="0"/>
          <w:lang w:eastAsia="zh-CN" w:bidi="ar-SA"/>
        </w:rPr>
        <w:t xml:space="preserve"> o pracę </w:t>
      </w:r>
      <w:r w:rsidRPr="00BE17CD">
        <w:rPr>
          <w:rFonts w:asciiTheme="minorHAnsi" w:eastAsia="Cambria" w:hAnsiTheme="minorHAnsi" w:cstheme="minorHAnsi"/>
          <w:kern w:val="0"/>
          <w:lang w:eastAsia="pl-PL" w:bidi="ar-SA"/>
        </w:rPr>
        <w:t xml:space="preserve">osób wykonujących wskazane w ust. 1 czynności. Zamawiający uprawniony jest w szczególności do: </w:t>
      </w:r>
    </w:p>
    <w:p w14:paraId="5659DCA6" w14:textId="77777777" w:rsidR="00BE17CD" w:rsidRPr="00BE17CD" w:rsidRDefault="00BE17CD" w:rsidP="00BE17CD">
      <w:pPr>
        <w:widowControl/>
        <w:numPr>
          <w:ilvl w:val="0"/>
          <w:numId w:val="41"/>
        </w:numPr>
        <w:suppressAutoHyphens w:val="0"/>
        <w:spacing w:line="276" w:lineRule="auto"/>
        <w:ind w:left="993"/>
        <w:contextualSpacing/>
        <w:jc w:val="both"/>
        <w:rPr>
          <w:rFonts w:asciiTheme="minorHAnsi" w:eastAsia="Cambria" w:hAnsiTheme="minorHAnsi" w:cstheme="minorHAnsi"/>
          <w:kern w:val="0"/>
          <w:lang w:eastAsia="pl-PL" w:bidi="ar-SA"/>
        </w:rPr>
      </w:pPr>
      <w:r w:rsidRPr="00BE17CD">
        <w:rPr>
          <w:rFonts w:asciiTheme="minorHAnsi" w:eastAsia="Cambria" w:hAnsiTheme="minorHAnsi" w:cstheme="minorHAnsi"/>
          <w:kern w:val="0"/>
          <w:lang w:eastAsia="pl-PL" w:bidi="ar-SA"/>
        </w:rPr>
        <w:lastRenderedPageBreak/>
        <w:t>żądania oświadczeń i dokumentów w zakresie potwierdzenia spełniania ww. wymogów i dokonywania ich oceny,</w:t>
      </w:r>
    </w:p>
    <w:p w14:paraId="5072A2C5" w14:textId="77777777" w:rsidR="00BE17CD" w:rsidRPr="00BE17CD" w:rsidRDefault="00BE17CD" w:rsidP="00BE17CD">
      <w:pPr>
        <w:widowControl/>
        <w:numPr>
          <w:ilvl w:val="0"/>
          <w:numId w:val="41"/>
        </w:numPr>
        <w:suppressAutoHyphens w:val="0"/>
        <w:spacing w:line="276" w:lineRule="auto"/>
        <w:ind w:left="993"/>
        <w:contextualSpacing/>
        <w:jc w:val="both"/>
        <w:rPr>
          <w:rFonts w:asciiTheme="minorHAnsi" w:eastAsia="Cambria" w:hAnsiTheme="minorHAnsi" w:cstheme="minorHAnsi"/>
          <w:kern w:val="0"/>
          <w:lang w:eastAsia="pl-PL" w:bidi="ar-SA"/>
        </w:rPr>
      </w:pPr>
      <w:r w:rsidRPr="00BE17CD">
        <w:rPr>
          <w:rFonts w:asciiTheme="minorHAnsi" w:eastAsia="Cambria" w:hAnsiTheme="minorHAnsi" w:cstheme="minorHAnsi"/>
          <w:kern w:val="0"/>
          <w:lang w:eastAsia="pl-PL" w:bidi="ar-SA"/>
        </w:rPr>
        <w:t>żądania wyjaśnień w przypadku wątpliwości w zakresie potwierdzenia spełniania ww. wymogów.</w:t>
      </w:r>
    </w:p>
    <w:p w14:paraId="58DB50EF" w14:textId="77777777" w:rsidR="00BE17CD" w:rsidRPr="00BE17CD" w:rsidRDefault="00BE17CD" w:rsidP="00BE17CD">
      <w:pPr>
        <w:widowControl/>
        <w:numPr>
          <w:ilvl w:val="0"/>
          <w:numId w:val="39"/>
        </w:numPr>
        <w:suppressAutoHyphens w:val="0"/>
        <w:spacing w:line="276" w:lineRule="auto"/>
        <w:ind w:left="426"/>
        <w:contextualSpacing/>
        <w:jc w:val="both"/>
        <w:rPr>
          <w:rFonts w:asciiTheme="minorHAnsi" w:eastAsia="Cambria" w:hAnsiTheme="minorHAnsi" w:cstheme="minorHAnsi"/>
          <w:kern w:val="0"/>
          <w:lang w:eastAsia="pl-PL" w:bidi="ar-SA"/>
        </w:rPr>
      </w:pPr>
      <w:r w:rsidRPr="00BE17CD">
        <w:rPr>
          <w:rFonts w:asciiTheme="minorHAnsi" w:eastAsia="Cambria" w:hAnsiTheme="minorHAnsi" w:cstheme="minorHAnsi"/>
          <w:kern w:val="0"/>
          <w:lang w:eastAsia="pl-PL" w:bidi="ar-SA"/>
        </w:rPr>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w:t>
      </w:r>
    </w:p>
    <w:p w14:paraId="70BCB3D8" w14:textId="77777777" w:rsidR="00BE17CD" w:rsidRPr="00BE17CD" w:rsidRDefault="00BE17CD" w:rsidP="00BE17CD">
      <w:pPr>
        <w:widowControl/>
        <w:numPr>
          <w:ilvl w:val="1"/>
          <w:numId w:val="40"/>
        </w:numPr>
        <w:suppressAutoHyphens w:val="0"/>
        <w:spacing w:line="276" w:lineRule="auto"/>
        <w:ind w:left="993"/>
        <w:contextualSpacing/>
        <w:jc w:val="both"/>
        <w:rPr>
          <w:rFonts w:asciiTheme="minorHAnsi" w:eastAsia="Cambria" w:hAnsiTheme="minorHAnsi" w:cstheme="minorHAnsi"/>
          <w:kern w:val="0"/>
          <w:lang w:eastAsia="pl-PL" w:bidi="ar-SA"/>
        </w:rPr>
      </w:pPr>
      <w:r w:rsidRPr="00BE17CD">
        <w:rPr>
          <w:rFonts w:asciiTheme="minorHAnsi" w:eastAsia="Cambria" w:hAnsiTheme="minorHAnsi" w:cstheme="minorHAnsi"/>
          <w:kern w:val="0"/>
          <w:lang w:eastAsia="pl-PL" w:bidi="ar-SA"/>
        </w:rPr>
        <w:t>oświadczenie zatrudnionego pracownika, lub</w:t>
      </w:r>
    </w:p>
    <w:p w14:paraId="124C4934" w14:textId="77777777" w:rsidR="00BE17CD" w:rsidRPr="00BE17CD" w:rsidRDefault="00BE17CD" w:rsidP="00BE17CD">
      <w:pPr>
        <w:widowControl/>
        <w:numPr>
          <w:ilvl w:val="1"/>
          <w:numId w:val="40"/>
        </w:numPr>
        <w:suppressAutoHyphens w:val="0"/>
        <w:spacing w:line="276" w:lineRule="auto"/>
        <w:ind w:left="993"/>
        <w:contextualSpacing/>
        <w:jc w:val="both"/>
        <w:rPr>
          <w:rFonts w:asciiTheme="minorHAnsi" w:eastAsia="Cambria" w:hAnsiTheme="minorHAnsi" w:cstheme="minorHAnsi"/>
          <w:kern w:val="0"/>
          <w:lang w:eastAsia="pl-PL" w:bidi="ar-SA"/>
        </w:rPr>
      </w:pPr>
      <w:r w:rsidRPr="00BE17CD">
        <w:rPr>
          <w:rFonts w:asciiTheme="minorHAnsi" w:eastAsia="Cambria" w:hAnsiTheme="minorHAnsi" w:cstheme="minorHAnsi"/>
          <w:kern w:val="0"/>
          <w:lang w:eastAsia="pl-PL" w:bidi="ar-SA"/>
        </w:rPr>
        <w:t>oświadczenie Wykonawcy lub podwykonawcy o zatrudnieniu pracownika na podstawie umowy o pracę,</w:t>
      </w:r>
    </w:p>
    <w:p w14:paraId="13A0FA61" w14:textId="77777777" w:rsidR="00BE17CD" w:rsidRPr="00BE17CD" w:rsidRDefault="00BE17CD" w:rsidP="00BE17CD">
      <w:pPr>
        <w:widowControl/>
        <w:suppressAutoHyphens w:val="0"/>
        <w:spacing w:line="276" w:lineRule="auto"/>
        <w:ind w:left="426"/>
        <w:contextualSpacing/>
        <w:jc w:val="both"/>
        <w:rPr>
          <w:rFonts w:asciiTheme="minorHAnsi" w:eastAsia="Cambria" w:hAnsiTheme="minorHAnsi" w:cstheme="minorHAnsi"/>
          <w:kern w:val="0"/>
          <w:lang w:eastAsia="pl-PL" w:bidi="ar-SA"/>
        </w:rPr>
      </w:pPr>
      <w:r w:rsidRPr="00BE17CD">
        <w:rPr>
          <w:rFonts w:asciiTheme="minorHAnsi" w:eastAsia="Cambria" w:hAnsiTheme="minorHAnsi" w:cstheme="minorHAnsi"/>
          <w:kern w:val="0"/>
          <w:lang w:eastAsia="pl-PL"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p>
    <w:p w14:paraId="21B20E57" w14:textId="77777777" w:rsidR="00BE17CD" w:rsidRPr="00BE17CD" w:rsidRDefault="00BE17CD" w:rsidP="00BE17CD">
      <w:pPr>
        <w:widowControl/>
        <w:numPr>
          <w:ilvl w:val="0"/>
          <w:numId w:val="39"/>
        </w:numPr>
        <w:suppressAutoHyphens w:val="0"/>
        <w:spacing w:line="276" w:lineRule="auto"/>
        <w:ind w:left="426"/>
        <w:contextualSpacing/>
        <w:jc w:val="both"/>
        <w:rPr>
          <w:rFonts w:asciiTheme="minorHAnsi" w:eastAsia="Cambria" w:hAnsiTheme="minorHAnsi" w:cstheme="minorHAnsi"/>
          <w:kern w:val="0"/>
          <w:lang w:eastAsia="pl-PL" w:bidi="ar-SA"/>
        </w:rPr>
      </w:pPr>
      <w:r w:rsidRPr="00BE17CD">
        <w:rPr>
          <w:rFonts w:asciiTheme="minorHAnsi" w:eastAsia="Cambria" w:hAnsiTheme="minorHAnsi" w:cstheme="minorHAnsi"/>
          <w:kern w:val="0"/>
          <w:lang w:eastAsia="pl-PL" w:bidi="ar-SA"/>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6DCF4CD" w14:textId="77777777" w:rsidR="00BE17CD" w:rsidRPr="00BE17CD" w:rsidRDefault="00BE17CD" w:rsidP="00BE17CD">
      <w:pPr>
        <w:widowControl/>
        <w:numPr>
          <w:ilvl w:val="0"/>
          <w:numId w:val="39"/>
        </w:numPr>
        <w:suppressAutoHyphens w:val="0"/>
        <w:spacing w:line="276" w:lineRule="auto"/>
        <w:ind w:left="426"/>
        <w:contextualSpacing/>
        <w:jc w:val="both"/>
        <w:rPr>
          <w:rFonts w:asciiTheme="minorHAnsi" w:eastAsia="Cambria" w:hAnsiTheme="minorHAnsi" w:cstheme="minorHAnsi"/>
          <w:kern w:val="0"/>
          <w:lang w:eastAsia="pl-PL" w:bidi="ar-SA"/>
        </w:rPr>
      </w:pPr>
      <w:r w:rsidRPr="00BE17CD">
        <w:rPr>
          <w:rFonts w:asciiTheme="minorHAnsi" w:eastAsia="Cambria" w:hAnsiTheme="minorHAnsi" w:cstheme="minorHAnsi"/>
          <w:kern w:val="0"/>
          <w:lang w:eastAsia="pl-PL" w:bidi="ar-SA"/>
        </w:rPr>
        <w:t>Za działania i zaniechania osób działających w imieniu Wykonawcy, Wykonawca ponosi odpowiedzialność jak za własne działania i zaniechania.</w:t>
      </w:r>
    </w:p>
    <w:p w14:paraId="25A8241B" w14:textId="77777777" w:rsidR="00BE17CD" w:rsidRPr="00BE17CD" w:rsidRDefault="00BE17CD" w:rsidP="00BE17CD">
      <w:pPr>
        <w:widowControl/>
        <w:suppressAutoHyphens w:val="0"/>
        <w:spacing w:line="276" w:lineRule="auto"/>
        <w:contextualSpacing/>
        <w:rPr>
          <w:rFonts w:asciiTheme="minorHAnsi" w:hAnsiTheme="minorHAnsi" w:cstheme="minorHAnsi"/>
          <w:b/>
          <w:color w:val="000000"/>
          <w:kern w:val="0"/>
          <w:lang w:eastAsia="pl-PL" w:bidi="ar-SA"/>
        </w:rPr>
      </w:pPr>
    </w:p>
    <w:p w14:paraId="3E7DEC29" w14:textId="77777777" w:rsidR="00BE17CD" w:rsidRPr="00BE17CD" w:rsidRDefault="00BE17CD" w:rsidP="00BE17CD">
      <w:pPr>
        <w:widowControl/>
        <w:suppressAutoHyphens w:val="0"/>
        <w:spacing w:line="276" w:lineRule="auto"/>
        <w:contextualSpacing/>
        <w:rPr>
          <w:rFonts w:asciiTheme="minorHAnsi" w:hAnsiTheme="minorHAnsi" w:cstheme="minorHAnsi"/>
          <w:b/>
          <w:color w:val="000000"/>
          <w:kern w:val="0"/>
          <w:lang w:eastAsia="pl-PL" w:bidi="ar-SA"/>
        </w:rPr>
      </w:pPr>
    </w:p>
    <w:p w14:paraId="3600C343" w14:textId="27DFDED7" w:rsidR="00F430D0" w:rsidRPr="00BE17CD" w:rsidRDefault="00F430D0" w:rsidP="00D00567">
      <w:pPr>
        <w:spacing w:before="240" w:line="276" w:lineRule="auto"/>
        <w:jc w:val="center"/>
        <w:rPr>
          <w:rFonts w:asciiTheme="minorHAnsi" w:eastAsia="Times New Roman" w:hAnsiTheme="minorHAnsi" w:cstheme="minorHAnsi"/>
          <w:b/>
          <w:bCs/>
        </w:rPr>
      </w:pPr>
      <w:r w:rsidRPr="00BE17CD">
        <w:rPr>
          <w:rFonts w:asciiTheme="minorHAnsi" w:eastAsia="Times New Roman" w:hAnsiTheme="minorHAnsi" w:cstheme="minorHAnsi"/>
          <w:b/>
          <w:bCs/>
        </w:rPr>
        <w:t>§</w:t>
      </w:r>
      <w:r w:rsidR="003C47BF" w:rsidRPr="00BE17CD">
        <w:rPr>
          <w:rFonts w:asciiTheme="minorHAnsi" w:eastAsia="Times New Roman" w:hAnsiTheme="minorHAnsi" w:cstheme="minorHAnsi"/>
          <w:b/>
          <w:bCs/>
        </w:rPr>
        <w:t> </w:t>
      </w:r>
      <w:r w:rsidR="00080E1C">
        <w:rPr>
          <w:rFonts w:asciiTheme="minorHAnsi" w:eastAsia="Times New Roman" w:hAnsiTheme="minorHAnsi" w:cstheme="minorHAnsi"/>
          <w:b/>
          <w:bCs/>
        </w:rPr>
        <w:t>10</w:t>
      </w:r>
    </w:p>
    <w:p w14:paraId="564FBE06" w14:textId="77777777" w:rsidR="00F430D0" w:rsidRPr="00BE17CD" w:rsidRDefault="00F430D0" w:rsidP="00D00567">
      <w:pPr>
        <w:spacing w:line="276" w:lineRule="auto"/>
        <w:jc w:val="center"/>
        <w:rPr>
          <w:rFonts w:asciiTheme="minorHAnsi" w:eastAsia="Times New Roman" w:hAnsiTheme="minorHAnsi" w:cstheme="minorHAnsi"/>
          <w:b/>
          <w:bCs/>
        </w:rPr>
      </w:pPr>
      <w:r w:rsidRPr="00BE17CD">
        <w:rPr>
          <w:rFonts w:asciiTheme="minorHAnsi" w:eastAsia="Times New Roman" w:hAnsiTheme="minorHAnsi" w:cstheme="minorHAnsi"/>
          <w:b/>
          <w:bCs/>
        </w:rPr>
        <w:t xml:space="preserve">Zmiany umowy </w:t>
      </w:r>
    </w:p>
    <w:p w14:paraId="524647BD" w14:textId="77777777" w:rsidR="00406CAD" w:rsidRPr="00BE17CD" w:rsidRDefault="00406CAD" w:rsidP="00D00567">
      <w:pPr>
        <w:pStyle w:val="Akapitzlist"/>
        <w:widowControl/>
        <w:numPr>
          <w:ilvl w:val="0"/>
          <w:numId w:val="31"/>
        </w:numPr>
        <w:suppressAutoHyphens w:val="0"/>
        <w:spacing w:line="276" w:lineRule="auto"/>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Strony mogą dokonywać zmiany postanowień zawartej umowy w stosunku do treści oferty, na podstawie której dokonano wyboru wykonawcy, jeżeli zachodzi co najmniej jedna z okoliczności przewidzianych w ogłoszeniu o zamówieniu lub w specyfikacji istotnych warunków zamówienia, określająca ich zakres, w szczególności możliwość zmiany wysokości wynagrodzenia wykonawcy i charakter oraz warunki wprowadzenia zmian.</w:t>
      </w:r>
    </w:p>
    <w:p w14:paraId="6D3AEF54" w14:textId="77777777" w:rsidR="00406CAD" w:rsidRPr="00BE17C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Zmiana postanowień Umowy w stosunku do treści oferty Wykonawcy jest możliwa poprzez:</w:t>
      </w:r>
    </w:p>
    <w:p w14:paraId="08FC6946" w14:textId="77777777" w:rsidR="00406CAD" w:rsidRPr="00BE17C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 xml:space="preserve">zmianę sposobu wykonania przedmiotu Umowy, </w:t>
      </w:r>
    </w:p>
    <w:p w14:paraId="565F4A5E" w14:textId="77777777" w:rsidR="00406CAD" w:rsidRPr="00BE17C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zmianę zakresu przedmiotu Umowy</w:t>
      </w:r>
    </w:p>
    <w:p w14:paraId="20B4CADF" w14:textId="77777777" w:rsidR="00406CAD" w:rsidRPr="00BE17C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 xml:space="preserve">zmianę wynagrodzenia Wykonawcy lub </w:t>
      </w:r>
    </w:p>
    <w:p w14:paraId="52D794DE" w14:textId="77777777" w:rsidR="00406CAD" w:rsidRPr="00BE17C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zmianę terminu/terminów określonych w umowie,</w:t>
      </w:r>
    </w:p>
    <w:p w14:paraId="3376E9E8" w14:textId="016596C6" w:rsidR="00406CAD" w:rsidRPr="00BE17CD" w:rsidRDefault="00406CAD" w:rsidP="00D00567">
      <w:pPr>
        <w:pStyle w:val="Akapitzlist"/>
        <w:widowControl/>
        <w:suppressAutoHyphens w:val="0"/>
        <w:spacing w:line="276" w:lineRule="auto"/>
        <w:ind w:left="792"/>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lastRenderedPageBreak/>
        <w:t>a zmiany dokonywane są w celu prawidłowej realizacji  zadań  objętych przedmiotem umowy i osiągnięcia zamierzonego przez Zamawiającego celu</w:t>
      </w:r>
      <w:r w:rsidR="00676F77" w:rsidRPr="00BE17CD">
        <w:rPr>
          <w:rFonts w:asciiTheme="minorHAnsi" w:eastAsia="Times New Roman" w:hAnsiTheme="minorHAnsi" w:cstheme="minorHAnsi"/>
          <w:color w:val="000000"/>
          <w:kern w:val="0"/>
          <w:szCs w:val="28"/>
          <w:lang w:eastAsia="pl-PL" w:bidi="ar-SA"/>
        </w:rPr>
        <w:t>.</w:t>
      </w:r>
    </w:p>
    <w:p w14:paraId="73F83A47" w14:textId="77777777" w:rsidR="00406CAD" w:rsidRPr="00BE17C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Zmiana postanowień Umowy w stosunku do treści oferty Wykonawcy jest możliwa w sytuacji, gdy:</w:t>
      </w:r>
    </w:p>
    <w:p w14:paraId="14E09D32" w14:textId="77777777" w:rsidR="00406CAD" w:rsidRPr="00BE17C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14:paraId="07FB541F" w14:textId="77777777" w:rsidR="00406CAD" w:rsidRPr="00BE17C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wystąpią uzasadnione przyczyny spowodowane czynnikami niezależnymi od Wykonawcy, które mają wpływ na jakość lub termin realizacji zamówienia/ uniemożliwiają realizację zamówienia w pierwotnie określony sposób;</w:t>
      </w:r>
    </w:p>
    <w:p w14:paraId="4FD6CB47" w14:textId="77777777" w:rsidR="00406CAD" w:rsidRPr="00BE17C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w:t>
      </w:r>
    </w:p>
    <w:p w14:paraId="7E414E76" w14:textId="3155D6D0" w:rsidR="00406CAD" w:rsidRPr="00BE17C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 xml:space="preserve">wystąpią zmiany </w:t>
      </w:r>
      <w:r w:rsidR="00676F77" w:rsidRPr="00BE17CD">
        <w:rPr>
          <w:rFonts w:asciiTheme="minorHAnsi" w:eastAsia="Times New Roman" w:hAnsiTheme="minorHAnsi" w:cstheme="minorHAnsi"/>
          <w:color w:val="000000"/>
          <w:kern w:val="0"/>
          <w:szCs w:val="28"/>
          <w:lang w:eastAsia="pl-PL" w:bidi="ar-SA"/>
        </w:rPr>
        <w:t>W</w:t>
      </w:r>
      <w:r w:rsidRPr="00BE17CD">
        <w:rPr>
          <w:rFonts w:asciiTheme="minorHAnsi" w:eastAsia="Times New Roman" w:hAnsiTheme="minorHAnsi" w:cstheme="minorHAnsi"/>
          <w:color w:val="000000"/>
          <w:kern w:val="0"/>
          <w:szCs w:val="28"/>
          <w:lang w:eastAsia="pl-PL" w:bidi="ar-SA"/>
        </w:rPr>
        <w:t xml:space="preserve">ykonawcy w przypadku sukcesji generalnej następującej </w:t>
      </w:r>
      <w:r w:rsidRPr="00BE17CD">
        <w:rPr>
          <w:rFonts w:asciiTheme="minorHAnsi" w:eastAsia="Times New Roman" w:hAnsiTheme="minorHAnsi" w:cstheme="minorHAnsi"/>
          <w:color w:val="000000"/>
          <w:kern w:val="0"/>
          <w:szCs w:val="28"/>
          <w:lang w:eastAsia="pl-PL" w:bidi="ar-SA"/>
        </w:rPr>
        <w:br/>
        <w:t>w wyniku dozwolonego przekształcenia podmiotu lub dziedziczenia oraz przypadkach szczególnej sukcesji z mocy prawa (np. łączenie, dzielenie, przekształcenie spółek);</w:t>
      </w:r>
    </w:p>
    <w:p w14:paraId="2A6C05BF" w14:textId="77777777" w:rsidR="00406CAD" w:rsidRPr="00BE17C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nastąpi ustawowa zmiana podatku VAT.</w:t>
      </w:r>
    </w:p>
    <w:p w14:paraId="0D25340D" w14:textId="77777777" w:rsidR="00406CAD" w:rsidRPr="00BE17C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 xml:space="preserve">Powyższe okoliczności stanowią warunki zmiany umowy, na które Zamawiający może wyrazić zgodę. Nie stanowią jednocześnie zobowiązania Zamawiającego do wyrażenia takiej zgody. Wszelkie zmiany i uzupełnienia treści umowy mogą nastąpić za zgodą obu stron wyrażoną na piśmie, w formie aneksu do umowy, pod rygorem nieważności takiej zmiany. </w:t>
      </w:r>
    </w:p>
    <w:p w14:paraId="674A8B05" w14:textId="77777777" w:rsidR="00406CAD" w:rsidRPr="00BE17C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4"/>
          <w:lang w:eastAsia="pl-PL" w:bidi="ar-SA"/>
        </w:rPr>
      </w:pPr>
      <w:r w:rsidRPr="00BE17CD">
        <w:rPr>
          <w:rFonts w:asciiTheme="minorHAnsi" w:eastAsia="Times New Roman" w:hAnsiTheme="minorHAnsi" w:cstheme="minorHAnsi"/>
          <w:color w:val="000000"/>
          <w:kern w:val="0"/>
          <w:szCs w:val="28"/>
          <w:lang w:eastAsia="pl-PL" w:bidi="ar-SA"/>
        </w:rPr>
        <w:t xml:space="preserve">Podpisanie aneksu do umowy powinno być poprzedzone sporządzeniem protokołu konieczności zawierającego istotne okoliczności potwierdzające konieczność zawarcia aneksu oraz przedstawienie ewentualnych zmian w sposobie wykonania, zakresie, </w:t>
      </w:r>
      <w:r w:rsidRPr="00BE17CD">
        <w:rPr>
          <w:rFonts w:asciiTheme="minorHAnsi" w:eastAsia="Times New Roman" w:hAnsiTheme="minorHAnsi" w:cstheme="minorHAnsi"/>
          <w:color w:val="000000"/>
          <w:kern w:val="0"/>
          <w:szCs w:val="24"/>
          <w:lang w:eastAsia="pl-PL" w:bidi="ar-SA"/>
        </w:rPr>
        <w:t>wynagrodzeniu, terminie/terminach umownych.</w:t>
      </w:r>
    </w:p>
    <w:p w14:paraId="31C436C7" w14:textId="2F216EF4" w:rsidR="00406CAD" w:rsidRPr="00BE17CD" w:rsidRDefault="00406CAD" w:rsidP="00D00567">
      <w:pPr>
        <w:widowControl/>
        <w:numPr>
          <w:ilvl w:val="0"/>
          <w:numId w:val="31"/>
        </w:numPr>
        <w:suppressAutoHyphens w:val="0"/>
        <w:spacing w:line="276" w:lineRule="auto"/>
        <w:jc w:val="both"/>
        <w:rPr>
          <w:rFonts w:asciiTheme="minorHAnsi" w:eastAsia="Times New Roman" w:hAnsiTheme="minorHAnsi" w:cstheme="minorHAnsi"/>
          <w:color w:val="000000"/>
          <w:kern w:val="0"/>
          <w:szCs w:val="28"/>
          <w:lang w:eastAsia="pl-PL" w:bidi="ar-SA"/>
        </w:rPr>
      </w:pPr>
      <w:r w:rsidRPr="00BE17CD">
        <w:rPr>
          <w:rFonts w:asciiTheme="minorHAnsi" w:eastAsia="Times New Roman" w:hAnsiTheme="minorHAnsi" w:cstheme="minorHAnsi"/>
          <w:color w:val="000000"/>
          <w:kern w:val="0"/>
          <w:szCs w:val="28"/>
          <w:lang w:eastAsia="pl-PL" w:bidi="ar-SA"/>
        </w:rPr>
        <w:t xml:space="preserve">Zmiany nie mogą naruszać postanowień zawartych w art. </w:t>
      </w:r>
      <w:r w:rsidR="00D00567" w:rsidRPr="00BE17CD">
        <w:rPr>
          <w:rFonts w:asciiTheme="minorHAnsi" w:eastAsia="Times New Roman" w:hAnsiTheme="minorHAnsi" w:cstheme="minorHAnsi"/>
          <w:color w:val="000000"/>
          <w:kern w:val="0"/>
          <w:szCs w:val="28"/>
          <w:lang w:eastAsia="pl-PL" w:bidi="ar-SA"/>
        </w:rPr>
        <w:t>455</w:t>
      </w:r>
      <w:r w:rsidRPr="00BE17CD">
        <w:rPr>
          <w:rFonts w:asciiTheme="minorHAnsi" w:eastAsia="Times New Roman" w:hAnsiTheme="minorHAnsi" w:cstheme="minorHAnsi"/>
          <w:color w:val="000000"/>
          <w:kern w:val="0"/>
          <w:szCs w:val="28"/>
          <w:lang w:eastAsia="pl-PL" w:bidi="ar-SA"/>
        </w:rPr>
        <w:t xml:space="preserve"> </w:t>
      </w:r>
      <w:r w:rsidR="00D00567" w:rsidRPr="00BE17CD">
        <w:rPr>
          <w:rFonts w:asciiTheme="minorHAnsi" w:eastAsia="Times New Roman" w:hAnsiTheme="minorHAnsi" w:cstheme="minorHAnsi"/>
          <w:color w:val="000000"/>
          <w:kern w:val="0"/>
          <w:szCs w:val="28"/>
          <w:lang w:eastAsia="pl-PL" w:bidi="ar-SA"/>
        </w:rPr>
        <w:t xml:space="preserve">ustawy </w:t>
      </w:r>
      <w:proofErr w:type="spellStart"/>
      <w:r w:rsidR="00D00567" w:rsidRPr="00BE17CD">
        <w:rPr>
          <w:rFonts w:asciiTheme="minorHAnsi" w:eastAsia="Times New Roman" w:hAnsiTheme="minorHAnsi" w:cstheme="minorHAnsi"/>
          <w:color w:val="000000"/>
          <w:kern w:val="0"/>
          <w:szCs w:val="28"/>
          <w:lang w:eastAsia="pl-PL" w:bidi="ar-SA"/>
        </w:rPr>
        <w:t>Pzp</w:t>
      </w:r>
      <w:proofErr w:type="spellEnd"/>
      <w:r w:rsidR="00D00567" w:rsidRPr="00BE17CD">
        <w:rPr>
          <w:rFonts w:asciiTheme="minorHAnsi" w:eastAsia="Times New Roman" w:hAnsiTheme="minorHAnsi" w:cstheme="minorHAnsi"/>
          <w:color w:val="000000"/>
          <w:kern w:val="0"/>
          <w:szCs w:val="28"/>
          <w:lang w:eastAsia="pl-PL" w:bidi="ar-SA"/>
        </w:rPr>
        <w:t>.</w:t>
      </w:r>
    </w:p>
    <w:p w14:paraId="7F735A51" w14:textId="3EDE1DCB" w:rsidR="00F430D0" w:rsidRPr="00BE17CD" w:rsidRDefault="00F430D0" w:rsidP="00D00567">
      <w:pPr>
        <w:spacing w:before="240" w:line="276" w:lineRule="auto"/>
        <w:ind w:left="75"/>
        <w:jc w:val="center"/>
        <w:rPr>
          <w:rFonts w:asciiTheme="minorHAnsi" w:eastAsia="Times New Roman" w:hAnsiTheme="minorHAnsi" w:cstheme="minorHAnsi"/>
          <w:b/>
          <w:bCs/>
        </w:rPr>
      </w:pPr>
      <w:r w:rsidRPr="00BE17CD">
        <w:rPr>
          <w:rFonts w:asciiTheme="minorHAnsi" w:eastAsia="Times New Roman" w:hAnsiTheme="minorHAnsi" w:cstheme="minorHAnsi"/>
          <w:b/>
          <w:bCs/>
        </w:rPr>
        <w:t>§</w:t>
      </w:r>
      <w:r w:rsidR="003C48F1" w:rsidRPr="00BE17CD">
        <w:rPr>
          <w:rFonts w:asciiTheme="minorHAnsi" w:eastAsia="Times New Roman" w:hAnsiTheme="minorHAnsi" w:cstheme="minorHAnsi"/>
          <w:b/>
          <w:bCs/>
        </w:rPr>
        <w:t> </w:t>
      </w:r>
      <w:r w:rsidR="00080E1C">
        <w:rPr>
          <w:rFonts w:asciiTheme="minorHAnsi" w:eastAsia="Times New Roman" w:hAnsiTheme="minorHAnsi" w:cstheme="minorHAnsi"/>
          <w:b/>
          <w:bCs/>
        </w:rPr>
        <w:t>11</w:t>
      </w:r>
    </w:p>
    <w:p w14:paraId="075CCAEB" w14:textId="77777777" w:rsidR="00F430D0" w:rsidRPr="00BE17CD" w:rsidRDefault="00F430D0" w:rsidP="00D00567">
      <w:pPr>
        <w:spacing w:line="276" w:lineRule="auto"/>
        <w:ind w:left="75"/>
        <w:jc w:val="center"/>
        <w:rPr>
          <w:rFonts w:asciiTheme="minorHAnsi" w:hAnsiTheme="minorHAnsi" w:cstheme="minorHAnsi"/>
          <w:b/>
          <w:bCs/>
        </w:rPr>
      </w:pPr>
      <w:r w:rsidRPr="00BE17CD">
        <w:rPr>
          <w:rFonts w:asciiTheme="minorHAnsi" w:eastAsia="Times New Roman" w:hAnsiTheme="minorHAnsi" w:cstheme="minorHAnsi"/>
          <w:b/>
          <w:bCs/>
        </w:rPr>
        <w:t xml:space="preserve">Odstąpienie od umowy </w:t>
      </w:r>
    </w:p>
    <w:p w14:paraId="0DE145A8" w14:textId="1B99CF7F" w:rsidR="003C48F1" w:rsidRPr="00BE17CD" w:rsidRDefault="00F430D0" w:rsidP="00D00567">
      <w:pPr>
        <w:pStyle w:val="Akapitzlist"/>
        <w:numPr>
          <w:ilvl w:val="0"/>
          <w:numId w:val="20"/>
        </w:numPr>
        <w:spacing w:before="240"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Zamawiający może odstąpić od umowy: </w:t>
      </w:r>
    </w:p>
    <w:p w14:paraId="1639FEEC" w14:textId="7FAFD708" w:rsidR="00F430D0" w:rsidRPr="00BE17CD" w:rsidRDefault="00F430D0" w:rsidP="00D00567">
      <w:pPr>
        <w:pStyle w:val="Akapitzlist"/>
        <w:numPr>
          <w:ilvl w:val="1"/>
          <w:numId w:val="20"/>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w:t>
      </w:r>
      <w:r w:rsidR="009618F0" w:rsidRPr="00BE17CD">
        <w:rPr>
          <w:rFonts w:asciiTheme="minorHAnsi" w:eastAsia="Times New Roman" w:hAnsiTheme="minorHAnsi" w:cstheme="minorHAnsi"/>
        </w:rPr>
        <w:t> </w:t>
      </w:r>
      <w:r w:rsidRPr="00BE17CD">
        <w:rPr>
          <w:rFonts w:asciiTheme="minorHAnsi" w:eastAsia="Times New Roman" w:hAnsiTheme="minorHAnsi" w:cstheme="minorHAnsi"/>
        </w:rPr>
        <w:t xml:space="preserve">bezpieczeństwu publicznemu; </w:t>
      </w:r>
    </w:p>
    <w:p w14:paraId="49F562C0" w14:textId="4BBC4A5F" w:rsidR="003C48F1" w:rsidRPr="00BE17CD" w:rsidRDefault="00F430D0" w:rsidP="00D00567">
      <w:pPr>
        <w:pStyle w:val="Akapitzlist"/>
        <w:numPr>
          <w:ilvl w:val="1"/>
          <w:numId w:val="20"/>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jeżeli zachodzi co najmniej jedna z następujących okoliczności: </w:t>
      </w:r>
    </w:p>
    <w:p w14:paraId="65DA305F" w14:textId="242C69F8" w:rsidR="003C48F1" w:rsidRPr="00BE17CD" w:rsidRDefault="00F430D0" w:rsidP="00D00567">
      <w:pPr>
        <w:pStyle w:val="Akapitzlist"/>
        <w:numPr>
          <w:ilvl w:val="2"/>
          <w:numId w:val="20"/>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 xml:space="preserve">dokonano zmiany umowy z naruszeniem art. 454 </w:t>
      </w:r>
      <w:proofErr w:type="spellStart"/>
      <w:r w:rsidRPr="00BE17CD">
        <w:rPr>
          <w:rFonts w:asciiTheme="minorHAnsi" w:eastAsia="Times New Roman" w:hAnsiTheme="minorHAnsi" w:cstheme="minorHAnsi"/>
        </w:rPr>
        <w:t>p.z.p</w:t>
      </w:r>
      <w:proofErr w:type="spellEnd"/>
      <w:r w:rsidRPr="00BE17CD">
        <w:rPr>
          <w:rFonts w:asciiTheme="minorHAnsi" w:eastAsia="Times New Roman" w:hAnsiTheme="minorHAnsi" w:cstheme="minorHAnsi"/>
        </w:rPr>
        <w:t xml:space="preserve">. i art. 455 </w:t>
      </w:r>
      <w:proofErr w:type="spellStart"/>
      <w:r w:rsidRPr="00BE17CD">
        <w:rPr>
          <w:rFonts w:asciiTheme="minorHAnsi" w:eastAsia="Times New Roman" w:hAnsiTheme="minorHAnsi" w:cstheme="minorHAnsi"/>
        </w:rPr>
        <w:t>p.z.p</w:t>
      </w:r>
      <w:proofErr w:type="spellEnd"/>
      <w:r w:rsidRPr="00BE17CD">
        <w:rPr>
          <w:rFonts w:asciiTheme="minorHAnsi" w:eastAsia="Times New Roman" w:hAnsiTheme="minorHAnsi" w:cstheme="minorHAnsi"/>
        </w:rPr>
        <w:t xml:space="preserve">., </w:t>
      </w:r>
    </w:p>
    <w:p w14:paraId="7E7E976E" w14:textId="03CB4864" w:rsidR="003C48F1" w:rsidRPr="00BE17CD" w:rsidRDefault="00F430D0" w:rsidP="00D00567">
      <w:pPr>
        <w:pStyle w:val="Akapitzlist"/>
        <w:numPr>
          <w:ilvl w:val="2"/>
          <w:numId w:val="20"/>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lastRenderedPageBreak/>
        <w:t xml:space="preserve">Wykonawca w chwili zawarcia umowy podlegał wykluczeniu na podstawie art. 108 </w:t>
      </w:r>
      <w:proofErr w:type="spellStart"/>
      <w:r w:rsidRPr="00BE17CD">
        <w:rPr>
          <w:rFonts w:asciiTheme="minorHAnsi" w:eastAsia="Times New Roman" w:hAnsiTheme="minorHAnsi" w:cstheme="minorHAnsi"/>
        </w:rPr>
        <w:t>p.z.p</w:t>
      </w:r>
      <w:proofErr w:type="spellEnd"/>
      <w:r w:rsidRPr="00BE17CD">
        <w:rPr>
          <w:rFonts w:asciiTheme="minorHAnsi" w:eastAsia="Times New Roman" w:hAnsiTheme="minorHAnsi" w:cstheme="minorHAnsi"/>
        </w:rPr>
        <w:t xml:space="preserve">., </w:t>
      </w:r>
    </w:p>
    <w:p w14:paraId="59845EE1" w14:textId="43150D9F" w:rsidR="003C48F1" w:rsidRPr="00BE17CD" w:rsidRDefault="00F430D0" w:rsidP="00D00567">
      <w:pPr>
        <w:pStyle w:val="Akapitzlist"/>
        <w:numPr>
          <w:ilvl w:val="2"/>
          <w:numId w:val="20"/>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Trybunał Sprawiedliwości Unii Europejskiej stwierdził, w ramach procedury przewidzianej w art. 258 Traktatu o funkcjonowaniu Unii Europejskiej, że</w:t>
      </w:r>
      <w:r w:rsidR="009618F0" w:rsidRPr="00BE17CD">
        <w:rPr>
          <w:rFonts w:asciiTheme="minorHAnsi" w:eastAsia="Times New Roman" w:hAnsiTheme="minorHAnsi" w:cstheme="minorHAnsi"/>
        </w:rPr>
        <w:t> </w:t>
      </w:r>
      <w:r w:rsidRPr="00BE17CD">
        <w:rPr>
          <w:rFonts w:asciiTheme="minorHAnsi" w:eastAsia="Times New Roman" w:hAnsiTheme="minorHAnsi" w:cstheme="minorHAnsi"/>
        </w:rPr>
        <w:t>Rzeczpospolita Polska uchybiła zobowiązaniom, które ciążą na niej na mocy Traktatów, dyrektywy 2014/24/UE, dyrektywy 2014/25/UE i</w:t>
      </w:r>
      <w:r w:rsidR="009618F0" w:rsidRPr="00BE17CD">
        <w:rPr>
          <w:rFonts w:asciiTheme="minorHAnsi" w:eastAsia="Times New Roman" w:hAnsiTheme="minorHAnsi" w:cstheme="minorHAnsi"/>
        </w:rPr>
        <w:t> </w:t>
      </w:r>
      <w:r w:rsidRPr="00BE17CD">
        <w:rPr>
          <w:rFonts w:asciiTheme="minorHAnsi" w:eastAsia="Times New Roman" w:hAnsiTheme="minorHAnsi" w:cstheme="minorHAnsi"/>
        </w:rPr>
        <w:t xml:space="preserve">dyrektywy 2009/81/WE, z uwagi na to, że Zamawiający udzielił zamówienia z naruszeniem prawa Unii Europejskiej. </w:t>
      </w:r>
    </w:p>
    <w:p w14:paraId="4638CAC2" w14:textId="0CF6736E" w:rsidR="003C48F1" w:rsidRPr="00BE17CD" w:rsidRDefault="00F430D0" w:rsidP="00D00567">
      <w:pPr>
        <w:pStyle w:val="Akapitzlist"/>
        <w:numPr>
          <w:ilvl w:val="0"/>
          <w:numId w:val="20"/>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W przypadku odstąpienia z powodu dokonania dokonano zmiany umowy z naruszeniem art.</w:t>
      </w:r>
      <w:r w:rsidR="00B771C8" w:rsidRPr="00BE17CD">
        <w:rPr>
          <w:rFonts w:asciiTheme="minorHAnsi" w:eastAsia="Times New Roman" w:hAnsiTheme="minorHAnsi" w:cstheme="minorHAnsi"/>
        </w:rPr>
        <w:t> </w:t>
      </w:r>
      <w:r w:rsidRPr="00BE17CD">
        <w:rPr>
          <w:rFonts w:asciiTheme="minorHAnsi" w:eastAsia="Times New Roman" w:hAnsiTheme="minorHAnsi" w:cstheme="minorHAnsi"/>
        </w:rPr>
        <w:t xml:space="preserve">454 </w:t>
      </w:r>
      <w:proofErr w:type="spellStart"/>
      <w:r w:rsidRPr="00BE17CD">
        <w:rPr>
          <w:rFonts w:asciiTheme="minorHAnsi" w:eastAsia="Times New Roman" w:hAnsiTheme="minorHAnsi" w:cstheme="minorHAnsi"/>
        </w:rPr>
        <w:t>p.z.p</w:t>
      </w:r>
      <w:proofErr w:type="spellEnd"/>
      <w:r w:rsidRPr="00BE17CD">
        <w:rPr>
          <w:rFonts w:asciiTheme="minorHAnsi" w:eastAsia="Times New Roman" w:hAnsiTheme="minorHAnsi" w:cstheme="minorHAnsi"/>
        </w:rPr>
        <w:t xml:space="preserve">. i art. 455 </w:t>
      </w:r>
      <w:proofErr w:type="spellStart"/>
      <w:r w:rsidRPr="00BE17CD">
        <w:rPr>
          <w:rFonts w:asciiTheme="minorHAnsi" w:eastAsia="Times New Roman" w:hAnsiTheme="minorHAnsi" w:cstheme="minorHAnsi"/>
        </w:rPr>
        <w:t>p.z.p</w:t>
      </w:r>
      <w:proofErr w:type="spellEnd"/>
      <w:r w:rsidRPr="00BE17CD">
        <w:rPr>
          <w:rFonts w:asciiTheme="minorHAnsi" w:eastAsia="Times New Roman" w:hAnsiTheme="minorHAnsi" w:cstheme="minorHAnsi"/>
        </w:rPr>
        <w:t xml:space="preserve">., Zamawiający odstępuje od umowy w części, której zmiana dotyczy. </w:t>
      </w:r>
    </w:p>
    <w:p w14:paraId="0BC75955" w14:textId="2012C3A2" w:rsidR="00F430D0" w:rsidRPr="00BE17CD" w:rsidRDefault="00F430D0" w:rsidP="00D00567">
      <w:pPr>
        <w:pStyle w:val="Akapitzlist"/>
        <w:numPr>
          <w:ilvl w:val="0"/>
          <w:numId w:val="20"/>
        </w:numPr>
        <w:spacing w:line="276" w:lineRule="auto"/>
        <w:jc w:val="both"/>
        <w:rPr>
          <w:rFonts w:asciiTheme="minorHAnsi" w:hAnsiTheme="minorHAnsi" w:cstheme="minorHAnsi"/>
        </w:rPr>
      </w:pPr>
      <w:r w:rsidRPr="00BE17CD">
        <w:rPr>
          <w:rFonts w:asciiTheme="minorHAnsi" w:eastAsia="Times New Roman" w:hAnsiTheme="minorHAnsi" w:cstheme="minorHAnsi"/>
        </w:rPr>
        <w:t xml:space="preserve">W przypadku odstąpienia przez Zamawiającego od umowy Wykonawca może żądać wyłącznie wynagrodzenia należnego z tytułu wykonania części umowy. </w:t>
      </w:r>
    </w:p>
    <w:p w14:paraId="79BAD815" w14:textId="0F724730" w:rsidR="00F430D0" w:rsidRPr="00BE17CD" w:rsidRDefault="00F430D0" w:rsidP="00D00567">
      <w:pPr>
        <w:spacing w:before="240" w:line="276" w:lineRule="auto"/>
        <w:jc w:val="center"/>
        <w:rPr>
          <w:rFonts w:asciiTheme="minorHAnsi" w:eastAsia="Times New Roman" w:hAnsiTheme="minorHAnsi" w:cstheme="minorHAnsi"/>
          <w:b/>
          <w:bCs/>
        </w:rPr>
      </w:pPr>
      <w:r w:rsidRPr="00BE17CD">
        <w:rPr>
          <w:rFonts w:asciiTheme="minorHAnsi" w:eastAsia="Times New Roman" w:hAnsiTheme="minorHAnsi" w:cstheme="minorHAnsi"/>
          <w:b/>
          <w:bCs/>
        </w:rPr>
        <w:t>§</w:t>
      </w:r>
      <w:r w:rsidR="003C48F1" w:rsidRPr="00BE17CD">
        <w:rPr>
          <w:rFonts w:asciiTheme="minorHAnsi" w:eastAsia="Times New Roman" w:hAnsiTheme="minorHAnsi" w:cstheme="minorHAnsi"/>
          <w:b/>
          <w:bCs/>
        </w:rPr>
        <w:t> </w:t>
      </w:r>
      <w:r w:rsidRPr="00BE17CD">
        <w:rPr>
          <w:rFonts w:asciiTheme="minorHAnsi" w:eastAsia="Times New Roman" w:hAnsiTheme="minorHAnsi" w:cstheme="minorHAnsi"/>
          <w:b/>
          <w:bCs/>
        </w:rPr>
        <w:t>1</w:t>
      </w:r>
      <w:r w:rsidR="00080E1C">
        <w:rPr>
          <w:rFonts w:asciiTheme="minorHAnsi" w:eastAsia="Times New Roman" w:hAnsiTheme="minorHAnsi" w:cstheme="minorHAnsi"/>
          <w:b/>
          <w:bCs/>
        </w:rPr>
        <w:t>2</w:t>
      </w:r>
    </w:p>
    <w:p w14:paraId="1000A567" w14:textId="77777777" w:rsidR="00643BF6" w:rsidRPr="00BE17CD" w:rsidRDefault="00F430D0" w:rsidP="00D00567">
      <w:pPr>
        <w:spacing w:line="276" w:lineRule="auto"/>
        <w:jc w:val="center"/>
        <w:rPr>
          <w:rFonts w:asciiTheme="minorHAnsi" w:eastAsia="Times New Roman" w:hAnsiTheme="minorHAnsi" w:cstheme="minorHAnsi"/>
          <w:b/>
          <w:bCs/>
        </w:rPr>
      </w:pPr>
      <w:r w:rsidRPr="00BE17CD">
        <w:rPr>
          <w:rFonts w:asciiTheme="minorHAnsi" w:eastAsia="Times New Roman" w:hAnsiTheme="minorHAnsi" w:cstheme="minorHAnsi"/>
          <w:b/>
          <w:bCs/>
        </w:rPr>
        <w:t>Postanowienia końcowe</w:t>
      </w:r>
    </w:p>
    <w:p w14:paraId="03D618FE" w14:textId="590AFF48" w:rsidR="00F430D0" w:rsidRPr="00BE17CD" w:rsidRDefault="00F430D0" w:rsidP="00D00567">
      <w:pPr>
        <w:pStyle w:val="Akapitzlist"/>
        <w:numPr>
          <w:ilvl w:val="0"/>
          <w:numId w:val="18"/>
        </w:numPr>
        <w:spacing w:before="240" w:line="276" w:lineRule="auto"/>
        <w:jc w:val="both"/>
        <w:rPr>
          <w:rFonts w:asciiTheme="minorHAnsi" w:hAnsiTheme="minorHAnsi" w:cstheme="minorHAnsi"/>
        </w:rPr>
      </w:pPr>
      <w:r w:rsidRPr="00BE17CD">
        <w:rPr>
          <w:rFonts w:asciiTheme="minorHAnsi" w:hAnsiTheme="minorHAnsi" w:cstheme="minorHAnsi"/>
        </w:rPr>
        <w:t>Wszelkie spory wynikające z niniejszej umowy będzie rozstrzygał sąd właściwy dla siedziby Zamawiającego.</w:t>
      </w:r>
    </w:p>
    <w:p w14:paraId="47898112" w14:textId="3A26291B" w:rsidR="00F430D0" w:rsidRPr="00BE17CD" w:rsidRDefault="00F430D0" w:rsidP="00D00567">
      <w:pPr>
        <w:pStyle w:val="Akapitzlist"/>
        <w:numPr>
          <w:ilvl w:val="0"/>
          <w:numId w:val="18"/>
        </w:numPr>
        <w:spacing w:line="276" w:lineRule="auto"/>
        <w:jc w:val="both"/>
        <w:rPr>
          <w:rFonts w:asciiTheme="minorHAnsi" w:hAnsiTheme="minorHAnsi" w:cstheme="minorHAnsi"/>
        </w:rPr>
      </w:pPr>
      <w:r w:rsidRPr="00BE17CD">
        <w:rPr>
          <w:rFonts w:asciiTheme="minorHAnsi" w:hAnsiTheme="minorHAnsi" w:cstheme="minorHAnsi"/>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w:t>
      </w:r>
      <w:r w:rsidR="00D5368F" w:rsidRPr="00BE17CD">
        <w:rPr>
          <w:rFonts w:asciiTheme="minorHAnsi" w:hAnsiTheme="minorHAnsi" w:cstheme="minorHAnsi"/>
        </w:rPr>
        <w:t> </w:t>
      </w:r>
      <w:r w:rsidRPr="00BE17CD">
        <w:rPr>
          <w:rFonts w:asciiTheme="minorHAnsi" w:hAnsiTheme="minorHAnsi" w:cstheme="minorHAnsi"/>
        </w:rPr>
        <w:t xml:space="preserve">uznania za doręczoną korespondencję skierowaną na ostatni adres podany przez Wykonawcę. </w:t>
      </w:r>
    </w:p>
    <w:p w14:paraId="01295D3E" w14:textId="202F1430" w:rsidR="00F430D0" w:rsidRPr="00BE17CD" w:rsidRDefault="00F430D0" w:rsidP="00D00567">
      <w:pPr>
        <w:pStyle w:val="Akapitzlist"/>
        <w:numPr>
          <w:ilvl w:val="0"/>
          <w:numId w:val="18"/>
        </w:numPr>
        <w:spacing w:line="276" w:lineRule="auto"/>
        <w:jc w:val="both"/>
        <w:rPr>
          <w:rFonts w:asciiTheme="minorHAnsi" w:eastAsia="Times New Roman" w:hAnsiTheme="minorHAnsi" w:cstheme="minorHAnsi"/>
        </w:rPr>
      </w:pPr>
      <w:r w:rsidRPr="00BE17CD">
        <w:rPr>
          <w:rFonts w:asciiTheme="minorHAnsi" w:hAnsiTheme="minorHAnsi" w:cstheme="minorHAnsi"/>
        </w:rPr>
        <w:t xml:space="preserve">W sprawach nieuregulowanych postanowieniami niniejszej umowy mają zastosowanie przepisy </w:t>
      </w:r>
      <w:r w:rsidR="00340675" w:rsidRPr="00BE17CD">
        <w:rPr>
          <w:rFonts w:asciiTheme="minorHAnsi" w:hAnsiTheme="minorHAnsi" w:cstheme="minorHAnsi"/>
        </w:rPr>
        <w:t>u</w:t>
      </w:r>
      <w:r w:rsidRPr="00BE17CD">
        <w:rPr>
          <w:rFonts w:asciiTheme="minorHAnsi" w:hAnsiTheme="minorHAnsi" w:cstheme="minorHAnsi"/>
        </w:rPr>
        <w:t xml:space="preserve">stawy </w:t>
      </w:r>
      <w:r w:rsidR="00643BF6" w:rsidRPr="00BE17CD">
        <w:rPr>
          <w:rFonts w:asciiTheme="minorHAnsi" w:hAnsiTheme="minorHAnsi" w:cstheme="minorHAnsi"/>
        </w:rPr>
        <w:t>z dnia 23.04.1964 r</w:t>
      </w:r>
      <w:r w:rsidRPr="00BE17CD">
        <w:rPr>
          <w:rFonts w:asciiTheme="minorHAnsi" w:hAnsiTheme="minorHAnsi" w:cstheme="minorHAnsi"/>
        </w:rPr>
        <w:t>. Kodeks cywilny (</w:t>
      </w:r>
      <w:proofErr w:type="spellStart"/>
      <w:r w:rsidRPr="00BE17CD">
        <w:rPr>
          <w:rFonts w:asciiTheme="minorHAnsi" w:hAnsiTheme="minorHAnsi" w:cstheme="minorHAnsi"/>
        </w:rPr>
        <w:t>t.j</w:t>
      </w:r>
      <w:proofErr w:type="spellEnd"/>
      <w:r w:rsidRPr="00BE17CD">
        <w:rPr>
          <w:rFonts w:asciiTheme="minorHAnsi" w:hAnsiTheme="minorHAnsi" w:cstheme="minorHAnsi"/>
        </w:rPr>
        <w:t>. Dz. U. z 2020 r. poz. 1740</w:t>
      </w:r>
      <w:r w:rsidR="00676F77" w:rsidRPr="00BE17CD">
        <w:rPr>
          <w:rFonts w:asciiTheme="minorHAnsi" w:hAnsiTheme="minorHAnsi" w:cstheme="minorHAnsi"/>
        </w:rPr>
        <w:t xml:space="preserve"> ze zm.</w:t>
      </w:r>
      <w:r w:rsidRPr="00BE17CD">
        <w:rPr>
          <w:rFonts w:asciiTheme="minorHAnsi" w:hAnsiTheme="minorHAnsi" w:cstheme="minorHAnsi"/>
        </w:rPr>
        <w:t xml:space="preserve">), ustawy </w:t>
      </w:r>
      <w:r w:rsidR="00643BF6" w:rsidRPr="00BE17CD">
        <w:rPr>
          <w:rFonts w:asciiTheme="minorHAnsi" w:hAnsiTheme="minorHAnsi" w:cstheme="minorHAnsi"/>
        </w:rPr>
        <w:t>z dnia 11.09.2019 r</w:t>
      </w:r>
      <w:r w:rsidRPr="00BE17CD">
        <w:rPr>
          <w:rFonts w:asciiTheme="minorHAnsi" w:hAnsiTheme="minorHAnsi" w:cstheme="minorHAnsi"/>
        </w:rPr>
        <w:t xml:space="preserve">. </w:t>
      </w:r>
      <w:r w:rsidR="000B5502" w:rsidRPr="00BE17CD">
        <w:rPr>
          <w:rFonts w:asciiTheme="minorHAnsi" w:hAnsiTheme="minorHAnsi" w:cstheme="minorHAnsi"/>
        </w:rPr>
        <w:t xml:space="preserve">- </w:t>
      </w:r>
      <w:r w:rsidRPr="00BE17CD">
        <w:rPr>
          <w:rFonts w:asciiTheme="minorHAnsi" w:hAnsiTheme="minorHAnsi" w:cstheme="minorHAnsi"/>
        </w:rPr>
        <w:t xml:space="preserve">Prawo </w:t>
      </w:r>
      <w:r w:rsidR="00340675" w:rsidRPr="00BE17CD">
        <w:rPr>
          <w:rFonts w:asciiTheme="minorHAnsi" w:hAnsiTheme="minorHAnsi" w:cstheme="minorHAnsi"/>
        </w:rPr>
        <w:t>z</w:t>
      </w:r>
      <w:r w:rsidRPr="00BE17CD">
        <w:rPr>
          <w:rFonts w:asciiTheme="minorHAnsi" w:hAnsiTheme="minorHAnsi" w:cstheme="minorHAnsi"/>
        </w:rPr>
        <w:t xml:space="preserve">amówień </w:t>
      </w:r>
      <w:r w:rsidR="00340675" w:rsidRPr="00BE17CD">
        <w:rPr>
          <w:rFonts w:asciiTheme="minorHAnsi" w:hAnsiTheme="minorHAnsi" w:cstheme="minorHAnsi"/>
        </w:rPr>
        <w:t>p</w:t>
      </w:r>
      <w:r w:rsidRPr="00BE17CD">
        <w:rPr>
          <w:rFonts w:asciiTheme="minorHAnsi" w:hAnsiTheme="minorHAnsi" w:cstheme="minorHAnsi"/>
        </w:rPr>
        <w:t xml:space="preserve">ublicznych (Dz. U. </w:t>
      </w:r>
      <w:r w:rsidR="00676F77" w:rsidRPr="00BE17CD">
        <w:rPr>
          <w:rFonts w:asciiTheme="minorHAnsi" w:hAnsiTheme="minorHAnsi" w:cstheme="minorHAnsi"/>
        </w:rPr>
        <w:t xml:space="preserve">z 2020 r. </w:t>
      </w:r>
      <w:r w:rsidRPr="00BE17CD">
        <w:rPr>
          <w:rFonts w:asciiTheme="minorHAnsi" w:hAnsiTheme="minorHAnsi" w:cstheme="minorHAnsi"/>
        </w:rPr>
        <w:t xml:space="preserve">poz. 2019 </w:t>
      </w:r>
      <w:r w:rsidR="00340675" w:rsidRPr="00BE17CD">
        <w:rPr>
          <w:rFonts w:asciiTheme="minorHAnsi" w:hAnsiTheme="minorHAnsi" w:cstheme="minorHAnsi"/>
        </w:rPr>
        <w:t>ze zm.</w:t>
      </w:r>
      <w:r w:rsidRPr="00BE17CD">
        <w:rPr>
          <w:rFonts w:asciiTheme="minorHAnsi" w:hAnsiTheme="minorHAnsi" w:cstheme="minorHAnsi"/>
        </w:rPr>
        <w:t>).</w:t>
      </w:r>
    </w:p>
    <w:p w14:paraId="2AEAD4DD" w14:textId="6241A6AE" w:rsidR="00F430D0" w:rsidRPr="00BE17CD" w:rsidRDefault="00F430D0" w:rsidP="00D00567">
      <w:pPr>
        <w:pStyle w:val="Akapitzlist"/>
        <w:numPr>
          <w:ilvl w:val="0"/>
          <w:numId w:val="18"/>
        </w:numPr>
        <w:spacing w:line="276" w:lineRule="auto"/>
        <w:jc w:val="both"/>
        <w:rPr>
          <w:rFonts w:asciiTheme="minorHAnsi" w:eastAsia="Times New Roman" w:hAnsiTheme="minorHAnsi" w:cstheme="minorHAnsi"/>
        </w:rPr>
      </w:pPr>
      <w:r w:rsidRPr="00BE17CD">
        <w:rPr>
          <w:rFonts w:asciiTheme="minorHAnsi" w:eastAsia="Times New Roman" w:hAnsiTheme="minorHAnsi" w:cstheme="minorHAnsi"/>
        </w:rPr>
        <w:t>Niniejszą umowę sporządzono w dwóch jednobrzmiących egzemplarzach jeden dla</w:t>
      </w:r>
      <w:r w:rsidR="00D5368F" w:rsidRPr="00BE17CD">
        <w:rPr>
          <w:rFonts w:asciiTheme="minorHAnsi" w:eastAsia="Times New Roman" w:hAnsiTheme="minorHAnsi" w:cstheme="minorHAnsi"/>
        </w:rPr>
        <w:t> </w:t>
      </w:r>
      <w:r w:rsidRPr="00BE17CD">
        <w:rPr>
          <w:rFonts w:asciiTheme="minorHAnsi" w:eastAsia="Times New Roman" w:hAnsiTheme="minorHAnsi" w:cstheme="minorHAnsi"/>
        </w:rPr>
        <w:t xml:space="preserve">Zamawiającego jeden dla Wykonawcy. </w:t>
      </w:r>
    </w:p>
    <w:p w14:paraId="5B0F718D" w14:textId="77777777" w:rsidR="00732F94" w:rsidRPr="00BE17CD" w:rsidRDefault="00732F94" w:rsidP="00D00567">
      <w:pPr>
        <w:pStyle w:val="Akapitzlist"/>
        <w:spacing w:line="276" w:lineRule="auto"/>
        <w:ind w:left="792"/>
        <w:jc w:val="both"/>
        <w:rPr>
          <w:rFonts w:asciiTheme="minorHAnsi" w:eastAsia="Times New Roman" w:hAnsiTheme="minorHAnsi" w:cstheme="minorHAnsi"/>
        </w:rPr>
      </w:pPr>
    </w:p>
    <w:tbl>
      <w:tblPr>
        <w:tblStyle w:val="Tabela-Siatka"/>
        <w:tblW w:w="8842"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rsidRPr="00BE17CD" w14:paraId="08F46DD4" w14:textId="46E9C28D" w:rsidTr="00406CAD">
        <w:trPr>
          <w:trHeight w:val="1360"/>
        </w:trPr>
        <w:tc>
          <w:tcPr>
            <w:tcW w:w="4590" w:type="dxa"/>
            <w:vAlign w:val="bottom"/>
          </w:tcPr>
          <w:p w14:paraId="0548C474" w14:textId="4AABEA86" w:rsidR="00D5368F" w:rsidRPr="00BE17CD" w:rsidRDefault="00D5368F" w:rsidP="00D00567">
            <w:pPr>
              <w:pStyle w:val="Akapitzlist"/>
              <w:spacing w:line="276" w:lineRule="auto"/>
              <w:ind w:left="0"/>
              <w:jc w:val="center"/>
              <w:rPr>
                <w:rFonts w:asciiTheme="minorHAnsi" w:eastAsia="Times New Roman" w:hAnsiTheme="minorHAnsi" w:cstheme="minorHAnsi"/>
              </w:rPr>
            </w:pPr>
            <w:r w:rsidRPr="00BE17CD">
              <w:rPr>
                <w:rFonts w:asciiTheme="minorHAnsi" w:eastAsia="Times New Roman" w:hAnsiTheme="minorHAnsi" w:cstheme="minorHAnsi"/>
              </w:rPr>
              <w:t>……………………………………………..</w:t>
            </w:r>
          </w:p>
        </w:tc>
        <w:tc>
          <w:tcPr>
            <w:tcW w:w="4252" w:type="dxa"/>
            <w:vAlign w:val="bottom"/>
          </w:tcPr>
          <w:p w14:paraId="53A55681" w14:textId="59D3E6E1" w:rsidR="00D5368F" w:rsidRPr="00BE17CD" w:rsidRDefault="00D5368F" w:rsidP="00D00567">
            <w:pPr>
              <w:pStyle w:val="Akapitzlist"/>
              <w:spacing w:line="276" w:lineRule="auto"/>
              <w:ind w:left="0"/>
              <w:jc w:val="center"/>
              <w:rPr>
                <w:rFonts w:asciiTheme="minorHAnsi" w:eastAsia="Times New Roman" w:hAnsiTheme="minorHAnsi" w:cstheme="minorHAnsi"/>
              </w:rPr>
            </w:pPr>
            <w:r w:rsidRPr="00BE17CD">
              <w:rPr>
                <w:rFonts w:asciiTheme="minorHAnsi" w:eastAsia="Times New Roman" w:hAnsiTheme="minorHAnsi" w:cstheme="minorHAnsi"/>
              </w:rPr>
              <w:t>……………………………………………..</w:t>
            </w:r>
          </w:p>
        </w:tc>
      </w:tr>
      <w:tr w:rsidR="00D5368F" w:rsidRPr="00BE17CD" w14:paraId="323E2888" w14:textId="03A01F24" w:rsidTr="00406CAD">
        <w:tc>
          <w:tcPr>
            <w:tcW w:w="4590" w:type="dxa"/>
          </w:tcPr>
          <w:p w14:paraId="62B2EE08" w14:textId="0848F7EE" w:rsidR="00D5368F" w:rsidRPr="00BE17CD" w:rsidRDefault="00D5368F" w:rsidP="00D00567">
            <w:pPr>
              <w:pStyle w:val="Akapitzlist"/>
              <w:spacing w:line="276" w:lineRule="auto"/>
              <w:ind w:left="0"/>
              <w:jc w:val="center"/>
              <w:rPr>
                <w:rFonts w:asciiTheme="minorHAnsi" w:eastAsia="Times New Roman" w:hAnsiTheme="minorHAnsi" w:cstheme="minorHAnsi"/>
                <w:i/>
                <w:iCs/>
                <w:sz w:val="20"/>
                <w:szCs w:val="18"/>
              </w:rPr>
            </w:pPr>
            <w:r w:rsidRPr="00BE17CD">
              <w:rPr>
                <w:rFonts w:asciiTheme="minorHAnsi" w:eastAsia="Times New Roman" w:hAnsiTheme="minorHAnsi" w:cstheme="minorHAnsi"/>
                <w:i/>
                <w:iCs/>
                <w:sz w:val="20"/>
                <w:szCs w:val="18"/>
              </w:rPr>
              <w:t>(Zamawiający)</w:t>
            </w:r>
          </w:p>
        </w:tc>
        <w:tc>
          <w:tcPr>
            <w:tcW w:w="4252" w:type="dxa"/>
          </w:tcPr>
          <w:p w14:paraId="056296C1" w14:textId="7B560DAB" w:rsidR="00D5368F" w:rsidRPr="00BE17CD" w:rsidRDefault="00D5368F" w:rsidP="00D00567">
            <w:pPr>
              <w:pStyle w:val="Akapitzlist"/>
              <w:spacing w:line="276" w:lineRule="auto"/>
              <w:ind w:left="0"/>
              <w:jc w:val="center"/>
              <w:rPr>
                <w:rFonts w:asciiTheme="minorHAnsi" w:eastAsia="Times New Roman" w:hAnsiTheme="minorHAnsi" w:cstheme="minorHAnsi"/>
                <w:i/>
                <w:iCs/>
                <w:sz w:val="20"/>
                <w:szCs w:val="18"/>
              </w:rPr>
            </w:pPr>
            <w:r w:rsidRPr="00BE17CD">
              <w:rPr>
                <w:rFonts w:asciiTheme="minorHAnsi" w:eastAsia="Times New Roman" w:hAnsiTheme="minorHAnsi" w:cstheme="minorHAnsi"/>
                <w:i/>
                <w:iCs/>
                <w:sz w:val="20"/>
                <w:szCs w:val="18"/>
              </w:rPr>
              <w:t>(Wykonawca)</w:t>
            </w:r>
          </w:p>
        </w:tc>
      </w:tr>
    </w:tbl>
    <w:p w14:paraId="7B277CF0" w14:textId="507E6CA7" w:rsidR="00732F94" w:rsidRPr="00BE17CD" w:rsidRDefault="00732F94" w:rsidP="00D00567">
      <w:pPr>
        <w:pStyle w:val="Akapitzlist"/>
        <w:spacing w:line="276" w:lineRule="auto"/>
        <w:ind w:left="792"/>
        <w:jc w:val="both"/>
        <w:rPr>
          <w:rFonts w:asciiTheme="minorHAnsi" w:eastAsia="Times New Roman" w:hAnsiTheme="minorHAnsi" w:cstheme="minorHAnsi"/>
        </w:rPr>
      </w:pPr>
    </w:p>
    <w:p w14:paraId="4D5F9515" w14:textId="081DF875" w:rsidR="00D5368F" w:rsidRPr="00BE17CD" w:rsidRDefault="00D5368F" w:rsidP="00D00567">
      <w:pPr>
        <w:pStyle w:val="Akapitzlist"/>
        <w:spacing w:line="276" w:lineRule="auto"/>
        <w:ind w:left="360"/>
        <w:jc w:val="both"/>
        <w:rPr>
          <w:rFonts w:asciiTheme="minorHAnsi" w:eastAsia="Times New Roman" w:hAnsiTheme="minorHAnsi" w:cstheme="minorHAnsi"/>
          <w:sz w:val="22"/>
          <w:szCs w:val="20"/>
          <w:u w:val="single"/>
        </w:rPr>
      </w:pPr>
      <w:r w:rsidRPr="00BE17CD">
        <w:rPr>
          <w:rFonts w:asciiTheme="minorHAnsi" w:eastAsia="Times New Roman" w:hAnsiTheme="minorHAnsi" w:cstheme="minorHAnsi"/>
          <w:sz w:val="22"/>
          <w:szCs w:val="20"/>
          <w:u w:val="single"/>
        </w:rPr>
        <w:t>Załączniki:</w:t>
      </w:r>
    </w:p>
    <w:p w14:paraId="00D16179" w14:textId="660A9C35" w:rsidR="00D5368F" w:rsidRPr="00BE17CD" w:rsidRDefault="00D5368F" w:rsidP="00D00567">
      <w:pPr>
        <w:pStyle w:val="Akapitzlist"/>
        <w:numPr>
          <w:ilvl w:val="0"/>
          <w:numId w:val="25"/>
        </w:numPr>
        <w:spacing w:line="276" w:lineRule="auto"/>
        <w:ind w:left="1152"/>
        <w:jc w:val="both"/>
        <w:rPr>
          <w:rFonts w:asciiTheme="minorHAnsi" w:eastAsia="Times New Roman" w:hAnsiTheme="minorHAnsi" w:cstheme="minorHAnsi"/>
          <w:sz w:val="22"/>
          <w:szCs w:val="20"/>
        </w:rPr>
      </w:pPr>
      <w:r w:rsidRPr="00BE17CD">
        <w:rPr>
          <w:rFonts w:asciiTheme="minorHAnsi" w:eastAsia="Times New Roman" w:hAnsiTheme="minorHAnsi" w:cstheme="minorHAnsi"/>
          <w:sz w:val="22"/>
          <w:szCs w:val="20"/>
        </w:rPr>
        <w:t>Załącznik nr 1 - umocowanie ustalone na podstawie odpisu z KRS / pełnomocnictwa / innego dokumentu, z którego wynika prawo do reprezentowania Wykonawcy.</w:t>
      </w:r>
    </w:p>
    <w:p w14:paraId="40179357" w14:textId="4230EA45" w:rsidR="00D5368F" w:rsidRPr="00BE17CD" w:rsidRDefault="00D5368F" w:rsidP="00D00567">
      <w:pPr>
        <w:pStyle w:val="Akapitzlist"/>
        <w:numPr>
          <w:ilvl w:val="0"/>
          <w:numId w:val="25"/>
        </w:numPr>
        <w:spacing w:line="276" w:lineRule="auto"/>
        <w:ind w:left="1152"/>
        <w:jc w:val="both"/>
        <w:rPr>
          <w:rFonts w:asciiTheme="minorHAnsi" w:eastAsia="Times New Roman" w:hAnsiTheme="minorHAnsi" w:cstheme="minorHAnsi"/>
          <w:sz w:val="22"/>
          <w:szCs w:val="20"/>
        </w:rPr>
      </w:pPr>
      <w:r w:rsidRPr="00BE17CD">
        <w:rPr>
          <w:rFonts w:asciiTheme="minorHAnsi" w:eastAsia="Times New Roman" w:hAnsiTheme="minorHAnsi" w:cstheme="minorHAnsi"/>
          <w:sz w:val="22"/>
          <w:szCs w:val="20"/>
        </w:rPr>
        <w:t>Załącznik nr 2 – Oferta wykonawcy</w:t>
      </w:r>
    </w:p>
    <w:sectPr w:rsidR="00D5368F" w:rsidRPr="00BE17CD"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F991F" w14:textId="77777777" w:rsidR="00135708" w:rsidRDefault="00135708">
      <w:r>
        <w:separator/>
      </w:r>
    </w:p>
  </w:endnote>
  <w:endnote w:type="continuationSeparator" w:id="0">
    <w:p w14:paraId="458F5DB0" w14:textId="77777777" w:rsidR="00135708" w:rsidRDefault="0013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7BA9852" w:rsidR="009618F0" w:rsidRPr="009618F0" w:rsidRDefault="009618F0">
          <w:pPr>
            <w:pStyle w:val="Stopka"/>
            <w:rPr>
              <w:rFonts w:ascii="Calibri" w:hAnsi="Calibri" w:cs="Calibri"/>
              <w:i/>
              <w:iCs/>
              <w:sz w:val="22"/>
              <w:szCs w:val="22"/>
            </w:rPr>
          </w:pPr>
          <w:r w:rsidRPr="009618F0">
            <w:rPr>
              <w:rFonts w:ascii="Calibri" w:hAnsi="Calibri" w:cs="Calibri"/>
              <w:i/>
              <w:iCs/>
              <w:sz w:val="22"/>
              <w:szCs w:val="22"/>
            </w:rPr>
            <w:t>Zarząd Dróg Powiatowych w Leżajsku</w:t>
          </w: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1</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6</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B156" w14:textId="77777777" w:rsidR="00135708" w:rsidRDefault="00135708">
      <w:r>
        <w:separator/>
      </w:r>
    </w:p>
  </w:footnote>
  <w:footnote w:type="continuationSeparator" w:id="0">
    <w:p w14:paraId="5556FEBF" w14:textId="77777777" w:rsidR="00135708" w:rsidRDefault="0013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06CAD" w14:paraId="08C90092" w14:textId="77777777" w:rsidTr="008E6EFE">
      <w:tc>
        <w:tcPr>
          <w:tcW w:w="4531" w:type="dxa"/>
        </w:tcPr>
        <w:p w14:paraId="47D64575" w14:textId="2C2FF089" w:rsidR="00406CAD" w:rsidRDefault="00406CAD" w:rsidP="00406CAD">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ZDP.231.</w:t>
          </w:r>
          <w:r w:rsidR="0098358F">
            <w:rPr>
              <w:rFonts w:ascii="Arial" w:eastAsia="Times New Roman" w:hAnsi="Arial" w:cs="Arial"/>
              <w:color w:val="000000" w:themeColor="text1"/>
              <w:sz w:val="20"/>
            </w:rPr>
            <w:t>5</w:t>
          </w:r>
          <w:r w:rsidRPr="000E0E17">
            <w:rPr>
              <w:rFonts w:ascii="Arial" w:eastAsia="Times New Roman" w:hAnsi="Arial" w:cs="Arial"/>
              <w:sz w:val="20"/>
            </w:rPr>
            <w:t>.</w:t>
          </w:r>
          <w:r w:rsidR="0098358F">
            <w:rPr>
              <w:rFonts w:ascii="Arial" w:eastAsia="Times New Roman" w:hAnsi="Arial" w:cs="Arial"/>
              <w:sz w:val="20"/>
            </w:rPr>
            <w:t>9</w:t>
          </w:r>
          <w:r w:rsidRPr="000E0E17">
            <w:rPr>
              <w:rFonts w:ascii="Arial" w:eastAsia="Times New Roman" w:hAnsi="Arial" w:cs="Arial"/>
              <w:sz w:val="20"/>
            </w:rPr>
            <w:t>.</w:t>
          </w:r>
          <w:r>
            <w:rPr>
              <w:rFonts w:ascii="Arial" w:eastAsia="Times New Roman" w:hAnsi="Arial" w:cs="Arial"/>
              <w:color w:val="000000" w:themeColor="text1"/>
              <w:sz w:val="20"/>
            </w:rPr>
            <w:t>2021</w:t>
          </w:r>
        </w:p>
      </w:tc>
      <w:tc>
        <w:tcPr>
          <w:tcW w:w="4531" w:type="dxa"/>
        </w:tcPr>
        <w:p w14:paraId="0233657C" w14:textId="21685868" w:rsidR="00406CAD" w:rsidRPr="00965EA8" w:rsidRDefault="00406CAD" w:rsidP="00406CAD">
          <w:pPr>
            <w:pStyle w:val="Nagwek"/>
            <w:jc w:val="right"/>
            <w:rPr>
              <w:rFonts w:ascii="Arial" w:eastAsia="Times New Roman" w:hAnsi="Arial" w:cs="Arial"/>
              <w:b/>
              <w:bCs/>
              <w:color w:val="000000" w:themeColor="text1"/>
              <w:sz w:val="20"/>
            </w:rPr>
          </w:pPr>
        </w:p>
      </w:tc>
    </w:tr>
  </w:tbl>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23565CC"/>
    <w:multiLevelType w:val="hybridMultilevel"/>
    <w:tmpl w:val="743CB9B2"/>
    <w:lvl w:ilvl="0" w:tplc="46325680">
      <w:start w:val="1"/>
      <w:numFmt w:val="decimal"/>
      <w:lvlText w:val="%1."/>
      <w:lvlJc w:val="left"/>
      <w:pPr>
        <w:ind w:left="867" w:hanging="432"/>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 w15:restartNumberingAfterBreak="0">
    <w:nsid w:val="031735D5"/>
    <w:multiLevelType w:val="hybridMultilevel"/>
    <w:tmpl w:val="BF80429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81E7C"/>
    <w:multiLevelType w:val="hybridMultilevel"/>
    <w:tmpl w:val="7822371E"/>
    <w:lvl w:ilvl="0" w:tplc="804EB8D6">
      <w:start w:val="1"/>
      <w:numFmt w:val="decimal"/>
      <w:lvlText w:val="%1."/>
      <w:lvlJc w:val="left"/>
      <w:pPr>
        <w:ind w:left="792" w:hanging="432"/>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40B9B"/>
    <w:multiLevelType w:val="hybridMultilevel"/>
    <w:tmpl w:val="E95E7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85432"/>
    <w:multiLevelType w:val="hybridMultilevel"/>
    <w:tmpl w:val="88187972"/>
    <w:lvl w:ilvl="0" w:tplc="20ACBC62">
      <w:start w:val="1"/>
      <w:numFmt w:val="decimal"/>
      <w:lvlText w:val="%1."/>
      <w:lvlJc w:val="left"/>
      <w:pPr>
        <w:ind w:left="792" w:hanging="432"/>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B4C51"/>
    <w:multiLevelType w:val="hybridMultilevel"/>
    <w:tmpl w:val="A42A91D2"/>
    <w:lvl w:ilvl="0" w:tplc="C2723F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9725A2"/>
    <w:multiLevelType w:val="hybridMultilevel"/>
    <w:tmpl w:val="E75085D6"/>
    <w:lvl w:ilvl="0" w:tplc="20ACBC62">
      <w:start w:val="1"/>
      <w:numFmt w:val="decimal"/>
      <w:lvlText w:val="%1."/>
      <w:lvlJc w:val="left"/>
      <w:pPr>
        <w:ind w:left="792" w:hanging="432"/>
      </w:pPr>
      <w:rPr>
        <w:rFonts w:eastAsia="SimSu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F03EA3"/>
    <w:multiLevelType w:val="hybridMultilevel"/>
    <w:tmpl w:val="A3EC2670"/>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B854A2"/>
    <w:multiLevelType w:val="hybridMultilevel"/>
    <w:tmpl w:val="3C96CF84"/>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07A4D"/>
    <w:multiLevelType w:val="hybridMultilevel"/>
    <w:tmpl w:val="0F4E678A"/>
    <w:lvl w:ilvl="0" w:tplc="804EB8D6">
      <w:start w:val="1"/>
      <w:numFmt w:val="decimal"/>
      <w:lvlText w:val="%1."/>
      <w:lvlJc w:val="left"/>
      <w:pPr>
        <w:ind w:left="792" w:hanging="432"/>
      </w:pPr>
      <w:rPr>
        <w:rFonts w:hint="default"/>
      </w:rPr>
    </w:lvl>
    <w:lvl w:ilvl="1" w:tplc="8A324890">
      <w:start w:val="1"/>
      <w:numFmt w:val="lowerLetter"/>
      <w:lvlText w:val="%2)"/>
      <w:lvlJc w:val="left"/>
      <w:pPr>
        <w:ind w:left="150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8107A4"/>
    <w:multiLevelType w:val="hybridMultilevel"/>
    <w:tmpl w:val="88187972"/>
    <w:lvl w:ilvl="0" w:tplc="20ACBC62">
      <w:start w:val="1"/>
      <w:numFmt w:val="decimal"/>
      <w:lvlText w:val="%1."/>
      <w:lvlJc w:val="left"/>
      <w:pPr>
        <w:ind w:left="792" w:hanging="432"/>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56FD5"/>
    <w:multiLevelType w:val="singleLevel"/>
    <w:tmpl w:val="0000000F"/>
    <w:lvl w:ilvl="0">
      <w:start w:val="1"/>
      <w:numFmt w:val="decimal"/>
      <w:lvlText w:val="%1."/>
      <w:lvlJc w:val="left"/>
      <w:pPr>
        <w:tabs>
          <w:tab w:val="num" w:pos="360"/>
        </w:tabs>
        <w:ind w:left="360" w:hanging="360"/>
      </w:pPr>
      <w:rPr>
        <w:color w:val="auto"/>
      </w:rPr>
    </w:lvl>
  </w:abstractNum>
  <w:abstractNum w:abstractNumId="17" w15:restartNumberingAfterBreak="0">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32454978"/>
    <w:multiLevelType w:val="hybridMultilevel"/>
    <w:tmpl w:val="935E120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33CD0191"/>
    <w:multiLevelType w:val="hybridMultilevel"/>
    <w:tmpl w:val="991AF3E0"/>
    <w:lvl w:ilvl="0" w:tplc="20ACBC62">
      <w:start w:val="1"/>
      <w:numFmt w:val="decimal"/>
      <w:lvlText w:val="%1."/>
      <w:lvlJc w:val="left"/>
      <w:pPr>
        <w:ind w:left="792" w:hanging="432"/>
      </w:pPr>
      <w:rPr>
        <w:rFonts w:eastAsia="SimSun"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15:restartNumberingAfterBreak="0">
    <w:nsid w:val="3741744F"/>
    <w:multiLevelType w:val="hybridMultilevel"/>
    <w:tmpl w:val="4E0A3A48"/>
    <w:lvl w:ilvl="0" w:tplc="804EB8D6">
      <w:start w:val="1"/>
      <w:numFmt w:val="decimal"/>
      <w:lvlText w:val="%1."/>
      <w:lvlJc w:val="left"/>
      <w:pPr>
        <w:ind w:left="792" w:hanging="432"/>
      </w:pPr>
      <w:rPr>
        <w:rFonts w:eastAsia="Times New Roman" w:hint="default"/>
      </w:rPr>
    </w:lvl>
    <w:lvl w:ilvl="1" w:tplc="69845670">
      <w:start w:val="1"/>
      <w:numFmt w:val="lowerLetter"/>
      <w:lvlText w:val="%2)"/>
      <w:lvlJc w:val="left"/>
      <w:pPr>
        <w:ind w:left="1500" w:hanging="42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476544"/>
    <w:multiLevelType w:val="hybridMultilevel"/>
    <w:tmpl w:val="89F27D22"/>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15:restartNumberingAfterBreak="0">
    <w:nsid w:val="3F903C3A"/>
    <w:multiLevelType w:val="multilevel"/>
    <w:tmpl w:val="7548E6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2E71F7"/>
    <w:multiLevelType w:val="hybridMultilevel"/>
    <w:tmpl w:val="F5BE2244"/>
    <w:lvl w:ilvl="0" w:tplc="46325680">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43D21"/>
    <w:multiLevelType w:val="hybridMultilevel"/>
    <w:tmpl w:val="B80AC71C"/>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56876"/>
    <w:multiLevelType w:val="hybridMultilevel"/>
    <w:tmpl w:val="75C8E82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4C2272E9"/>
    <w:multiLevelType w:val="hybridMultilevel"/>
    <w:tmpl w:val="89F27D22"/>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8" w15:restartNumberingAfterBreak="0">
    <w:nsid w:val="4CCF7909"/>
    <w:multiLevelType w:val="hybridMultilevel"/>
    <w:tmpl w:val="49387DF8"/>
    <w:lvl w:ilvl="0" w:tplc="1C2E5E0C">
      <w:start w:val="1"/>
      <w:numFmt w:val="decimal"/>
      <w:lvlText w:val="%1."/>
      <w:lvlJc w:val="left"/>
      <w:pPr>
        <w:ind w:left="510"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9"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5D0C5264"/>
    <w:multiLevelType w:val="multilevel"/>
    <w:tmpl w:val="45F6512C"/>
    <w:lvl w:ilvl="0">
      <w:start w:val="1"/>
      <w:numFmt w:val="lowerLetter"/>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6801AB"/>
    <w:multiLevelType w:val="hybridMultilevel"/>
    <w:tmpl w:val="BC98B1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75440B3"/>
    <w:multiLevelType w:val="hybridMultilevel"/>
    <w:tmpl w:val="FCCA8700"/>
    <w:lvl w:ilvl="0" w:tplc="9B1888B0">
      <w:start w:val="1"/>
      <w:numFmt w:val="lowerLetter"/>
      <w:lvlText w:val="%1)"/>
      <w:lvlJc w:val="left"/>
      <w:pPr>
        <w:ind w:left="644" w:hanging="360"/>
      </w:pPr>
      <w:rPr>
        <w:strike w:val="0"/>
        <w:dstrike w:val="0"/>
        <w:u w:val="none"/>
        <w:effect w:val="no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46AEA"/>
    <w:multiLevelType w:val="hybridMultilevel"/>
    <w:tmpl w:val="A5763AB8"/>
    <w:lvl w:ilvl="0" w:tplc="4EF2236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6" w15:restartNumberingAfterBreak="0">
    <w:nsid w:val="70733BFB"/>
    <w:multiLevelType w:val="hybridMultilevel"/>
    <w:tmpl w:val="B4F24C74"/>
    <w:lvl w:ilvl="0" w:tplc="04150017">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B95ACE"/>
    <w:multiLevelType w:val="hybridMultilevel"/>
    <w:tmpl w:val="ADD2DD1E"/>
    <w:lvl w:ilvl="0" w:tplc="804EB8D6">
      <w:start w:val="1"/>
      <w:numFmt w:val="decimal"/>
      <w:lvlText w:val="%1."/>
      <w:lvlJc w:val="left"/>
      <w:pPr>
        <w:ind w:left="792" w:hanging="432"/>
      </w:pPr>
      <w:rPr>
        <w:rFonts w:hint="default"/>
      </w:rPr>
    </w:lvl>
    <w:lvl w:ilvl="1" w:tplc="9746C208">
      <w:start w:val="1"/>
      <w:numFmt w:val="decimal"/>
      <w:lvlText w:val="%2)"/>
      <w:lvlJc w:val="left"/>
      <w:pPr>
        <w:ind w:left="1512" w:hanging="432"/>
      </w:pPr>
      <w:rPr>
        <w:rFonts w:hint="default"/>
      </w:rPr>
    </w:lvl>
    <w:lvl w:ilvl="2" w:tplc="66AA16FC">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F24300"/>
    <w:multiLevelType w:val="hybridMultilevel"/>
    <w:tmpl w:val="97ECB260"/>
    <w:lvl w:ilvl="0" w:tplc="89C4BD54">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2B1E36"/>
    <w:multiLevelType w:val="multilevel"/>
    <w:tmpl w:val="581A3FBA"/>
    <w:lvl w:ilvl="0">
      <w:start w:val="1"/>
      <w:numFmt w:val="decimal"/>
      <w:lvlText w:val="%1."/>
      <w:lvlJc w:val="left"/>
      <w:pPr>
        <w:tabs>
          <w:tab w:val="num" w:pos="0"/>
        </w:tabs>
        <w:ind w:left="720" w:hanging="360"/>
      </w:pPr>
      <w:rPr>
        <w:rFonts w:eastAsia="Lucida Sans Unicode"/>
        <w:b w:val="0"/>
        <w:kern w:val="2"/>
      </w:rPr>
    </w:lvl>
    <w:lvl w:ilvl="1">
      <w:start w:val="1"/>
      <w:numFmt w:val="lowerLetter"/>
      <w:lvlText w:val="%2)"/>
      <w:lvlJc w:val="left"/>
      <w:pPr>
        <w:tabs>
          <w:tab w:val="num" w:pos="0"/>
        </w:tabs>
        <w:ind w:left="1440" w:hanging="360"/>
      </w:pPr>
      <w:rPr>
        <w:b w:val="0"/>
        <w:kern w:val="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AEA3CC7"/>
    <w:multiLevelType w:val="hybridMultilevel"/>
    <w:tmpl w:val="A62EE564"/>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941DF7"/>
    <w:multiLevelType w:val="hybridMultilevel"/>
    <w:tmpl w:val="62D26770"/>
    <w:lvl w:ilvl="0" w:tplc="804EB8D6">
      <w:start w:val="1"/>
      <w:numFmt w:val="decimal"/>
      <w:lvlText w:val="%1."/>
      <w:lvlJc w:val="left"/>
      <w:pPr>
        <w:ind w:left="1584" w:hanging="432"/>
      </w:pPr>
      <w:rPr>
        <w:rFonts w:eastAsia="Times New Roman"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7"/>
  </w:num>
  <w:num w:numId="13">
    <w:abstractNumId w:val="22"/>
  </w:num>
  <w:num w:numId="14">
    <w:abstractNumId w:val="28"/>
  </w:num>
  <w:num w:numId="15">
    <w:abstractNumId w:val="20"/>
  </w:num>
  <w:num w:numId="16">
    <w:abstractNumId w:val="6"/>
  </w:num>
  <w:num w:numId="17">
    <w:abstractNumId w:val="40"/>
  </w:num>
  <w:num w:numId="18">
    <w:abstractNumId w:val="12"/>
  </w:num>
  <w:num w:numId="19">
    <w:abstractNumId w:val="25"/>
  </w:num>
  <w:num w:numId="20">
    <w:abstractNumId w:val="37"/>
  </w:num>
  <w:num w:numId="21">
    <w:abstractNumId w:val="13"/>
  </w:num>
  <w:num w:numId="22">
    <w:abstractNumId w:val="14"/>
  </w:num>
  <w:num w:numId="23">
    <w:abstractNumId w:val="21"/>
  </w:num>
  <w:num w:numId="24">
    <w:abstractNumId w:val="7"/>
  </w:num>
  <w:num w:numId="25">
    <w:abstractNumId w:val="4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0"/>
  </w:num>
  <w:num w:numId="29">
    <w:abstractNumId w:val="8"/>
  </w:num>
  <w:num w:numId="30">
    <w:abstractNumId w:val="9"/>
  </w:num>
  <w:num w:numId="31">
    <w:abstractNumId w:val="42"/>
  </w:num>
  <w:num w:numId="32">
    <w:abstractNumId w:val="19"/>
  </w:num>
  <w:num w:numId="33">
    <w:abstractNumId w:val="11"/>
  </w:num>
  <w:num w:numId="34">
    <w:abstractNumId w:val="38"/>
  </w:num>
  <w:num w:numId="35">
    <w:abstractNumId w:val="18"/>
  </w:num>
  <w:num w:numId="36">
    <w:abstractNumId w:val="35"/>
  </w:num>
  <w:num w:numId="37">
    <w:abstractNumId w:val="36"/>
  </w:num>
  <w:num w:numId="38">
    <w:abstractNumId w:val="15"/>
  </w:num>
  <w:num w:numId="39">
    <w:abstractNumId w:val="29"/>
  </w:num>
  <w:num w:numId="40">
    <w:abstractNumId w:val="33"/>
  </w:num>
  <w:num w:numId="41">
    <w:abstractNumId w:val="17"/>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5774E"/>
    <w:rsid w:val="00080E1C"/>
    <w:rsid w:val="000A7107"/>
    <w:rsid w:val="000B5502"/>
    <w:rsid w:val="000E0E17"/>
    <w:rsid w:val="00135708"/>
    <w:rsid w:val="001E35F4"/>
    <w:rsid w:val="00220A84"/>
    <w:rsid w:val="002800A9"/>
    <w:rsid w:val="002D13E3"/>
    <w:rsid w:val="0032373B"/>
    <w:rsid w:val="00340675"/>
    <w:rsid w:val="003561DA"/>
    <w:rsid w:val="003A442C"/>
    <w:rsid w:val="003C47BF"/>
    <w:rsid w:val="003C48F1"/>
    <w:rsid w:val="00406CAD"/>
    <w:rsid w:val="004173EA"/>
    <w:rsid w:val="00464A08"/>
    <w:rsid w:val="005317BE"/>
    <w:rsid w:val="005478D7"/>
    <w:rsid w:val="00550240"/>
    <w:rsid w:val="005A63DC"/>
    <w:rsid w:val="005B5D21"/>
    <w:rsid w:val="005E1BB2"/>
    <w:rsid w:val="005F28BF"/>
    <w:rsid w:val="00643BF6"/>
    <w:rsid w:val="00676F77"/>
    <w:rsid w:val="006823E1"/>
    <w:rsid w:val="006E6948"/>
    <w:rsid w:val="007279B2"/>
    <w:rsid w:val="00727FCD"/>
    <w:rsid w:val="00732F94"/>
    <w:rsid w:val="007B03DD"/>
    <w:rsid w:val="007B7C89"/>
    <w:rsid w:val="007E12A4"/>
    <w:rsid w:val="007E3E69"/>
    <w:rsid w:val="00815A9D"/>
    <w:rsid w:val="00875F99"/>
    <w:rsid w:val="00890673"/>
    <w:rsid w:val="008E6EFE"/>
    <w:rsid w:val="008E7400"/>
    <w:rsid w:val="00906DCB"/>
    <w:rsid w:val="009618F0"/>
    <w:rsid w:val="00974D47"/>
    <w:rsid w:val="0098358F"/>
    <w:rsid w:val="009916B0"/>
    <w:rsid w:val="009C4D99"/>
    <w:rsid w:val="00B771C8"/>
    <w:rsid w:val="00BE17CD"/>
    <w:rsid w:val="00C144C9"/>
    <w:rsid w:val="00C258F8"/>
    <w:rsid w:val="00CA6D46"/>
    <w:rsid w:val="00CF55EB"/>
    <w:rsid w:val="00D00567"/>
    <w:rsid w:val="00D1542A"/>
    <w:rsid w:val="00D5368F"/>
    <w:rsid w:val="00DB44A0"/>
    <w:rsid w:val="00DF0CF1"/>
    <w:rsid w:val="00E766CB"/>
    <w:rsid w:val="00E94F66"/>
    <w:rsid w:val="00EB0A7C"/>
    <w:rsid w:val="00EC53F4"/>
    <w:rsid w:val="00F430D0"/>
    <w:rsid w:val="00FB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basedOn w:val="Normalny"/>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semiHidden/>
    <w:unhideWhenUsed/>
    <w:rsid w:val="007E3E69"/>
    <w:rPr>
      <w:rFonts w:cs="Mangal"/>
      <w:sz w:val="20"/>
      <w:szCs w:val="18"/>
    </w:rPr>
  </w:style>
  <w:style w:type="character" w:customStyle="1" w:styleId="TekstkomentarzaZnak">
    <w:name w:val="Tekst komentarza Znak"/>
    <w:basedOn w:val="Domylnaczcionkaakapitu"/>
    <w:link w:val="Tekstkomentarza"/>
    <w:uiPriority w:val="99"/>
    <w:semiHidden/>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5F28BF"/>
    <w:rPr>
      <w:rFonts w:ascii="Segoe UI" w:hAnsi="Segoe UI" w:cs="Mangal"/>
      <w:sz w:val="18"/>
      <w:szCs w:val="16"/>
    </w:rPr>
  </w:style>
  <w:style w:type="character" w:customStyle="1" w:styleId="TekstdymkaZnak">
    <w:name w:val="Tekst dymka Znak"/>
    <w:basedOn w:val="Domylnaczcionkaakapitu"/>
    <w:link w:val="Tekstdymka"/>
    <w:uiPriority w:val="99"/>
    <w:semiHidden/>
    <w:rsid w:val="005F28BF"/>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12</Pages>
  <Words>3886</Words>
  <Characters>25763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jacek.kisielewicz</cp:lastModifiedBy>
  <cp:revision>18</cp:revision>
  <cp:lastPrinted>2021-05-07T13:09:00Z</cp:lastPrinted>
  <dcterms:created xsi:type="dcterms:W3CDTF">2021-02-03T15:43:00Z</dcterms:created>
  <dcterms:modified xsi:type="dcterms:W3CDTF">2021-05-07T13:19:00Z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