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06F195" w14:textId="5B76E35D" w:rsidR="0079140B" w:rsidRDefault="00B83DE2">
      <w:r>
        <w:t>ZP.272.2.2020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Załącznik Nr 4 do SIWZ </w:t>
      </w:r>
    </w:p>
    <w:p w14:paraId="7AFD5766" w14:textId="640EE47B" w:rsidR="00B83DE2" w:rsidRDefault="00B83DE2"/>
    <w:p w14:paraId="2A602969" w14:textId="46217C1C" w:rsidR="00B83DE2" w:rsidRDefault="00B83DE2"/>
    <w:p w14:paraId="0DA30548" w14:textId="420E5D18" w:rsidR="00B83DE2" w:rsidRDefault="00B83DE2"/>
    <w:p w14:paraId="3C163590" w14:textId="3B11B8F8" w:rsidR="00B83DE2" w:rsidRDefault="00B83DE2"/>
    <w:p w14:paraId="31F1CBE6" w14:textId="7BEB33DF" w:rsidR="00B83DE2" w:rsidRDefault="00B83DE2">
      <w:r>
        <w:rPr>
          <w:noProof/>
        </w:rPr>
        <w:drawing>
          <wp:inline distT="0" distB="0" distL="0" distR="0" wp14:anchorId="0931FCDC" wp14:editId="56358A02">
            <wp:extent cx="8892540" cy="4585015"/>
            <wp:effectExtent l="0" t="0" r="381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58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3DE2" w:rsidSect="00B83DE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08D"/>
    <w:rsid w:val="00150FA6"/>
    <w:rsid w:val="006E608D"/>
    <w:rsid w:val="0079140B"/>
    <w:rsid w:val="00B83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1AD37"/>
  <w15:chartTrackingRefBased/>
  <w15:docId w15:val="{BF3C4AB8-59AC-44CF-B128-5EEF6869E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50FA6"/>
    <w:pPr>
      <w:jc w:val="both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50FA6"/>
    <w:pPr>
      <w:spacing w:line="252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Wioleta Janicka</dc:creator>
  <cp:keywords/>
  <dc:description/>
  <cp:lastModifiedBy>Wioleta Janicka</cp:lastModifiedBy>
  <cp:revision>2</cp:revision>
  <dcterms:created xsi:type="dcterms:W3CDTF">2020-03-09T13:59:00Z</dcterms:created>
  <dcterms:modified xsi:type="dcterms:W3CDTF">2020-03-09T14:01:00Z</dcterms:modified>
</cp:coreProperties>
</file>