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3A0064B4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06C2448F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dostawa </w:t>
      </w:r>
      <w:bookmarkEnd w:id="0"/>
      <w:bookmarkEnd w:id="1"/>
      <w:r w:rsidR="00047B2E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projektorów </w:t>
      </w:r>
      <w:r w:rsidR="000B7103">
        <w:rPr>
          <w:rFonts w:asciiTheme="majorHAnsi" w:eastAsia="Times New Roman" w:hAnsiTheme="majorHAnsi" w:cstheme="majorHAnsi"/>
          <w:b/>
          <w:snapToGrid w:val="0"/>
          <w:lang w:val="pl-PL"/>
        </w:rPr>
        <w:t>oraz</w:t>
      </w:r>
      <w:r w:rsidR="00047B2E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ekranów elektrycznych wraz z montażem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Nr Części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DA0A8A5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047B2E">
              <w:rPr>
                <w:rFonts w:ascii="Verdana" w:eastAsia="Calibri" w:hAnsi="Verdana" w:cs="Tahoma"/>
                <w:b/>
                <w:sz w:val="17"/>
                <w:szCs w:val="17"/>
              </w:rPr>
              <w:t>projektory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6456EE26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8D9D01E" w14:textId="53A387E0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– </w:t>
            </w:r>
            <w:r w:rsidR="00047B2E">
              <w:rPr>
                <w:rFonts w:ascii="Verdana" w:eastAsia="Calibri" w:hAnsi="Verdana" w:cs="Tahoma"/>
                <w:b/>
                <w:sz w:val="17"/>
                <w:szCs w:val="17"/>
              </w:rPr>
              <w:t>ekrany elektryczne</w:t>
            </w:r>
          </w:p>
        </w:tc>
        <w:tc>
          <w:tcPr>
            <w:tcW w:w="1160" w:type="pct"/>
            <w:vAlign w:val="center"/>
          </w:tcPr>
          <w:p w14:paraId="3711F6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72B54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894F21F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każdej z części Wykonawca zobowiązuje się zrealizować przedmiot zamówienia w pełnym zakresie określonym w Załączniku nr 2 do SWZ </w:t>
      </w:r>
      <w:r w:rsidRPr="00047B2E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77777777" w:rsidR="00033308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Numer części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CE1191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431D89D6" w:rsidR="00CE1191" w:rsidRPr="001115E9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047B2E">
              <w:rPr>
                <w:rFonts w:ascii="Verdana" w:eastAsia="Calibri" w:hAnsi="Verdana" w:cs="Tahoma"/>
                <w:b/>
                <w:sz w:val="17"/>
                <w:szCs w:val="17"/>
              </w:rPr>
              <w:t>projektory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CE1191" w:rsidRPr="00332F52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106879D5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1CFCB23" w14:textId="13276902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– </w:t>
            </w:r>
            <w:r w:rsidR="00047B2E">
              <w:rPr>
                <w:rFonts w:ascii="Verdana" w:eastAsia="Calibri" w:hAnsi="Verdana" w:cs="Tahoma"/>
                <w:b/>
                <w:sz w:val="17"/>
                <w:szCs w:val="17"/>
              </w:rPr>
              <w:t>ekrany elektryczne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0BB0CF04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28301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Administratorem Pani/Pana danych osobowych jest Uniwersytet Łódzki z siedzibą przy </w:t>
      </w:r>
      <w:r w:rsidRPr="002A18B3">
        <w:rPr>
          <w:rFonts w:asciiTheme="majorHAnsi" w:hAnsiTheme="majorHAnsi" w:cstheme="majorHAnsi"/>
        </w:rPr>
        <w:lastRenderedPageBreak/>
        <w:t>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6534B712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047B2E">
        <w:rPr>
          <w:rFonts w:asciiTheme="majorHAnsi" w:hAnsiTheme="majorHAnsi" w:cstheme="majorHAnsi"/>
          <w:b/>
          <w:lang w:val="pl-PL"/>
        </w:rPr>
        <w:t xml:space="preserve">projektorów </w:t>
      </w:r>
      <w:r w:rsidR="00166656">
        <w:rPr>
          <w:rFonts w:asciiTheme="majorHAnsi" w:hAnsiTheme="majorHAnsi" w:cstheme="majorHAnsi"/>
          <w:b/>
          <w:lang w:val="pl-PL"/>
        </w:rPr>
        <w:t xml:space="preserve">oraz </w:t>
      </w:r>
      <w:r w:rsidR="00047B2E">
        <w:rPr>
          <w:rFonts w:asciiTheme="majorHAnsi" w:hAnsiTheme="majorHAnsi" w:cstheme="majorHAnsi"/>
          <w:b/>
          <w:lang w:val="pl-PL"/>
        </w:rPr>
        <w:t>ekranów elektrycznych wraz z montażem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047B2E">
        <w:rPr>
          <w:rFonts w:asciiTheme="majorHAnsi" w:hAnsiTheme="majorHAnsi" w:cstheme="majorHAnsi"/>
          <w:b/>
        </w:rPr>
        <w:t>54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</w:t>
      </w:r>
      <w:r w:rsidRPr="002A18B3">
        <w:rPr>
          <w:rFonts w:asciiTheme="majorHAnsi" w:hAnsiTheme="majorHAnsi" w:cstheme="majorHAnsi"/>
        </w:rPr>
        <w:lastRenderedPageBreak/>
        <w:t>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164E2D36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57DDFB64" w14:textId="78EB42DC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lastRenderedPageBreak/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F554BC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185B8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60753BE7" w14:textId="713A0854" w:rsidR="00CE1191" w:rsidRDefault="00CE1191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5A5E73A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1BE6BC32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0265A7C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5A1E75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5A1E75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EDC5AC1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projektorów </w:t>
      </w:r>
      <w:r w:rsidR="00166656">
        <w:rPr>
          <w:rFonts w:ascii="Calibri" w:eastAsia="Calibri" w:hAnsi="Calibri" w:cs="Calibri"/>
          <w:b/>
          <w:color w:val="000000"/>
          <w:lang w:val="pl-PL" w:eastAsia="en-US"/>
        </w:rPr>
        <w:t xml:space="preserve">oraz 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ekranów elektrycznych wraz z montażem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BCB9AFC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</w:t>
      </w:r>
      <w:r w:rsidR="00756A25">
        <w:rPr>
          <w:rFonts w:asciiTheme="majorHAnsi" w:eastAsia="Times New Roman" w:hAnsiTheme="majorHAnsi" w:cstheme="majorHAnsi"/>
        </w:rPr>
        <w:t>497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5359B25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</w:t>
      </w:r>
      <w:r w:rsidR="00364803">
        <w:rPr>
          <w:rFonts w:asciiTheme="majorHAnsi" w:eastAsia="Times New Roman" w:hAnsiTheme="majorHAnsi" w:cstheme="majorHAnsi"/>
          <w:bCs/>
          <w:snapToGrid w:val="0"/>
        </w:rPr>
        <w:t>497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4A3FA5B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247ABE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247ABE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6231582F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projektorów oraz ekranów elektrycznych wraz z montażem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128A4173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983871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projektorów oraz ekranów elektrycznych wraz z montażem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FE0CEE">
        <w:rPr>
          <w:rFonts w:asciiTheme="majorHAnsi" w:hAnsiTheme="majorHAnsi" w:cstheme="majorHAnsi"/>
          <w:sz w:val="22"/>
          <w:szCs w:val="22"/>
          <w:lang w:val="pl-PL"/>
        </w:rPr>
        <w:t>r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F517BF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247ABE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247ABE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5E89BAF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B667B2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B667B2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7158A967" w:rsidR="00BF7057" w:rsidRPr="008901CE" w:rsidRDefault="00BF7057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lastRenderedPageBreak/>
        <w:t xml:space="preserve">Nr sprawy: </w:t>
      </w:r>
      <w:r w:rsidR="00983871">
        <w:rPr>
          <w:rFonts w:asciiTheme="majorHAnsi" w:hAnsiTheme="majorHAnsi" w:cstheme="majorHAnsi"/>
          <w:b/>
        </w:rPr>
        <w:t>54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3CF0594E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2023 r., poz. 1605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983871">
        <w:rPr>
          <w:rFonts w:asciiTheme="majorHAnsi" w:eastAsia="Calibri" w:hAnsiTheme="majorHAnsi" w:cstheme="majorHAnsi"/>
        </w:rPr>
        <w:t>54</w:t>
      </w:r>
      <w:r w:rsidRPr="008901CE">
        <w:rPr>
          <w:rFonts w:asciiTheme="majorHAnsi" w:eastAsia="Calibri" w:hAnsiTheme="majorHAnsi" w:cstheme="majorHAnsi"/>
        </w:rPr>
        <w:t xml:space="preserve">/ZP/2024.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714869D4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>dostawa ………………. *</w:t>
      </w:r>
      <w:r w:rsidRPr="008901CE">
        <w:rPr>
          <w:rFonts w:asciiTheme="majorHAnsi" w:hAnsiTheme="majorHAnsi" w:cstheme="majorHAnsi"/>
          <w:b/>
          <w:snapToGrid w:val="0"/>
          <w:color w:val="000000"/>
          <w:sz w:val="22"/>
          <w:szCs w:val="22"/>
        </w:rPr>
        <w:t>.</w:t>
      </w:r>
    </w:p>
    <w:p w14:paraId="53E436B5" w14:textId="77777777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  <w:u w:val="single"/>
          <w:lang w:eastAsia="ar-SA"/>
        </w:rPr>
      </w:pPr>
      <w:r w:rsidRPr="008901C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rozumieć:</w:t>
      </w:r>
    </w:p>
    <w:p w14:paraId="7513A9CC" w14:textId="6B9ED8BB" w:rsidR="00BF7057" w:rsidRPr="008901CE" w:rsidRDefault="00BF7057" w:rsidP="000908D8">
      <w:pPr>
        <w:pStyle w:val="pkt"/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8901CE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–zgodnie z zapisami szczegółowego opisu przedmiotu zamówienia  (Formularz cenowy).</w:t>
      </w:r>
    </w:p>
    <w:p w14:paraId="0E65F478" w14:textId="13F67867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0C729C6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część nr …..** - 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5EA42A8E" w14:textId="25E75DF0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608F2FEA" w14:textId="77777777" w:rsidR="00BF7057" w:rsidRPr="00983871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20"/>
          <w:szCs w:val="20"/>
        </w:rPr>
      </w:pPr>
      <w:r w:rsidRPr="00983871">
        <w:rPr>
          <w:rFonts w:asciiTheme="majorHAnsi" w:hAnsiTheme="majorHAnsi" w:cstheme="majorHAnsi"/>
          <w:i/>
          <w:snapToGrid w:val="0"/>
          <w:sz w:val="20"/>
          <w:szCs w:val="20"/>
        </w:rPr>
        <w:t xml:space="preserve">* zgodnie z opisem przedmiotu zamówienia w danej części </w:t>
      </w:r>
    </w:p>
    <w:p w14:paraId="2FCF1B3D" w14:textId="625505F1" w:rsidR="00BF7057" w:rsidRPr="00983871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20"/>
          <w:szCs w:val="20"/>
        </w:rPr>
      </w:pPr>
      <w:r w:rsidRPr="00983871">
        <w:rPr>
          <w:rFonts w:asciiTheme="majorHAnsi" w:hAnsiTheme="majorHAnsi" w:cstheme="majorHAnsi"/>
          <w:i/>
          <w:snapToGrid w:val="0"/>
          <w:sz w:val="20"/>
          <w:szCs w:val="20"/>
        </w:rPr>
        <w:t>** zapis dotyczy umowy zawieranej w zakresie wskazanych części</w:t>
      </w: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lastRenderedPageBreak/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3A716E28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 każdej z części 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0F983A16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dla danej części określonej w ofercie;</w:t>
      </w:r>
    </w:p>
    <w:p w14:paraId="364F58C4" w14:textId="332B0A84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 xml:space="preserve">Zakupiono zgodnie z art. 275 pkt 1 ustawy Pzp w trybie podstawowym, nr sprawy </w:t>
      </w:r>
      <w:r w:rsidR="003F0541">
        <w:rPr>
          <w:rFonts w:asciiTheme="majorHAnsi" w:hAnsiTheme="majorHAnsi" w:cstheme="majorHAnsi"/>
          <w:bCs/>
          <w:u w:val="single"/>
        </w:rPr>
        <w:t>54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7656B04C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, z 2023 poz. 1598 ze zm.).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przy wystawianiu faktur winien stosować przepisy dotyczące mechanizmu podzielonej płatności określonej w ustawie z dnia 9 sierpnia 2019 r. o zmianie ustawy o podatku od towarów i </w:t>
      </w:r>
      <w:r w:rsidRPr="008901CE">
        <w:rPr>
          <w:rFonts w:asciiTheme="majorHAnsi" w:hAnsiTheme="majorHAnsi" w:cstheme="majorHAnsi"/>
        </w:rPr>
        <w:lastRenderedPageBreak/>
        <w:t>usług oraz niektórych innych ustaw (Dz. U. 2019 poz. 1751 ze zm.).</w:t>
      </w:r>
    </w:p>
    <w:p w14:paraId="2B296508" w14:textId="0BCE9EFE" w:rsidR="00BF7057" w:rsidRPr="005B7DDF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</w:rPr>
      </w:pPr>
      <w:r w:rsidRPr="008901CE">
        <w:rPr>
          <w:rFonts w:asciiTheme="majorHAnsi" w:hAnsiTheme="majorHAnsi" w:cstheme="majorHAnsi"/>
          <w:i/>
          <w:iCs/>
          <w:snapToGrid w:val="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Zamawiający, w przypadku stwierdzenia w okresie gwarancji ewentualnych wad, obowiązany jest </w:t>
      </w:r>
      <w:r w:rsidRPr="008901CE">
        <w:rPr>
          <w:rFonts w:asciiTheme="majorHAnsi" w:hAnsiTheme="majorHAnsi" w:cstheme="majorHAnsi"/>
          <w:snapToGrid w:val="0"/>
        </w:rPr>
        <w:lastRenderedPageBreak/>
        <w:t>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</w:t>
      </w:r>
      <w:r w:rsidRPr="008901CE">
        <w:rPr>
          <w:rFonts w:asciiTheme="majorHAnsi" w:hAnsiTheme="majorHAnsi" w:cstheme="majorHAnsi"/>
          <w:bCs/>
        </w:rPr>
        <w:lastRenderedPageBreak/>
        <w:t>zaproponowaną zmianę.</w:t>
      </w:r>
    </w:p>
    <w:p w14:paraId="370DA1C5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0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Pr="00C125AD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 w:rsidP="000908D8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36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B22406" w:rsidRDefault="00B22406" w:rsidP="00B22406">
      <w:pPr>
        <w:pStyle w:val="Akapitzlist"/>
        <w:tabs>
          <w:tab w:val="left" w:pos="284"/>
        </w:tabs>
        <w:autoSpaceDE w:val="0"/>
        <w:autoSpaceDN w:val="0"/>
        <w:adjustRightInd w:val="0"/>
        <w:spacing w:after="360"/>
        <w:ind w:left="0"/>
        <w:rPr>
          <w:rFonts w:asciiTheme="majorHAnsi" w:hAnsiTheme="majorHAnsi" w:cstheme="majorHAnsi"/>
          <w:i/>
          <w:iCs/>
        </w:rPr>
      </w:pPr>
      <w:r w:rsidRPr="00B22406">
        <w:rPr>
          <w:rFonts w:asciiTheme="majorHAnsi" w:hAnsiTheme="majorHAnsi" w:cstheme="majorHAnsi"/>
          <w:i/>
          <w:iCs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1E3A9544" w14:textId="16C86F4C" w:rsidR="00BF7057" w:rsidRPr="00354A67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  <w:r w:rsidRPr="00354A67"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439836A0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3F0541">
        <w:rPr>
          <w:rFonts w:ascii="Verdana" w:hAnsi="Verdana"/>
          <w:snapToGrid w:val="0"/>
          <w:sz w:val="18"/>
          <w:szCs w:val="18"/>
        </w:rPr>
        <w:t>54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FF7C3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C0F1" w14:textId="77777777" w:rsidR="00C83CA6" w:rsidRDefault="00C83CA6">
      <w:pPr>
        <w:spacing w:line="240" w:lineRule="auto"/>
      </w:pPr>
      <w:r>
        <w:separator/>
      </w:r>
    </w:p>
  </w:endnote>
  <w:endnote w:type="continuationSeparator" w:id="0">
    <w:p w14:paraId="41D98FA8" w14:textId="77777777" w:rsidR="00C83CA6" w:rsidRDefault="00C83CA6">
      <w:pPr>
        <w:spacing w:line="240" w:lineRule="auto"/>
      </w:pPr>
      <w:r>
        <w:continuationSeparator/>
      </w:r>
    </w:p>
  </w:endnote>
  <w:endnote w:type="continuationNotice" w:id="1">
    <w:p w14:paraId="1D445458" w14:textId="77777777" w:rsidR="00C83CA6" w:rsidRDefault="00C83C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FB58" w14:textId="77777777" w:rsidR="00C83CA6" w:rsidRDefault="00C83CA6">
      <w:pPr>
        <w:spacing w:line="240" w:lineRule="auto"/>
      </w:pPr>
      <w:r>
        <w:separator/>
      </w:r>
    </w:p>
  </w:footnote>
  <w:footnote w:type="continuationSeparator" w:id="0">
    <w:p w14:paraId="10AE8D75" w14:textId="77777777" w:rsidR="00C83CA6" w:rsidRDefault="00C83CA6">
      <w:pPr>
        <w:spacing w:line="240" w:lineRule="auto"/>
      </w:pPr>
      <w:r>
        <w:continuationSeparator/>
      </w:r>
    </w:p>
  </w:footnote>
  <w:footnote w:type="continuationNotice" w:id="1">
    <w:p w14:paraId="1B71BA3B" w14:textId="77777777" w:rsidR="00C83CA6" w:rsidRDefault="00C83CA6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</w:t>
      </w:r>
      <w:proofErr w:type="spellStart"/>
      <w:r w:rsidR="00983871">
        <w:rPr>
          <w:i/>
          <w:iCs/>
          <w:sz w:val="16"/>
          <w:szCs w:val="16"/>
        </w:rPr>
        <w:t>ppkt</w:t>
      </w:r>
      <w:proofErr w:type="spellEnd"/>
      <w:r w:rsidR="00983871">
        <w:rPr>
          <w:i/>
          <w:iCs/>
          <w:sz w:val="16"/>
          <w:szCs w:val="16"/>
        </w:rPr>
        <w:t xml:space="preserve">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6B1204E7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983871">
      <w:rPr>
        <w:rFonts w:asciiTheme="majorHAnsi" w:hAnsiTheme="majorHAnsi" w:cstheme="majorHAnsi"/>
        <w:i/>
        <w:iCs/>
      </w:rPr>
      <w:t>54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522328E4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047B2E">
      <w:rPr>
        <w:rFonts w:asciiTheme="majorHAnsi" w:hAnsiTheme="majorHAnsi" w:cstheme="majorHAnsi"/>
        <w:i/>
        <w:iCs/>
      </w:rPr>
      <w:t>54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73C"/>
    <w:multiLevelType w:val="hybridMultilevel"/>
    <w:tmpl w:val="8A986FE6"/>
    <w:numStyleLink w:val="ImportedStyle42"/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9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64DE"/>
    <w:multiLevelType w:val="hybridMultilevel"/>
    <w:tmpl w:val="52366C3A"/>
    <w:numStyleLink w:val="ImportedStyle57"/>
  </w:abstractNum>
  <w:abstractNum w:abstractNumId="4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56"/>
  </w:num>
  <w:num w:numId="2" w16cid:durableId="979114975">
    <w:abstractNumId w:val="53"/>
  </w:num>
  <w:num w:numId="3" w16cid:durableId="71583686">
    <w:abstractNumId w:val="31"/>
  </w:num>
  <w:num w:numId="4" w16cid:durableId="48265123">
    <w:abstractNumId w:val="36"/>
  </w:num>
  <w:num w:numId="5" w16cid:durableId="2062754372">
    <w:abstractNumId w:val="32"/>
  </w:num>
  <w:num w:numId="6" w16cid:durableId="1831748408">
    <w:abstractNumId w:val="38"/>
  </w:num>
  <w:num w:numId="7" w16cid:durableId="1365591859">
    <w:abstractNumId w:val="33"/>
  </w:num>
  <w:num w:numId="8" w16cid:durableId="1410537989">
    <w:abstractNumId w:val="55"/>
  </w:num>
  <w:num w:numId="9" w16cid:durableId="1395657840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3"/>
  </w:num>
  <w:num w:numId="11" w16cid:durableId="1908607982">
    <w:abstractNumId w:val="9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48"/>
  </w:num>
  <w:num w:numId="16" w16cid:durableId="2080443509">
    <w:abstractNumId w:val="45"/>
  </w:num>
  <w:num w:numId="17" w16cid:durableId="843009061">
    <w:abstractNumId w:val="25"/>
  </w:num>
  <w:num w:numId="18" w16cid:durableId="2073385959">
    <w:abstractNumId w:val="39"/>
  </w:num>
  <w:num w:numId="19" w16cid:durableId="507869622">
    <w:abstractNumId w:val="8"/>
  </w:num>
  <w:num w:numId="20" w16cid:durableId="1058163524">
    <w:abstractNumId w:val="43"/>
  </w:num>
  <w:num w:numId="21" w16cid:durableId="1786847734">
    <w:abstractNumId w:val="18"/>
  </w:num>
  <w:num w:numId="22" w16cid:durableId="545802534">
    <w:abstractNumId w:val="27"/>
  </w:num>
  <w:num w:numId="23" w16cid:durableId="2054229565">
    <w:abstractNumId w:val="26"/>
  </w:num>
  <w:num w:numId="24" w16cid:durableId="1041899577">
    <w:abstractNumId w:val="54"/>
  </w:num>
  <w:num w:numId="25" w16cid:durableId="746848292">
    <w:abstractNumId w:val="47"/>
  </w:num>
  <w:num w:numId="26" w16cid:durableId="1996449099">
    <w:abstractNumId w:val="44"/>
  </w:num>
  <w:num w:numId="27" w16cid:durableId="988172889">
    <w:abstractNumId w:val="17"/>
  </w:num>
  <w:num w:numId="28" w16cid:durableId="434600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52"/>
  </w:num>
  <w:num w:numId="30" w16cid:durableId="105465720">
    <w:abstractNumId w:val="28"/>
  </w:num>
  <w:num w:numId="31" w16cid:durableId="1305310237">
    <w:abstractNumId w:val="22"/>
  </w:num>
  <w:num w:numId="32" w16cid:durableId="679041057">
    <w:abstractNumId w:val="15"/>
  </w:num>
  <w:num w:numId="33" w16cid:durableId="1460034399">
    <w:abstractNumId w:val="24"/>
  </w:num>
  <w:num w:numId="34" w16cid:durableId="1834642289">
    <w:abstractNumId w:val="35"/>
  </w:num>
  <w:num w:numId="35" w16cid:durableId="121002653">
    <w:abstractNumId w:val="16"/>
    <w:lvlOverride w:ilvl="0">
      <w:lvl w:ilvl="0" w:tplc="387AFB56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3"/>
  </w:num>
  <w:num w:numId="37" w16cid:durableId="1497574777">
    <w:abstractNumId w:val="7"/>
  </w:num>
  <w:num w:numId="38" w16cid:durableId="1588033215">
    <w:abstractNumId w:val="21"/>
  </w:num>
  <w:num w:numId="39" w16cid:durableId="1518275306">
    <w:abstractNumId w:val="40"/>
    <w:lvlOverride w:ilvl="0">
      <w:lvl w:ilvl="0" w:tplc="EEBAD6AC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5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0"/>
  </w:num>
  <w:num w:numId="44" w16cid:durableId="101430220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0"/>
  </w:num>
  <w:num w:numId="47" w16cid:durableId="138806320">
    <w:abstractNumId w:val="51"/>
  </w:num>
  <w:num w:numId="48" w16cid:durableId="1145510056">
    <w:abstractNumId w:val="30"/>
  </w:num>
  <w:num w:numId="49" w16cid:durableId="960069511">
    <w:abstractNumId w:val="11"/>
  </w:num>
  <w:num w:numId="50" w16cid:durableId="30107174">
    <w:abstractNumId w:val="14"/>
  </w:num>
  <w:num w:numId="51" w16cid:durableId="339771033">
    <w:abstractNumId w:val="5"/>
  </w:num>
  <w:num w:numId="52" w16cid:durableId="784814612">
    <w:abstractNumId w:val="29"/>
  </w:num>
  <w:num w:numId="53" w16cid:durableId="1524594970">
    <w:abstractNumId w:val="1"/>
  </w:num>
  <w:num w:numId="54" w16cid:durableId="837771282">
    <w:abstractNumId w:val="34"/>
  </w:num>
  <w:num w:numId="55" w16cid:durableId="1689134231">
    <w:abstractNumId w:val="42"/>
  </w:num>
  <w:num w:numId="56" w16cid:durableId="2068186476">
    <w:abstractNumId w:val="49"/>
  </w:num>
  <w:num w:numId="57" w16cid:durableId="748037079">
    <w:abstractNumId w:val="19"/>
  </w:num>
  <w:num w:numId="58" w16cid:durableId="82504748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C"/>
    <w:rsid w:val="00014795"/>
    <w:rsid w:val="00017447"/>
    <w:rsid w:val="00020232"/>
    <w:rsid w:val="000214D5"/>
    <w:rsid w:val="00021D7D"/>
    <w:rsid w:val="00030BB1"/>
    <w:rsid w:val="0003151D"/>
    <w:rsid w:val="00033308"/>
    <w:rsid w:val="0003564E"/>
    <w:rsid w:val="00035947"/>
    <w:rsid w:val="00037C02"/>
    <w:rsid w:val="00041A72"/>
    <w:rsid w:val="00047B2E"/>
    <w:rsid w:val="00050C31"/>
    <w:rsid w:val="00056424"/>
    <w:rsid w:val="00057EF5"/>
    <w:rsid w:val="00076AEB"/>
    <w:rsid w:val="0008302D"/>
    <w:rsid w:val="00083093"/>
    <w:rsid w:val="00083485"/>
    <w:rsid w:val="00085433"/>
    <w:rsid w:val="00090333"/>
    <w:rsid w:val="000908D8"/>
    <w:rsid w:val="00094085"/>
    <w:rsid w:val="00094423"/>
    <w:rsid w:val="00096E10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66656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5C03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60A4"/>
    <w:rsid w:val="00201848"/>
    <w:rsid w:val="002032E4"/>
    <w:rsid w:val="00204DCA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D1"/>
    <w:rsid w:val="002763CE"/>
    <w:rsid w:val="00281C41"/>
    <w:rsid w:val="00283879"/>
    <w:rsid w:val="002863FE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59"/>
    <w:rsid w:val="002C2196"/>
    <w:rsid w:val="002C4815"/>
    <w:rsid w:val="002C5504"/>
    <w:rsid w:val="002C573D"/>
    <w:rsid w:val="002E1CE2"/>
    <w:rsid w:val="002E21BB"/>
    <w:rsid w:val="002E39B7"/>
    <w:rsid w:val="002E6867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4CFB"/>
    <w:rsid w:val="003271BF"/>
    <w:rsid w:val="003413DA"/>
    <w:rsid w:val="00341A40"/>
    <w:rsid w:val="00342E30"/>
    <w:rsid w:val="00344C0A"/>
    <w:rsid w:val="003509C8"/>
    <w:rsid w:val="0035297B"/>
    <w:rsid w:val="00354A67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685E"/>
    <w:rsid w:val="00387F02"/>
    <w:rsid w:val="00391F45"/>
    <w:rsid w:val="003A0147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181A"/>
    <w:rsid w:val="003D5770"/>
    <w:rsid w:val="003E083E"/>
    <w:rsid w:val="003E68FF"/>
    <w:rsid w:val="003F0541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4A98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572A"/>
    <w:rsid w:val="00496F0F"/>
    <w:rsid w:val="004A1E04"/>
    <w:rsid w:val="004A2B75"/>
    <w:rsid w:val="004A4FCD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11631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77A84"/>
    <w:rsid w:val="006816E1"/>
    <w:rsid w:val="00683A1C"/>
    <w:rsid w:val="006849DE"/>
    <w:rsid w:val="00684A91"/>
    <w:rsid w:val="006874EE"/>
    <w:rsid w:val="00690B35"/>
    <w:rsid w:val="00691399"/>
    <w:rsid w:val="006954ED"/>
    <w:rsid w:val="00696D8C"/>
    <w:rsid w:val="006A75D7"/>
    <w:rsid w:val="006B0C14"/>
    <w:rsid w:val="006B4D36"/>
    <w:rsid w:val="006B5B32"/>
    <w:rsid w:val="006C11BB"/>
    <w:rsid w:val="006C74A7"/>
    <w:rsid w:val="006D1386"/>
    <w:rsid w:val="006D52E4"/>
    <w:rsid w:val="006E1035"/>
    <w:rsid w:val="006E230B"/>
    <w:rsid w:val="006E30D8"/>
    <w:rsid w:val="006E3FAC"/>
    <w:rsid w:val="006E62B7"/>
    <w:rsid w:val="006F2173"/>
    <w:rsid w:val="006F57BE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AFF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416"/>
    <w:rsid w:val="008B6C45"/>
    <w:rsid w:val="008C24E6"/>
    <w:rsid w:val="008C46FC"/>
    <w:rsid w:val="008C50B5"/>
    <w:rsid w:val="008C5835"/>
    <w:rsid w:val="008D1374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2879"/>
    <w:rsid w:val="009F7B1F"/>
    <w:rsid w:val="009F7C0D"/>
    <w:rsid w:val="00A00EFC"/>
    <w:rsid w:val="00A1013D"/>
    <w:rsid w:val="00A201BD"/>
    <w:rsid w:val="00A215A5"/>
    <w:rsid w:val="00A237EB"/>
    <w:rsid w:val="00A2640D"/>
    <w:rsid w:val="00A2757D"/>
    <w:rsid w:val="00A34C74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48C0"/>
    <w:rsid w:val="00AF4AF9"/>
    <w:rsid w:val="00AF5179"/>
    <w:rsid w:val="00AF665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3CA6"/>
    <w:rsid w:val="00C841F1"/>
    <w:rsid w:val="00C84333"/>
    <w:rsid w:val="00C87EC6"/>
    <w:rsid w:val="00CA2D4E"/>
    <w:rsid w:val="00CA4FE4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742"/>
    <w:rsid w:val="00CF296A"/>
    <w:rsid w:val="00CF442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35C"/>
    <w:rsid w:val="00D245E6"/>
    <w:rsid w:val="00D24B04"/>
    <w:rsid w:val="00D31042"/>
    <w:rsid w:val="00D33252"/>
    <w:rsid w:val="00D34E2E"/>
    <w:rsid w:val="00D453A0"/>
    <w:rsid w:val="00D455CA"/>
    <w:rsid w:val="00D46DBA"/>
    <w:rsid w:val="00D47E17"/>
    <w:rsid w:val="00D51ADE"/>
    <w:rsid w:val="00D54454"/>
    <w:rsid w:val="00D60234"/>
    <w:rsid w:val="00D6414C"/>
    <w:rsid w:val="00D64191"/>
    <w:rsid w:val="00D708EA"/>
    <w:rsid w:val="00D7652B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472A"/>
    <w:rsid w:val="00E24A2A"/>
    <w:rsid w:val="00E26386"/>
    <w:rsid w:val="00E31B30"/>
    <w:rsid w:val="00E34DBE"/>
    <w:rsid w:val="00E351DD"/>
    <w:rsid w:val="00E37B66"/>
    <w:rsid w:val="00E47588"/>
    <w:rsid w:val="00E57990"/>
    <w:rsid w:val="00E7231F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7D42"/>
    <w:rsid w:val="00FC0361"/>
    <w:rsid w:val="00FC264F"/>
    <w:rsid w:val="00FC65DB"/>
    <w:rsid w:val="00FD0463"/>
    <w:rsid w:val="00FD4A24"/>
    <w:rsid w:val="00FD57B8"/>
    <w:rsid w:val="00FD6C26"/>
    <w:rsid w:val="00FE0CEE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uni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18</Pages>
  <Words>5768</Words>
  <Characters>34610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40298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261</cp:revision>
  <cp:lastPrinted>2021-02-15T12:16:00Z</cp:lastPrinted>
  <dcterms:created xsi:type="dcterms:W3CDTF">2021-04-19T07:51:00Z</dcterms:created>
  <dcterms:modified xsi:type="dcterms:W3CDTF">2024-07-23T09:24:00Z</dcterms:modified>
</cp:coreProperties>
</file>