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Jednolity europejski dokument zamówienia (ESPD)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580" w:line="283" w:lineRule="auto"/>
        <w:ind w:left="0" w:right="0" w:firstLine="0"/>
        <w:jc w:val="left"/>
      </w:pPr>
      <w:bookmarkStart w:id="2" w:name="bookmark2"/>
      <w:r>
        <w:rPr>
          <w:rStyle w:val="CharStyle8"/>
          <w:b/>
          <w:bCs/>
        </w:rPr>
        <w:t>Część I: Informacje dotyczące postępowania o udzielenie zamówienia oraz instytucji zamawiającej lub podmiotu zamawiającego</w:t>
      </w:r>
      <w:bookmarkEnd w:id="2"/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Style w:val="CharStyle10"/>
          <w:b/>
          <w:bCs/>
          <w:color w:val="FFFFFF"/>
        </w:rPr>
        <w:t>Informacje na temat publikacji</w:t>
      </w:r>
      <w:bookmarkEnd w:id="4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0"/>
          <w:b/>
          <w:bCs/>
        </w:rPr>
        <w:t>Numer ogłoszenia w Dz.U. S: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13"/>
        </w:rPr>
        <w:t>2022/S 172-487464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13"/>
          <w:b/>
          <w:bCs/>
        </w:rPr>
        <w:t>Krajowy dziennik urzędowy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7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160"/>
        <w:jc w:val="left"/>
      </w:pPr>
      <w:bookmarkStart w:id="7" w:name="bookmark7"/>
      <w:r>
        <w:rPr>
          <w:rStyle w:val="CharStyle10"/>
          <w:b/>
          <w:bCs/>
          <w:color w:val="FFFFFF"/>
        </w:rPr>
        <w:t>'ożsamość zamawiającego</w:t>
      </w:r>
      <w:bookmarkEnd w:id="7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0"/>
          <w:b/>
          <w:bCs/>
        </w:rPr>
        <w:t>Oficjalna nazwa: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Gmina Bobolice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  <w:b/>
          <w:bCs/>
        </w:rPr>
        <w:t>Państwo: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rStyle w:val="CharStyle13"/>
        </w:rPr>
        <w:t>Polska</w:t>
      </w:r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rStyle w:val="CharStyle10"/>
          <w:b/>
          <w:bCs/>
          <w:color w:val="FFFFFF"/>
        </w:rPr>
        <w:t>Informacje na temat postępowania o udzielenie zamówienia</w:t>
      </w:r>
      <w:bookmarkEnd w:id="10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r>
        <w:rPr>
          <w:rStyle w:val="CharStyle10"/>
          <w:b/>
          <w:bCs/>
        </w:rPr>
        <w:t>Rodzaj procedury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Procedura otwarta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Tytuł: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„Odbiór, wywóz i zagospodarowanie odpadów komunalnych objętych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systemem gospodarowania odpadami komunalnymi z terenu gminy Bobolice i zagospodarowanie odpadów komunalnych odebranych z PSZOK oraz wyposażenie PSZOK”.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Krótki opis: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</w:rPr>
        <w:t xml:space="preserve">Przedmiotem zamówienia jest realizacja zadania pn. „Odbiór, wywóz i zagospodarowanie odpadów komunalnych objętych systemem gospodarowania </w:t>
      </w:r>
      <w:r>
        <w:rPr>
          <w:rStyle w:val="CharStyle13"/>
        </w:rPr>
        <w:t>odpadami komunalnymi z terenu gminy Bobolice i zagospodarowanie odpadów komunalnych odebranych z PSZOK oraz wyposażenie PSZOK”. Opis przedmiotu zamówienia zawarty jest w SWZ w Rozdziale B „Opis przedmiotu zamówienia”. Przedmiot zamówienia składa się z 3 następujących zadań: Zadanie I: Odbiór, wywóz i zagospodarowanie odpadów komunalnych zbieranych selektywnie od mieszkańców z terenu gminy Bobolice z wyłączeniem zagospodarowania odpadów o kodach 200201 i 200301. Zadanie II: Zagospodarowanie zmieszanych odpadów komunalnych oraz bioodpadów w tym odpadów zielonych odebranych od mieszkańców z terenu gminy Bobolice. Zadanie III: Wyposażenie PSZOK oraz odbiór, wywóz i zagospodarowanie odpadów komunalnych zbieranych selektywnie od mieszkańców z terenu gminy Bobolice. Wszystkie zapisy SWZ i załączniki dotyczące przedmiotu zamówienia rozpatrywać należy łącznie - wraz z wszystkimi załączonymi dokumentami (kompleksowo).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Numer referencyjny nadany sprawie przez instytucję zamawiającą lub podmiot zamawiający (jeżeli dotyczy):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r>
        <w:rPr>
          <w:rStyle w:val="CharStyle13"/>
        </w:rPr>
        <w:t>ZP.271.8.2022.SZ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bookmarkStart w:id="13" w:name="bookmark13"/>
      <w:r>
        <w:rPr>
          <w:rStyle w:val="CharStyle8"/>
          <w:b/>
          <w:bCs/>
        </w:rPr>
        <w:t>Część II: Informacje dotyczące wykonawcy</w:t>
      </w:r>
      <w:bookmarkEnd w:id="13"/>
    </w:p>
    <w:p>
      <w:pPr>
        <w:pStyle w:val="Style9"/>
        <w:keepNext/>
        <w:keepLines/>
        <w:widowControl w:val="0"/>
        <w:numPr>
          <w:ilvl w:val="0"/>
          <w:numId w:val="3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65" w:val="left"/>
        </w:tabs>
        <w:bidi w:val="0"/>
        <w:spacing w:before="0" w:after="0" w:line="240" w:lineRule="auto"/>
        <w:ind w:left="0" w:right="0" w:firstLine="140"/>
        <w:jc w:val="left"/>
      </w:pPr>
      <w:bookmarkStart w:id="15" w:name="bookmark15"/>
      <w:r>
        <w:rPr>
          <w:rStyle w:val="CharStyle10"/>
          <w:b/>
          <w:bCs/>
          <w:color w:val="FFFFFF"/>
        </w:rPr>
        <w:t>Informacje na temat wykonawcy</w:t>
      </w:r>
      <w:bookmarkEnd w:id="15"/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0"/>
          <w:b/>
          <w:bCs/>
        </w:rPr>
        <w:t>Nazwa: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rStyle w:val="CharStyle10"/>
          <w:b/>
          <w:bCs/>
        </w:rPr>
        <w:t>Ulica i numer:</w:t>
      </w:r>
      <w:bookmarkEnd w:id="1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Kod pocztowy: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Miejscowość: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r>
        <w:rPr>
          <w:rStyle w:val="CharStyle10"/>
          <w:b/>
          <w:bCs/>
        </w:rPr>
        <w:t>Państwo:</w:t>
      </w:r>
      <w:bookmarkEnd w:id="2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Adres internetowy (adres www) (jeżeli dotyczy):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r>
        <w:rPr>
          <w:rStyle w:val="CharStyle10"/>
          <w:b/>
          <w:bCs/>
        </w:rPr>
        <w:t>E-mail:</w:t>
      </w:r>
      <w:bookmarkEnd w:id="2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4" w:name="bookmark24"/>
      <w:r>
        <w:rPr>
          <w:rStyle w:val="CharStyle10"/>
          <w:b/>
          <w:bCs/>
        </w:rPr>
        <w:t>Telefon:</w:t>
      </w:r>
      <w:bookmarkEnd w:id="2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13"/>
          <w:b/>
          <w:bCs/>
        </w:rPr>
        <w:t>Osoba(-y) wyznaczona(-e) do kontaktów: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05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3"/>
          <w:b/>
          <w:bCs/>
        </w:rPr>
        <w:t xml:space="preserve">Numer VAT (jeżeli dotyczy):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Jeżeli numer VAT nie ma zastosowania, proszę podać inny krajowy numer identyfikacyjny, jeżeli jest wymagany i ma zastosowanie.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wykonawca jest mikroprzedsiębiorstwem bądź małym lub średnim przedsiębiorstwem?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24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3"/>
          <w:b/>
          <w:bCs/>
        </w:rPr>
        <w:t xml:space="preserve">Jaki jest odpowiedni odsetek pracowników niepełnosprawnych lub defaworyzowanych?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left"/>
      </w:pPr>
      <w:r>
        <w:rPr>
          <w:rStyle w:val="CharStyle13"/>
          <w:b/>
          <w:bCs/>
        </w:rPr>
        <w:t>Jeżeli jest to wymagane, proszę określić, do której kategorii lub których kategorii pracowników niepełnosprawnych lub defaworyzowanych należą dani pracownicy.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stosownych przypadkach, czy wykonawca jest wpisany do urzędowego wykazu zatwierdzonych wykonawców lub posiada równoważne zaświadczenie (np. w ramach krajowego systemu (wstępnego) kwalifikowania)?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520" w:right="0" w:hanging="220"/>
        <w:jc w:val="left"/>
      </w:pPr>
      <w:r>
        <w:rPr>
          <w:rStyle w:val="CharStyle13"/>
          <w:rFonts w:ascii="Times New Roman" w:eastAsia="Times New Roman" w:hAnsi="Times New Roman" w:cs="Times New Roman"/>
        </w:rPr>
        <w:t xml:space="preserve">• </w:t>
      </w:r>
      <w:r>
        <w:rPr>
          <w:rStyle w:val="CharStyle13"/>
        </w:rP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0" w:val="left"/>
        </w:tabs>
        <w:bidi w:val="0"/>
        <w:spacing w:before="0" w:after="160"/>
        <w:ind w:left="0" w:right="0" w:firstLine="0"/>
        <w:jc w:val="left"/>
      </w:pPr>
      <w:r>
        <w:rPr>
          <w:rStyle w:val="CharStyle13"/>
          <w:b/>
          <w:bCs/>
        </w:rPr>
        <w:t>Proszę podać odpowiedni numer rejestracyjny lub numer zaświadczenia, jeżeli dotyczy: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50" w:val="left"/>
        </w:tabs>
        <w:bidi w:val="0"/>
        <w:spacing w:before="0" w:after="0" w:line="324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3"/>
          <w:b/>
          <w:bCs/>
        </w:rPr>
        <w:t xml:space="preserve">Jeżeli poświadczenie wpisu do wykazu lub wydania zaświadczenia jest dostępne w formie elektronicznej, proszę podać: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1" w:val="left"/>
        </w:tabs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Proszę podać dane referencyjne stanowiące podstawę wpisu do wykazu lub wydania zaświadczenia oraz, w stosownych przypadkach, klasyfikację nadaną w urzędowym wykazie: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Czy wpis do wykazu lub wydane zaświadczenie obejmują wszystkie wymagane kryteria kwalifikacji?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7" w:val="left"/>
        </w:tabs>
        <w:bidi w:val="0"/>
        <w:spacing w:before="0" w:after="160"/>
        <w:ind w:left="520" w:right="0" w:hanging="220"/>
        <w:jc w:val="left"/>
      </w:pPr>
      <w:r>
        <w:rPr>
          <w:rStyle w:val="CharStyle13"/>
        </w:rPr>
        <w:t>Proszę dodatkowo uzupełnić brakujące informacje w części IV w sekcjach A, B, C lub D, w zależności od przypadku, WYŁĄCZNIE jeżeli jest to wymagane w danym ogłoszeniu lub dokumentach zamówienia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left"/>
      </w:pPr>
      <w:r>
        <w:rPr>
          <w:rStyle w:val="CharStyle13"/>
          <w:b/>
          <w:bCs/>
        </w:rPr>
        <w:t>Jeżeli odnośna dokumentacja jest dostępna w formie elektronicznej, proszę wskazać: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wykonawca bierze udział w postępowaniu o udzielenie zamówienia wspólnie z innymi wykonawcami?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7" w:val="left"/>
        </w:tabs>
        <w:bidi w:val="0"/>
        <w:spacing w:before="0" w:after="160"/>
        <w:ind w:left="520" w:right="0" w:hanging="220"/>
        <w:jc w:val="left"/>
      </w:pPr>
      <w:r>
        <w:rPr>
          <w:rStyle w:val="CharStyle13"/>
        </w:rPr>
        <w:t>Proszę dopilnować, aby pozostali uczestnicy przedstawili odrębne jednolite europejskie dokumenty zamówienia.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40" w:val="left"/>
        </w:tabs>
        <w:bidi w:val="0"/>
        <w:spacing w:before="0" w:after="160"/>
        <w:ind w:left="0" w:right="0" w:firstLine="0"/>
        <w:jc w:val="left"/>
      </w:pPr>
      <w:r>
        <w:rPr>
          <w:rStyle w:val="CharStyle13"/>
          <w:b/>
          <w:bCs/>
        </w:rPr>
        <w:t>Proszę wskazać rolę wykonawcy w grupie (lider, odpowiedzialny za określone zadania itd.):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wskazać pozostałych wykonawców biorących wspólnie udział w postępowaniu o udzielenie zamówienia: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21" w:val="left"/>
        </w:tabs>
        <w:bidi w:val="0"/>
        <w:spacing w:before="0" w:after="680"/>
        <w:ind w:left="0" w:right="0" w:firstLine="0"/>
        <w:jc w:val="left"/>
      </w:pPr>
      <w:r>
        <w:rPr>
          <w:rStyle w:val="CharStyle13"/>
          <w:b/>
          <w:bCs/>
        </w:rPr>
        <w:t>W stosownych przypadkach, nazwa grupy biorącej udział: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120"/>
        <w:ind w:left="0" w:right="0" w:firstLine="0"/>
        <w:jc w:val="left"/>
      </w:pPr>
      <w:r>
        <w:rPr>
          <w:rStyle w:val="CharStyle13"/>
          <w:b/>
          <w:bCs/>
        </w:rPr>
        <w:t>W stosownych przypadkach, wskazanie części zamówienia, w odniesieniu do której (których) wykonawca zamierza złożyć ofertę: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30" w:val="left"/>
        </w:tabs>
        <w:bidi w:val="0"/>
        <w:spacing w:before="0" w:after="440"/>
        <w:ind w:left="0" w:right="0" w:firstLine="0"/>
        <w:jc w:val="left"/>
      </w:pPr>
      <w:r>
        <w:rPr>
          <w:rStyle w:val="CharStyle13"/>
          <w:b/>
          <w:bCs/>
        </w:rPr>
        <w:t>Informacje na temat przedstawicieli wykonawcy #1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/>
        <w:ind w:left="500" w:right="0" w:hanging="200"/>
        <w:jc w:val="left"/>
      </w:pPr>
      <w:r>
        <w:rPr>
          <w:rStyle w:val="CharStyle13"/>
          <w:rFonts w:ascii="Times New Roman" w:eastAsia="Times New Roman" w:hAnsi="Times New Roman" w:cs="Times New Roman"/>
        </w:rPr>
        <w:t xml:space="preserve">• </w:t>
      </w:r>
      <w:r>
        <w:rPr>
          <w:rStyle w:val="CharStyle13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Imię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Nazwisko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Data urodzenia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Miejsce urodzenia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Ulica i numer: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Kod pocztowy: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Miejscowość: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Państwo: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---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E-mail: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both"/>
      </w:pPr>
      <w:r>
        <w:rPr>
          <w:rStyle w:val="CharStyle13"/>
          <w:b/>
          <w:bCs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05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3"/>
          <w:b/>
          <w:bCs/>
        </w:rPr>
        <w:t xml:space="preserve">Stanowisko/Działający(-a) jako: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00"/>
        <w:ind w:left="0" w:right="0" w:firstLine="0"/>
        <w:jc w:val="left"/>
      </w:pPr>
      <w:r>
        <w:rPr>
          <w:rStyle w:val="CharStyle13"/>
          <w:b/>
          <w:bCs/>
        </w:rPr>
        <w:t>W razie potrzeby proszę podać szczegółowe informacje dotyczące przedstawicielstwa (jego form, zakresu, celu itd.):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6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  <w:color w:val="FFFFFF"/>
        </w:rPr>
        <w:t>Informacje na temat polegania na zdolności innych podmiotów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wykonawca polega na zdolności innych podmiotów w celu spełnienia kryteriów kwalifikacji określonych poniżej w części IV oraz (ewentualnych) kryteriów i zasad określonych poniżej w części V?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7" w:val="left"/>
        </w:tabs>
        <w:bidi w:val="0"/>
        <w:spacing w:before="0" w:after="0"/>
        <w:ind w:left="500" w:right="0" w:hanging="200"/>
        <w:jc w:val="both"/>
      </w:pPr>
      <w:r>
        <w:rPr>
          <w:rStyle w:val="CharStyle13"/>
        </w:rP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60"/>
        <w:ind w:left="500" w:right="0" w:firstLine="0"/>
        <w:jc w:val="both"/>
      </w:pPr>
      <w:r>
        <w:rPr>
          <w:rStyle w:val="CharStyle13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- tych, do których wykonawca będzie mógł się zwrócić o wykonanie robót budowlanych. O ile ma to znaczenie dla określonych zdolności, na których polega wykonawca, proszę dołączyć - dla każdego z podmiotów, których to dotyczy - informacje wymagane zgodnie z częściami IV i V.</w:t>
      </w:r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7" w:color="0466A5"/>
          <w:right w:val="single" w:sz="0" w:space="0" w:color="0466A5"/>
        </w:pBdr>
        <w:shd w:val="clear" w:color="auto" w:fill="0466A5"/>
        <w:bidi w:val="0"/>
        <w:spacing w:before="0" w:after="26" w:line="329" w:lineRule="auto"/>
        <w:ind w:left="0" w:right="0" w:firstLine="0"/>
        <w:jc w:val="left"/>
      </w:pPr>
      <w:bookmarkStart w:id="26" w:name="bookmark26"/>
      <w:r>
        <w:rPr>
          <w:rStyle w:val="CharStyle10"/>
          <w:b/>
          <w:bCs/>
          <w:color w:val="FFFFFF"/>
        </w:rPr>
        <w:t>D: Informacje dotyczące podwykonawców, na których zdolności wykonawca nie polega</w:t>
      </w:r>
      <w:bookmarkEnd w:id="26"/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7" w:val="left"/>
        </w:tabs>
        <w:bidi w:val="0"/>
        <w:spacing w:before="0" w:after="160"/>
        <w:ind w:left="500" w:right="0" w:hanging="200"/>
        <w:jc w:val="left"/>
      </w:pPr>
      <w:r>
        <w:rPr>
          <w:rStyle w:val="CharStyle13"/>
        </w:rPr>
        <w:t>(Sekcja, którą należy wypełnić jedynie w przypadku, gdy instytucja zamawiająca lub podmiot zamawiający wprost tego zażąda.)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bookmarkStart w:id="28" w:name="bookmark28"/>
      <w:r>
        <w:rPr>
          <w:rStyle w:val="CharStyle10"/>
          <w:b/>
          <w:bCs/>
        </w:rPr>
        <w:t>Czy wykonawca zamierza zlecić osobom trzecim podwykonawstwo jakiejkolwiek części zamówienia?</w:t>
      </w:r>
      <w:bookmarkEnd w:id="2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left"/>
      </w:pPr>
      <w:r>
        <w:rPr>
          <w:rStyle w:val="CharStyle13"/>
          <w:b/>
          <w:bCs/>
        </w:rPr>
        <w:t>Jeżeli tak i o ile jest to wiadome, proszę podać wykaz proponowanych podwykonawców: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7" w:val="left"/>
        </w:tabs>
        <w:bidi w:val="0"/>
        <w:spacing w:before="0" w:after="140"/>
        <w:ind w:left="520" w:right="0" w:hanging="220"/>
        <w:jc w:val="left"/>
      </w:pPr>
      <w:r>
        <w:rPr>
          <w:rStyle w:val="CharStyle13"/>
        </w:rPr>
        <w:t>Jeżeli instytucja zamawiająca lub podmiot zamawiający wyraźnie żąda przedstawienia tych informacji, dodatkowo oprócz informacji wymaganych w części I, proszę przedstawić - dla każdego podwykonawcy (każdej kategorii podwykonawców), których to dotyczy - informacje wymagane w niniejszej części sekcja A i B oraz w części III.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bookmarkStart w:id="30" w:name="bookmark30"/>
      <w:r>
        <w:rPr>
          <w:rStyle w:val="CharStyle8"/>
          <w:b/>
          <w:bCs/>
        </w:rPr>
        <w:t>Część III: Podstawy wykluczenia</w:t>
      </w:r>
      <w:bookmarkEnd w:id="30"/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85" w:val="left"/>
        </w:tabs>
        <w:bidi w:val="0"/>
        <w:spacing w:before="0" w:after="0" w:line="240" w:lineRule="auto"/>
        <w:ind w:left="0" w:right="0" w:firstLine="160"/>
        <w:jc w:val="left"/>
      </w:pPr>
      <w:r>
        <w:rPr>
          <w:rStyle w:val="CharStyle13"/>
          <w:b/>
          <w:bCs/>
          <w:color w:val="FFFFFF"/>
        </w:rPr>
        <w:t>Podstawy związane z wyrokami skazującymi za przestępstwo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57 ust. 1 dyrektywy 2014/24/UE określono następujące powody wykluczenia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udział w organizacji przestępczej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2008/841/WSiSW z dnia 24 października 2008 r. w sprawie zwalczania przestępczości zorganizowanej (Dz.U. L 300 z 11.11.2008, s. 42).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346" w:lineRule="auto"/>
        <w:ind w:left="0" w:right="0" w:firstLine="0"/>
        <w:jc w:val="left"/>
      </w:pPr>
      <w:r>
        <w:rPr>
          <w:rStyle w:val="CharStyle13"/>
          <w:b/>
          <w:bCs/>
        </w:rPr>
        <w:t>kod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 xml:space="preserve">Wydający </w:t>
      </w:r>
      <w:r>
        <w:rPr>
          <w:rStyle w:val="CharStyle13"/>
          <w:b/>
          <w:bCs/>
        </w:rPr>
        <w:t>korupcja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both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05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3"/>
          <w:b/>
          <w:bCs/>
        </w:rPr>
        <w:t xml:space="preserve">Wydający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nadużycie finansowe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</w:t>
      </w:r>
      <w:r>
        <w:rPr>
          <w:rStyle w:val="CharStyle13"/>
        </w:rPr>
        <w:t>nadal obowiązuje? W rozumieniu art. 1 Konwencji w sprawie ochrony interesów finansowych Wspólnot Europejskich (Dz.U. C 316 z 27.11.1995, s. 48).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32" w:name="bookmark32"/>
      <w:r>
        <w:rPr>
          <w:rStyle w:val="CharStyle10"/>
          <w:b/>
          <w:bCs/>
        </w:rPr>
        <w:t>URL</w:t>
      </w:r>
      <w:bookmarkEnd w:id="3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4" w:name="bookmark34"/>
      <w:r>
        <w:rPr>
          <w:rStyle w:val="CharStyle10"/>
          <w:b/>
          <w:bCs/>
        </w:rPr>
        <w:t>kod</w:t>
      </w:r>
      <w:bookmarkEnd w:id="3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przestępstwa terrorystyczne lub przestępstwa związane z działalnością terrorystyczną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6" w:name="bookmark36"/>
      <w:r>
        <w:rPr>
          <w:rStyle w:val="CharStyle10"/>
          <w:b/>
          <w:bCs/>
        </w:rPr>
        <w:t>URL</w:t>
      </w:r>
      <w:bookmarkEnd w:id="3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8" w:name="bookmark38"/>
      <w:r>
        <w:rPr>
          <w:rStyle w:val="CharStyle10"/>
          <w:b/>
          <w:bCs/>
        </w:rPr>
        <w:t>kod</w:t>
      </w:r>
      <w:bookmarkEnd w:id="3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pranie pieniędzy lub finansowanie terroryzmu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both"/>
      </w:pPr>
      <w:bookmarkStart w:id="40" w:name="bookmark40"/>
      <w:r>
        <w:rPr>
          <w:rStyle w:val="CharStyle10"/>
          <w:b/>
          <w:bCs/>
        </w:rPr>
        <w:t>URL</w:t>
      </w:r>
      <w:bookmarkEnd w:id="4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2" w:name="bookmark42"/>
      <w:r>
        <w:rPr>
          <w:rStyle w:val="CharStyle10"/>
          <w:b/>
          <w:bCs/>
        </w:rPr>
        <w:t>kod</w:t>
      </w:r>
      <w:bookmarkEnd w:id="4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praca dzieci i inne formy handlu ludźmi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</w:t>
      </w:r>
      <w:r>
        <w:rPr>
          <w:rStyle w:val="CharStyle13"/>
        </w:rPr>
        <w:t>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both"/>
      </w:pPr>
      <w:bookmarkStart w:id="44" w:name="bookmark44"/>
      <w:r>
        <w:rPr>
          <w:rStyle w:val="CharStyle10"/>
          <w:b/>
          <w:bCs/>
        </w:rPr>
        <w:t>URL</w:t>
      </w:r>
      <w:bookmarkEnd w:id="4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6" w:name="bookmark46"/>
      <w:r>
        <w:rPr>
          <w:rStyle w:val="CharStyle10"/>
          <w:b/>
          <w:bCs/>
        </w:rPr>
        <w:t>kod</w:t>
      </w:r>
      <w:bookmarkEnd w:id="4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 w:line="346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26" w:val="left"/>
        </w:tabs>
        <w:bidi w:val="0"/>
        <w:spacing w:before="0" w:after="0" w:line="334" w:lineRule="auto"/>
        <w:ind w:left="0" w:right="0" w:firstLine="0"/>
        <w:jc w:val="left"/>
      </w:pPr>
      <w:r>
        <w:rPr>
          <w:rStyle w:val="CharStyle13"/>
          <w:b/>
          <w:bCs/>
          <w:color w:val="FFFFFF"/>
        </w:rPr>
        <w:t>Podstawy związane z płatnością podatków lub składek na ubezpieczenie społeczne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57 ust. 2 dyrektywy 2014/24/UE określono następujące powody wykluczenia płatność podatków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państwo lub państwo członkowskie, którego to dotyczy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  <w:b/>
          <w:bCs/>
        </w:rPr>
        <w:t>kwota, której to dotyczy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to naruszenie obowiązków zostało ustalone za pomocą środków innych niż decyzja sądowa lub administracyjna?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Jeżeli naruszenie obowiązków zostało ustalone w trybie decyzji sądowej lub administracyjnej, czy decyzja ta była ostateczna i wiążąca?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podać datę wyroku lub decyzji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przypadku wyroku, o ile została w nim bezpośrednio określona, długość okresu wykluczenia: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opisać, jakie środki zostały wykorzystane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48" w:name="bookmark48"/>
      <w:r>
        <w:rPr>
          <w:rStyle w:val="CharStyle10"/>
          <w:b/>
          <w:bCs/>
        </w:rPr>
        <w:t>URL</w:t>
      </w:r>
      <w:bookmarkEnd w:id="4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0" w:name="bookmark50"/>
      <w:r>
        <w:rPr>
          <w:rStyle w:val="CharStyle10"/>
          <w:b/>
          <w:bCs/>
        </w:rPr>
        <w:t>kod</w:t>
      </w:r>
      <w:bookmarkEnd w:id="5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46" w:lineRule="auto"/>
        <w:ind w:left="0" w:right="0" w:firstLine="0"/>
        <w:jc w:val="left"/>
      </w:pPr>
      <w:r>
        <w:rPr>
          <w:rStyle w:val="CharStyle13"/>
          <w:b/>
          <w:bCs/>
        </w:rPr>
        <w:t>płatność składek na ubezpieczenie społeczne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państwo lub państwo członkowskie, którego to dotyczy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kwota, której to dotyczy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to naruszenie obowiązków zostało ustalone za pomocą środków innych niż decyzja sądowa lub administracyjna?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Jeżeli naruszenie obowiązków zostało ustalone w trybie decyzji sądowej lub administracyjnej, czy decyzja ta była ostateczna i wiążąca?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podać datę wyroku lub decyzji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przypadku wyroku, o ile została w nim bezpośrednio określona, długość okresu wykluczenia: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opisać, jakie środki zostały wykorzystane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2" w:name="bookmark52"/>
      <w:r>
        <w:rPr>
          <w:rStyle w:val="CharStyle10"/>
          <w:b/>
          <w:bCs/>
        </w:rPr>
        <w:t>URL</w:t>
      </w:r>
      <w:bookmarkEnd w:id="5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4" w:name="bookmark54"/>
      <w:r>
        <w:rPr>
          <w:rStyle w:val="CharStyle10"/>
          <w:b/>
          <w:bCs/>
        </w:rPr>
        <w:t>kod</w:t>
      </w:r>
      <w:bookmarkEnd w:id="5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 w:line="346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pBdr>
          <w:top w:val="single" w:sz="0" w:space="0" w:color="0466A5"/>
          <w:left w:val="single" w:sz="0" w:space="0" w:color="0466A5"/>
          <w:bottom w:val="single" w:sz="0" w:space="5" w:color="0466A5"/>
          <w:right w:val="single" w:sz="0" w:space="0" w:color="0466A5"/>
        </w:pBdr>
        <w:shd w:val="clear" w:color="auto" w:fill="0466A5"/>
        <w:tabs>
          <w:tab w:pos="430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  <w:color w:val="FFFFFF"/>
        </w:rPr>
        <w:t>Podstawy związane z niewypłacalnością, konfliktem interesów lub wykroczeniami zawodowymi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57 ust. 4 dyrektywy 2014/24/UE określono następujące powody wykluczenia naruszenie obowiązków w dziedzinie prawa ochrony środowiska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naruszenie obowiązków w dziedzinie prawa socjalnego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wykonawca, wedle własnej wiedzy, naruszył swoje obowiązki w dziedzinie prawa socjalnego? O których mowa, do celów niniejszego zamówienia, w prawie krajowym, w stosownym ogłoszeniu lub w dokumentach zamówienia bądź w art. 18 ust. 2 dyrektywy 2014/24/UE.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naruszenie obowiązków w dziedzinie prawa pracy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wykonawca, wedle własnej wiedzy, naruszył swoje obowiązki w dziedzinie prawa pracy? O których mowa, do celów niniejszego zamówienia, w prawie krajowym, w stosownym ogłoszeniu lub w dokumentach zamówienia bądź w art. 18 ust. 2 dyrektywy 2014/24/UE.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upadłość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znajduje się w stanie upadłości?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left"/>
      </w:pPr>
      <w:r>
        <w:rPr>
          <w:rStyle w:val="CharStyle13"/>
          <w:b/>
          <w:bCs/>
        </w:rPr>
        <w:t>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niewypłacalność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wykonawca jest objęty postępowaniem upadłościowym lub likwidacyjnym?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3"/>
          <w:b/>
          <w:bCs/>
        </w:rPr>
        <w:t xml:space="preserve">Proszę je opisać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 xml:space="preserve">Wydający </w:t>
      </w:r>
      <w:r>
        <w:rPr>
          <w:rStyle w:val="CharStyle13"/>
          <w:b/>
          <w:bCs/>
        </w:rPr>
        <w:t>układ z wierzycielami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wykonawca zawarł układ z wierzycielami?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inna sytuacja podobna do upadłości wynikająca z prawa krajowego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wykonawca znajduje się w innej sytuacji podobnej do upadłości wynikającej z podobnej procedury przewidzianej w krajowych przepisach ustawowych i wykonawczych?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05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3"/>
          <w:b/>
          <w:bCs/>
        </w:rPr>
        <w:t xml:space="preserve">Wydający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aktywami zarządza likwidator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both"/>
      </w:pPr>
      <w:r>
        <w:rPr>
          <w:rStyle w:val="CharStyle13"/>
        </w:rPr>
        <w:t>Czy aktywami wykonawcy zarządza likwidator lub sąd?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05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3"/>
          <w:b/>
          <w:bCs/>
        </w:rPr>
        <w:t xml:space="preserve">Proszę je opisać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 xml:space="preserve">URL </w:t>
      </w: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działalność gospodarcza jest zawieszona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działalność gospodarcza wykonawcy jest zawieszona?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porozumienia z innymi wykonawcami mające na celu zakłócenie konkurencji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wykonawca zawarł z innymi wykonawcami porozumienia mające na celu zakłócenie konkurencji?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winien poważnego wykroczenia zawodowego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jest winien poważnego wykroczenia zawodowego? W stosownych przypadkach zob. definicje w prawie krajowym, stosownym ogłoszeniu lub dokumentach zamówienia.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konflikt interesów spowodowany udziałem w postępowaniu o udzielenie zamówienia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wie o jakimkolwiek konflikcie interesów - jak wskazano w prawie krajowym, stosownym ogłoszeniu lub dokumentach zamówienia - spowodowanym jego udziałem w postępowaniu o udzielenie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  <w:b/>
          <w:bCs/>
        </w:rPr>
        <w:t>bezpośrednie lub pośrednie zaangażowanie w przygotowanie przedmiotowego postępowania o udzielenie zamówienia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lub przedsiębiorstwo związane z wykonawcą doradzał(- o) instytucji zamawiającej lub podmiotowi zamawiającemu bądź był(-o) w inny sposób zaangażowany(-e) w przygotowanie postępowania o udzielenie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rozwiązanie umowy przed czasem, odszkodowania lub inne porównywalne sankcje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winien wprowadzenia w błąd, zatajenia informacji lub niemożności przedstawienia wymaganych dokumentów lub uzyskania poufnych informacji na temat przedmiotowego postępowania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znalazł się w jednej z poniższych sytuacji: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11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</w:rPr>
        <w:t>był winny poważnego wprowadzenia w błąd przy dostarczaniu informacji wymaganych do weryfikacji braku podstaw wykluczenia lub do weryfikacji spełnienia kryteriów kwalifikacji;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</w:rPr>
        <w:t>zataił te informacje;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7" w:val="left"/>
        </w:tabs>
        <w:bidi w:val="0"/>
        <w:spacing w:before="0" w:after="80"/>
        <w:ind w:left="0" w:right="0" w:firstLine="0"/>
        <w:jc w:val="left"/>
      </w:pPr>
      <w:r>
        <w:rPr>
          <w:rStyle w:val="CharStyle13"/>
        </w:rPr>
        <w:t>nie był w stanie niezwłocznie przedstawić dokumentów potwierdzających wymaganych przez instytucję zamawiającą lub podmiot zamawiający; oraz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16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</w:rPr>
        <w:t>przedsięwziął kroki,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  <w:color w:val="FFFFFF"/>
        </w:rPr>
        <w:t>D: Podstawy wykluczenia o charakterze wyłącznie krajowym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mają zastosowanie podstawy wykluczenia o charakterze wyłącznie krajowym określone w stosownym ogłoszeniu lub w dokumentach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Podstawy wykluczenia o charakterze wyłącznie krajowym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Inne podstawy wykluczenia, które mogą być przewidziane w przepisach krajowych państwa członkowskiego instytucji zamawiającej lub podmiotu zamawiającego.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mają zastosowanie podstawy wykluczenia o charakterze wyłącznie krajowym określone w stosownym ogłoszeniu lub w dokumentach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56" w:name="bookmark56"/>
      <w:r>
        <w:rPr>
          <w:rStyle w:val="CharStyle10"/>
          <w:b/>
          <w:bCs/>
        </w:rPr>
        <w:t>URL</w:t>
      </w:r>
      <w:bookmarkEnd w:id="5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8" w:name="bookmark58"/>
      <w:r>
        <w:rPr>
          <w:rStyle w:val="CharStyle10"/>
          <w:b/>
          <w:bCs/>
        </w:rPr>
        <w:t>kod</w:t>
      </w:r>
      <w:bookmarkEnd w:id="5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bookmarkStart w:id="60" w:name="bookmark60"/>
      <w:r>
        <w:rPr>
          <w:rStyle w:val="CharStyle8"/>
          <w:b/>
          <w:bCs/>
        </w:rPr>
        <w:t>Część IV: Kryteria kwalifikacji</w:t>
      </w:r>
      <w:bookmarkEnd w:id="60"/>
    </w:p>
    <w:p>
      <w:pPr>
        <w:pStyle w:val="Style12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140"/>
        <w:jc w:val="left"/>
      </w:pPr>
      <w:r>
        <w:rPr>
          <w:rStyle w:val="CharStyle13"/>
          <w:b/>
          <w:bCs/>
          <w:color w:val="FFFFFF"/>
        </w:rPr>
        <w:t>i: Kompetencje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58 ust. 2 dyrektywy 2014/24/UE określono następujące kryteria kwalifikacji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wpis do odpowiedniego rejestru zawodowego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Figuruje w odpowiednich rejestrach zawodowych prowadzonych w państwie członkowskim siedziby wykonawcy zgodnie z opisem w załączniku XI do dyrektywy 2014/24/UE; wykonawcy z niektórych państw członkowskich mogą być zobowiązani do spełnienia innych wymogów określonych w tym załączniku.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62" w:name="bookmark62"/>
      <w:r>
        <w:rPr>
          <w:rStyle w:val="CharStyle10"/>
          <w:b/>
          <w:bCs/>
        </w:rPr>
        <w:t>URL</w:t>
      </w:r>
      <w:bookmarkEnd w:id="6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4" w:name="bookmark64"/>
      <w:r>
        <w:rPr>
          <w:rStyle w:val="CharStyle10"/>
          <w:b/>
          <w:bCs/>
        </w:rPr>
        <w:t>kod</w:t>
      </w:r>
      <w:bookmarkEnd w:id="6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wpis do rejestru handlowego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Figuruje w odpowiednich rejestrach handlowych prowadzonych w państwie członkowskim siedziby wykonawcy zgodnie z opisem w załączniku XI do dyrektywy 2014/24/UE; wykonawcy z niektórych państw członkowskich mogą być zobowiązani do spełnienia innych wymogów określonych w tym załączniku.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338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6" w:name="bookmark66"/>
      <w:r>
        <w:rPr>
          <w:rStyle w:val="CharStyle10"/>
          <w:b/>
          <w:bCs/>
        </w:rPr>
        <w:t>URL</w:t>
      </w:r>
      <w:bookmarkEnd w:id="6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8" w:name="bookmark68"/>
      <w:r>
        <w:rPr>
          <w:rStyle w:val="CharStyle10"/>
          <w:b/>
          <w:bCs/>
        </w:rPr>
        <w:t>kod</w:t>
      </w:r>
      <w:bookmarkEnd w:id="6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bookmarkStart w:id="70" w:name="bookmark70"/>
      <w:r>
        <w:rPr>
          <w:rStyle w:val="CharStyle10"/>
          <w:b/>
          <w:bCs/>
        </w:rPr>
        <w:t>W przypadku zamówień na usługi: konieczne posiadanie określonego zezwolenia</w:t>
      </w:r>
      <w:bookmarkEnd w:id="7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konieczne jest posiadanie określonego zezwolenia, aby mieć możliwość świadczenia usługi, o której mowa, w państwie siedziby wykonawcy?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72" w:name="bookmark72"/>
      <w:r>
        <w:rPr>
          <w:rStyle w:val="CharStyle10"/>
          <w:b/>
          <w:bCs/>
        </w:rPr>
        <w:t>URL</w:t>
      </w:r>
      <w:bookmarkEnd w:id="7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74" w:name="bookmark74"/>
      <w:r>
        <w:rPr>
          <w:rStyle w:val="CharStyle10"/>
          <w:b/>
          <w:bCs/>
        </w:rPr>
        <w:t>kod</w:t>
      </w:r>
      <w:bookmarkEnd w:id="7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 w:line="346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  <w:color w:val="FFFFFF"/>
        </w:rPr>
        <w:t>C: Zdolność techniczna i zawodowa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58 ust. 4 dyrektywy 2014/24/UE określono następujące kryteria kwalifikacji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left"/>
      </w:pPr>
      <w:r>
        <w:rPr>
          <w:rStyle w:val="CharStyle13"/>
          <w:b/>
          <w:bCs/>
        </w:rPr>
        <w:t xml:space="preserve">W przypadku zamówień na usługi: realizacja usług określonego rodzaju </w:t>
      </w:r>
      <w:r>
        <w:rPr>
          <w:rStyle w:val="CharStyle13"/>
        </w:rPr>
        <w:t>Jedynie w odniesieniu do zamówień publicznych na usługi: W okresie odniesienia wykonawca zrealizował następujące główne usługi określonego rodzaju: Instytucje zamawiające mogą wymagać, aby okres ten wynosił do trzech lat, i dopuszczać legitymowanie się doświadczeniem sprzed ponad trzech lat.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rStyle w:val="CharStyle13"/>
          <w:b/>
          <w:bCs/>
        </w:rPr>
        <w:t xml:space="preserve">opis </w:t>
      </w:r>
      <w:r>
        <w:rPr>
          <w:rStyle w:val="CharStyle13"/>
          <w:b/>
          <w:bCs/>
        </w:rPr>
        <w:t>kwota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6" w:name="bookmark76"/>
      <w:r>
        <w:rPr>
          <w:rStyle w:val="CharStyle10"/>
          <w:b/>
          <w:bCs/>
        </w:rPr>
        <w:t>Data początkowa</w:t>
      </w:r>
      <w:bookmarkEnd w:id="7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8" w:name="bookmark78"/>
      <w:r>
        <w:rPr>
          <w:rStyle w:val="CharStyle10"/>
          <w:b/>
          <w:bCs/>
        </w:rPr>
        <w:t>Data końcowa</w:t>
      </w:r>
      <w:bookmarkEnd w:id="7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</w:pPr>
      <w:r>
        <w:rPr>
          <w:rStyle w:val="CharStyle13"/>
          <w:b/>
          <w:bCs/>
        </w:rPr>
        <w:t>odbiorcy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24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24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24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80" w:name="bookmark80"/>
      <w:r>
        <w:rPr>
          <w:rStyle w:val="CharStyle10"/>
          <w:b/>
          <w:bCs/>
        </w:rPr>
        <w:t>URL</w:t>
      </w:r>
      <w:bookmarkEnd w:id="8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82" w:name="bookmark82"/>
      <w:r>
        <w:rPr>
          <w:rStyle w:val="CharStyle10"/>
          <w:b/>
          <w:bCs/>
        </w:rPr>
        <w:t>kod</w:t>
      </w:r>
      <w:bookmarkEnd w:id="8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  <w:b/>
          <w:bCs/>
        </w:rPr>
        <w:t>wykształcenie i kwalifikacje zawodowe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</w:rPr>
        <w:t>Sam usługodawca lub wykonawca oraz/lub jego kadra kierownicza (w zależności od wymogów określonych w stosownym ogłoszeniu lub dokumentach zamówienia) posiada następujące wykształcenie i kwalifikacje zawodowe.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40" w:line="338" w:lineRule="auto"/>
        <w:ind w:left="24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24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24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24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84" w:name="bookmark84"/>
      <w:r>
        <w:rPr>
          <w:rStyle w:val="CharStyle10"/>
          <w:b/>
          <w:bCs/>
        </w:rPr>
        <w:t>URL</w:t>
      </w:r>
      <w:bookmarkEnd w:id="8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50" w:lineRule="auto"/>
        <w:ind w:left="240" w:right="0" w:firstLine="0"/>
        <w:jc w:val="left"/>
      </w:pPr>
      <w:r>
        <w:rPr>
          <w:rStyle w:val="CharStyle13"/>
          <w:b/>
          <w:bCs/>
        </w:rPr>
        <w:t>kod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240" w:right="0" w:firstLine="0"/>
        <w:jc w:val="left"/>
      </w:pPr>
      <w:bookmarkStart w:id="86" w:name="bookmark86"/>
      <w:r>
        <w:rPr>
          <w:rStyle w:val="CharStyle10"/>
          <w:b/>
          <w:bCs/>
        </w:rPr>
        <w:t>Wydający</w:t>
      </w:r>
      <w:bookmarkEnd w:id="8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  <w:b/>
          <w:bCs/>
        </w:rPr>
        <w:t>narzędzia, wyposażenie zakładu i urządzenia techniczne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</w:rPr>
        <w:t>Będzie dysponował następującymi narzędziami, wyposażeniem zakładu i urządzeniami technicznymi na potrzeby realizacji zamówienia: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24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24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24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24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88" w:name="bookmark88"/>
      <w:r>
        <w:rPr>
          <w:rStyle w:val="CharStyle10"/>
          <w:b/>
          <w:bCs/>
        </w:rPr>
        <w:t>URL</w:t>
      </w:r>
      <w:bookmarkEnd w:id="8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90" w:name="bookmark90"/>
      <w:r>
        <w:rPr>
          <w:rStyle w:val="CharStyle10"/>
          <w:b/>
          <w:bCs/>
        </w:rPr>
        <w:t>kod</w:t>
      </w:r>
      <w:bookmarkEnd w:id="9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40" w:line="240" w:lineRule="auto"/>
        <w:ind w:left="240" w:right="0" w:firstLine="0"/>
        <w:jc w:val="left"/>
      </w:pPr>
      <w:bookmarkStart w:id="92" w:name="bookmark92"/>
      <w:r>
        <w:rPr>
          <w:rStyle w:val="CharStyle8"/>
          <w:b/>
          <w:bCs/>
        </w:rPr>
        <w:t>Zakończ</w:t>
      </w:r>
      <w:bookmarkEnd w:id="92"/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5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240" w:right="0" w:firstLine="0"/>
        <w:jc w:val="left"/>
      </w:pPr>
      <w:bookmarkStart w:id="94" w:name="bookmark94"/>
      <w:r>
        <w:rPr>
          <w:rStyle w:val="CharStyle10"/>
          <w:b/>
          <w:bCs/>
          <w:color w:val="FFFFFF"/>
        </w:rPr>
        <w:t>Część VI: Oświadczenia końcowe</w:t>
      </w:r>
      <w:bookmarkEnd w:id="9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</w:rPr>
        <w:t>Wykonawca oficjalnie oświadcza, że informacje podane powyżej w częściach II- V są dokładne i prawidłowe oraz że zostały przedstawione z pełną świadomością konsekwencji poważnego wprowadzenia w błąd.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0"/>
        <w:jc w:val="both"/>
      </w:pPr>
      <w:r>
        <w:rPr>
          <w:rStyle w:val="CharStyle13"/>
        </w:rPr>
        <w:t>Wykonawca oficjalnie oświadcza, że jest w stanie, na żądanie i bez zwłoki, przedstawić zaświadczenia i inne rodzaje dowodów w formie dokumentów, z wyjątkiem przypadków, w których: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6" w:val="left"/>
        </w:tabs>
        <w:bidi w:val="0"/>
        <w:spacing w:before="0" w:after="120"/>
        <w:ind w:left="480" w:right="0" w:firstLine="0"/>
        <w:jc w:val="both"/>
      </w:pPr>
      <w:r>
        <w:rPr>
          <w:rStyle w:val="CharStyle13"/>
        </w:rPr>
        <w:t>instytucja zamawiająca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6" w:val="left"/>
        </w:tabs>
        <w:bidi w:val="0"/>
        <w:spacing w:before="0" w:after="0"/>
        <w:ind w:left="480" w:right="0" w:firstLine="0"/>
        <w:jc w:val="both"/>
      </w:pPr>
      <w:r>
        <w:rPr>
          <w:rStyle w:val="CharStyle13"/>
        </w:rPr>
        <w:t>najpóźniej od dnia 18 października 2018 r. (w zależności od wdrożenia w danym kraju artykułu 59 ust. 5 akapit drugi dyrektywy 2014/24/UE), instytucja zamawiająca lub podmiot zamawiający już posiada odpowiednią dokumentację.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0"/>
        <w:jc w:val="both"/>
      </w:pPr>
      <w:r>
        <w:rPr>
          <w:rStyle w:val="CharStyle13"/>
        </w:rP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240" w:right="0" w:firstLine="0"/>
        <w:jc w:val="both"/>
        <w:rPr>
          <w:sz w:val="20"/>
          <w:szCs w:val="20"/>
        </w:rPr>
      </w:pPr>
      <w:r>
        <w:rPr>
          <w:rStyle w:val="CharStyle13"/>
        </w:rPr>
        <w:t xml:space="preserve">Data, miejscowość oraz - jeżeli jest to wymagane lub konieczne - podpis(-y): </w:t>
      </w:r>
      <w:r>
        <w:rPr>
          <w:rStyle w:val="CharStyle13"/>
          <w:b/>
          <w:bCs/>
        </w:rPr>
        <w:t xml:space="preserve">data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0"/>
        <w:jc w:val="both"/>
      </w:pPr>
      <w:r>
        <w:rPr>
          <w:rStyle w:val="CharStyle13"/>
          <w:b/>
          <w:bCs/>
        </w:rPr>
        <w:t>Miejsce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240" w:right="0" w:firstLine="0"/>
        <w:jc w:val="both"/>
      </w:pPr>
      <w:r>
        <w:rPr>
          <w:rStyle w:val="CharStyle13"/>
          <w:b/>
          <w:bCs/>
        </w:rPr>
        <w:t>Podpis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2240" w:h="15840"/>
      <w:pgMar w:top="430" w:right="1077" w:bottom="782" w:left="948" w:header="2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9625330</wp:posOffset>
              </wp:positionV>
              <wp:extent cx="21336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Style w:val="CharStyle5"/>
                                <w:rFonts w:ascii="Arial" w:eastAsia="Arial" w:hAnsi="Arial" w:cs="Arial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19999999999999pt;margin-top:757.89999999999998pt;width:16.8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  <w:fldSimple w:instr=" PAGE \* MERGEFORMAT ">
                      <w:r>
                        <w:rPr>
                          <w:rStyle w:val="CharStyle5"/>
                          <w:rFonts w:ascii="Arial" w:eastAsia="Arial" w:hAnsi="Arial" w:cs="Arial"/>
                        </w:rPr>
                        <w:t>#</w:t>
                      </w:r>
                    </w:fldSimple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2"/>
      <w:numFmt w:val="upperLetter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upperLetter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2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Nagłówek #3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Tekst treści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Tekst treści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before="360" w:after="240" w:line="166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auto"/>
      <w:spacing w:after="630" w:line="262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Nagłówek #3"/>
    <w:basedOn w:val="Normal"/>
    <w:link w:val="CharStyle10"/>
    <w:pPr>
      <w:widowControl w:val="0"/>
      <w:shd w:val="clear" w:color="auto" w:fill="auto"/>
      <w:spacing w:after="8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2">
    <w:name w:val="Tekst treści"/>
    <w:basedOn w:val="Normal"/>
    <w:link w:val="CharStyle13"/>
    <w:pPr>
      <w:widowControl w:val="0"/>
      <w:shd w:val="clear" w:color="auto" w:fill="auto"/>
      <w:spacing w:line="32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Tekst treści (2)"/>
    <w:basedOn w:val="Normal"/>
    <w:link w:val="CharStyle16"/>
    <w:pPr>
      <w:widowControl w:val="0"/>
      <w:shd w:val="clear" w:color="auto" w:fill="auto"/>
      <w:spacing w:after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