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91610" w14:textId="77777777" w:rsidR="00220353" w:rsidRPr="00220353" w:rsidRDefault="00220353" w:rsidP="00220353">
      <w:pPr>
        <w:jc w:val="center"/>
      </w:pPr>
    </w:p>
    <w:p w14:paraId="06199925" w14:textId="77777777" w:rsidR="00AB5675" w:rsidRDefault="00AB5675" w:rsidP="00220353">
      <w:pPr>
        <w:jc w:val="center"/>
        <w:rPr>
          <w:b/>
          <w:bCs/>
          <w:sz w:val="32"/>
          <w:szCs w:val="32"/>
        </w:rPr>
      </w:pPr>
    </w:p>
    <w:p w14:paraId="00E26029" w14:textId="7D1E1507" w:rsidR="00220353" w:rsidRPr="00220353" w:rsidRDefault="00220353" w:rsidP="00220353">
      <w:pPr>
        <w:jc w:val="center"/>
        <w:rPr>
          <w:b/>
          <w:bCs/>
          <w:sz w:val="32"/>
          <w:szCs w:val="32"/>
        </w:rPr>
      </w:pPr>
      <w:r w:rsidRPr="00220353">
        <w:rPr>
          <w:b/>
          <w:bCs/>
          <w:sz w:val="32"/>
          <w:szCs w:val="32"/>
        </w:rPr>
        <w:t>SPECYFIKACJA WARUNKÓW ZAMÓWIENIA (SWZ)</w:t>
      </w:r>
    </w:p>
    <w:p w14:paraId="078FAE55" w14:textId="77777777" w:rsidR="00220353" w:rsidRPr="00220353" w:rsidRDefault="00220353" w:rsidP="00220353">
      <w:pPr>
        <w:jc w:val="center"/>
      </w:pPr>
    </w:p>
    <w:p w14:paraId="2E1FB784" w14:textId="77777777" w:rsidR="00220353" w:rsidRPr="00220353" w:rsidRDefault="00220353" w:rsidP="00220353">
      <w:pPr>
        <w:jc w:val="center"/>
      </w:pPr>
    </w:p>
    <w:p w14:paraId="11D0109F" w14:textId="77777777" w:rsidR="00220353" w:rsidRPr="00220353" w:rsidRDefault="00220353" w:rsidP="00220353">
      <w:pPr>
        <w:jc w:val="center"/>
      </w:pPr>
      <w:r w:rsidRPr="00220353">
        <w:t>w postępowaniu o udzielenie zamówienia klasycznego o wartości mniejszej niż progi unijne realizowanym w trybie podstawowym art. 275 pkt 1 ustawy Prawo zamówień publicznych Dz. U. poz. 2019 rok 2019 z późniejszymi zmianami</w:t>
      </w:r>
    </w:p>
    <w:p w14:paraId="761A4E6E" w14:textId="77777777" w:rsidR="00220353" w:rsidRPr="00220353" w:rsidRDefault="00220353" w:rsidP="00220353"/>
    <w:p w14:paraId="6A3FD007" w14:textId="77777777" w:rsidR="00220353" w:rsidRPr="00220353" w:rsidRDefault="00220353" w:rsidP="00220353"/>
    <w:p w14:paraId="2D1C7ABB" w14:textId="65C6873C" w:rsidR="00220353" w:rsidRPr="00220353" w:rsidRDefault="00137007" w:rsidP="00220353">
      <w:pPr>
        <w:jc w:val="center"/>
      </w:pPr>
      <w:r w:rsidRPr="00137007">
        <w:rPr>
          <w:b/>
          <w:sz w:val="28"/>
        </w:rPr>
        <w:t>Dostawa wyposażenia siedmiu pracowni dydaktycznych w ramach projektu „Kompleksowe wsparcie kształcenia w zawodzie dla Powiatu Lwóweckiego”</w:t>
      </w:r>
    </w:p>
    <w:p w14:paraId="389D17C6" w14:textId="77777777" w:rsidR="00220353" w:rsidRPr="00220353" w:rsidRDefault="00220353" w:rsidP="00220353"/>
    <w:p w14:paraId="7DA5D779" w14:textId="0579EF9D" w:rsidR="00220353" w:rsidRPr="00220353" w:rsidRDefault="00220353" w:rsidP="00220353">
      <w:r>
        <w:t xml:space="preserve">Znak sprawy OR.272. </w:t>
      </w:r>
      <w:r w:rsidR="00F74FFD">
        <w:t>2</w:t>
      </w:r>
      <w:r>
        <w:t xml:space="preserve"> </w:t>
      </w:r>
      <w:r w:rsidR="00F74FFD">
        <w:t>.</w:t>
      </w:r>
      <w:r>
        <w:t xml:space="preserve">2021 </w:t>
      </w:r>
    </w:p>
    <w:p w14:paraId="0BF4948F" w14:textId="77777777" w:rsidR="00220353" w:rsidRPr="00220353" w:rsidRDefault="00220353" w:rsidP="00220353">
      <w:pPr>
        <w:jc w:val="center"/>
      </w:pPr>
    </w:p>
    <w:p w14:paraId="40F3EF64" w14:textId="6DDB946A" w:rsidR="00220353" w:rsidRDefault="00AB5675" w:rsidP="00AB5675">
      <w:pPr>
        <w:ind w:left="4962"/>
        <w:jc w:val="center"/>
      </w:pPr>
      <w:r>
        <w:t xml:space="preserve">ZATWIERDZAM </w:t>
      </w:r>
    </w:p>
    <w:p w14:paraId="1BD9AB82" w14:textId="40F5891B" w:rsidR="00E17238" w:rsidRDefault="00E17238" w:rsidP="00AB5675">
      <w:pPr>
        <w:ind w:left="4962"/>
        <w:jc w:val="center"/>
      </w:pPr>
      <w:r>
        <w:t>Starosta Lwówecki</w:t>
      </w:r>
    </w:p>
    <w:p w14:paraId="76352265" w14:textId="2699B00B" w:rsidR="00E17238" w:rsidRDefault="00E17238" w:rsidP="00AB5675">
      <w:pPr>
        <w:ind w:left="4962"/>
        <w:jc w:val="center"/>
      </w:pPr>
      <w:r>
        <w:t>Daniel Koko</w:t>
      </w:r>
    </w:p>
    <w:p w14:paraId="2B1FDF57" w14:textId="77777777" w:rsidR="00E17238" w:rsidRDefault="00E17238" w:rsidP="00E17238">
      <w:pPr>
        <w:ind w:left="4962"/>
        <w:jc w:val="center"/>
      </w:pPr>
      <w:r>
        <w:t>/-/</w:t>
      </w:r>
    </w:p>
    <w:p w14:paraId="7C213AE7" w14:textId="21DDB092" w:rsidR="00AB5675" w:rsidRDefault="00AB5675" w:rsidP="00220353">
      <w:pPr>
        <w:jc w:val="center"/>
      </w:pPr>
    </w:p>
    <w:p w14:paraId="50CBA63B" w14:textId="2FB5136E" w:rsidR="00AB5675" w:rsidRDefault="00AB5675" w:rsidP="00220353">
      <w:pPr>
        <w:jc w:val="center"/>
      </w:pPr>
    </w:p>
    <w:p w14:paraId="50B72F50" w14:textId="77777777" w:rsidR="00AB5675" w:rsidRPr="00220353" w:rsidRDefault="00AB5675" w:rsidP="00220353">
      <w:pPr>
        <w:jc w:val="center"/>
      </w:pPr>
    </w:p>
    <w:p w14:paraId="6933A711" w14:textId="77777777" w:rsidR="00220353" w:rsidRPr="00220353" w:rsidRDefault="00220353" w:rsidP="00220353">
      <w:pPr>
        <w:jc w:val="center"/>
      </w:pPr>
      <w:r w:rsidRPr="00220353">
        <w:t>Zamawiający:</w:t>
      </w:r>
    </w:p>
    <w:p w14:paraId="7D9D2BE9" w14:textId="77777777" w:rsidR="00220353" w:rsidRPr="00220353" w:rsidRDefault="00220353" w:rsidP="00220353">
      <w:pPr>
        <w:jc w:val="center"/>
        <w:rPr>
          <w:b/>
          <w:bCs/>
        </w:rPr>
      </w:pPr>
      <w:r w:rsidRPr="00220353">
        <w:rPr>
          <w:b/>
          <w:bCs/>
        </w:rPr>
        <w:t>POWIAT LWÓWECKI Z SIEDZIBĄ W LWÓWKU ŚLĄSKIM</w:t>
      </w:r>
    </w:p>
    <w:p w14:paraId="6E0250CA" w14:textId="77777777" w:rsidR="00D172DA" w:rsidRDefault="00D172DA" w:rsidP="00220353"/>
    <w:p w14:paraId="2711DA3F" w14:textId="011ADB08" w:rsidR="00D172DA" w:rsidRDefault="0010106C" w:rsidP="0010106C">
      <w:pPr>
        <w:jc w:val="right"/>
      </w:pPr>
      <w:r>
        <w:t xml:space="preserve">Lwówek Śląski </w:t>
      </w:r>
      <w:r w:rsidR="00CA60E2">
        <w:t>1</w:t>
      </w:r>
      <w:r w:rsidR="00DC10D3">
        <w:t>2</w:t>
      </w:r>
      <w:r w:rsidR="00CA60E2">
        <w:t>.</w:t>
      </w:r>
      <w:r>
        <w:t>02.2021 roku</w:t>
      </w:r>
    </w:p>
    <w:p w14:paraId="3FA17ADC" w14:textId="77777777" w:rsidR="00D172DA" w:rsidRDefault="00D172DA" w:rsidP="00220353"/>
    <w:p w14:paraId="51749109" w14:textId="72EE6B90" w:rsidR="00220353" w:rsidRPr="00220353" w:rsidRDefault="00220353" w:rsidP="00220353">
      <w:r w:rsidRPr="00220353">
        <w:t>Podstawa prawna:</w:t>
      </w:r>
    </w:p>
    <w:p w14:paraId="7FECD983" w14:textId="77777777" w:rsidR="00220353" w:rsidRPr="00220353" w:rsidRDefault="00220353" w:rsidP="00220353">
      <w:r w:rsidRPr="00220353">
        <w:t>Ustawa z dnia 11 września 2019 r. Prawo zamówień publicznych (</w:t>
      </w:r>
      <w:proofErr w:type="spellStart"/>
      <w:r w:rsidRPr="00220353">
        <w:t>t.j</w:t>
      </w:r>
      <w:proofErr w:type="spellEnd"/>
      <w:r w:rsidRPr="00220353">
        <w:t>. Dz. U. z 2019 r., poz. 2019 ze zm.)</w:t>
      </w:r>
    </w:p>
    <w:p w14:paraId="3C616F3A" w14:textId="77777777" w:rsidR="00220353" w:rsidRPr="00220353" w:rsidRDefault="00220353" w:rsidP="00220353">
      <w:pPr>
        <w:sectPr w:rsidR="00220353" w:rsidRPr="00220353">
          <w:headerReference w:type="default" r:id="rId7"/>
          <w:footerReference w:type="default" r:id="rId8"/>
          <w:pgSz w:w="11906" w:h="16838"/>
          <w:pgMar w:top="1417" w:right="1417" w:bottom="1417" w:left="1417" w:header="708" w:footer="708" w:gutter="0"/>
          <w:cols w:space="708"/>
          <w:docGrid w:linePitch="360"/>
        </w:sectPr>
      </w:pPr>
    </w:p>
    <w:p w14:paraId="00F4C8A2" w14:textId="77777777" w:rsidR="00220353" w:rsidRPr="00220353" w:rsidRDefault="00220353" w:rsidP="00220353">
      <w:pPr>
        <w:jc w:val="both"/>
      </w:pPr>
    </w:p>
    <w:p w14:paraId="49C1AA0B" w14:textId="77777777" w:rsidR="00220353" w:rsidRPr="00220353" w:rsidRDefault="00220353" w:rsidP="00CB7EFD">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I. Informacje o Zamawiającym</w:t>
      </w:r>
    </w:p>
    <w:p w14:paraId="25A554DF" w14:textId="30F31407" w:rsidR="00220353" w:rsidRDefault="00220353" w:rsidP="00CB7EFD">
      <w:pPr>
        <w:numPr>
          <w:ilvl w:val="0"/>
          <w:numId w:val="28"/>
        </w:numPr>
        <w:ind w:left="0" w:firstLine="0"/>
        <w:contextualSpacing/>
        <w:jc w:val="both"/>
      </w:pPr>
      <w:r w:rsidRPr="00220353">
        <w:t xml:space="preserve">Powiat Lwówecki z siedzibą w Lwówku Śląskim ul. Szpitalna 4, 59-600 Lwówek Śląski reprezentowanym przez Zarząd Powiatu Lwóweckiego </w:t>
      </w:r>
    </w:p>
    <w:p w14:paraId="751CF062" w14:textId="77777777" w:rsidR="00D172DA" w:rsidRDefault="00D172DA" w:rsidP="00CB7EFD">
      <w:pPr>
        <w:contextualSpacing/>
        <w:jc w:val="both"/>
      </w:pPr>
      <w:r>
        <w:t>Tel. 75 782 36 50</w:t>
      </w:r>
    </w:p>
    <w:p w14:paraId="723ED4DD" w14:textId="77777777" w:rsidR="00D172DA" w:rsidRDefault="00D172DA" w:rsidP="00CB7EFD">
      <w:pPr>
        <w:contextualSpacing/>
        <w:jc w:val="both"/>
      </w:pPr>
      <w:r>
        <w:t>sekretariat@powiatlwowecki.pl</w:t>
      </w:r>
    </w:p>
    <w:p w14:paraId="6F790676" w14:textId="77777777" w:rsidR="00D172DA" w:rsidRDefault="00D172DA" w:rsidP="00CB7EFD">
      <w:pPr>
        <w:contextualSpacing/>
        <w:jc w:val="both"/>
      </w:pPr>
      <w:r>
        <w:t>https://powiatlwowecki.pl/</w:t>
      </w:r>
    </w:p>
    <w:p w14:paraId="78541CAB" w14:textId="0C4FADF9" w:rsidR="00D172DA" w:rsidRDefault="00D172DA" w:rsidP="00CB7EFD">
      <w:pPr>
        <w:contextualSpacing/>
        <w:jc w:val="both"/>
      </w:pPr>
      <w:r>
        <w:t>e-</w:t>
      </w:r>
      <w:proofErr w:type="spellStart"/>
      <w:r>
        <w:t>puap</w:t>
      </w:r>
      <w:proofErr w:type="spellEnd"/>
      <w:r>
        <w:t xml:space="preserve"> /j3075uhbh4/</w:t>
      </w:r>
      <w:proofErr w:type="spellStart"/>
      <w:r>
        <w:t>SkrytkaESP</w:t>
      </w:r>
      <w:proofErr w:type="spellEnd"/>
    </w:p>
    <w:p w14:paraId="67D1D7D6" w14:textId="209C1889" w:rsidR="00D172DA" w:rsidRDefault="00D172DA" w:rsidP="00CB7EFD">
      <w:pPr>
        <w:contextualSpacing/>
        <w:jc w:val="both"/>
      </w:pPr>
      <w:r w:rsidRPr="00D172DA">
        <w:t>Zamawiający jest jednostką samorządu terytorialnego i niniejsze postępowanie prowadzi samodzielnie.</w:t>
      </w:r>
    </w:p>
    <w:p w14:paraId="1F65F319" w14:textId="77777777" w:rsidR="00CB7EFD" w:rsidRPr="00220353" w:rsidRDefault="00CB7EFD" w:rsidP="00CB7EFD">
      <w:pPr>
        <w:contextualSpacing/>
        <w:jc w:val="both"/>
      </w:pPr>
    </w:p>
    <w:p w14:paraId="52B5AB07" w14:textId="77777777" w:rsidR="00220353" w:rsidRPr="00220353" w:rsidRDefault="00220353" w:rsidP="00C06B2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II. Tryb udzielenia zamówienia</w:t>
      </w:r>
    </w:p>
    <w:p w14:paraId="1E6F1857" w14:textId="77777777" w:rsidR="00220353" w:rsidRPr="00220353" w:rsidRDefault="00220353" w:rsidP="00C06B2E">
      <w:pPr>
        <w:numPr>
          <w:ilvl w:val="0"/>
          <w:numId w:val="27"/>
        </w:numPr>
        <w:ind w:left="0" w:firstLine="0"/>
        <w:contextualSpacing/>
        <w:jc w:val="both"/>
      </w:pPr>
      <w:r w:rsidRPr="00220353">
        <w:t xml:space="preserve">Postępowanie o udzielenie zamówienia publicznego prowadzone w trybie podstawowym bez negocjacji art. 275 pkt 1 ustawy </w:t>
      </w:r>
      <w:r w:rsidRPr="00220353">
        <w:rPr>
          <w:color w:val="000000" w:themeColor="text1"/>
        </w:rPr>
        <w:t>Pzp nieprzekraczającej równowartości 214.000 euro.</w:t>
      </w:r>
    </w:p>
    <w:p w14:paraId="43B35DEF" w14:textId="77777777" w:rsidR="00220353" w:rsidRPr="00220353" w:rsidRDefault="00220353" w:rsidP="00C06B2E">
      <w:pPr>
        <w:numPr>
          <w:ilvl w:val="0"/>
          <w:numId w:val="27"/>
        </w:numPr>
        <w:ind w:left="0" w:firstLine="0"/>
        <w:contextualSpacing/>
        <w:jc w:val="both"/>
      </w:pPr>
      <w:r w:rsidRPr="00220353">
        <w:t>Miejsce publikacji ogłoszenia o zamówieniu:</w:t>
      </w:r>
    </w:p>
    <w:p w14:paraId="532772B0" w14:textId="099CB8A6" w:rsidR="00220353" w:rsidRDefault="00220353" w:rsidP="00C06B2E">
      <w:pPr>
        <w:numPr>
          <w:ilvl w:val="1"/>
          <w:numId w:val="27"/>
        </w:numPr>
        <w:ind w:left="0" w:firstLine="0"/>
        <w:contextualSpacing/>
        <w:jc w:val="both"/>
      </w:pPr>
      <w:r w:rsidRPr="00220353">
        <w:t xml:space="preserve">Biuletyn Zamówień Publicznych </w:t>
      </w:r>
    </w:p>
    <w:p w14:paraId="2B67B41D" w14:textId="2B46E8EB" w:rsidR="00220353" w:rsidRPr="00D172DA" w:rsidRDefault="000C1C7E" w:rsidP="00C06B2E">
      <w:pPr>
        <w:numPr>
          <w:ilvl w:val="1"/>
          <w:numId w:val="27"/>
        </w:numPr>
        <w:tabs>
          <w:tab w:val="left" w:pos="709"/>
        </w:tabs>
        <w:ind w:left="0" w:firstLine="0"/>
        <w:contextualSpacing/>
        <w:jc w:val="both"/>
      </w:pPr>
      <w:r w:rsidRPr="000C1C7E">
        <w:rPr>
          <w:rFonts w:cstheme="minorHAnsi"/>
        </w:rPr>
        <w:t>S</w:t>
      </w:r>
      <w:r w:rsidR="00220353" w:rsidRPr="000C1C7E">
        <w:rPr>
          <w:rFonts w:cstheme="minorHAnsi"/>
        </w:rPr>
        <w:t xml:space="preserve">trona internetowa postępowania </w:t>
      </w:r>
      <w:r w:rsidRPr="000C1C7E">
        <w:rPr>
          <w:rFonts w:cstheme="minorHAnsi"/>
        </w:rPr>
        <w:t xml:space="preserve">na której dostępne będą </w:t>
      </w:r>
      <w:r w:rsidRPr="004A7B00">
        <w:rPr>
          <w:rFonts w:eastAsia="Times New Roman" w:cstheme="minorHAnsi"/>
          <w:lang w:eastAsia="pl-PL"/>
        </w:rPr>
        <w:t xml:space="preserve">zmiany i wyjaśnienia treści </w:t>
      </w:r>
      <w:r w:rsidRPr="004A7B00">
        <w:rPr>
          <w:rFonts w:eastAsia="Times New Roman" w:cstheme="minorHAnsi"/>
          <w:i/>
          <w:iCs/>
          <w:lang w:eastAsia="pl-PL"/>
        </w:rPr>
        <w:t>SWZ</w:t>
      </w:r>
      <w:r w:rsidRPr="004A7B00">
        <w:rPr>
          <w:rFonts w:eastAsia="Times New Roman" w:cstheme="minorHAnsi"/>
          <w:lang w:eastAsia="pl-PL"/>
        </w:rPr>
        <w:t xml:space="preserve"> oraz inne</w:t>
      </w:r>
      <w:r>
        <w:rPr>
          <w:rFonts w:eastAsia="Times New Roman" w:cstheme="minorHAnsi"/>
          <w:lang w:eastAsia="pl-PL"/>
        </w:rPr>
        <w:t xml:space="preserve"> </w:t>
      </w:r>
      <w:r w:rsidRPr="004A7B00">
        <w:rPr>
          <w:rFonts w:eastAsia="Times New Roman" w:cstheme="minorHAnsi"/>
          <w:lang w:eastAsia="pl-PL"/>
        </w:rPr>
        <w:t xml:space="preserve">dokumenty zamówienia bezpośrednio związane z postępowaniem o udzielenie </w:t>
      </w:r>
      <w:r w:rsidR="00C06B2E" w:rsidRPr="004A7B00">
        <w:rPr>
          <w:rFonts w:eastAsia="Times New Roman" w:cstheme="minorHAnsi"/>
          <w:lang w:eastAsia="pl-PL"/>
        </w:rPr>
        <w:t>zamówienia</w:t>
      </w:r>
      <w:r w:rsidR="00C06B2E">
        <w:rPr>
          <w:rFonts w:eastAsia="Times New Roman" w:cstheme="minorHAnsi"/>
          <w:lang w:eastAsia="pl-PL"/>
        </w:rPr>
        <w:t>:</w:t>
      </w:r>
      <w:r>
        <w:rPr>
          <w:rFonts w:eastAsia="Times New Roman" w:cstheme="minorHAnsi"/>
          <w:lang w:eastAsia="pl-PL"/>
        </w:rPr>
        <w:t xml:space="preserve"> </w:t>
      </w:r>
      <w:hyperlink r:id="rId9" w:history="1">
        <w:r w:rsidRPr="00783466">
          <w:rPr>
            <w:rStyle w:val="Hipercze"/>
          </w:rPr>
          <w:t>https://platformazakupowa.pl/pn/sp_lwowekslaski</w:t>
        </w:r>
      </w:hyperlink>
      <w:r w:rsidR="00220353" w:rsidRPr="000C1C7E">
        <w:rPr>
          <w:color w:val="0563C1" w:themeColor="hyperlink"/>
          <w:u w:val="single"/>
        </w:rPr>
        <w:t xml:space="preserve"> </w:t>
      </w:r>
    </w:p>
    <w:p w14:paraId="0264BC7D" w14:textId="1F495ABA" w:rsidR="00D172DA" w:rsidRDefault="00D172DA" w:rsidP="00C06B2E">
      <w:pPr>
        <w:numPr>
          <w:ilvl w:val="1"/>
          <w:numId w:val="27"/>
        </w:numPr>
        <w:ind w:left="0" w:firstLine="0"/>
        <w:contextualSpacing/>
        <w:jc w:val="both"/>
      </w:pPr>
      <w:r w:rsidRPr="00D172DA">
        <w:t xml:space="preserve">Nr referencyjny postępowania nadany przez </w:t>
      </w:r>
      <w:r w:rsidR="00C06B2E" w:rsidRPr="00D172DA">
        <w:t>Zamawiającego:</w:t>
      </w:r>
      <w:r w:rsidR="00427D19">
        <w:t xml:space="preserve"> </w:t>
      </w:r>
      <w:r w:rsidR="00F74FFD">
        <w:t>OR.272.2.2021</w:t>
      </w:r>
    </w:p>
    <w:p w14:paraId="1BEA388F" w14:textId="77777777" w:rsidR="00CB7EFD" w:rsidRPr="00220353" w:rsidRDefault="00CB7EFD" w:rsidP="00CB7EFD">
      <w:pPr>
        <w:contextualSpacing/>
        <w:jc w:val="both"/>
      </w:pPr>
    </w:p>
    <w:p w14:paraId="44757EC6" w14:textId="77777777" w:rsidR="00220353" w:rsidRPr="00220353" w:rsidRDefault="00220353" w:rsidP="00CB7EFD">
      <w:pPr>
        <w:keepNext/>
        <w:keepLines/>
        <w:spacing w:before="40" w:after="0"/>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III. Opis przedmiotu zamówienia</w:t>
      </w:r>
    </w:p>
    <w:p w14:paraId="7D896232" w14:textId="77777777" w:rsidR="008D4E92" w:rsidRDefault="00220353" w:rsidP="00CB7EFD">
      <w:pPr>
        <w:numPr>
          <w:ilvl w:val="0"/>
          <w:numId w:val="26"/>
        </w:numPr>
        <w:ind w:left="0" w:firstLine="0"/>
        <w:contextualSpacing/>
        <w:jc w:val="both"/>
      </w:pPr>
      <w:r w:rsidRPr="00220353">
        <w:t>Przedmiot zamówienia obejmuje dostawę:</w:t>
      </w:r>
      <w:r w:rsidR="008D4E92">
        <w:t xml:space="preserve"> </w:t>
      </w:r>
    </w:p>
    <w:p w14:paraId="472832B1" w14:textId="1D840641" w:rsidR="00220353" w:rsidRDefault="00AB5675" w:rsidP="00CB7EFD">
      <w:pPr>
        <w:numPr>
          <w:ilvl w:val="0"/>
          <w:numId w:val="26"/>
        </w:numPr>
        <w:ind w:left="0" w:firstLine="0"/>
        <w:contextualSpacing/>
        <w:jc w:val="both"/>
      </w:pPr>
      <w:r>
        <w:t>Przedmiotem zamówienia jest dostawa</w:t>
      </w:r>
      <w:r w:rsidR="005A2EEA">
        <w:t xml:space="preserve"> wyposażenia do</w:t>
      </w:r>
      <w:r>
        <w:t xml:space="preserve"> pracowni dydaktycznych</w:t>
      </w:r>
      <w:r w:rsidR="005A2EEA">
        <w:t xml:space="preserve">. </w:t>
      </w:r>
      <w:r>
        <w:t>Zamówienie zostało podzielone na 7 części</w:t>
      </w:r>
      <w:r w:rsidR="005A2EEA">
        <w:t>,</w:t>
      </w:r>
      <w:r>
        <w:t xml:space="preserve"> odpowiadając</w:t>
      </w:r>
      <w:r w:rsidR="00B464D8">
        <w:t>y</w:t>
      </w:r>
      <w:r w:rsidR="005A2EEA">
        <w:t>ch</w:t>
      </w:r>
      <w:r>
        <w:t xml:space="preserve"> dostawie </w:t>
      </w:r>
      <w:r w:rsidR="00B464D8">
        <w:t xml:space="preserve">wyposażenia </w:t>
      </w:r>
      <w:r>
        <w:t xml:space="preserve">do </w:t>
      </w:r>
      <w:r w:rsidR="00B464D8">
        <w:t xml:space="preserve">pojedynczej pracowni. </w:t>
      </w:r>
      <w:r w:rsidR="00D172DA" w:rsidRPr="00D172DA">
        <w:t xml:space="preserve">Zamawiający dopuszcza możliwość składania ofert częściowych i nie ogranicza ilości </w:t>
      </w:r>
      <w:r w:rsidR="001562D8" w:rsidRPr="00D172DA">
        <w:t>części,</w:t>
      </w:r>
      <w:r w:rsidR="00D172DA" w:rsidRPr="00D172DA">
        <w:t xml:space="preserve"> na które Wykonawca może złożyć ofertę.</w:t>
      </w:r>
    </w:p>
    <w:p w14:paraId="1833A300" w14:textId="024266D0" w:rsidR="008D4E92" w:rsidRDefault="008D4E92" w:rsidP="00CB7EFD">
      <w:pPr>
        <w:numPr>
          <w:ilvl w:val="0"/>
          <w:numId w:val="26"/>
        </w:numPr>
        <w:ind w:left="0" w:firstLine="0"/>
        <w:contextualSpacing/>
        <w:jc w:val="both"/>
      </w:pPr>
      <w:r>
        <w:t>Zamówienie zostało podzielone na 7 części:</w:t>
      </w:r>
    </w:p>
    <w:p w14:paraId="486EF521" w14:textId="57A42F01" w:rsidR="008D4E92" w:rsidRDefault="008D4E92" w:rsidP="00CB7EFD">
      <w:pPr>
        <w:numPr>
          <w:ilvl w:val="1"/>
          <w:numId w:val="26"/>
        </w:numPr>
        <w:ind w:left="0" w:firstLine="0"/>
        <w:contextualSpacing/>
        <w:jc w:val="both"/>
      </w:pPr>
      <w:bookmarkStart w:id="0" w:name="_Hlk63342740"/>
      <w:r>
        <w:t>Część 1 Dostawa wyposażenia do pracowni technik architektury krajobrazu w ZSET w Rakowicach Wielkich</w:t>
      </w:r>
    </w:p>
    <w:p w14:paraId="50AC2DBA" w14:textId="2F74E6A6" w:rsidR="008D4E92" w:rsidRDefault="008D4E92" w:rsidP="00CB7EFD">
      <w:pPr>
        <w:numPr>
          <w:ilvl w:val="1"/>
          <w:numId w:val="26"/>
        </w:numPr>
        <w:ind w:left="0" w:firstLine="0"/>
        <w:contextualSpacing/>
        <w:jc w:val="both"/>
      </w:pPr>
      <w:r w:rsidRPr="008D4E92">
        <w:t>Dla Części 2 Dostawa wyposażenia do pracowni technik pojazdów samochodowych w ZSET w Rakowicach Wielkich</w:t>
      </w:r>
    </w:p>
    <w:p w14:paraId="32C14346" w14:textId="6664DED9" w:rsidR="008D4E92" w:rsidRDefault="008D4E92" w:rsidP="00CB7EFD">
      <w:pPr>
        <w:numPr>
          <w:ilvl w:val="1"/>
          <w:numId w:val="26"/>
        </w:numPr>
        <w:ind w:left="0" w:firstLine="0"/>
        <w:contextualSpacing/>
        <w:jc w:val="both"/>
      </w:pPr>
      <w:r>
        <w:t>D</w:t>
      </w:r>
      <w:r w:rsidRPr="008D4E92">
        <w:t>la Części 3 Dostawa wyposażenia do pracowni technik logistyk w ZSET w Rakowicach Wielkich</w:t>
      </w:r>
    </w:p>
    <w:p w14:paraId="46C60B44" w14:textId="45C2183E" w:rsidR="008D4E92" w:rsidRDefault="008D4E92" w:rsidP="00CB7EFD">
      <w:pPr>
        <w:numPr>
          <w:ilvl w:val="1"/>
          <w:numId w:val="26"/>
        </w:numPr>
        <w:ind w:left="0" w:firstLine="0"/>
        <w:contextualSpacing/>
        <w:jc w:val="both"/>
      </w:pPr>
      <w:r w:rsidRPr="008D4E92">
        <w:t>Dla Części 4 Dostawa wyposażenia do pracowni technik usług fryzjerskich w ZSET w Rakowicach Wielkich</w:t>
      </w:r>
    </w:p>
    <w:p w14:paraId="4228E68E" w14:textId="39B29048" w:rsidR="008D4E92" w:rsidRDefault="008D4E92" w:rsidP="00CB7EFD">
      <w:pPr>
        <w:numPr>
          <w:ilvl w:val="1"/>
          <w:numId w:val="26"/>
        </w:numPr>
        <w:ind w:left="0" w:firstLine="0"/>
        <w:contextualSpacing/>
        <w:jc w:val="both"/>
      </w:pPr>
      <w:r w:rsidRPr="008D4E92">
        <w:t>Dla Części 5 Dostawa wyposażenia do pracowni technik hotelarstwa w ZSET w Rakowicach Wielkich</w:t>
      </w:r>
    </w:p>
    <w:p w14:paraId="1255DCFF" w14:textId="16C71B13" w:rsidR="008D4E92" w:rsidRDefault="008D4E92" w:rsidP="00CB7EFD">
      <w:pPr>
        <w:numPr>
          <w:ilvl w:val="1"/>
          <w:numId w:val="26"/>
        </w:numPr>
        <w:ind w:left="0" w:firstLine="0"/>
        <w:contextualSpacing/>
        <w:jc w:val="both"/>
      </w:pPr>
      <w:r w:rsidRPr="008D4E92">
        <w:t>Dla Części 6 Dostawa wyposażenia do pracowni technologii gastronomicznej w ZPEW w Lwówku Śląskim</w:t>
      </w:r>
    </w:p>
    <w:p w14:paraId="6F666258" w14:textId="6B827078" w:rsidR="008D4E92" w:rsidRDefault="008D4E92" w:rsidP="00CB7EFD">
      <w:pPr>
        <w:numPr>
          <w:ilvl w:val="1"/>
          <w:numId w:val="26"/>
        </w:numPr>
        <w:ind w:left="0" w:firstLine="0"/>
        <w:contextualSpacing/>
        <w:jc w:val="both"/>
      </w:pPr>
      <w:r w:rsidRPr="008D4E92">
        <w:t>Dla Części 7 Dostawa wyposażenia do pracowni technik hotelarstwa w ZSOZ w Gryfowie Śląskim</w:t>
      </w:r>
    </w:p>
    <w:bookmarkEnd w:id="0"/>
    <w:p w14:paraId="6C2D7B9A" w14:textId="77777777" w:rsidR="00220353" w:rsidRPr="00220353" w:rsidRDefault="00220353" w:rsidP="00CB7EFD">
      <w:pPr>
        <w:numPr>
          <w:ilvl w:val="0"/>
          <w:numId w:val="26"/>
        </w:numPr>
        <w:ind w:left="0" w:firstLine="0"/>
        <w:contextualSpacing/>
        <w:jc w:val="both"/>
      </w:pPr>
      <w:r w:rsidRPr="00220353">
        <w:t>Opis i parametry</w:t>
      </w:r>
    </w:p>
    <w:p w14:paraId="27EBB1D7" w14:textId="758E8E65" w:rsidR="00220353" w:rsidRPr="00220353" w:rsidRDefault="00CF7404" w:rsidP="00CB7EFD">
      <w:pPr>
        <w:contextualSpacing/>
        <w:jc w:val="both"/>
      </w:pPr>
      <w:r>
        <w:t>Szczegółowy</w:t>
      </w:r>
      <w:r w:rsidR="00220353" w:rsidRPr="00220353">
        <w:t xml:space="preserve"> opis przedmiotu zamówienia znajduje w Załącznik</w:t>
      </w:r>
      <w:r w:rsidR="00C46356">
        <w:t xml:space="preserve">ach </w:t>
      </w:r>
      <w:r w:rsidR="00220353" w:rsidRPr="00220353">
        <w:t xml:space="preserve">nr </w:t>
      </w:r>
      <w:r w:rsidR="00C46356">
        <w:t>1 od A do G</w:t>
      </w:r>
      <w:r w:rsidR="00220353" w:rsidRPr="00220353">
        <w:t xml:space="preserve"> do SWZ</w:t>
      </w:r>
    </w:p>
    <w:p w14:paraId="51622C7A" w14:textId="0388936E" w:rsidR="000641B0" w:rsidRDefault="000641B0" w:rsidP="00CB7EFD">
      <w:pPr>
        <w:numPr>
          <w:ilvl w:val="0"/>
          <w:numId w:val="26"/>
        </w:numPr>
        <w:ind w:left="0" w:firstLine="0"/>
        <w:contextualSpacing/>
        <w:jc w:val="both"/>
      </w:pPr>
      <w:r>
        <w:t>Wspólny słownik zamówień CPV</w:t>
      </w:r>
      <w:r w:rsidR="00CB7EFD">
        <w:t>:</w:t>
      </w:r>
    </w:p>
    <w:p w14:paraId="49F47F34" w14:textId="0C2797F3" w:rsidR="000641B0" w:rsidRDefault="000641B0" w:rsidP="00CB7EFD">
      <w:pPr>
        <w:numPr>
          <w:ilvl w:val="1"/>
          <w:numId w:val="26"/>
        </w:numPr>
        <w:ind w:left="0" w:firstLine="0"/>
        <w:contextualSpacing/>
        <w:jc w:val="both"/>
      </w:pPr>
      <w:r>
        <w:t>Część 1</w:t>
      </w:r>
    </w:p>
    <w:p w14:paraId="0FCB805C" w14:textId="779B5BAB" w:rsidR="008C4D91" w:rsidRPr="008C4D91" w:rsidRDefault="008C4D91" w:rsidP="00CB7EFD">
      <w:pPr>
        <w:contextualSpacing/>
        <w:jc w:val="both"/>
      </w:pPr>
      <w:r w:rsidRPr="008C4D91">
        <w:t>44511200-7</w:t>
      </w:r>
      <w:r w:rsidRPr="00734AEA">
        <w:t xml:space="preserve"> Narzędzia ogrodnicze</w:t>
      </w:r>
    </w:p>
    <w:p w14:paraId="5AAD7632" w14:textId="444B4544" w:rsidR="008C4D91" w:rsidRPr="008C4D91" w:rsidRDefault="008C4D91" w:rsidP="00CB7EFD">
      <w:pPr>
        <w:contextualSpacing/>
        <w:jc w:val="both"/>
      </w:pPr>
      <w:r w:rsidRPr="008C4D91">
        <w:lastRenderedPageBreak/>
        <w:t>16311000-8</w:t>
      </w:r>
      <w:r w:rsidR="00734AEA">
        <w:t xml:space="preserve"> kosiarki do trawników </w:t>
      </w:r>
    </w:p>
    <w:p w14:paraId="3468254C" w14:textId="77777777" w:rsidR="003A429F" w:rsidRPr="00734AEA" w:rsidRDefault="003A429F" w:rsidP="00CB7EFD">
      <w:pPr>
        <w:contextualSpacing/>
        <w:jc w:val="both"/>
      </w:pPr>
    </w:p>
    <w:p w14:paraId="794D411D" w14:textId="3483D9ED" w:rsidR="000641B0" w:rsidRPr="00734AEA" w:rsidRDefault="000641B0" w:rsidP="00CB7EFD">
      <w:pPr>
        <w:numPr>
          <w:ilvl w:val="1"/>
          <w:numId w:val="26"/>
        </w:numPr>
        <w:ind w:left="0" w:firstLine="0"/>
        <w:contextualSpacing/>
        <w:jc w:val="both"/>
      </w:pPr>
      <w:r w:rsidRPr="00734AEA">
        <w:t>Część</w:t>
      </w:r>
      <w:r w:rsidR="005A2EEA" w:rsidRPr="00734AEA">
        <w:t xml:space="preserve"> 2</w:t>
      </w:r>
    </w:p>
    <w:p w14:paraId="01F07B25" w14:textId="77777777" w:rsidR="003A429F" w:rsidRPr="003A429F" w:rsidRDefault="003A429F" w:rsidP="00CB7EFD">
      <w:pPr>
        <w:contextualSpacing/>
        <w:jc w:val="both"/>
      </w:pPr>
      <w:r w:rsidRPr="003A429F">
        <w:t>38548000-8 Przyrządy do pojazdów mechanicznych</w:t>
      </w:r>
    </w:p>
    <w:p w14:paraId="72B2A14B" w14:textId="77777777" w:rsidR="003A429F" w:rsidRPr="003A429F" w:rsidRDefault="003A429F" w:rsidP="00CB7EFD">
      <w:pPr>
        <w:contextualSpacing/>
        <w:jc w:val="both"/>
      </w:pPr>
      <w:r w:rsidRPr="003A429F">
        <w:t xml:space="preserve">42652000-1 Ręczne narzędzia elektromechaniczne </w:t>
      </w:r>
    </w:p>
    <w:p w14:paraId="6A308938" w14:textId="77777777" w:rsidR="003A429F" w:rsidRPr="003A429F" w:rsidRDefault="003A429F" w:rsidP="00CB7EFD">
      <w:pPr>
        <w:contextualSpacing/>
        <w:jc w:val="both"/>
      </w:pPr>
      <w:r w:rsidRPr="003A429F">
        <w:t>44510000-8 Narzędzia</w:t>
      </w:r>
    </w:p>
    <w:p w14:paraId="414C1CE8" w14:textId="77777777" w:rsidR="005578B8" w:rsidRPr="003A429F" w:rsidRDefault="005578B8" w:rsidP="00CB7EFD">
      <w:pPr>
        <w:contextualSpacing/>
        <w:jc w:val="both"/>
      </w:pPr>
    </w:p>
    <w:p w14:paraId="241F5929" w14:textId="51511E26" w:rsidR="000641B0" w:rsidRDefault="000641B0" w:rsidP="00CB7EFD">
      <w:pPr>
        <w:numPr>
          <w:ilvl w:val="1"/>
          <w:numId w:val="26"/>
        </w:numPr>
        <w:ind w:left="0" w:firstLine="0"/>
        <w:contextualSpacing/>
        <w:jc w:val="both"/>
      </w:pPr>
      <w:r>
        <w:t>Część</w:t>
      </w:r>
      <w:r w:rsidR="005A2EEA">
        <w:t xml:space="preserve"> 3</w:t>
      </w:r>
    </w:p>
    <w:p w14:paraId="16CA0206" w14:textId="77777777" w:rsidR="00605A2F" w:rsidRPr="00605A2F" w:rsidRDefault="003A429F" w:rsidP="00CB7EFD">
      <w:pPr>
        <w:contextualSpacing/>
        <w:jc w:val="both"/>
      </w:pPr>
      <w:r w:rsidRPr="00605A2F">
        <w:t xml:space="preserve">39160000-1 </w:t>
      </w:r>
      <w:r w:rsidR="00605A2F" w:rsidRPr="00605A2F">
        <w:t>Meble szkolne</w:t>
      </w:r>
    </w:p>
    <w:p w14:paraId="4291D8D2" w14:textId="77777777" w:rsidR="00605A2F" w:rsidRPr="00605A2F" w:rsidRDefault="00605A2F" w:rsidP="00CB7EFD">
      <w:pPr>
        <w:contextualSpacing/>
        <w:jc w:val="both"/>
      </w:pPr>
      <w:r w:rsidRPr="00605A2F">
        <w:t>39292000-5 Tabliczki szkolne lub tablice z powierzchniami do pisania lub rysowania lub przybory</w:t>
      </w:r>
    </w:p>
    <w:p w14:paraId="77BB8C21" w14:textId="77777777" w:rsidR="00605A2F" w:rsidRPr="00605A2F" w:rsidRDefault="00605A2F" w:rsidP="00CB7EFD">
      <w:pPr>
        <w:contextualSpacing/>
        <w:jc w:val="both"/>
      </w:pPr>
      <w:r w:rsidRPr="00605A2F">
        <w:t>39162100-6 Pomoce dydaktyczne</w:t>
      </w:r>
    </w:p>
    <w:p w14:paraId="497F12FF" w14:textId="70FBBEC1" w:rsidR="00605A2F" w:rsidRPr="00605A2F" w:rsidRDefault="00605A2F" w:rsidP="00CB7EFD">
      <w:pPr>
        <w:contextualSpacing/>
        <w:jc w:val="both"/>
      </w:pPr>
    </w:p>
    <w:p w14:paraId="541A12E8" w14:textId="7474E02A" w:rsidR="000641B0" w:rsidRDefault="000641B0" w:rsidP="00CB7EFD">
      <w:pPr>
        <w:numPr>
          <w:ilvl w:val="1"/>
          <w:numId w:val="26"/>
        </w:numPr>
        <w:ind w:left="0" w:firstLine="0"/>
        <w:contextualSpacing/>
        <w:jc w:val="both"/>
      </w:pPr>
      <w:r>
        <w:t>Część</w:t>
      </w:r>
      <w:r w:rsidR="005A2EEA">
        <w:t xml:space="preserve"> 4</w:t>
      </w:r>
    </w:p>
    <w:p w14:paraId="2FB712C4" w14:textId="77777777" w:rsidR="00605A2F" w:rsidRPr="00F475D2" w:rsidRDefault="00605A2F" w:rsidP="00CB7EFD">
      <w:pPr>
        <w:contextualSpacing/>
        <w:jc w:val="both"/>
      </w:pPr>
      <w:r w:rsidRPr="00F475D2">
        <w:t>39712200-8 Urządzenia fryzjerskie</w:t>
      </w:r>
    </w:p>
    <w:p w14:paraId="078991F8" w14:textId="6FA2F903" w:rsidR="00F475D2" w:rsidRPr="00F475D2" w:rsidRDefault="00F475D2" w:rsidP="00CB7EFD">
      <w:pPr>
        <w:contextualSpacing/>
        <w:jc w:val="both"/>
      </w:pPr>
      <w:r w:rsidRPr="00F475D2">
        <w:t>39113100-8 Fotele</w:t>
      </w:r>
    </w:p>
    <w:p w14:paraId="5EEF8BB4" w14:textId="45C4B11A" w:rsidR="00F475D2" w:rsidRPr="00F475D2" w:rsidRDefault="00F475D2" w:rsidP="00CB7EFD">
      <w:pPr>
        <w:contextualSpacing/>
        <w:jc w:val="both"/>
      </w:pPr>
      <w:r w:rsidRPr="00F475D2">
        <w:t>39712000-6 Elektryczny sprzęt gospodarstwa domowego do użytku w bezpośrednim kontakcie z</w:t>
      </w:r>
      <w:r w:rsidR="00045190">
        <w:t> </w:t>
      </w:r>
      <w:r w:rsidRPr="00F475D2">
        <w:t xml:space="preserve">ciałem ludzkim </w:t>
      </w:r>
    </w:p>
    <w:p w14:paraId="38FB0AEF" w14:textId="25CB0791" w:rsidR="00F475D2" w:rsidRPr="00F475D2" w:rsidRDefault="00F475D2" w:rsidP="00CB7EFD">
      <w:pPr>
        <w:contextualSpacing/>
        <w:jc w:val="both"/>
      </w:pPr>
      <w:r w:rsidRPr="00F475D2">
        <w:t>39000000-2 Meble (włącznie z biurowymi), wyposażenie, urządzenia domowe (z</w:t>
      </w:r>
      <w:r>
        <w:t> </w:t>
      </w:r>
      <w:r w:rsidRPr="00F475D2">
        <w:t xml:space="preserve">wyłączeniem oświetlenia) i środki czyszczące </w:t>
      </w:r>
    </w:p>
    <w:p w14:paraId="6516AA35" w14:textId="11DF4B18" w:rsidR="00F475D2" w:rsidRPr="00F475D2" w:rsidRDefault="00F475D2" w:rsidP="00CB7EFD">
      <w:pPr>
        <w:contextualSpacing/>
        <w:jc w:val="both"/>
      </w:pPr>
    </w:p>
    <w:p w14:paraId="5BBEDC5D" w14:textId="55DAC82A" w:rsidR="000641B0" w:rsidRDefault="000641B0" w:rsidP="00CB7EFD">
      <w:pPr>
        <w:numPr>
          <w:ilvl w:val="1"/>
          <w:numId w:val="26"/>
        </w:numPr>
        <w:ind w:left="0" w:firstLine="0"/>
        <w:contextualSpacing/>
        <w:jc w:val="both"/>
      </w:pPr>
      <w:r>
        <w:t>Część</w:t>
      </w:r>
      <w:r w:rsidR="005A2EEA">
        <w:t xml:space="preserve"> 5</w:t>
      </w:r>
    </w:p>
    <w:p w14:paraId="7DC0B2FF" w14:textId="77777777" w:rsidR="00F475D2" w:rsidRPr="00F475D2" w:rsidRDefault="00F475D2" w:rsidP="00CB7EFD">
      <w:pPr>
        <w:contextualSpacing/>
        <w:jc w:val="both"/>
      </w:pPr>
      <w:bookmarkStart w:id="1" w:name="_Hlk63338030"/>
      <w:r w:rsidRPr="00F475D2">
        <w:t>39313000-9 Wyposażenie hotelowe</w:t>
      </w:r>
    </w:p>
    <w:p w14:paraId="33CD5D47" w14:textId="77777777" w:rsidR="00F475D2" w:rsidRPr="00F475D2" w:rsidRDefault="00F475D2" w:rsidP="00CB7EFD">
      <w:pPr>
        <w:contextualSpacing/>
        <w:jc w:val="both"/>
      </w:pPr>
      <w:r w:rsidRPr="00F475D2">
        <w:t>39100000-3 Meble</w:t>
      </w:r>
    </w:p>
    <w:p w14:paraId="0C0E6E83" w14:textId="77777777" w:rsidR="00F475D2" w:rsidRPr="00F475D2" w:rsidRDefault="00F475D2" w:rsidP="00CB7EFD">
      <w:pPr>
        <w:contextualSpacing/>
        <w:jc w:val="both"/>
      </w:pPr>
      <w:r w:rsidRPr="00F475D2">
        <w:t>39150000-8 Różne meble i wyposażenie</w:t>
      </w:r>
    </w:p>
    <w:p w14:paraId="75029A09" w14:textId="77777777" w:rsidR="00F475D2" w:rsidRPr="00F475D2" w:rsidRDefault="00F475D2" w:rsidP="00CB7EFD">
      <w:pPr>
        <w:contextualSpacing/>
        <w:jc w:val="both"/>
      </w:pPr>
      <w:r w:rsidRPr="00F475D2">
        <w:t>39143110-0 Łóżka i kanapy oraz specjalne meble tapicerowane</w:t>
      </w:r>
    </w:p>
    <w:bookmarkEnd w:id="1"/>
    <w:p w14:paraId="453DD185" w14:textId="77777777" w:rsidR="005578B8" w:rsidRPr="00F475D2" w:rsidRDefault="005578B8" w:rsidP="00CB7EFD">
      <w:pPr>
        <w:contextualSpacing/>
        <w:jc w:val="both"/>
      </w:pPr>
    </w:p>
    <w:p w14:paraId="4CDB3729" w14:textId="0C9E40C7" w:rsidR="000641B0" w:rsidRDefault="005A2EEA" w:rsidP="00CB7EFD">
      <w:pPr>
        <w:numPr>
          <w:ilvl w:val="1"/>
          <w:numId w:val="26"/>
        </w:numPr>
        <w:ind w:left="0" w:firstLine="0"/>
        <w:contextualSpacing/>
        <w:jc w:val="both"/>
      </w:pPr>
      <w:r>
        <w:t>Część 6</w:t>
      </w:r>
    </w:p>
    <w:p w14:paraId="6065271A" w14:textId="77777777" w:rsidR="00045190" w:rsidRPr="00045190" w:rsidRDefault="00045190" w:rsidP="00CB7EFD">
      <w:pPr>
        <w:contextualSpacing/>
        <w:jc w:val="both"/>
      </w:pPr>
      <w:r w:rsidRPr="00045190">
        <w:t>39220000-0 Sprzęt kuchenny, artykuły gospodarstwa domowego i artykuły domowe oraz artykuły cateringowe</w:t>
      </w:r>
    </w:p>
    <w:p w14:paraId="3DBE9442" w14:textId="77777777" w:rsidR="00045190" w:rsidRPr="00045190" w:rsidRDefault="00045190" w:rsidP="00CB7EFD">
      <w:pPr>
        <w:contextualSpacing/>
        <w:jc w:val="both"/>
      </w:pPr>
      <w:r w:rsidRPr="00045190">
        <w:t>39315000-3 Urządzenia restauracyjne</w:t>
      </w:r>
    </w:p>
    <w:p w14:paraId="6BDD9992" w14:textId="77777777" w:rsidR="00045190" w:rsidRPr="00045190" w:rsidRDefault="00045190" w:rsidP="00CB7EFD">
      <w:pPr>
        <w:contextualSpacing/>
        <w:jc w:val="both"/>
      </w:pPr>
      <w:r w:rsidRPr="00045190">
        <w:t>39141000-2 Meble i wyposażenie kuchni</w:t>
      </w:r>
    </w:p>
    <w:p w14:paraId="78D92006" w14:textId="2F5956B3" w:rsidR="00045190" w:rsidRPr="00045190" w:rsidRDefault="00045190" w:rsidP="00CB7EFD">
      <w:pPr>
        <w:contextualSpacing/>
        <w:jc w:val="both"/>
      </w:pPr>
    </w:p>
    <w:p w14:paraId="0C0CA393" w14:textId="3950586C" w:rsidR="005A2EEA" w:rsidRDefault="005A2EEA" w:rsidP="00CB7EFD">
      <w:pPr>
        <w:numPr>
          <w:ilvl w:val="1"/>
          <w:numId w:val="26"/>
        </w:numPr>
        <w:ind w:left="0" w:firstLine="0"/>
        <w:contextualSpacing/>
        <w:jc w:val="both"/>
      </w:pPr>
      <w:r>
        <w:t xml:space="preserve">Część 7 </w:t>
      </w:r>
    </w:p>
    <w:p w14:paraId="0C38C5D4" w14:textId="77777777" w:rsidR="00045190" w:rsidRDefault="00045190" w:rsidP="00CB7EFD">
      <w:pPr>
        <w:contextualSpacing/>
        <w:jc w:val="both"/>
      </w:pPr>
      <w:r>
        <w:t>39313000-9 Wyposażenie hotelowe</w:t>
      </w:r>
    </w:p>
    <w:p w14:paraId="790A1E8B" w14:textId="77777777" w:rsidR="00045190" w:rsidRDefault="00045190" w:rsidP="00CB7EFD">
      <w:pPr>
        <w:contextualSpacing/>
        <w:jc w:val="both"/>
      </w:pPr>
      <w:r>
        <w:t>39100000-3 Meble</w:t>
      </w:r>
    </w:p>
    <w:p w14:paraId="1442B41C" w14:textId="77777777" w:rsidR="00045190" w:rsidRDefault="00045190" w:rsidP="00CB7EFD">
      <w:pPr>
        <w:contextualSpacing/>
        <w:jc w:val="both"/>
      </w:pPr>
      <w:r>
        <w:t>39150000-8 Różne meble i wyposażenie</w:t>
      </w:r>
    </w:p>
    <w:p w14:paraId="5A5CF190" w14:textId="646AC3E8" w:rsidR="005578B8" w:rsidRDefault="00045190" w:rsidP="00CB7EFD">
      <w:pPr>
        <w:contextualSpacing/>
        <w:jc w:val="both"/>
      </w:pPr>
      <w:r>
        <w:t>39143110-0 Łóżka i kanapy oraz specjalne meble tapicerowane</w:t>
      </w:r>
    </w:p>
    <w:p w14:paraId="6EEA9124" w14:textId="77777777" w:rsidR="00045190" w:rsidRDefault="00045190" w:rsidP="00CB7EFD">
      <w:pPr>
        <w:contextualSpacing/>
        <w:jc w:val="both"/>
      </w:pPr>
    </w:p>
    <w:p w14:paraId="12D446F8" w14:textId="32CB5DA6" w:rsidR="00220353" w:rsidRDefault="00220353" w:rsidP="00CB7EFD">
      <w:pPr>
        <w:numPr>
          <w:ilvl w:val="0"/>
          <w:numId w:val="26"/>
        </w:numPr>
        <w:ind w:left="0" w:firstLine="0"/>
        <w:contextualSpacing/>
        <w:jc w:val="both"/>
      </w:pPr>
      <w:bookmarkStart w:id="2" w:name="_Hlk63681930"/>
      <w:r w:rsidRPr="00220353">
        <w:t xml:space="preserve">Wykonawca dostarczy przedmiot zamówienia pod adres: </w:t>
      </w:r>
    </w:p>
    <w:p w14:paraId="73BBFF29" w14:textId="77777777" w:rsidR="007F3618" w:rsidRDefault="007F3618" w:rsidP="00CB7EFD">
      <w:pPr>
        <w:numPr>
          <w:ilvl w:val="1"/>
          <w:numId w:val="26"/>
        </w:numPr>
        <w:ind w:left="0" w:firstLine="0"/>
        <w:contextualSpacing/>
        <w:jc w:val="both"/>
      </w:pPr>
      <w:r>
        <w:t xml:space="preserve">Dla Część od 1 do 5 </w:t>
      </w:r>
    </w:p>
    <w:p w14:paraId="3ED48159" w14:textId="0E38B9B7" w:rsidR="005A2EEA" w:rsidRDefault="005A2EEA" w:rsidP="00CB7EFD">
      <w:pPr>
        <w:contextualSpacing/>
        <w:jc w:val="both"/>
      </w:pPr>
      <w:r>
        <w:t xml:space="preserve">Zespól Szkół Ekonomiczno Technicznych </w:t>
      </w:r>
    </w:p>
    <w:p w14:paraId="313951A9" w14:textId="179C3F6F" w:rsidR="007F3618" w:rsidRDefault="007F3618" w:rsidP="00CB7EFD">
      <w:pPr>
        <w:contextualSpacing/>
        <w:jc w:val="both"/>
      </w:pPr>
      <w:r>
        <w:t>Rakowice Wielkie 48</w:t>
      </w:r>
    </w:p>
    <w:p w14:paraId="603A3BDF" w14:textId="78CC7A13" w:rsidR="007F3618" w:rsidRDefault="007F3618" w:rsidP="00CB7EFD">
      <w:pPr>
        <w:contextualSpacing/>
        <w:jc w:val="both"/>
      </w:pPr>
      <w:r>
        <w:t xml:space="preserve">59-600 Lwówek Śląski </w:t>
      </w:r>
    </w:p>
    <w:p w14:paraId="5774288E" w14:textId="62B335A1" w:rsidR="007F3618" w:rsidRDefault="00E463C7" w:rsidP="00CB7EFD">
      <w:pPr>
        <w:contextualSpacing/>
        <w:jc w:val="both"/>
      </w:pPr>
      <w:r>
        <w:t xml:space="preserve">Pomieszczenia na parterze I </w:t>
      </w:r>
      <w:proofErr w:type="spellStart"/>
      <w:r>
        <w:t>i</w:t>
      </w:r>
      <w:proofErr w:type="spellEnd"/>
      <w:r>
        <w:t xml:space="preserve"> II piętrze</w:t>
      </w:r>
    </w:p>
    <w:p w14:paraId="73411079" w14:textId="77777777" w:rsidR="00E463C7" w:rsidRDefault="00E463C7" w:rsidP="00CB7EFD">
      <w:pPr>
        <w:numPr>
          <w:ilvl w:val="1"/>
          <w:numId w:val="26"/>
        </w:numPr>
        <w:ind w:left="0" w:firstLine="0"/>
        <w:contextualSpacing/>
        <w:jc w:val="both"/>
      </w:pPr>
      <w:r>
        <w:lastRenderedPageBreak/>
        <w:t xml:space="preserve">Dla Części 6 </w:t>
      </w:r>
    </w:p>
    <w:p w14:paraId="68C0F05F" w14:textId="2221F190" w:rsidR="00103049" w:rsidRDefault="00103049" w:rsidP="00CB7EFD">
      <w:pPr>
        <w:contextualSpacing/>
        <w:jc w:val="both"/>
      </w:pPr>
      <w:bookmarkStart w:id="3" w:name="_Hlk63683178"/>
      <w:r>
        <w:t>Zespół Placówek Edukacyjno Wychowawcz</w:t>
      </w:r>
      <w:r w:rsidR="007F3618">
        <w:t xml:space="preserve">ych </w:t>
      </w:r>
    </w:p>
    <w:p w14:paraId="0B3CE1AE" w14:textId="47CC41D8" w:rsidR="00E463C7" w:rsidRDefault="00E463C7" w:rsidP="00CB7EFD">
      <w:pPr>
        <w:contextualSpacing/>
        <w:jc w:val="both"/>
      </w:pPr>
      <w:r>
        <w:t>ul. Parkowa 9</w:t>
      </w:r>
    </w:p>
    <w:p w14:paraId="0206E1D3" w14:textId="3B08DBF7" w:rsidR="00E463C7" w:rsidRDefault="00E463C7" w:rsidP="00CB7EFD">
      <w:pPr>
        <w:contextualSpacing/>
        <w:jc w:val="both"/>
      </w:pPr>
      <w:r>
        <w:t>59-600 Lwówek Śląski</w:t>
      </w:r>
    </w:p>
    <w:p w14:paraId="5DEB77A8" w14:textId="019C8720" w:rsidR="00E463C7" w:rsidRDefault="00E463C7" w:rsidP="00CB7EFD">
      <w:pPr>
        <w:contextualSpacing/>
        <w:jc w:val="both"/>
      </w:pPr>
      <w:r>
        <w:t xml:space="preserve">Pomieszczenia w kompleksie szkoły przy ul. Parkowej i Pałacowej </w:t>
      </w:r>
      <w:r w:rsidRPr="00E463C7">
        <w:t xml:space="preserve">na parterze I </w:t>
      </w:r>
      <w:proofErr w:type="spellStart"/>
      <w:r w:rsidRPr="00E463C7">
        <w:t>i</w:t>
      </w:r>
      <w:proofErr w:type="spellEnd"/>
      <w:r w:rsidRPr="00E463C7">
        <w:t xml:space="preserve"> II piętrze</w:t>
      </w:r>
      <w:bookmarkEnd w:id="3"/>
    </w:p>
    <w:p w14:paraId="0BD82B4D" w14:textId="77777777" w:rsidR="00E463C7" w:rsidRDefault="00E463C7" w:rsidP="00CB7EFD">
      <w:pPr>
        <w:numPr>
          <w:ilvl w:val="1"/>
          <w:numId w:val="26"/>
        </w:numPr>
        <w:ind w:left="0" w:firstLine="0"/>
        <w:contextualSpacing/>
        <w:jc w:val="both"/>
      </w:pPr>
      <w:r>
        <w:t>Dla Części 7</w:t>
      </w:r>
    </w:p>
    <w:p w14:paraId="1BC9D3E9" w14:textId="298C8F65" w:rsidR="007F3618" w:rsidRDefault="007F3618" w:rsidP="00CB7EFD">
      <w:pPr>
        <w:contextualSpacing/>
        <w:jc w:val="both"/>
      </w:pPr>
      <w:bookmarkStart w:id="4" w:name="_Hlk63682580"/>
      <w:r>
        <w:t xml:space="preserve">Zespół Szkół Ogólnokształcących i Zawodowych </w:t>
      </w:r>
    </w:p>
    <w:p w14:paraId="06AF2B3A" w14:textId="5E5C98C0" w:rsidR="00E463C7" w:rsidRDefault="00E463C7" w:rsidP="00CB7EFD">
      <w:pPr>
        <w:contextualSpacing/>
        <w:jc w:val="both"/>
      </w:pPr>
      <w:r>
        <w:t>ul Kolejowa 16 i Wojska Polskiego 20</w:t>
      </w:r>
    </w:p>
    <w:p w14:paraId="215CE0BC" w14:textId="6D78C235" w:rsidR="00E463C7" w:rsidRDefault="00E463C7" w:rsidP="00CB7EFD">
      <w:pPr>
        <w:contextualSpacing/>
        <w:jc w:val="both"/>
      </w:pPr>
      <w:r>
        <w:t xml:space="preserve">59-620 Gryfów Śląski </w:t>
      </w:r>
    </w:p>
    <w:p w14:paraId="4CBF5D25" w14:textId="1A3B2490" w:rsidR="00E463C7" w:rsidRPr="00220353" w:rsidRDefault="008D4E92" w:rsidP="00CB7EFD">
      <w:pPr>
        <w:contextualSpacing/>
        <w:jc w:val="both"/>
      </w:pPr>
      <w:r>
        <w:t xml:space="preserve">Pomieszczenia na parterze I </w:t>
      </w:r>
      <w:proofErr w:type="spellStart"/>
      <w:r>
        <w:t>i</w:t>
      </w:r>
      <w:proofErr w:type="spellEnd"/>
      <w:r>
        <w:t xml:space="preserve"> II piętrze</w:t>
      </w:r>
    </w:p>
    <w:bookmarkEnd w:id="4"/>
    <w:p w14:paraId="7292B6DD" w14:textId="25776041" w:rsidR="00427D19" w:rsidRPr="00427D19" w:rsidRDefault="00427D19" w:rsidP="00CB7EFD">
      <w:pPr>
        <w:numPr>
          <w:ilvl w:val="0"/>
          <w:numId w:val="26"/>
        </w:numPr>
        <w:ind w:left="0" w:firstLine="0"/>
        <w:contextualSpacing/>
        <w:jc w:val="both"/>
        <w:rPr>
          <w:color w:val="000000" w:themeColor="text1"/>
        </w:rPr>
      </w:pPr>
      <w:r w:rsidRPr="00427D19">
        <w:t>Wykonawca pokrywa koszty transportu, odpowiada za prawidłowe warunki transportu oraz ponosi koszty usunięcia ewentualnych uszkodzeń podczas dostawy. Zapewnia rozładunek oraz wniesienie do wskazanych pomieszczeń. Ponadto zmontuje, zamontuje i uruchomi</w:t>
      </w:r>
      <w:r w:rsidR="000C1C7E">
        <w:t xml:space="preserve"> </w:t>
      </w:r>
      <w:r w:rsidRPr="00427D19">
        <w:t xml:space="preserve"> elementy dostawy.</w:t>
      </w:r>
      <w:r>
        <w:t xml:space="preserve"> </w:t>
      </w:r>
    </w:p>
    <w:p w14:paraId="775B7049" w14:textId="7512AF10" w:rsidR="00444B1C" w:rsidRPr="00220353" w:rsidRDefault="00444B1C" w:rsidP="00CB7EFD">
      <w:pPr>
        <w:numPr>
          <w:ilvl w:val="0"/>
          <w:numId w:val="26"/>
        </w:numPr>
        <w:ind w:left="0" w:firstLine="0"/>
        <w:contextualSpacing/>
        <w:jc w:val="both"/>
        <w:rPr>
          <w:color w:val="000000" w:themeColor="text1"/>
        </w:rPr>
      </w:pPr>
      <w:r w:rsidRPr="00220353">
        <w:t xml:space="preserve">Wykonawca udzieli gwarancji nie krótszej niż 24 miesięcy na </w:t>
      </w:r>
      <w:r w:rsidR="00DC10D3">
        <w:t xml:space="preserve">wskazane elementy </w:t>
      </w:r>
      <w:r w:rsidRPr="00220353">
        <w:t>przedmiot</w:t>
      </w:r>
      <w:r w:rsidR="00DC10D3">
        <w:t>u</w:t>
      </w:r>
      <w:r w:rsidRPr="00220353">
        <w:t xml:space="preserve"> zamówienia, </w:t>
      </w:r>
      <w:r w:rsidRPr="00220353">
        <w:rPr>
          <w:color w:val="000000" w:themeColor="text1"/>
        </w:rPr>
        <w:t xml:space="preserve">o ile w postępowaniu nie przyjęto wydłużenia okresu gwarancji jako kryterium oceny i Wykonawca nie przewidział wydłużenia okresu gwarancji. </w:t>
      </w:r>
    </w:p>
    <w:p w14:paraId="09EF9F01" w14:textId="77777777" w:rsidR="00444B1C" w:rsidRPr="0097129A" w:rsidRDefault="00444B1C" w:rsidP="00CB7EFD">
      <w:pPr>
        <w:numPr>
          <w:ilvl w:val="0"/>
          <w:numId w:val="26"/>
        </w:numPr>
        <w:ind w:left="0" w:firstLine="0"/>
        <w:contextualSpacing/>
        <w:jc w:val="both"/>
      </w:pPr>
      <w:r w:rsidRPr="00220353">
        <w:t xml:space="preserve">Wykonawca może powierzyć wykonanie części zamówienia podwykonawcom. Wykonawca zobowiązany </w:t>
      </w:r>
      <w:r w:rsidRPr="0097129A">
        <w:t>jest wskazać w ofercie części zamówienia, których wykonanie zamierza powierzyć podwykonawcom.</w:t>
      </w:r>
    </w:p>
    <w:p w14:paraId="48B3A4EE" w14:textId="3E4556F0" w:rsidR="00444B1C" w:rsidRPr="0097129A" w:rsidRDefault="00444B1C" w:rsidP="002C56A2">
      <w:pPr>
        <w:numPr>
          <w:ilvl w:val="0"/>
          <w:numId w:val="26"/>
        </w:numPr>
        <w:ind w:left="0" w:firstLine="0"/>
        <w:contextualSpacing/>
        <w:jc w:val="both"/>
        <w:rPr>
          <w:rFonts w:cstheme="minorHAnsi"/>
        </w:rPr>
      </w:pPr>
      <w:r w:rsidRPr="0097129A">
        <w:rPr>
          <w:rFonts w:cstheme="minorHAnsi"/>
        </w:rPr>
        <w:t>Zamawiający w opisie przedmiotu zamówienia nie uwzględnia aspektów społecznych, środowiskowych oraz etykiety.</w:t>
      </w:r>
    </w:p>
    <w:p w14:paraId="6B7D27CB" w14:textId="05251C11" w:rsidR="00220353" w:rsidRPr="00220353" w:rsidRDefault="00444B1C" w:rsidP="002C56A2">
      <w:pPr>
        <w:numPr>
          <w:ilvl w:val="0"/>
          <w:numId w:val="26"/>
        </w:numPr>
        <w:ind w:left="0" w:firstLine="0"/>
        <w:contextualSpacing/>
        <w:jc w:val="both"/>
      </w:pPr>
      <w:r>
        <w:t>Dostawy objęte zamówieniem nie będą się powtarzać ani podlegać wznowieniu.</w:t>
      </w:r>
    </w:p>
    <w:p w14:paraId="57AB44B4" w14:textId="4DE96C25" w:rsidR="002C56A2" w:rsidRPr="00C4700D" w:rsidRDefault="002C56A2" w:rsidP="002C56A2">
      <w:pPr>
        <w:numPr>
          <w:ilvl w:val="0"/>
          <w:numId w:val="26"/>
        </w:numPr>
        <w:ind w:left="0" w:firstLine="0"/>
        <w:contextualSpacing/>
        <w:jc w:val="both"/>
      </w:pPr>
      <w:r>
        <w:t>Zakres tolerancji wymiarów</w:t>
      </w:r>
      <w:r w:rsidR="00A24A22">
        <w:t xml:space="preserve"> </w:t>
      </w:r>
    </w:p>
    <w:p w14:paraId="49A6AA8C" w14:textId="1A7794BE" w:rsidR="00733F3F" w:rsidRDefault="002C56A2" w:rsidP="002C56A2">
      <w:pPr>
        <w:contextualSpacing/>
        <w:jc w:val="both"/>
      </w:pPr>
      <w:r w:rsidRPr="002B4661">
        <w:t xml:space="preserve">Za </w:t>
      </w:r>
      <w:r>
        <w:t>zgodne</w:t>
      </w:r>
      <w:r w:rsidRPr="002B4661">
        <w:t xml:space="preserve"> będą uważane również urządzenia i materiały, których parametry odbiegają w zakresie ±5% od podanych w dokumentacji z jednoczesnym zachowaniem cech fizycznych umożliwiających ich zastosowanie w projektowanej lokalizacji pod względem parametrów technicznych, użytkowych oraz eksploatacyjnych ma w szczególności zapewnić uzyskanie parametrów nie gorszych od założonych w </w:t>
      </w:r>
      <w:proofErr w:type="spellStart"/>
      <w:r w:rsidRPr="002B4661">
        <w:t>OPZ</w:t>
      </w:r>
      <w:proofErr w:type="spellEnd"/>
      <w:r w:rsidRPr="002B4661">
        <w:t>.</w:t>
      </w:r>
    </w:p>
    <w:p w14:paraId="5293E7C8" w14:textId="77777777" w:rsidR="0010106C" w:rsidRPr="00220353" w:rsidRDefault="0010106C" w:rsidP="002C56A2">
      <w:pPr>
        <w:contextualSpacing/>
        <w:jc w:val="both"/>
      </w:pPr>
    </w:p>
    <w:bookmarkEnd w:id="2"/>
    <w:p w14:paraId="5E748031" w14:textId="5A683AA4" w:rsidR="00220353" w:rsidRPr="00220353" w:rsidRDefault="00220353" w:rsidP="00CB7EFD">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 xml:space="preserve">IV. </w:t>
      </w:r>
      <w:r w:rsidR="00733F3F">
        <w:rPr>
          <w:rFonts w:asciiTheme="majorHAnsi" w:eastAsiaTheme="majorEastAsia" w:hAnsiTheme="majorHAnsi" w:cstheme="majorBidi"/>
          <w:color w:val="2F5496" w:themeColor="accent1" w:themeShade="BF"/>
          <w:sz w:val="26"/>
          <w:szCs w:val="26"/>
        </w:rPr>
        <w:t>Planowany t</w:t>
      </w:r>
      <w:r w:rsidRPr="00220353">
        <w:rPr>
          <w:rFonts w:asciiTheme="majorHAnsi" w:eastAsiaTheme="majorEastAsia" w:hAnsiTheme="majorHAnsi" w:cstheme="majorBidi"/>
          <w:color w:val="2F5496" w:themeColor="accent1" w:themeShade="BF"/>
          <w:sz w:val="26"/>
          <w:szCs w:val="26"/>
        </w:rPr>
        <w:t>ermin wykonania zamówienia</w:t>
      </w:r>
    </w:p>
    <w:p w14:paraId="3666B77C" w14:textId="2F860863" w:rsidR="00220353" w:rsidRDefault="00733F3F" w:rsidP="00CB7EFD">
      <w:pPr>
        <w:numPr>
          <w:ilvl w:val="0"/>
          <w:numId w:val="25"/>
        </w:numPr>
        <w:ind w:left="0" w:firstLine="0"/>
        <w:contextualSpacing/>
        <w:jc w:val="both"/>
      </w:pPr>
      <w:r>
        <w:t>Planowany t</w:t>
      </w:r>
      <w:r w:rsidR="00220353" w:rsidRPr="00220353">
        <w:t xml:space="preserve">ermin </w:t>
      </w:r>
      <w:r w:rsidR="0043384A">
        <w:t>realizacji zamówienia do 2</w:t>
      </w:r>
      <w:r w:rsidR="00DA7139">
        <w:t>3</w:t>
      </w:r>
      <w:r w:rsidR="0043384A">
        <w:t>.03.2021 roku</w:t>
      </w:r>
      <w:r w:rsidR="00444B1C">
        <w:t xml:space="preserve"> dla wszystkich części.</w:t>
      </w:r>
    </w:p>
    <w:p w14:paraId="2BAC4825" w14:textId="77777777" w:rsidR="00DA7139" w:rsidRPr="00220353" w:rsidRDefault="00DA7139" w:rsidP="00CB7EFD">
      <w:pPr>
        <w:contextualSpacing/>
        <w:jc w:val="both"/>
      </w:pPr>
    </w:p>
    <w:p w14:paraId="1D99E82A" w14:textId="4717CACE" w:rsidR="00220353" w:rsidRPr="00220353" w:rsidRDefault="00220353" w:rsidP="00CB7EFD">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 xml:space="preserve">V. </w:t>
      </w:r>
      <w:r w:rsidR="00E8361B" w:rsidRPr="00E8361B">
        <w:rPr>
          <w:rFonts w:asciiTheme="majorHAnsi" w:eastAsiaTheme="majorEastAsia" w:hAnsiTheme="majorHAnsi" w:cstheme="majorBidi"/>
          <w:color w:val="2F5496" w:themeColor="accent1" w:themeShade="BF"/>
          <w:sz w:val="26"/>
          <w:szCs w:val="26"/>
        </w:rPr>
        <w:t xml:space="preserve">Kwalifikacja </w:t>
      </w:r>
      <w:r w:rsidR="00CF18BB" w:rsidRPr="00E8361B">
        <w:rPr>
          <w:rFonts w:asciiTheme="majorHAnsi" w:eastAsiaTheme="majorEastAsia" w:hAnsiTheme="majorHAnsi" w:cstheme="majorBidi"/>
          <w:color w:val="2F5496" w:themeColor="accent1" w:themeShade="BF"/>
          <w:sz w:val="26"/>
          <w:szCs w:val="26"/>
        </w:rPr>
        <w:t>wykonawców</w:t>
      </w:r>
      <w:r w:rsidR="00CF18BB">
        <w:rPr>
          <w:rFonts w:asciiTheme="majorHAnsi" w:eastAsiaTheme="majorEastAsia" w:hAnsiTheme="majorHAnsi" w:cstheme="majorBidi"/>
          <w:color w:val="2F5496" w:themeColor="accent1" w:themeShade="BF"/>
          <w:sz w:val="26"/>
          <w:szCs w:val="26"/>
        </w:rPr>
        <w:t xml:space="preserve">, </w:t>
      </w:r>
      <w:r w:rsidR="00CF18BB" w:rsidRPr="00E8361B">
        <w:rPr>
          <w:rFonts w:asciiTheme="majorHAnsi" w:eastAsiaTheme="majorEastAsia" w:hAnsiTheme="majorHAnsi" w:cstheme="majorBidi"/>
          <w:color w:val="2F5496" w:themeColor="accent1" w:themeShade="BF"/>
          <w:sz w:val="26"/>
          <w:szCs w:val="26"/>
        </w:rPr>
        <w:t>podmiotowe</w:t>
      </w:r>
      <w:r w:rsidR="00E8361B" w:rsidRPr="00E8361B">
        <w:rPr>
          <w:rFonts w:asciiTheme="majorHAnsi" w:eastAsiaTheme="majorEastAsia" w:hAnsiTheme="majorHAnsi" w:cstheme="majorBidi"/>
          <w:color w:val="2F5496" w:themeColor="accent1" w:themeShade="BF"/>
          <w:sz w:val="26"/>
          <w:szCs w:val="26"/>
        </w:rPr>
        <w:t xml:space="preserve"> środki dowodowe na potwierdzenie  niepodlegania wykluczeniu</w:t>
      </w:r>
      <w:r w:rsidR="00CF18BB" w:rsidRPr="00E8361B">
        <w:rPr>
          <w:rFonts w:asciiTheme="majorHAnsi" w:eastAsiaTheme="majorEastAsia" w:hAnsiTheme="majorHAnsi" w:cstheme="majorBidi"/>
          <w:color w:val="2F5496" w:themeColor="accent1" w:themeShade="BF"/>
          <w:sz w:val="26"/>
          <w:szCs w:val="26"/>
        </w:rPr>
        <w:t>,</w:t>
      </w:r>
      <w:r w:rsidR="00F14873">
        <w:rPr>
          <w:rFonts w:asciiTheme="majorHAnsi" w:eastAsiaTheme="majorEastAsia" w:hAnsiTheme="majorHAnsi" w:cstheme="majorBidi"/>
          <w:color w:val="2F5496" w:themeColor="accent1" w:themeShade="BF"/>
          <w:sz w:val="26"/>
          <w:szCs w:val="26"/>
        </w:rPr>
        <w:t xml:space="preserve"> przedmiotowe środki dowodowe</w:t>
      </w:r>
    </w:p>
    <w:p w14:paraId="346C5E1D" w14:textId="3F6381FD" w:rsidR="00220353" w:rsidRPr="00220353" w:rsidRDefault="00220353" w:rsidP="00CB7EFD">
      <w:pPr>
        <w:numPr>
          <w:ilvl w:val="0"/>
          <w:numId w:val="24"/>
        </w:numPr>
        <w:ind w:left="0" w:firstLine="0"/>
        <w:contextualSpacing/>
        <w:jc w:val="both"/>
      </w:pPr>
      <w:r w:rsidRPr="00220353">
        <w:t>O udzielenie zamówienia mogą ubiegać się Wykonawcy niepodlegający wykluczeniu z powodów, o których mowa w art. 108 ust 1 pkt 1- 6 i art. 109 ust. 1 pkt. 4 i pkt. 6 ustawy Pzp. którzy spełniają warunki, o których mowa w art. 112 ust 2 ustawy Pzp i którzy wykażą ich spełnianie na poziomie wymaganym przez Zamawiającego</w:t>
      </w:r>
      <w:r w:rsidR="00DA7139">
        <w:t>.</w:t>
      </w:r>
    </w:p>
    <w:p w14:paraId="3C63439F" w14:textId="77777777" w:rsidR="00220353" w:rsidRPr="00220353" w:rsidRDefault="00220353" w:rsidP="00CB7EFD">
      <w:pPr>
        <w:numPr>
          <w:ilvl w:val="0"/>
          <w:numId w:val="24"/>
        </w:numPr>
        <w:ind w:left="0" w:firstLine="0"/>
        <w:contextualSpacing/>
        <w:jc w:val="both"/>
      </w:pPr>
      <w:r w:rsidRPr="00220353">
        <w:t>O udzielenie zamówienia mogą ubiegać się Wykonawcy, którzy spełniają warunki dotyczące:</w:t>
      </w:r>
    </w:p>
    <w:p w14:paraId="4725F05F" w14:textId="77777777" w:rsidR="00220353" w:rsidRPr="00220353" w:rsidRDefault="00220353" w:rsidP="00CB7EFD">
      <w:pPr>
        <w:numPr>
          <w:ilvl w:val="1"/>
          <w:numId w:val="24"/>
        </w:numPr>
        <w:ind w:left="0" w:firstLine="0"/>
        <w:contextualSpacing/>
        <w:jc w:val="both"/>
      </w:pPr>
      <w:r w:rsidRPr="00220353">
        <w:t xml:space="preserve">zdolności do występowania w obrocie gospodarczym – </w:t>
      </w:r>
    </w:p>
    <w:p w14:paraId="15833C8A" w14:textId="42A3757B" w:rsidR="00220353" w:rsidRPr="00220353" w:rsidRDefault="00220353" w:rsidP="00CB7EFD">
      <w:pPr>
        <w:contextualSpacing/>
        <w:jc w:val="both"/>
      </w:pPr>
      <w:bookmarkStart w:id="5" w:name="_Hlk63080380"/>
      <w:r w:rsidRPr="00220353">
        <w:t xml:space="preserve">Zamawiający odstępuje od wymagania podmiotowych środków dowodowych w tym zakresie. </w:t>
      </w:r>
      <w:bookmarkEnd w:id="5"/>
    </w:p>
    <w:p w14:paraId="66B62D4F" w14:textId="77777777" w:rsidR="00220353" w:rsidRPr="00220353" w:rsidRDefault="00220353" w:rsidP="00CB7EFD">
      <w:pPr>
        <w:numPr>
          <w:ilvl w:val="1"/>
          <w:numId w:val="24"/>
        </w:numPr>
        <w:ind w:left="0" w:firstLine="0"/>
        <w:contextualSpacing/>
        <w:jc w:val="both"/>
      </w:pPr>
      <w:r w:rsidRPr="00220353">
        <w:t>uprawnień do prowadzenia określonej działalności gospodarczej lub zawodowej, o ile wynika to z odrębnych przepisów:</w:t>
      </w:r>
    </w:p>
    <w:p w14:paraId="75F50BDC" w14:textId="67754DDD" w:rsidR="00220353" w:rsidRPr="00220353" w:rsidRDefault="00220353" w:rsidP="00CB7EFD">
      <w:pPr>
        <w:contextualSpacing/>
        <w:jc w:val="both"/>
      </w:pPr>
      <w:r w:rsidRPr="00220353">
        <w:t>Zamawiający odstępuje od wymagania podmiotowych środków dowodowych w tym zakresie</w:t>
      </w:r>
      <w:r w:rsidR="00E8361B">
        <w:t>.</w:t>
      </w:r>
    </w:p>
    <w:p w14:paraId="54D4E0CB" w14:textId="77777777" w:rsidR="00220353" w:rsidRPr="00220353" w:rsidRDefault="00220353" w:rsidP="00CB7EFD">
      <w:pPr>
        <w:numPr>
          <w:ilvl w:val="1"/>
          <w:numId w:val="24"/>
        </w:numPr>
        <w:ind w:left="0" w:firstLine="0"/>
        <w:contextualSpacing/>
        <w:jc w:val="both"/>
      </w:pPr>
      <w:r w:rsidRPr="00220353">
        <w:lastRenderedPageBreak/>
        <w:t xml:space="preserve">sytuacji ekonomicznej lub finansowej: </w:t>
      </w:r>
    </w:p>
    <w:p w14:paraId="05C0BEEA" w14:textId="1A390429" w:rsidR="00220353" w:rsidRPr="00220353" w:rsidRDefault="00220353" w:rsidP="00CB7EFD">
      <w:pPr>
        <w:contextualSpacing/>
        <w:jc w:val="both"/>
      </w:pPr>
      <w:r w:rsidRPr="00220353">
        <w:t xml:space="preserve">Zamawiający odstępuje od wymagania podmiotowych środków dowodowych w tym zakresie. </w:t>
      </w:r>
    </w:p>
    <w:p w14:paraId="4E68D174" w14:textId="77777777" w:rsidR="00220353" w:rsidRPr="00220353" w:rsidRDefault="00220353" w:rsidP="00CB7EFD">
      <w:pPr>
        <w:numPr>
          <w:ilvl w:val="1"/>
          <w:numId w:val="24"/>
        </w:numPr>
        <w:ind w:left="0" w:firstLine="0"/>
        <w:contextualSpacing/>
        <w:jc w:val="both"/>
      </w:pPr>
      <w:r w:rsidRPr="00220353">
        <w:t>zdolności technicznej lub zawodowej:</w:t>
      </w:r>
    </w:p>
    <w:p w14:paraId="26381CB1" w14:textId="18614973" w:rsidR="00220353" w:rsidRPr="00220353" w:rsidRDefault="00220353" w:rsidP="00CB7EFD">
      <w:pPr>
        <w:contextualSpacing/>
        <w:jc w:val="both"/>
      </w:pPr>
      <w:r w:rsidRPr="00220353">
        <w:t xml:space="preserve">Zamawiający odstępuje od wymagania podmiotowych środków dowodowych w tym zakresie. </w:t>
      </w:r>
    </w:p>
    <w:p w14:paraId="51B18C10" w14:textId="77777777" w:rsidR="00220353" w:rsidRPr="00220353" w:rsidRDefault="00220353" w:rsidP="00CB7EFD">
      <w:pPr>
        <w:numPr>
          <w:ilvl w:val="0"/>
          <w:numId w:val="24"/>
        </w:numPr>
        <w:ind w:left="0" w:firstLine="0"/>
        <w:contextualSpacing/>
        <w:jc w:val="both"/>
      </w:pPr>
      <w:r w:rsidRPr="00220353">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64942B9F" w14:textId="675ED991" w:rsidR="00F14873" w:rsidRPr="00CF18BB" w:rsidRDefault="00F14873" w:rsidP="00CB7EFD">
      <w:pPr>
        <w:numPr>
          <w:ilvl w:val="0"/>
          <w:numId w:val="24"/>
        </w:numPr>
        <w:ind w:left="0" w:firstLine="0"/>
        <w:contextualSpacing/>
        <w:jc w:val="both"/>
      </w:pPr>
      <w:r w:rsidRPr="00CF18BB">
        <w:t>Zamawiający oceni zgodność oferowanych dostaw z wymaganiami i cechami określonymi w opisie przedmiotu zamówienia lub wymaganiami związanymi z realizacją zamówienia – na podstawie oświadczenia zawartego w treści oferty.</w:t>
      </w:r>
    </w:p>
    <w:p w14:paraId="235732E2" w14:textId="35B7BB2B" w:rsidR="00220353" w:rsidRDefault="00220353" w:rsidP="00CB7EFD">
      <w:pPr>
        <w:numPr>
          <w:ilvl w:val="0"/>
          <w:numId w:val="24"/>
        </w:numPr>
        <w:ind w:left="0" w:firstLine="0"/>
        <w:contextualSpacing/>
        <w:jc w:val="both"/>
      </w:pPr>
      <w:r w:rsidRPr="00220353">
        <w:t xml:space="preserve">Ocena spełniania ww. warunków dokonana zostanie w oparciu o informacje zawarte w złożonych oświadczeniach/dokumentach. </w:t>
      </w:r>
    </w:p>
    <w:p w14:paraId="48E4502B" w14:textId="77777777" w:rsidR="00601F1A" w:rsidRPr="00220353" w:rsidRDefault="00601F1A" w:rsidP="00601F1A">
      <w:pPr>
        <w:contextualSpacing/>
        <w:jc w:val="both"/>
      </w:pPr>
    </w:p>
    <w:p w14:paraId="6347BF3F" w14:textId="77777777" w:rsidR="00220353" w:rsidRPr="00220353" w:rsidRDefault="00220353" w:rsidP="00CB7EFD">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VI. Podstawy wykluczenia Wykonawcy</w:t>
      </w:r>
    </w:p>
    <w:p w14:paraId="5280C81A" w14:textId="77777777" w:rsidR="00220353" w:rsidRPr="00220353" w:rsidRDefault="00220353" w:rsidP="00CB7EFD">
      <w:pPr>
        <w:numPr>
          <w:ilvl w:val="0"/>
          <w:numId w:val="23"/>
        </w:numPr>
        <w:ind w:left="0" w:firstLine="0"/>
        <w:contextualSpacing/>
        <w:jc w:val="both"/>
      </w:pPr>
      <w:r w:rsidRPr="00220353">
        <w:t>Obligatoryjne przesłanki wykluczenia Wykonawcy określono w art. 108 ust. 1 pkt ustawy Pzp.</w:t>
      </w:r>
    </w:p>
    <w:p w14:paraId="31895CB8" w14:textId="77777777" w:rsidR="00220353" w:rsidRPr="00220353" w:rsidRDefault="00220353" w:rsidP="00CB7EFD">
      <w:pPr>
        <w:numPr>
          <w:ilvl w:val="0"/>
          <w:numId w:val="23"/>
        </w:numPr>
        <w:ind w:left="0" w:firstLine="0"/>
        <w:contextualSpacing/>
        <w:jc w:val="both"/>
      </w:pPr>
      <w:r w:rsidRPr="00220353">
        <w:t>Dodatkowo zamawiający przewiduje wykluczenie wykonawcy na podstawie art. 109 ust. 1 pkt 4 i pkt 6 ustawy Pzp:</w:t>
      </w:r>
    </w:p>
    <w:p w14:paraId="7DB6DF6C" w14:textId="77777777" w:rsidR="00220353" w:rsidRPr="00220353" w:rsidRDefault="00220353" w:rsidP="00CB7EFD">
      <w:pPr>
        <w:numPr>
          <w:ilvl w:val="1"/>
          <w:numId w:val="23"/>
        </w:numPr>
        <w:ind w:left="0" w:firstLine="0"/>
        <w:contextualSpacing/>
        <w:jc w:val="both"/>
      </w:pPr>
      <w:r w:rsidRPr="00220353">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A6379B" w14:textId="58C284BA" w:rsidR="00220353" w:rsidRDefault="00220353" w:rsidP="00CB7EFD">
      <w:pPr>
        <w:numPr>
          <w:ilvl w:val="1"/>
          <w:numId w:val="23"/>
        </w:numPr>
        <w:ind w:left="0" w:firstLine="0"/>
        <w:contextualSpacing/>
        <w:jc w:val="both"/>
      </w:pPr>
      <w:r w:rsidRPr="00220353">
        <w:t>jeżeli występuje konflikt interesów w rozumieniu art. 56 ust. 2, którego nie można skutecznie wyeliminować w inny sposób niż przez wykluczenie wykonawcy.</w:t>
      </w:r>
    </w:p>
    <w:p w14:paraId="396AB98C" w14:textId="77777777" w:rsidR="00E8361B" w:rsidRPr="00220353" w:rsidRDefault="00E8361B" w:rsidP="00E8361B">
      <w:pPr>
        <w:contextualSpacing/>
        <w:jc w:val="both"/>
      </w:pPr>
    </w:p>
    <w:p w14:paraId="62B01B6F" w14:textId="77777777" w:rsidR="00220353" w:rsidRPr="00220353" w:rsidRDefault="00220353" w:rsidP="00601F1A">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VII. Wykaz dokumentów i oświadczeń, jakie mają dostarczyć wykonawcy w celu wykazania braku podstaw do wykluczenia z postępowania o udzielenie zamówienia publicznego oraz wykazania spełnienia warunków udziału w postępowaniu</w:t>
      </w:r>
    </w:p>
    <w:p w14:paraId="19196158" w14:textId="77777777" w:rsidR="00220353" w:rsidRPr="00220353" w:rsidRDefault="00220353" w:rsidP="00601F1A">
      <w:pPr>
        <w:numPr>
          <w:ilvl w:val="0"/>
          <w:numId w:val="22"/>
        </w:numPr>
        <w:ind w:left="0" w:firstLine="0"/>
        <w:contextualSpacing/>
        <w:jc w:val="both"/>
      </w:pPr>
      <w:r w:rsidRPr="00220353">
        <w:t>Do formularza oferty każdy wykonawca musi dołączyć:</w:t>
      </w:r>
    </w:p>
    <w:p w14:paraId="7DB835A5" w14:textId="4670883D" w:rsidR="00220353" w:rsidRPr="00601F1A" w:rsidRDefault="00220353" w:rsidP="00601F1A">
      <w:pPr>
        <w:numPr>
          <w:ilvl w:val="1"/>
          <w:numId w:val="22"/>
        </w:numPr>
        <w:ind w:left="0" w:firstLine="0"/>
        <w:contextualSpacing/>
        <w:jc w:val="both"/>
        <w:rPr>
          <w:color w:val="000000" w:themeColor="text1"/>
        </w:rPr>
      </w:pPr>
      <w:r w:rsidRPr="00601F1A">
        <w:rPr>
          <w:color w:val="000000" w:themeColor="text1"/>
        </w:rPr>
        <w:t xml:space="preserve">aktualne na dzień składania ofert oświadczenie o braku podstaw do wykluczenia – Załącznik nr </w:t>
      </w:r>
      <w:r w:rsidR="00601F1A" w:rsidRPr="00601F1A">
        <w:rPr>
          <w:color w:val="000000" w:themeColor="text1"/>
        </w:rPr>
        <w:t>3</w:t>
      </w:r>
      <w:r w:rsidRPr="00601F1A">
        <w:rPr>
          <w:color w:val="000000" w:themeColor="text1"/>
        </w:rPr>
        <w:t xml:space="preserve"> do SWZ. Informacje zawarte w oświadczeniu będą stanowić potwierdzenie, że wykonawca nie podlega wykluczeniu;</w:t>
      </w:r>
    </w:p>
    <w:p w14:paraId="1EEF027D" w14:textId="6C6CC0D6" w:rsidR="00220353" w:rsidRPr="00AA74CC" w:rsidRDefault="00220353" w:rsidP="00601F1A">
      <w:pPr>
        <w:numPr>
          <w:ilvl w:val="1"/>
          <w:numId w:val="22"/>
        </w:numPr>
        <w:ind w:left="0" w:firstLine="0"/>
        <w:contextualSpacing/>
        <w:jc w:val="both"/>
        <w:rPr>
          <w:b/>
          <w:bCs/>
          <w:color w:val="000000" w:themeColor="text1"/>
        </w:rPr>
      </w:pPr>
      <w:r w:rsidRPr="00601F1A">
        <w:rPr>
          <w:color w:val="000000" w:themeColor="text1"/>
        </w:rPr>
        <w:t xml:space="preserve">aktualne na dzień składania ofert oświadczenie o spełnianiu warunków udziału w postępowaniu – Załącznik nr </w:t>
      </w:r>
      <w:r w:rsidR="00601F1A" w:rsidRPr="00601F1A">
        <w:rPr>
          <w:color w:val="000000" w:themeColor="text1"/>
        </w:rPr>
        <w:t>3</w:t>
      </w:r>
      <w:r w:rsidRPr="00601F1A">
        <w:rPr>
          <w:color w:val="000000" w:themeColor="text1"/>
        </w:rPr>
        <w:t xml:space="preserve"> do SWZ. </w:t>
      </w:r>
      <w:r w:rsidR="00A24A22">
        <w:rPr>
          <w:color w:val="000000" w:themeColor="text1"/>
        </w:rPr>
        <w:t xml:space="preserve"> </w:t>
      </w:r>
      <w:r w:rsidR="00A24A22" w:rsidRPr="00A24A22">
        <w:rPr>
          <w:b/>
          <w:bCs/>
          <w:color w:val="000000" w:themeColor="text1"/>
        </w:rPr>
        <w:t xml:space="preserve">Uwaga - </w:t>
      </w:r>
      <w:r w:rsidR="00A24A22" w:rsidRPr="00A24A22">
        <w:rPr>
          <w:b/>
          <w:bCs/>
          <w:color w:val="000000" w:themeColor="text1"/>
          <w:u w:val="single"/>
        </w:rPr>
        <w:t>z</w:t>
      </w:r>
      <w:r w:rsidR="00A24A22" w:rsidRPr="00AA74CC">
        <w:rPr>
          <w:b/>
          <w:bCs/>
          <w:color w:val="000000" w:themeColor="text1"/>
          <w:u w:val="single"/>
        </w:rPr>
        <w:t xml:space="preserve"> uwagi na brak warunków </w:t>
      </w:r>
      <w:r w:rsidR="00A24A22">
        <w:rPr>
          <w:b/>
          <w:bCs/>
          <w:color w:val="000000" w:themeColor="text1"/>
          <w:u w:val="single"/>
        </w:rPr>
        <w:t>udziału w postępowaniu postanowienia nin. pkt nie mają zastosowania z konsekwencją do dalszych zapisów</w:t>
      </w:r>
      <w:r w:rsidR="00A24A22" w:rsidRPr="00AA74CC">
        <w:rPr>
          <w:b/>
          <w:bCs/>
          <w:color w:val="000000" w:themeColor="text1"/>
          <w:u w:val="single"/>
        </w:rPr>
        <w:t>.</w:t>
      </w:r>
    </w:p>
    <w:p w14:paraId="523F3F83" w14:textId="77777777" w:rsidR="00220353" w:rsidRPr="00220353" w:rsidRDefault="00220353" w:rsidP="00601F1A">
      <w:pPr>
        <w:contextualSpacing/>
        <w:jc w:val="both"/>
      </w:pPr>
      <w:r w:rsidRPr="00220353">
        <w:t>UWAGA: W przypadku wykonawców wspólnie ubiegających się o udzielenie zamówienia oświadczenia o których mowa w ust. 1 pkt 1 i 2 składa każdy z wykonawców osobno.</w:t>
      </w:r>
    </w:p>
    <w:p w14:paraId="5F747714" w14:textId="379D7BED" w:rsidR="00220353" w:rsidRPr="00601F1A" w:rsidRDefault="00220353" w:rsidP="00601F1A">
      <w:pPr>
        <w:numPr>
          <w:ilvl w:val="1"/>
          <w:numId w:val="22"/>
        </w:numPr>
        <w:ind w:left="0" w:firstLine="0"/>
        <w:contextualSpacing/>
        <w:jc w:val="both"/>
        <w:rPr>
          <w:color w:val="000000" w:themeColor="text1"/>
        </w:rPr>
      </w:pPr>
      <w:r w:rsidRPr="00601F1A">
        <w:rPr>
          <w:color w:val="000000" w:themeColor="text1"/>
        </w:rPr>
        <w:t xml:space="preserve">pełnomocnictwo lub inny dokument określający zakres umocowania do reprezentowania Wykonawcy, o ile ofertę składa pełnomocnik Wykonawcy - pełnomocnictwo zgodnie z działem VI rozdział II ustawy z dnia 23 kwietnia 1964 r. - Kodeks cywilny (Dz. U. Nr 16, poz. 93 ze zm.) </w:t>
      </w:r>
    </w:p>
    <w:p w14:paraId="12092916" w14:textId="77777777" w:rsidR="00220353" w:rsidRPr="00220353" w:rsidRDefault="00220353" w:rsidP="00601F1A">
      <w:pPr>
        <w:numPr>
          <w:ilvl w:val="0"/>
          <w:numId w:val="22"/>
        </w:numPr>
        <w:ind w:left="0" w:firstLine="0"/>
        <w:contextualSpacing/>
        <w:jc w:val="both"/>
      </w:pPr>
      <w:r w:rsidRPr="00220353">
        <w:lastRenderedPageBreak/>
        <w:t>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pkt 1 i 2.</w:t>
      </w:r>
    </w:p>
    <w:p w14:paraId="0479FD46" w14:textId="77777777" w:rsidR="00220353" w:rsidRPr="00220353" w:rsidRDefault="00220353" w:rsidP="00601F1A">
      <w:pPr>
        <w:numPr>
          <w:ilvl w:val="0"/>
          <w:numId w:val="22"/>
        </w:numPr>
        <w:ind w:left="0" w:firstLine="0"/>
        <w:contextualSpacing/>
        <w:jc w:val="both"/>
      </w:pPr>
      <w:r w:rsidRPr="00220353">
        <w:t>W przypadku, o którym mowa w ust. 2 Wykonawca winien dołączyć do oferty zobowiązanie podmiotu trzeciego.</w:t>
      </w:r>
    </w:p>
    <w:p w14:paraId="56F61675" w14:textId="6BBEA6E5" w:rsidR="00220353" w:rsidRPr="00220353" w:rsidRDefault="00220353" w:rsidP="00734DD6">
      <w:pPr>
        <w:numPr>
          <w:ilvl w:val="0"/>
          <w:numId w:val="22"/>
        </w:numPr>
        <w:ind w:left="0" w:firstLine="0"/>
        <w:contextualSpacing/>
        <w:jc w:val="both"/>
      </w:pPr>
      <w:r w:rsidRPr="00220353">
        <w:t xml:space="preserve">W przypadku, gdy Wykonawca zamierza powierzyć część zamówienia podwykonawcom winien dołączyć do oferty oświadczenie o podwykonawcach – </w:t>
      </w:r>
      <w:r w:rsidR="00230A94">
        <w:t>Z</w:t>
      </w:r>
      <w:r w:rsidRPr="00230A94">
        <w:t xml:space="preserve">ałącznik nr </w:t>
      </w:r>
      <w:r w:rsidR="00230A94" w:rsidRPr="00230A94">
        <w:t>3</w:t>
      </w:r>
      <w:r w:rsidRPr="00230A94">
        <w:t xml:space="preserve"> do SWZ;</w:t>
      </w:r>
    </w:p>
    <w:p w14:paraId="39C870E7" w14:textId="10F5949F" w:rsidR="00220353" w:rsidRPr="00220353" w:rsidRDefault="00601F1A" w:rsidP="00734DD6">
      <w:pPr>
        <w:numPr>
          <w:ilvl w:val="0"/>
          <w:numId w:val="22"/>
        </w:numPr>
        <w:ind w:left="0" w:firstLine="0"/>
        <w:contextualSpacing/>
        <w:jc w:val="both"/>
      </w:pPr>
      <w:r w:rsidRPr="000A2B72">
        <w:t>Wykonawca w odpowiedzi na ogłoszenie winien złożyć wraz z ofertą oświadczenia o których owa w pkt VII ust. 1 SWZ</w:t>
      </w:r>
      <w:r w:rsidR="00734DD6">
        <w:t xml:space="preserve"> </w:t>
      </w:r>
      <w:r w:rsidR="00220353" w:rsidRPr="00220353">
        <w:t>podmiotowych środków dowodowych aktualnych na dzień złożenia oświadczeń i dokumentów - odpis z właściwego rejestru lub z centralnej ewidencji i informacji o działalności gospodarczej, jeżeli odrębne przepisy wymagają wpisu do rejestru lub ewidencji, w celu wykazania braku podstaw wykluczenia na podstawie art. 109 ust. 1 pkt 4 ustawy. Dla potwierdzenia braku podstaw do wykluczenia Wykonawcy z udziału w postępowaniu w zakresie art. 109 ust. 1 pkt 4 ustawy Zamawiający zgodnie z art. 127 ust. 1 skorzysta z dokumentów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14:paraId="59A0250F" w14:textId="5A8B9147" w:rsidR="00220353" w:rsidRPr="00220353" w:rsidRDefault="00220353" w:rsidP="00734DD6">
      <w:pPr>
        <w:numPr>
          <w:ilvl w:val="0"/>
          <w:numId w:val="22"/>
        </w:numPr>
        <w:ind w:left="0" w:firstLine="0"/>
        <w:contextualSpacing/>
        <w:jc w:val="both"/>
      </w:pPr>
      <w:r w:rsidRPr="00220353">
        <w:t xml:space="preserve">Jeżeli Wykonawca, wskazując spełnienie warunków, o których mowa w art. 112 ust. 2 ustawy polega na zasobach innych podmiotów na zasadach określonych w art. 118 ust. 1 ustawy Wykonawca, o którym mowa w ust. 2 </w:t>
      </w:r>
      <w:r w:rsidR="00601F1A">
        <w:t xml:space="preserve">złoży wraz z ofertą </w:t>
      </w:r>
      <w:r w:rsidRPr="00220353">
        <w:t>w odniesieniu do tych podmiotów dokumenty, o których mowa w ust. 5.</w:t>
      </w:r>
    </w:p>
    <w:p w14:paraId="1A0E1E30" w14:textId="77777777" w:rsidR="00734DD6" w:rsidRPr="00220353" w:rsidRDefault="00734DD6" w:rsidP="00734DD6">
      <w:pPr>
        <w:numPr>
          <w:ilvl w:val="0"/>
          <w:numId w:val="22"/>
        </w:numPr>
        <w:ind w:left="0" w:firstLine="0"/>
        <w:contextualSpacing/>
        <w:jc w:val="both"/>
      </w:pPr>
      <w:r w:rsidRPr="00220353">
        <w:t>Jeżeli Wykonawca ma siedzibę lub miejsce zamieszkania poza terytorium Rzeczypospolitej Polskiej, zamiast dokumentów, o których mowa w ust. 5 składa dokument lub dokumenty wystawione w kraju, w którym wykonawca ma siedzibę lub miejsce zamieszkania, potwierdzające odpowiednio, że nie otwarto jego likwidacji ani nie ogłoszono upadłości.</w:t>
      </w:r>
    </w:p>
    <w:p w14:paraId="2AA8E98F" w14:textId="61283498" w:rsidR="00734DD6" w:rsidRPr="00220353" w:rsidRDefault="00734DD6" w:rsidP="00734DD6">
      <w:pPr>
        <w:numPr>
          <w:ilvl w:val="0"/>
          <w:numId w:val="22"/>
        </w:numPr>
        <w:ind w:left="0" w:firstLine="0"/>
        <w:contextualSpacing/>
        <w:jc w:val="both"/>
      </w:pPr>
      <w:r w:rsidRPr="00220353">
        <w:t xml:space="preserve">Dokument, o którym mowa w ust. 7 powinien być wystawiony nie wcześniej niż 3 miesięcy przed </w:t>
      </w:r>
      <w:r w:rsidR="00D03564">
        <w:t>jego złożeniem.</w:t>
      </w:r>
    </w:p>
    <w:p w14:paraId="2D14EFC9" w14:textId="77777777" w:rsidR="00734DD6" w:rsidRPr="00220353" w:rsidRDefault="00734DD6" w:rsidP="00734DD6">
      <w:pPr>
        <w:numPr>
          <w:ilvl w:val="0"/>
          <w:numId w:val="22"/>
        </w:numPr>
        <w:ind w:left="0" w:firstLine="0"/>
        <w:contextualSpacing/>
        <w:jc w:val="both"/>
      </w:pPr>
      <w:r w:rsidRPr="00220353">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14:paraId="173FCDE2" w14:textId="77777777" w:rsidR="00734DD6" w:rsidRPr="00220353" w:rsidRDefault="00734DD6" w:rsidP="00734DD6">
      <w:pPr>
        <w:numPr>
          <w:ilvl w:val="0"/>
          <w:numId w:val="22"/>
        </w:numPr>
        <w:ind w:left="0" w:firstLine="0"/>
        <w:contextualSpacing/>
        <w:jc w:val="both"/>
      </w:pPr>
      <w:r w:rsidRPr="00220353">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5CA251B" w14:textId="77777777" w:rsidR="00734DD6" w:rsidRPr="00220353" w:rsidRDefault="00734DD6" w:rsidP="00734DD6">
      <w:pPr>
        <w:numPr>
          <w:ilvl w:val="0"/>
          <w:numId w:val="22"/>
        </w:numPr>
        <w:ind w:left="0" w:firstLine="0"/>
        <w:contextualSpacing/>
        <w:jc w:val="both"/>
      </w:pPr>
      <w:r w:rsidRPr="00220353">
        <w:t>Na podstawie art. 127 ust. 2 ustawy Wykonawca nie jest zobowiązany do złożenia podmiotowych środków dowodowych, które zamawiający posiada, jeżeli wykonawca wskaże te środki oraz potwierdzi ich prawidłowość i aktualność.</w:t>
      </w:r>
    </w:p>
    <w:p w14:paraId="60DA5EC2" w14:textId="77777777" w:rsidR="00734DD6" w:rsidRDefault="00734DD6" w:rsidP="00734DD6">
      <w:pPr>
        <w:numPr>
          <w:ilvl w:val="0"/>
          <w:numId w:val="22"/>
        </w:numPr>
        <w:ind w:left="0" w:firstLine="0"/>
        <w:contextualSpacing/>
        <w:jc w:val="both"/>
      </w:pPr>
      <w:r w:rsidRPr="00220353">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w:t>
      </w:r>
      <w:r w:rsidRPr="00220353">
        <w:lastRenderedPageBreak/>
        <w:t>spełniają warunki udziału w postępowaniu lub kryteria selekcji, a jeżeli zachodzą uzasadnione podstawy do uznania, że złożone uprzednio oświadczenia lub dokumenty nie są już aktualne, do złożenia aktualnych oświadczeń lub dokumentów.</w:t>
      </w:r>
    </w:p>
    <w:p w14:paraId="37412B2A" w14:textId="77777777" w:rsidR="00734DD6" w:rsidRDefault="00734DD6" w:rsidP="00734DD6">
      <w:pPr>
        <w:numPr>
          <w:ilvl w:val="0"/>
          <w:numId w:val="22"/>
        </w:numPr>
        <w:ind w:left="0" w:firstLine="0"/>
        <w:contextualSpacing/>
        <w:jc w:val="both"/>
      </w:pPr>
      <w:r w:rsidRPr="00220353">
        <w:t>Zgodnie z art. 63 ust. 2 ustawy ofertę, oświadczenie, o którym mowa w art. 125 ust. 1, składa się, pod rygorem nieważności, w formie elektronicznej lub w postaci elektronicznej opatrzonej podpisem zaufanym lub podpisem osobistym. Dokumenty sporządzone w języku obcym są składane wraz z tłumaczeniem na język polski, poświadczonym przez wykonawcę.</w:t>
      </w:r>
      <w:r>
        <w:t xml:space="preserve"> </w:t>
      </w:r>
    </w:p>
    <w:p w14:paraId="5933C9DF" w14:textId="77777777" w:rsidR="00734DD6" w:rsidRDefault="00734DD6" w:rsidP="00734DD6">
      <w:pPr>
        <w:contextualSpacing/>
        <w:jc w:val="both"/>
      </w:pPr>
    </w:p>
    <w:p w14:paraId="191D275D" w14:textId="5A21AE97" w:rsidR="00220353" w:rsidRPr="00734DD6" w:rsidRDefault="00220353" w:rsidP="00687391">
      <w:pPr>
        <w:contextualSpacing/>
        <w:jc w:val="both"/>
      </w:pPr>
      <w:r w:rsidRPr="00734DD6">
        <w:rPr>
          <w:rFonts w:asciiTheme="majorHAnsi" w:eastAsiaTheme="majorEastAsia" w:hAnsiTheme="majorHAnsi" w:cstheme="majorBidi"/>
          <w:color w:val="2F5496" w:themeColor="accent1" w:themeShade="BF"/>
          <w:sz w:val="26"/>
          <w:szCs w:val="26"/>
        </w:rPr>
        <w:t>VIII. Informacja o sposobie porozumiewania się zamawiającego z wykonawcami oraz przekazywania oświadczeń i dokumentów oraz osoby uprawnione do porozumiewania się z</w:t>
      </w:r>
      <w:r w:rsidR="00FA7AE3" w:rsidRPr="00734DD6">
        <w:rPr>
          <w:rFonts w:asciiTheme="majorHAnsi" w:eastAsiaTheme="majorEastAsia" w:hAnsiTheme="majorHAnsi" w:cstheme="majorBidi"/>
          <w:color w:val="2F5496" w:themeColor="accent1" w:themeShade="BF"/>
          <w:sz w:val="26"/>
          <w:szCs w:val="26"/>
        </w:rPr>
        <w:t> </w:t>
      </w:r>
      <w:r w:rsidRPr="00734DD6">
        <w:rPr>
          <w:rFonts w:asciiTheme="majorHAnsi" w:eastAsiaTheme="majorEastAsia" w:hAnsiTheme="majorHAnsi" w:cstheme="majorBidi"/>
          <w:color w:val="2F5496" w:themeColor="accent1" w:themeShade="BF"/>
          <w:sz w:val="26"/>
          <w:szCs w:val="26"/>
        </w:rPr>
        <w:t>wykonawcami</w:t>
      </w:r>
    </w:p>
    <w:p w14:paraId="0E7BCCBA" w14:textId="77777777" w:rsidR="00220353" w:rsidRPr="00220353" w:rsidRDefault="00220353" w:rsidP="00687391">
      <w:pPr>
        <w:numPr>
          <w:ilvl w:val="0"/>
          <w:numId w:val="21"/>
        </w:numPr>
        <w:ind w:left="0" w:firstLine="0"/>
        <w:jc w:val="both"/>
        <w:rPr>
          <w:lang w:val="pl"/>
        </w:rPr>
      </w:pPr>
      <w:r w:rsidRPr="00220353">
        <w:rPr>
          <w:lang w:val="pl"/>
        </w:rPr>
        <w:t xml:space="preserve">Osobą uprawnioną do kontaktu z Wykonawcami jest: </w:t>
      </w:r>
      <w:r w:rsidRPr="00220353">
        <w:t>Michał Mruk</w:t>
      </w:r>
      <w:r w:rsidRPr="00220353">
        <w:rPr>
          <w:lang w:val="x-none"/>
        </w:rPr>
        <w:t xml:space="preserve"> – </w:t>
      </w:r>
      <w:r w:rsidRPr="00220353">
        <w:t>Specjalista ds.</w:t>
      </w:r>
      <w:r w:rsidRPr="00220353">
        <w:rPr>
          <w:lang w:val="x-none"/>
        </w:rPr>
        <w:t xml:space="preserve"> Zamówień Publicznych, dostępny w </w:t>
      </w:r>
      <w:r w:rsidRPr="00220353">
        <w:t xml:space="preserve">poniedziałek w godz. 8:00 – 16:00 i od wtorku do piątku 7:30 – 15:30 mail </w:t>
      </w:r>
      <w:hyperlink r:id="rId10" w:history="1">
        <w:r w:rsidRPr="00220353">
          <w:rPr>
            <w:color w:val="0563C1" w:themeColor="hyperlink"/>
            <w:u w:val="single"/>
          </w:rPr>
          <w:t>m.mruk@powiatlwowecki.pl</w:t>
        </w:r>
      </w:hyperlink>
      <w:r w:rsidRPr="00220353">
        <w:t xml:space="preserve"> </w:t>
      </w:r>
      <w:r w:rsidRPr="00220353">
        <w:rPr>
          <w:lang w:val="x-none"/>
        </w:rPr>
        <w:t>.</w:t>
      </w:r>
    </w:p>
    <w:p w14:paraId="3E69C4AA" w14:textId="77777777" w:rsidR="00220353" w:rsidRPr="00220353" w:rsidRDefault="00220353" w:rsidP="00687391">
      <w:pPr>
        <w:numPr>
          <w:ilvl w:val="0"/>
          <w:numId w:val="21"/>
        </w:numPr>
        <w:ind w:left="0" w:firstLine="0"/>
        <w:jc w:val="both"/>
        <w:rPr>
          <w:lang w:val="pl"/>
        </w:rPr>
      </w:pPr>
      <w:r w:rsidRPr="00220353">
        <w:rPr>
          <w:lang w:val="pl"/>
        </w:rPr>
        <w:t xml:space="preserve">Postępowanie prowadzone jest w języku polskim w formie elektronicznej za pośrednictwem </w:t>
      </w:r>
      <w:hyperlink r:id="rId11">
        <w:r w:rsidRPr="00220353">
          <w:rPr>
            <w:color w:val="0563C1" w:themeColor="hyperlink"/>
            <w:u w:val="single"/>
            <w:lang w:val="pl"/>
          </w:rPr>
          <w:t>platformazakupowa.pl</w:t>
        </w:r>
      </w:hyperlink>
      <w:r w:rsidRPr="00220353">
        <w:rPr>
          <w:lang w:val="pl"/>
        </w:rPr>
        <w:t xml:space="preserve"> pod adresem: </w:t>
      </w:r>
      <w:hyperlink r:id="rId12" w:history="1">
        <w:r w:rsidRPr="00220353">
          <w:rPr>
            <w:color w:val="0563C1" w:themeColor="hyperlink"/>
            <w:u w:val="single"/>
            <w:lang w:val="pl"/>
          </w:rPr>
          <w:t>https://platformazakupowa.pl/pn/sp_lwowekslaski</w:t>
        </w:r>
      </w:hyperlink>
      <w:r w:rsidRPr="00220353">
        <w:rPr>
          <w:lang w:val="pl"/>
        </w:rPr>
        <w:t xml:space="preserve"> </w:t>
      </w:r>
    </w:p>
    <w:p w14:paraId="7AAA7BB8" w14:textId="77777777" w:rsidR="00220353" w:rsidRPr="00220353" w:rsidRDefault="00220353" w:rsidP="00687391">
      <w:pPr>
        <w:numPr>
          <w:ilvl w:val="0"/>
          <w:numId w:val="21"/>
        </w:numPr>
        <w:ind w:left="0" w:firstLine="0"/>
        <w:jc w:val="both"/>
        <w:rPr>
          <w:lang w:val="pl"/>
        </w:rPr>
      </w:pPr>
      <w:r w:rsidRPr="00220353">
        <w:rPr>
          <w:lang w:va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r w:rsidRPr="00220353">
          <w:rPr>
            <w:color w:val="0563C1" w:themeColor="hyperlink"/>
            <w:u w:val="single"/>
            <w:lang w:val="pl"/>
          </w:rPr>
          <w:t>platformazakupowa.pl</w:t>
        </w:r>
      </w:hyperlink>
      <w:r w:rsidRPr="00220353">
        <w:rPr>
          <w:lang w:val="pl"/>
        </w:rPr>
        <w:t xml:space="preserve"> i formularza „Wyślij wiadomość do zamawiającego”. </w:t>
      </w:r>
    </w:p>
    <w:p w14:paraId="79592EC9" w14:textId="77777777" w:rsidR="00220353" w:rsidRPr="00220353" w:rsidRDefault="00220353" w:rsidP="00687391">
      <w:pPr>
        <w:numPr>
          <w:ilvl w:val="0"/>
          <w:numId w:val="21"/>
        </w:numPr>
        <w:ind w:left="0" w:firstLine="0"/>
        <w:contextualSpacing/>
        <w:jc w:val="both"/>
        <w:rPr>
          <w:lang w:val="pl"/>
        </w:rPr>
      </w:pPr>
      <w:r w:rsidRPr="00220353">
        <w:rPr>
          <w:lang w:val="pl"/>
        </w:rPr>
        <w:t xml:space="preserve">Za datę przekazania (wpływu) oświadczeń, wniosków, zawiadomień oraz informacji przyjmuje się datę ich przesłania za pośrednictwem </w:t>
      </w:r>
      <w:hyperlink r:id="rId14">
        <w:r w:rsidRPr="00220353">
          <w:rPr>
            <w:color w:val="0563C1" w:themeColor="hyperlink"/>
            <w:u w:val="single"/>
            <w:lang w:val="pl"/>
          </w:rPr>
          <w:t>platformazakupowa.pl</w:t>
        </w:r>
      </w:hyperlink>
      <w:r w:rsidRPr="00220353">
        <w:rPr>
          <w:lang w:val="pl"/>
        </w:rPr>
        <w:t xml:space="preserve"> poprzez kliknięcie przycisku „Wyślij wiadomość do zamawiającego” po których pojawi się komunikat, że wiadomość została wysłana do zamawiającego.</w:t>
      </w:r>
    </w:p>
    <w:p w14:paraId="6D64D96A" w14:textId="77777777" w:rsidR="00220353" w:rsidRPr="00220353" w:rsidRDefault="00220353" w:rsidP="00687391">
      <w:pPr>
        <w:numPr>
          <w:ilvl w:val="0"/>
          <w:numId w:val="21"/>
        </w:numPr>
        <w:ind w:left="0" w:firstLine="0"/>
        <w:jc w:val="both"/>
        <w:rPr>
          <w:lang w:val="pl"/>
        </w:rPr>
      </w:pPr>
      <w:r w:rsidRPr="00220353">
        <w:rPr>
          <w:lang w:val="pl"/>
        </w:rPr>
        <w:t xml:space="preserve">Zamawiający będzie przekazywał wykonawcom informacje w formie elektronicznej za pośrednictwem </w:t>
      </w:r>
      <w:hyperlink r:id="rId15">
        <w:r w:rsidRPr="00220353">
          <w:rPr>
            <w:color w:val="0563C1" w:themeColor="hyperlink"/>
            <w:u w:val="single"/>
            <w:lang w:val="pl"/>
          </w:rPr>
          <w:t>platformazakupowa.pl</w:t>
        </w:r>
      </w:hyperlink>
      <w:r w:rsidRPr="00220353">
        <w:rPr>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220353">
          <w:rPr>
            <w:color w:val="0563C1" w:themeColor="hyperlink"/>
            <w:u w:val="single"/>
            <w:lang w:val="pl"/>
          </w:rPr>
          <w:t>platformazakupowa.pl</w:t>
        </w:r>
      </w:hyperlink>
      <w:r w:rsidRPr="00220353">
        <w:rPr>
          <w:lang w:val="pl"/>
        </w:rPr>
        <w:t xml:space="preserve"> do konkretnego wykonawcy.</w:t>
      </w:r>
    </w:p>
    <w:p w14:paraId="50F5B636" w14:textId="77777777" w:rsidR="00220353" w:rsidRPr="00220353" w:rsidRDefault="00220353" w:rsidP="00687391">
      <w:pPr>
        <w:numPr>
          <w:ilvl w:val="0"/>
          <w:numId w:val="21"/>
        </w:numPr>
        <w:ind w:left="0" w:firstLine="0"/>
        <w:jc w:val="both"/>
        <w:rPr>
          <w:lang w:val="pl"/>
        </w:rPr>
      </w:pPr>
      <w:r w:rsidRPr="00220353">
        <w:rPr>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D5C1572" w14:textId="77777777" w:rsidR="00220353" w:rsidRPr="00220353" w:rsidRDefault="00220353" w:rsidP="00687391">
      <w:pPr>
        <w:numPr>
          <w:ilvl w:val="0"/>
          <w:numId w:val="21"/>
        </w:numPr>
        <w:ind w:left="0" w:firstLine="0"/>
        <w:jc w:val="both"/>
        <w:rPr>
          <w:lang w:val="pl"/>
        </w:rPr>
      </w:pPr>
      <w:r w:rsidRPr="00220353">
        <w:rPr>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220353">
          <w:rPr>
            <w:color w:val="0563C1" w:themeColor="hyperlink"/>
            <w:u w:val="single"/>
            <w:lang w:val="pl"/>
          </w:rPr>
          <w:t>platformazakupowa.pl</w:t>
        </w:r>
      </w:hyperlink>
      <w:r w:rsidRPr="00220353">
        <w:rPr>
          <w:lang w:val="pl"/>
        </w:rPr>
        <w:t>, tj.:</w:t>
      </w:r>
    </w:p>
    <w:p w14:paraId="50AFC2D4" w14:textId="77777777" w:rsidR="00220353" w:rsidRPr="00220353" w:rsidRDefault="00220353" w:rsidP="00D03564">
      <w:pPr>
        <w:numPr>
          <w:ilvl w:val="1"/>
          <w:numId w:val="21"/>
        </w:numPr>
        <w:spacing w:after="0"/>
        <w:ind w:left="0" w:firstLine="0"/>
        <w:jc w:val="both"/>
        <w:rPr>
          <w:lang w:val="pl"/>
        </w:rPr>
      </w:pPr>
      <w:r w:rsidRPr="00220353">
        <w:rPr>
          <w:lang w:val="pl"/>
        </w:rPr>
        <w:t xml:space="preserve">stały dostęp do sieci Internet o gwarantowanej przepustowości nie mniejszej niż 512 </w:t>
      </w:r>
      <w:proofErr w:type="spellStart"/>
      <w:r w:rsidRPr="00220353">
        <w:rPr>
          <w:lang w:val="pl"/>
        </w:rPr>
        <w:t>kb</w:t>
      </w:r>
      <w:proofErr w:type="spellEnd"/>
      <w:r w:rsidRPr="00220353">
        <w:rPr>
          <w:lang w:val="pl"/>
        </w:rPr>
        <w:t>/s,</w:t>
      </w:r>
    </w:p>
    <w:p w14:paraId="01D22825" w14:textId="77777777" w:rsidR="00220353" w:rsidRPr="00220353" w:rsidRDefault="00220353" w:rsidP="00D03564">
      <w:pPr>
        <w:numPr>
          <w:ilvl w:val="1"/>
          <w:numId w:val="21"/>
        </w:numPr>
        <w:spacing w:after="0"/>
        <w:ind w:left="0" w:firstLine="0"/>
        <w:jc w:val="both"/>
        <w:rPr>
          <w:lang w:val="pl"/>
        </w:rPr>
      </w:pPr>
      <w:r w:rsidRPr="00220353">
        <w:rPr>
          <w:lang w:val="pl"/>
        </w:rPr>
        <w:lastRenderedPageBreak/>
        <w:t>komputer klasy PC lub MAC o następującej konfiguracji: pamięć min. 2 GB Ram, procesor Intel IV 2 GHZ lub jego nowsza wersja, jeden z systemów operacyjnych - MS Windows 7, Mac Os x 10 4, Linux, lub ich nowsze wersje,</w:t>
      </w:r>
    </w:p>
    <w:p w14:paraId="765AC0D8" w14:textId="77777777" w:rsidR="00220353" w:rsidRPr="00220353" w:rsidRDefault="00220353" w:rsidP="00D03564">
      <w:pPr>
        <w:numPr>
          <w:ilvl w:val="1"/>
          <w:numId w:val="21"/>
        </w:numPr>
        <w:spacing w:after="0"/>
        <w:ind w:left="0" w:firstLine="0"/>
        <w:jc w:val="both"/>
        <w:rPr>
          <w:lang w:val="pl"/>
        </w:rPr>
      </w:pPr>
      <w:r w:rsidRPr="00220353">
        <w:rPr>
          <w:lang w:val="pl"/>
        </w:rPr>
        <w:t>zainstalowana dowolna przeglądarka internetowa, w przypadku Internet Explorer minimalnie wersja 10 0.,</w:t>
      </w:r>
    </w:p>
    <w:p w14:paraId="12A52186" w14:textId="77777777" w:rsidR="00220353" w:rsidRPr="00220353" w:rsidRDefault="00220353" w:rsidP="00D03564">
      <w:pPr>
        <w:numPr>
          <w:ilvl w:val="1"/>
          <w:numId w:val="21"/>
        </w:numPr>
        <w:spacing w:after="0"/>
        <w:ind w:left="0" w:firstLine="0"/>
        <w:jc w:val="both"/>
        <w:rPr>
          <w:lang w:val="pl"/>
        </w:rPr>
      </w:pPr>
      <w:r w:rsidRPr="00220353">
        <w:rPr>
          <w:lang w:val="pl"/>
        </w:rPr>
        <w:t>włączona obsługa JavaScript,</w:t>
      </w:r>
    </w:p>
    <w:p w14:paraId="6403D03E" w14:textId="77777777" w:rsidR="00220353" w:rsidRPr="00220353" w:rsidRDefault="00220353" w:rsidP="00D03564">
      <w:pPr>
        <w:numPr>
          <w:ilvl w:val="1"/>
          <w:numId w:val="21"/>
        </w:numPr>
        <w:spacing w:after="0"/>
        <w:ind w:left="0" w:firstLine="0"/>
        <w:jc w:val="both"/>
        <w:rPr>
          <w:lang w:val="pl"/>
        </w:rPr>
      </w:pPr>
      <w:r w:rsidRPr="00220353">
        <w:rPr>
          <w:lang w:val="pl"/>
        </w:rPr>
        <w:t xml:space="preserve">zainstalowany program Adobe </w:t>
      </w:r>
      <w:proofErr w:type="spellStart"/>
      <w:r w:rsidRPr="00220353">
        <w:rPr>
          <w:lang w:val="pl"/>
        </w:rPr>
        <w:t>Acrobat</w:t>
      </w:r>
      <w:proofErr w:type="spellEnd"/>
      <w:r w:rsidRPr="00220353">
        <w:rPr>
          <w:lang w:val="pl"/>
        </w:rPr>
        <w:t xml:space="preserve"> Reader lub inny obsługujący format plików .pdf,</w:t>
      </w:r>
    </w:p>
    <w:p w14:paraId="0158CE11" w14:textId="77777777" w:rsidR="00220353" w:rsidRPr="00220353" w:rsidRDefault="00220353" w:rsidP="00D03564">
      <w:pPr>
        <w:numPr>
          <w:ilvl w:val="1"/>
          <w:numId w:val="21"/>
        </w:numPr>
        <w:spacing w:after="0"/>
        <w:ind w:left="0" w:firstLine="0"/>
        <w:jc w:val="both"/>
        <w:rPr>
          <w:lang w:val="pl"/>
        </w:rPr>
      </w:pPr>
      <w:r w:rsidRPr="00220353">
        <w:rPr>
          <w:lang w:val="pl"/>
        </w:rPr>
        <w:t>Platformazakupowa.pl działa według standardu przyjętego w komunikacji sieciowej - kodowanie UTF8,</w:t>
      </w:r>
    </w:p>
    <w:p w14:paraId="46E61919" w14:textId="77777777" w:rsidR="00220353" w:rsidRPr="00220353" w:rsidRDefault="00220353" w:rsidP="00D03564">
      <w:pPr>
        <w:numPr>
          <w:ilvl w:val="1"/>
          <w:numId w:val="21"/>
        </w:numPr>
        <w:spacing w:after="0"/>
        <w:ind w:left="0" w:firstLine="0"/>
        <w:jc w:val="both"/>
        <w:rPr>
          <w:lang w:val="pl"/>
        </w:rPr>
      </w:pPr>
      <w:r w:rsidRPr="00220353">
        <w:rPr>
          <w:lang w:val="pl"/>
        </w:rPr>
        <w:t>Oznaczenie czasu odbioru danych przez platformę zakupową stanowi datę oraz dokładny czas (</w:t>
      </w:r>
      <w:proofErr w:type="spellStart"/>
      <w:r w:rsidRPr="00220353">
        <w:rPr>
          <w:lang w:val="pl"/>
        </w:rPr>
        <w:t>hh:mm:ss</w:t>
      </w:r>
      <w:proofErr w:type="spellEnd"/>
      <w:r w:rsidRPr="00220353">
        <w:rPr>
          <w:lang w:val="pl"/>
        </w:rPr>
        <w:t>) generowany wg. czasu lokalnego serwera synchronizowanego z zegarem Głównego Urzędu Miar.</w:t>
      </w:r>
    </w:p>
    <w:p w14:paraId="045DB365" w14:textId="77777777" w:rsidR="00220353" w:rsidRPr="00220353" w:rsidRDefault="00220353" w:rsidP="00D03564">
      <w:pPr>
        <w:numPr>
          <w:ilvl w:val="0"/>
          <w:numId w:val="21"/>
        </w:numPr>
        <w:spacing w:after="0"/>
        <w:ind w:left="0" w:firstLine="0"/>
        <w:jc w:val="both"/>
        <w:rPr>
          <w:lang w:val="pl"/>
        </w:rPr>
      </w:pPr>
      <w:r w:rsidRPr="00220353">
        <w:rPr>
          <w:lang w:val="pl"/>
        </w:rPr>
        <w:t>Wykonawca, przystępując do niniejszego postępowania o udzielenie zamówienia publicznego:</w:t>
      </w:r>
    </w:p>
    <w:p w14:paraId="19B7EA6F" w14:textId="057A3F9B" w:rsidR="00220353" w:rsidRPr="00220353" w:rsidRDefault="00220353" w:rsidP="00D03564">
      <w:pPr>
        <w:numPr>
          <w:ilvl w:val="1"/>
          <w:numId w:val="21"/>
        </w:numPr>
        <w:spacing w:after="0"/>
        <w:ind w:left="0" w:firstLine="0"/>
        <w:jc w:val="both"/>
        <w:rPr>
          <w:lang w:val="pl"/>
        </w:rPr>
      </w:pPr>
      <w:r w:rsidRPr="00220353">
        <w:rPr>
          <w:lang w:val="pl"/>
        </w:rPr>
        <w:t xml:space="preserve">akceptuje warunki korzystania z </w:t>
      </w:r>
      <w:hyperlink r:id="rId18">
        <w:r w:rsidRPr="00220353">
          <w:rPr>
            <w:color w:val="0563C1" w:themeColor="hyperlink"/>
            <w:u w:val="single"/>
            <w:lang w:val="pl"/>
          </w:rPr>
          <w:t>platformazakupowa.pl</w:t>
        </w:r>
      </w:hyperlink>
      <w:r w:rsidRPr="00220353">
        <w:rPr>
          <w:lang w:val="pl"/>
        </w:rPr>
        <w:t xml:space="preserve"> określone w Regulaminie zamieszczonym na stronie internetowej </w:t>
      </w:r>
      <w:hyperlink r:id="rId19" w:history="1">
        <w:r w:rsidR="00687391" w:rsidRPr="00687391">
          <w:rPr>
            <w:rStyle w:val="Hipercze"/>
            <w:color w:val="0070C0"/>
          </w:rPr>
          <w:t>https://platformazakupowa.pl/strona/1-regulamin</w:t>
        </w:r>
      </w:hyperlink>
      <w:r w:rsidR="00687391" w:rsidRPr="00687391">
        <w:rPr>
          <w:color w:val="0070C0"/>
        </w:rPr>
        <w:t xml:space="preserve"> </w:t>
      </w:r>
      <w:r w:rsidRPr="00220353">
        <w:rPr>
          <w:lang w:val="pl"/>
        </w:rPr>
        <w:t>w zakładce „Regulamin" oraz uznaje go za wiążący,</w:t>
      </w:r>
    </w:p>
    <w:p w14:paraId="3FA95567" w14:textId="1D76A025" w:rsidR="00220353" w:rsidRPr="00220353" w:rsidRDefault="00220353" w:rsidP="00D03564">
      <w:pPr>
        <w:numPr>
          <w:ilvl w:val="1"/>
          <w:numId w:val="21"/>
        </w:numPr>
        <w:spacing w:after="0"/>
        <w:ind w:left="0" w:firstLine="0"/>
        <w:jc w:val="both"/>
        <w:rPr>
          <w:lang w:val="pl"/>
        </w:rPr>
      </w:pPr>
      <w:r w:rsidRPr="00220353">
        <w:rPr>
          <w:lang w:val="pl"/>
        </w:rPr>
        <w:t xml:space="preserve">zapoznał i stosuje się do Instrukcji składania ofert/wniosków dostępnej </w:t>
      </w:r>
      <w:hyperlink r:id="rId20" w:history="1">
        <w:r w:rsidR="00687391" w:rsidRPr="00687391">
          <w:rPr>
            <w:rStyle w:val="Hipercze"/>
            <w:color w:val="0070C0"/>
          </w:rPr>
          <w:t>https://drive.google.com/file/d/1Kd1DttbBeiNWt4q4slS4t76lZVKPbkyD/view</w:t>
        </w:r>
      </w:hyperlink>
      <w:r w:rsidR="00687391" w:rsidRPr="00687391">
        <w:rPr>
          <w:color w:val="0070C0"/>
        </w:rPr>
        <w:t xml:space="preserve"> </w:t>
      </w:r>
      <w:r w:rsidRPr="00220353">
        <w:rPr>
          <w:lang w:val="pl"/>
        </w:rPr>
        <w:t xml:space="preserve">. </w:t>
      </w:r>
    </w:p>
    <w:p w14:paraId="5E3E2948" w14:textId="77777777" w:rsidR="00220353" w:rsidRPr="00220353" w:rsidRDefault="00220353" w:rsidP="00687391">
      <w:pPr>
        <w:numPr>
          <w:ilvl w:val="0"/>
          <w:numId w:val="21"/>
        </w:numPr>
        <w:ind w:left="0" w:firstLine="0"/>
        <w:jc w:val="both"/>
        <w:rPr>
          <w:lang w:val="pl"/>
        </w:rPr>
      </w:pPr>
      <w:r w:rsidRPr="00220353">
        <w:rPr>
          <w:b/>
          <w:lang w:val="pl"/>
        </w:rPr>
        <w:t xml:space="preserve">Zamawiający nie ponosi odpowiedzialności za złożenie oferty w sposób niezgodny z Instrukcją korzystania z </w:t>
      </w:r>
      <w:hyperlink r:id="rId21">
        <w:r w:rsidRPr="00220353">
          <w:rPr>
            <w:b/>
            <w:color w:val="0563C1" w:themeColor="hyperlink"/>
            <w:u w:val="single"/>
            <w:lang w:val="pl"/>
          </w:rPr>
          <w:t>platformazakupowa.pl</w:t>
        </w:r>
      </w:hyperlink>
      <w:r w:rsidRPr="00220353">
        <w:rPr>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C29955" w14:textId="77777777" w:rsidR="00220353" w:rsidRPr="00220353" w:rsidRDefault="00220353" w:rsidP="00687391">
      <w:pPr>
        <w:numPr>
          <w:ilvl w:val="0"/>
          <w:numId w:val="21"/>
        </w:numPr>
        <w:ind w:left="0" w:firstLine="0"/>
        <w:jc w:val="both"/>
        <w:rPr>
          <w:lang w:val="pl"/>
        </w:rPr>
      </w:pPr>
      <w:r w:rsidRPr="00220353">
        <w:rPr>
          <w:lang w:val="pl"/>
        </w:rPr>
        <w:t xml:space="preserve">Zamawiający informuje, że instrukcje korzystania z </w:t>
      </w:r>
      <w:hyperlink r:id="rId22">
        <w:r w:rsidRPr="00220353">
          <w:rPr>
            <w:color w:val="0563C1" w:themeColor="hyperlink"/>
            <w:u w:val="single"/>
            <w:lang w:val="pl"/>
          </w:rPr>
          <w:t>platformazakupowa.pl</w:t>
        </w:r>
      </w:hyperlink>
      <w:r w:rsidRPr="00220353">
        <w:rPr>
          <w:lang w:val="pl"/>
        </w:rPr>
        <w:t xml:space="preserve"> dotyczące w szczególności logowania, składania wniosków o wyjaśnienie treści SWZ, składania ofert oraz innych czynności podejmowanych w niniejszym postępowaniu przy użyciu </w:t>
      </w:r>
      <w:hyperlink r:id="rId23">
        <w:r w:rsidRPr="00220353">
          <w:rPr>
            <w:color w:val="0563C1" w:themeColor="hyperlink"/>
            <w:u w:val="single"/>
            <w:lang w:val="pl"/>
          </w:rPr>
          <w:t>platformazakupowa.pl</w:t>
        </w:r>
      </w:hyperlink>
      <w:r w:rsidRPr="00220353">
        <w:rPr>
          <w:lang w:val="pl"/>
        </w:rPr>
        <w:t xml:space="preserve"> znajdują się w zakładce „Instrukcje dla Wykonawców" na stronie internetowej pod adresem: </w:t>
      </w:r>
      <w:hyperlink r:id="rId24">
        <w:r w:rsidRPr="00220353">
          <w:rPr>
            <w:color w:val="0563C1" w:themeColor="hyperlink"/>
            <w:u w:val="single"/>
            <w:lang w:val="pl"/>
          </w:rPr>
          <w:t>https://platformazakupowa.pl/strona/45-instrukcje</w:t>
        </w:r>
      </w:hyperlink>
    </w:p>
    <w:p w14:paraId="7181141D" w14:textId="77777777" w:rsidR="00220353" w:rsidRPr="00220353" w:rsidRDefault="00220353" w:rsidP="000E1BDE">
      <w:pPr>
        <w:numPr>
          <w:ilvl w:val="0"/>
          <w:numId w:val="21"/>
        </w:numPr>
        <w:ind w:left="0" w:firstLine="0"/>
        <w:jc w:val="both"/>
        <w:rPr>
          <w:lang w:val="pl"/>
        </w:rPr>
      </w:pPr>
      <w:r w:rsidRPr="00220353">
        <w:t xml:space="preserve"> Wykonawca na podstawie art. 284 ust. 1 ustawy może zwrócić się do zamawiającego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Jeżeli wniosek 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7FED8C40"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IX. Wadium</w:t>
      </w:r>
    </w:p>
    <w:p w14:paraId="572A6CDC" w14:textId="11C3F96E" w:rsidR="00220353" w:rsidRDefault="00220353" w:rsidP="000E1BDE">
      <w:pPr>
        <w:numPr>
          <w:ilvl w:val="0"/>
          <w:numId w:val="20"/>
        </w:numPr>
        <w:ind w:left="0" w:firstLine="0"/>
        <w:contextualSpacing/>
        <w:jc w:val="both"/>
      </w:pPr>
      <w:r w:rsidRPr="00220353">
        <w:t>Zamawiający nie wymaga wniesienia wadium.</w:t>
      </w:r>
    </w:p>
    <w:p w14:paraId="2644A257" w14:textId="77777777" w:rsidR="000E1BDE" w:rsidRPr="00220353" w:rsidRDefault="000E1BDE" w:rsidP="000E1BDE">
      <w:pPr>
        <w:contextualSpacing/>
        <w:jc w:val="both"/>
      </w:pPr>
    </w:p>
    <w:p w14:paraId="119F0645"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 Termin związania ofertą</w:t>
      </w:r>
    </w:p>
    <w:p w14:paraId="271E3348" w14:textId="6F80C0CD" w:rsidR="002D4ECA" w:rsidRPr="002D4ECA" w:rsidRDefault="002D4ECA" w:rsidP="002D4ECA">
      <w:pPr>
        <w:numPr>
          <w:ilvl w:val="0"/>
          <w:numId w:val="19"/>
        </w:numPr>
        <w:spacing w:after="0" w:line="240" w:lineRule="auto"/>
        <w:contextualSpacing/>
        <w:jc w:val="both"/>
        <w:rPr>
          <w:rFonts w:ascii="Calibri" w:eastAsia="Calibri" w:hAnsi="Calibri" w:cs="Times New Roman"/>
        </w:rPr>
      </w:pPr>
      <w:r w:rsidRPr="002D4ECA">
        <w:rPr>
          <w:rFonts w:ascii="Calibri" w:eastAsia="Calibri" w:hAnsi="Calibri" w:cs="Times New Roman"/>
        </w:rPr>
        <w:t>Wykonawcy pozostają związani ofertą do dnia</w:t>
      </w:r>
      <w:r w:rsidR="00CF18BB">
        <w:rPr>
          <w:rFonts w:ascii="Calibri" w:eastAsia="Calibri" w:hAnsi="Calibri" w:cs="Times New Roman"/>
        </w:rPr>
        <w:t xml:space="preserve"> 10.03.2021 roku</w:t>
      </w:r>
      <w:r w:rsidRPr="002D4ECA">
        <w:rPr>
          <w:rFonts w:ascii="Calibri" w:eastAsia="Calibri" w:hAnsi="Calibri" w:cs="Times New Roman"/>
        </w:rPr>
        <w:t xml:space="preserve">. </w:t>
      </w:r>
    </w:p>
    <w:p w14:paraId="4CA21B43" w14:textId="77777777" w:rsidR="002D4ECA" w:rsidRPr="002D4ECA" w:rsidRDefault="002D4ECA" w:rsidP="002D4ECA">
      <w:pPr>
        <w:numPr>
          <w:ilvl w:val="0"/>
          <w:numId w:val="19"/>
        </w:numPr>
        <w:spacing w:after="0" w:line="240" w:lineRule="auto"/>
        <w:contextualSpacing/>
        <w:jc w:val="both"/>
        <w:rPr>
          <w:rFonts w:ascii="Calibri" w:eastAsia="Calibri" w:hAnsi="Calibri" w:cs="Times New Roman"/>
        </w:rPr>
      </w:pPr>
      <w:r w:rsidRPr="002D4ECA">
        <w:rPr>
          <w:rFonts w:ascii="Calibri" w:eastAsia="Calibri" w:hAnsi="Calibri" w:cs="Times New Roman"/>
        </w:rPr>
        <w:lastRenderedPageBreak/>
        <w:t>W  przypadku gdy wybór najkorzystniejszej oferty nie nastąpi przed upływem terminu związania ofertą</w:t>
      </w:r>
      <w:r w:rsidRPr="002D4ECA">
        <w:rPr>
          <w:rFonts w:ascii="Calibri" w:eastAsia="Calibri" w:hAnsi="Calibri" w:cs="Times New Roman"/>
          <w:i/>
          <w:iCs/>
        </w:rPr>
        <w:t>,</w:t>
      </w:r>
      <w:r w:rsidRPr="002D4ECA">
        <w:rPr>
          <w:rFonts w:ascii="Calibri" w:eastAsia="Calibri" w:hAnsi="Calibri" w:cs="Times New Roman"/>
        </w:rPr>
        <w:t xml:space="preserve"> o którym mowa w </w:t>
      </w:r>
      <w:proofErr w:type="spellStart"/>
      <w:r w:rsidRPr="002D4ECA">
        <w:rPr>
          <w:rFonts w:ascii="Calibri" w:eastAsia="Calibri" w:hAnsi="Calibri" w:cs="Times New Roman"/>
        </w:rPr>
        <w:t>ppkt</w:t>
      </w:r>
      <w:proofErr w:type="spellEnd"/>
      <w:r w:rsidRPr="002D4ECA">
        <w:rPr>
          <w:rFonts w:ascii="Calibri" w:eastAsia="Calibri" w:hAnsi="Calibri" w:cs="Times New Roman"/>
        </w:rPr>
        <w:t xml:space="preserve"> 1 , zamawiający przed upływem terminu związania ofertą, zwraca się jednokrotnie do wykonawców o wyrażenie zgody na przedłużenie tego terminu o wskazywany przez niego okres, nie dłuższy niż 30 dni.  </w:t>
      </w:r>
    </w:p>
    <w:p w14:paraId="78B4C761" w14:textId="77777777" w:rsidR="000E1BDE" w:rsidRPr="00220353" w:rsidRDefault="000E1BDE" w:rsidP="000E1BDE">
      <w:pPr>
        <w:contextualSpacing/>
        <w:jc w:val="both"/>
      </w:pPr>
    </w:p>
    <w:p w14:paraId="22F28422"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XI. Opis sposobu przygotowania oferty</w:t>
      </w:r>
    </w:p>
    <w:p w14:paraId="4CC3DEFF" w14:textId="77777777" w:rsidR="00220353" w:rsidRPr="00220353" w:rsidRDefault="00220353" w:rsidP="000E1BDE">
      <w:pPr>
        <w:numPr>
          <w:ilvl w:val="0"/>
          <w:numId w:val="18"/>
        </w:numPr>
        <w:ind w:left="0" w:firstLine="0"/>
        <w:jc w:val="both"/>
        <w:rPr>
          <w:lang w:val="pl"/>
        </w:rPr>
      </w:pPr>
      <w:r w:rsidRPr="00220353">
        <w:rPr>
          <w:lang w:val="pl"/>
        </w:rPr>
        <w:t xml:space="preserve">Oferta, wniosek oraz przedmiotowe środki dowodowe (jeżeli były wymagane) składane elektronicznie muszą zostać podpisane elektronicznym kwalifikowanym podpisem w przypadku zamówień o wartości równej lub przekraczającej progi unijne, </w:t>
      </w:r>
      <w:r w:rsidRPr="00984F89">
        <w:rPr>
          <w:b/>
          <w:bCs/>
          <w:u w:val="single"/>
          <w:lang w:val="pl"/>
        </w:rPr>
        <w:t>w przypadku zamówień o wartości niższej od progów unijnych Oferta, wniosek oraz przedmiotowe środki dowodowe (jeżeli były wymagane) składane elektronicznie muszą zostać podpisane elektronicznym kwalifikowanym podpisem lub podpisem zaufanym lub podpisem osobistym.</w:t>
      </w:r>
      <w:r w:rsidRPr="00220353">
        <w:rPr>
          <w:lang w:val="pl"/>
        </w:rPr>
        <w:t xml:space="preserve"> W procesie składania oferty, wniosku w tym przedmiotowych środków dowodowych na platformie, kwalifikowany podpis elektroniczny wykonawca może złożyć bezpośrednio na dokumencie, który następnie przesyła przez</w:t>
      </w:r>
      <w:r w:rsidRPr="00220353">
        <w:rPr>
          <w:b/>
          <w:lang w:val="pl"/>
        </w:rPr>
        <w:t xml:space="preserve"> </w:t>
      </w:r>
      <w:hyperlink r:id="rId25">
        <w:r w:rsidRPr="00220353">
          <w:rPr>
            <w:b/>
            <w:color w:val="0563C1" w:themeColor="hyperlink"/>
            <w:u w:val="single"/>
            <w:lang w:val="pl"/>
          </w:rPr>
          <w:t>platformazakupowa.pl</w:t>
        </w:r>
      </w:hyperlink>
      <w:r w:rsidRPr="00220353">
        <w:rPr>
          <w:lang w:val="pl"/>
        </w:rPr>
        <w:t xml:space="preserve"> oraz dodatkowo dla całego pakietu dokumentów w kroku 2 </w:t>
      </w:r>
      <w:r w:rsidRPr="00220353">
        <w:rPr>
          <w:b/>
          <w:lang w:val="pl"/>
        </w:rPr>
        <w:t xml:space="preserve">Formularza składania oferty lub wniosku </w:t>
      </w:r>
      <w:r w:rsidRPr="00220353">
        <w:rPr>
          <w:lang w:val="pl"/>
        </w:rPr>
        <w:t xml:space="preserve">(po kliknięciu w przycisk </w:t>
      </w:r>
      <w:r w:rsidRPr="00220353">
        <w:rPr>
          <w:b/>
          <w:lang w:val="pl"/>
        </w:rPr>
        <w:t>Przejdź do podsumowania</w:t>
      </w:r>
      <w:r w:rsidRPr="00220353">
        <w:rPr>
          <w:lang w:val="pl"/>
        </w:rPr>
        <w:t>).</w:t>
      </w:r>
    </w:p>
    <w:p w14:paraId="114EC3E4" w14:textId="77777777" w:rsidR="00220353" w:rsidRPr="00220353" w:rsidRDefault="00220353" w:rsidP="000E1BDE">
      <w:pPr>
        <w:numPr>
          <w:ilvl w:val="0"/>
          <w:numId w:val="18"/>
        </w:numPr>
        <w:ind w:left="0" w:firstLine="0"/>
        <w:jc w:val="both"/>
        <w:rPr>
          <w:lang w:val="pl"/>
        </w:rPr>
      </w:pPr>
      <w:r w:rsidRPr="00220353">
        <w:rPr>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5BDC0D9"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Oferta powinna być:</w:t>
      </w:r>
    </w:p>
    <w:p w14:paraId="406CD700" w14:textId="77777777" w:rsidR="006B75C3" w:rsidRDefault="00220353" w:rsidP="002D4ECA">
      <w:pPr>
        <w:numPr>
          <w:ilvl w:val="1"/>
          <w:numId w:val="18"/>
        </w:numPr>
        <w:spacing w:after="0" w:line="240" w:lineRule="auto"/>
        <w:ind w:left="0" w:firstLine="0"/>
        <w:jc w:val="both"/>
        <w:rPr>
          <w:lang w:val="pl"/>
        </w:rPr>
      </w:pPr>
      <w:r w:rsidRPr="00220353">
        <w:rPr>
          <w:lang w:val="pl"/>
        </w:rPr>
        <w:t xml:space="preserve">sporządzona na podstawie </w:t>
      </w:r>
      <w:r w:rsidR="00F07526">
        <w:rPr>
          <w:lang w:val="pl"/>
        </w:rPr>
        <w:t>Z</w:t>
      </w:r>
      <w:r w:rsidRPr="00220353">
        <w:rPr>
          <w:lang w:val="pl"/>
        </w:rPr>
        <w:t xml:space="preserve">ałączników </w:t>
      </w:r>
      <w:r w:rsidR="00F07526">
        <w:rPr>
          <w:lang w:val="pl"/>
        </w:rPr>
        <w:t xml:space="preserve">nr 2 A do G do </w:t>
      </w:r>
      <w:r w:rsidRPr="00220353">
        <w:rPr>
          <w:lang w:val="pl"/>
        </w:rPr>
        <w:t>niniejszej SWZ w języku polskim,</w:t>
      </w:r>
    </w:p>
    <w:p w14:paraId="3FF0949C" w14:textId="77777777" w:rsidR="006B75C3" w:rsidRPr="006B75C3" w:rsidRDefault="00F07526" w:rsidP="002D4ECA">
      <w:pPr>
        <w:numPr>
          <w:ilvl w:val="2"/>
          <w:numId w:val="18"/>
        </w:numPr>
        <w:spacing w:after="0" w:line="240" w:lineRule="auto"/>
        <w:ind w:left="0" w:firstLine="0"/>
        <w:jc w:val="both"/>
        <w:rPr>
          <w:lang w:val="pl"/>
        </w:rPr>
      </w:pPr>
      <w:r>
        <w:t xml:space="preserve">W pierwszej kolejności w pliku zawierającym formularz oferty należy wybrać arkusz właściwy dla części postępowania na jakie Wykonawca zamierza złożyć ofertę. </w:t>
      </w:r>
    </w:p>
    <w:p w14:paraId="13B1E8EA" w14:textId="74F69931" w:rsidR="006B75C3" w:rsidRPr="006B75C3" w:rsidRDefault="006B75C3" w:rsidP="002D4ECA">
      <w:pPr>
        <w:numPr>
          <w:ilvl w:val="2"/>
          <w:numId w:val="18"/>
        </w:numPr>
        <w:spacing w:after="0" w:line="240" w:lineRule="auto"/>
        <w:ind w:left="0" w:firstLine="0"/>
        <w:jc w:val="both"/>
        <w:rPr>
          <w:lang w:val="pl"/>
        </w:rPr>
      </w:pPr>
      <w:r>
        <w:rPr>
          <w:lang w:val="pl"/>
        </w:rPr>
        <w:t xml:space="preserve">Wykonawca wypełnia wszelkie wymagane pola zawierające informacje identyfikujące oraz deklaracje i oświadczenia. </w:t>
      </w:r>
    </w:p>
    <w:p w14:paraId="79F367DF" w14:textId="78E9FC1C" w:rsidR="006B75C3" w:rsidRPr="006B75C3" w:rsidRDefault="00F07526" w:rsidP="002D4ECA">
      <w:pPr>
        <w:numPr>
          <w:ilvl w:val="2"/>
          <w:numId w:val="18"/>
        </w:numPr>
        <w:spacing w:after="0" w:line="240" w:lineRule="auto"/>
        <w:ind w:left="0" w:firstLine="0"/>
        <w:jc w:val="both"/>
        <w:rPr>
          <w:lang w:val="pl"/>
        </w:rPr>
      </w:pPr>
      <w:r w:rsidRPr="00F07526">
        <w:t xml:space="preserve">W Formularzu oferty umieszczono tabele samo liczące. Wypełniając ofertę należy kliknąć w oknie arkusze kalkulacyjnego i wprowadzić jednostkowe ceny brutto dla danego artykułu. Wszelkie obliczenia dokonane zostaną automatycznie. </w:t>
      </w:r>
    </w:p>
    <w:p w14:paraId="7EBB77A5" w14:textId="77777777" w:rsidR="006B75C3" w:rsidRPr="006B75C3" w:rsidRDefault="00F07526" w:rsidP="002D4ECA">
      <w:pPr>
        <w:numPr>
          <w:ilvl w:val="2"/>
          <w:numId w:val="18"/>
        </w:numPr>
        <w:spacing w:after="0" w:line="240" w:lineRule="auto"/>
        <w:ind w:left="0" w:firstLine="0"/>
        <w:jc w:val="both"/>
        <w:rPr>
          <w:lang w:val="pl"/>
        </w:rPr>
      </w:pPr>
      <w:r w:rsidRPr="00F07526">
        <w:t>Pozostałe kolumny w tabeli oferty są zablokowane i nie podlegają modyfikacji.</w:t>
      </w:r>
      <w:r>
        <w:t xml:space="preserve"> </w:t>
      </w:r>
    </w:p>
    <w:p w14:paraId="242423D8" w14:textId="50748A77" w:rsidR="00604D9A" w:rsidRPr="00984F89" w:rsidRDefault="00F07526" w:rsidP="002D4ECA">
      <w:pPr>
        <w:numPr>
          <w:ilvl w:val="2"/>
          <w:numId w:val="18"/>
        </w:numPr>
        <w:spacing w:after="0" w:line="240" w:lineRule="auto"/>
        <w:ind w:left="0" w:firstLine="0"/>
        <w:jc w:val="both"/>
        <w:rPr>
          <w:lang w:val="pl"/>
        </w:rPr>
      </w:pPr>
      <w:r>
        <w:t xml:space="preserve">Po zakończeniu wprowadzania informacji formularz należy zapisać i opatrzyć podpisem </w:t>
      </w:r>
      <w:r w:rsidR="00B34D4B" w:rsidRPr="006B75C3">
        <w:rPr>
          <w:lang w:val="pl"/>
        </w:rPr>
        <w:t xml:space="preserve">kwalifikowanym podpisem elektronicznym lub podpisem zaufanym lub podpisem osobistym przez osobę/osoby upoważnioną/upoważnione. Dopuszczalne jest zapisanie formularza oferty w formacie pdf. </w:t>
      </w:r>
    </w:p>
    <w:p w14:paraId="18303048" w14:textId="38FB84D8" w:rsidR="00220353" w:rsidRPr="00220353" w:rsidRDefault="00220353" w:rsidP="002D4ECA">
      <w:pPr>
        <w:numPr>
          <w:ilvl w:val="1"/>
          <w:numId w:val="18"/>
        </w:numPr>
        <w:spacing w:after="0" w:line="240" w:lineRule="auto"/>
        <w:ind w:left="0" w:firstLine="0"/>
        <w:jc w:val="both"/>
        <w:rPr>
          <w:lang w:val="pl"/>
        </w:rPr>
      </w:pPr>
      <w:r w:rsidRPr="00220353">
        <w:rPr>
          <w:lang w:val="pl"/>
        </w:rPr>
        <w:t xml:space="preserve">złożona przy użyciu środków komunikacji elektronicznej tzn. za pośrednictwem </w:t>
      </w:r>
      <w:hyperlink r:id="rId26">
        <w:r w:rsidRPr="00220353">
          <w:rPr>
            <w:color w:val="0563C1" w:themeColor="hyperlink"/>
            <w:u w:val="single"/>
            <w:lang w:val="pl"/>
          </w:rPr>
          <w:t>platformazakupowa.pl</w:t>
        </w:r>
      </w:hyperlink>
      <w:r w:rsidRPr="00220353">
        <w:rPr>
          <w:lang w:val="pl"/>
        </w:rPr>
        <w:t>,</w:t>
      </w:r>
    </w:p>
    <w:p w14:paraId="0BB8F55A" w14:textId="67916AEF" w:rsidR="00220353" w:rsidRDefault="00220353" w:rsidP="002D4ECA">
      <w:pPr>
        <w:numPr>
          <w:ilvl w:val="1"/>
          <w:numId w:val="18"/>
        </w:numPr>
        <w:spacing w:after="0" w:line="240" w:lineRule="auto"/>
        <w:ind w:left="0" w:firstLine="0"/>
        <w:jc w:val="both"/>
        <w:rPr>
          <w:lang w:val="pl"/>
        </w:rPr>
      </w:pPr>
      <w:r w:rsidRPr="00220353">
        <w:rPr>
          <w:lang w:val="pl"/>
        </w:rPr>
        <w:t>podpisana kwalifikowanym podpisem elektronicznym lub podpisem zaufanym lub podpisem osobistym przez osobę/osoby upoważnioną/upoważnione</w:t>
      </w:r>
    </w:p>
    <w:p w14:paraId="50C0496F" w14:textId="6484F3BC" w:rsidR="001B31FD" w:rsidRPr="00220353" w:rsidRDefault="001B31FD" w:rsidP="002D4ECA">
      <w:pPr>
        <w:numPr>
          <w:ilvl w:val="1"/>
          <w:numId w:val="18"/>
        </w:numPr>
        <w:spacing w:after="0" w:line="240" w:lineRule="auto"/>
        <w:ind w:left="0" w:firstLine="0"/>
        <w:jc w:val="both"/>
        <w:rPr>
          <w:lang w:val="pl"/>
        </w:rPr>
      </w:pPr>
      <w:r>
        <w:rPr>
          <w:lang w:val="pl"/>
        </w:rPr>
        <w:t>Należy składać jedynie oferty wł</w:t>
      </w:r>
      <w:r w:rsidR="002B0AF8">
        <w:rPr>
          <w:lang w:val="pl"/>
        </w:rPr>
        <w:t>a</w:t>
      </w:r>
      <w:r>
        <w:rPr>
          <w:lang w:val="pl"/>
        </w:rPr>
        <w:t>ściwe do cz</w:t>
      </w:r>
      <w:r w:rsidR="002B0AF8">
        <w:rPr>
          <w:lang w:val="pl"/>
        </w:rPr>
        <w:t>ę</w:t>
      </w:r>
      <w:r>
        <w:rPr>
          <w:lang w:val="pl"/>
        </w:rPr>
        <w:t xml:space="preserve">ści </w:t>
      </w:r>
      <w:r w:rsidR="002B0AF8">
        <w:rPr>
          <w:lang w:val="pl"/>
        </w:rPr>
        <w:t xml:space="preserve">postępowania w jakiej Wykonawca planuje wziąć udział. </w:t>
      </w:r>
    </w:p>
    <w:p w14:paraId="51A94434"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 xml:space="preserve">Podpisy kwalifikowane wykorzystywane przez wykonawców do podpisywania wszelkich plików muszą spełniać “Rozporządzenie Parlamentu Europejskiego i Rady w sprawie identyfikacji elektronicznej i </w:t>
      </w:r>
      <w:r w:rsidRPr="00220353">
        <w:rPr>
          <w:lang w:val="pl"/>
        </w:rPr>
        <w:lastRenderedPageBreak/>
        <w:t>usług zaufania w odniesieniu do transakcji elektronicznych na rynku wewnętrznym (</w:t>
      </w:r>
      <w:proofErr w:type="spellStart"/>
      <w:r w:rsidRPr="00220353">
        <w:rPr>
          <w:lang w:val="pl"/>
        </w:rPr>
        <w:t>eIDAS</w:t>
      </w:r>
      <w:proofErr w:type="spellEnd"/>
      <w:r w:rsidRPr="00220353">
        <w:rPr>
          <w:lang w:val="pl"/>
        </w:rPr>
        <w:t>) (UE) nr 910/2014 - od 1 lipca 2016 roku”.</w:t>
      </w:r>
    </w:p>
    <w:p w14:paraId="65AA55CE"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 xml:space="preserve">W przypadku wykorzystania formatu podpisu </w:t>
      </w:r>
      <w:proofErr w:type="spellStart"/>
      <w:r w:rsidRPr="00220353">
        <w:rPr>
          <w:lang w:val="pl"/>
        </w:rPr>
        <w:t>XAdES</w:t>
      </w:r>
      <w:proofErr w:type="spellEnd"/>
      <w:r w:rsidRPr="00220353">
        <w:rPr>
          <w:lang w:val="pl"/>
        </w:rPr>
        <w:t xml:space="preserve"> zewnętrzny. Zamawiający wymaga dołączenia odpowiedniej ilości plików, podpisywanych plików z danymi oraz plików </w:t>
      </w:r>
      <w:proofErr w:type="spellStart"/>
      <w:r w:rsidRPr="00220353">
        <w:rPr>
          <w:lang w:val="pl"/>
        </w:rPr>
        <w:t>XAdES</w:t>
      </w:r>
      <w:proofErr w:type="spellEnd"/>
      <w:r w:rsidRPr="00220353">
        <w:rPr>
          <w:lang w:val="pl"/>
        </w:rPr>
        <w:t>.</w:t>
      </w:r>
    </w:p>
    <w:p w14:paraId="52AAB4A6"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E124F5"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 xml:space="preserve">Wykonawca, za pośrednictwem </w:t>
      </w:r>
      <w:hyperlink r:id="rId27">
        <w:r w:rsidRPr="00220353">
          <w:rPr>
            <w:color w:val="0563C1" w:themeColor="hyperlink"/>
            <w:u w:val="single"/>
            <w:lang w:val="pl"/>
          </w:rPr>
          <w:t>platformazakupowa.pl</w:t>
        </w:r>
      </w:hyperlink>
      <w:r w:rsidRPr="00220353">
        <w:rPr>
          <w:lang w:val="pl"/>
        </w:rPr>
        <w:t xml:space="preserve"> może przed upływem terminu do składania ofert zmienić lub wycofać ofertę. Sposób dokonywania zmiany lub wycofania oferty zamieszczono w instrukcji zamieszczonej na stronie internetowej pod adresem: </w:t>
      </w:r>
      <w:hyperlink r:id="rId28">
        <w:r w:rsidRPr="00220353">
          <w:rPr>
            <w:color w:val="0563C1" w:themeColor="hyperlink"/>
            <w:u w:val="single"/>
            <w:lang w:val="pl"/>
          </w:rPr>
          <w:t>https://platformazakupowa.pl/strona/45-instrukcje</w:t>
        </w:r>
      </w:hyperlink>
    </w:p>
    <w:p w14:paraId="4D53D758"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Każdy z wykonawców może złożyć tylko jedną ofertę. Złożenie większej liczby ofert lub oferty zawierającej propozycje wariantowe spowoduje podlegać będzie odrzuceniu.</w:t>
      </w:r>
    </w:p>
    <w:p w14:paraId="24792D0D"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Ceny oferty muszą zawierać wszystkie koszty, jakie musi ponieść wykonawca, aby zrealizować zamówienie z najwyższą starannością oraz ewentualne rabaty.</w:t>
      </w:r>
    </w:p>
    <w:p w14:paraId="57C21CA5"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D1C660"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B421F3" w14:textId="77777777" w:rsidR="00220353" w:rsidRPr="00220353" w:rsidRDefault="00220353" w:rsidP="002D4ECA">
      <w:pPr>
        <w:numPr>
          <w:ilvl w:val="0"/>
          <w:numId w:val="18"/>
        </w:numPr>
        <w:spacing w:after="0" w:line="240" w:lineRule="auto"/>
        <w:ind w:left="0" w:firstLine="0"/>
        <w:jc w:val="both"/>
        <w:rPr>
          <w:lang w:val="pl"/>
        </w:rPr>
      </w:pPr>
      <w:r w:rsidRPr="00220353">
        <w:rPr>
          <w:lang w:val="pl"/>
        </w:rPr>
        <w:t>Maksymalny rozmiar jednego pliku przesyłanego za pośrednictwem dedykowanych formularzy do: złożenia, zmiany, wycofania oferty wynosi 150 MB natomiast przy komunikacji wielkość pliku to maksymalnie 500 MB.</w:t>
      </w:r>
    </w:p>
    <w:p w14:paraId="67872F48" w14:textId="77777777" w:rsidR="00220353" w:rsidRPr="00220353" w:rsidRDefault="00220353" w:rsidP="002D4ECA">
      <w:pPr>
        <w:numPr>
          <w:ilvl w:val="0"/>
          <w:numId w:val="18"/>
        </w:numPr>
        <w:spacing w:after="0" w:line="240" w:lineRule="auto"/>
        <w:ind w:left="0" w:firstLine="0"/>
        <w:contextualSpacing/>
        <w:jc w:val="both"/>
      </w:pPr>
      <w:r w:rsidRPr="00220353">
        <w:t>Wykonawca poniesie wszelkie koszty związane z przygotowaniem i złożeniem oferty. Zamawiający nie przewiduje zwrotu kosztów udziału w postępowaniu. Za korzystanie z platformy w celu złożenia oferty Wykonawca nie ponosi kosztów.</w:t>
      </w:r>
    </w:p>
    <w:p w14:paraId="482DCC5A" w14:textId="33C58BF2" w:rsidR="00220353" w:rsidRDefault="00220353" w:rsidP="002D4ECA">
      <w:pPr>
        <w:numPr>
          <w:ilvl w:val="0"/>
          <w:numId w:val="18"/>
        </w:numPr>
        <w:spacing w:after="0" w:line="240" w:lineRule="auto"/>
        <w:ind w:left="0" w:firstLine="0"/>
        <w:contextualSpacing/>
        <w:jc w:val="both"/>
      </w:pPr>
      <w:r w:rsidRPr="00220353">
        <w:t>Zamawiający dopuszcza powierzenie części zamówienia przez Wykonawcę podwykonawcom lub dalszym podwykonawcom.</w:t>
      </w:r>
    </w:p>
    <w:p w14:paraId="3C969FFA" w14:textId="77777777" w:rsidR="000E1BDE" w:rsidRPr="00220353" w:rsidRDefault="000E1BDE" w:rsidP="002D4ECA">
      <w:pPr>
        <w:spacing w:after="0" w:line="240" w:lineRule="auto"/>
        <w:contextualSpacing/>
        <w:jc w:val="both"/>
      </w:pPr>
    </w:p>
    <w:p w14:paraId="20056174" w14:textId="009F3B91" w:rsidR="00220353" w:rsidRPr="00220353" w:rsidRDefault="00220353" w:rsidP="002D4ECA">
      <w:pPr>
        <w:keepNext/>
        <w:keepLines/>
        <w:spacing w:after="0" w:line="240" w:lineRule="auto"/>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 xml:space="preserve">XII. </w:t>
      </w:r>
      <w:r w:rsidR="00E8361B">
        <w:rPr>
          <w:rFonts w:asciiTheme="majorHAnsi" w:eastAsiaTheme="majorEastAsia" w:hAnsiTheme="majorHAnsi" w:cstheme="majorBidi"/>
          <w:color w:val="2F5496" w:themeColor="accent1" w:themeShade="BF"/>
          <w:sz w:val="26"/>
          <w:szCs w:val="26"/>
        </w:rPr>
        <w:t>Sposób</w:t>
      </w:r>
      <w:r w:rsidRPr="00220353">
        <w:rPr>
          <w:rFonts w:asciiTheme="majorHAnsi" w:eastAsiaTheme="majorEastAsia" w:hAnsiTheme="majorHAnsi" w:cstheme="majorBidi"/>
          <w:color w:val="2F5496" w:themeColor="accent1" w:themeShade="BF"/>
          <w:sz w:val="26"/>
          <w:szCs w:val="26"/>
        </w:rPr>
        <w:t xml:space="preserve"> oraz termin składania ofert</w:t>
      </w:r>
    </w:p>
    <w:p w14:paraId="097860EE" w14:textId="32A6EDAF"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 xml:space="preserve">Ofertę wraz z wymaganymi dokumentami należy umieścić na </w:t>
      </w:r>
      <w:hyperlink r:id="rId29">
        <w:r w:rsidRPr="00220353">
          <w:rPr>
            <w:rFonts w:ascii="Calibri" w:eastAsia="Calibri" w:hAnsi="Calibri" w:cs="Calibri"/>
            <w:color w:val="1155CC"/>
            <w:u w:val="single"/>
          </w:rPr>
          <w:t>platformazakupowa.pl</w:t>
        </w:r>
      </w:hyperlink>
      <w:r w:rsidRPr="00220353">
        <w:rPr>
          <w:rFonts w:ascii="Calibri" w:eastAsia="Calibri" w:hAnsi="Calibri" w:cs="Calibri"/>
        </w:rPr>
        <w:t xml:space="preserve"> pod adresem: </w:t>
      </w:r>
      <w:hyperlink r:id="rId30" w:history="1">
        <w:r w:rsidRPr="00220353">
          <w:rPr>
            <w:rFonts w:ascii="Calibri" w:eastAsia="Calibri" w:hAnsi="Calibri" w:cs="Calibri"/>
            <w:color w:val="0563C1" w:themeColor="hyperlink"/>
            <w:u w:val="single"/>
          </w:rPr>
          <w:t>https://platformazakupowa.pl/pn/sp_lwowekslaski</w:t>
        </w:r>
      </w:hyperlink>
      <w:r w:rsidRPr="00220353">
        <w:rPr>
          <w:rFonts w:ascii="Calibri" w:eastAsia="Calibri" w:hAnsi="Calibri" w:cs="Calibri"/>
        </w:rPr>
        <w:t xml:space="preserve">  w myśl Ustawy na stronie internetowej prowadzonego postępowania do dnia </w:t>
      </w:r>
      <w:r w:rsidR="00DF493A">
        <w:rPr>
          <w:rFonts w:ascii="Calibri" w:eastAsia="Calibri" w:hAnsi="Calibri" w:cs="Calibri"/>
        </w:rPr>
        <w:t>19</w:t>
      </w:r>
      <w:r w:rsidR="00DC10D3">
        <w:rPr>
          <w:rFonts w:ascii="Calibri" w:eastAsia="Calibri" w:hAnsi="Calibri" w:cs="Calibri"/>
        </w:rPr>
        <w:t>.02.2021 do godz. 1</w:t>
      </w:r>
      <w:r w:rsidR="00DF493A">
        <w:rPr>
          <w:rFonts w:ascii="Calibri" w:eastAsia="Calibri" w:hAnsi="Calibri" w:cs="Calibri"/>
        </w:rPr>
        <w:t>2</w:t>
      </w:r>
      <w:r w:rsidR="00DC10D3">
        <w:rPr>
          <w:rFonts w:ascii="Calibri" w:eastAsia="Calibri" w:hAnsi="Calibri" w:cs="Calibri"/>
        </w:rPr>
        <w:t xml:space="preserve">:00 </w:t>
      </w:r>
      <w:r w:rsidRPr="00220353">
        <w:rPr>
          <w:rFonts w:ascii="Calibri" w:eastAsia="Calibri" w:hAnsi="Calibri" w:cs="Calibri"/>
        </w:rPr>
        <w:t>.</w:t>
      </w:r>
    </w:p>
    <w:p w14:paraId="6A2B505E" w14:textId="77777777"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Do oferty należy dołączyć wszystkie wymagane w SWZ dokumenty.</w:t>
      </w:r>
    </w:p>
    <w:p w14:paraId="1AB7120C" w14:textId="7634CFFA"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Po wypełnieniu Formularza składania oferty i dołączenia  wszystkich wymaganych załączników należy kliknąć przycisk „Przejdź do podsumowania”.</w:t>
      </w:r>
    </w:p>
    <w:p w14:paraId="7C3C1F69" w14:textId="631BAAFF"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 xml:space="preserve">Oferta składana elektronicznie musi zostać podpisana elektronicznym podpisem kwalifikowanym, podpisem zaufanym lub podpisem osobistym. W procesie składania oferty za pośrednictwem </w:t>
      </w:r>
      <w:hyperlink r:id="rId31">
        <w:r w:rsidRPr="00220353">
          <w:rPr>
            <w:rFonts w:ascii="Calibri" w:eastAsia="Calibri" w:hAnsi="Calibri" w:cs="Calibri"/>
            <w:color w:val="1155CC"/>
            <w:u w:val="single"/>
          </w:rPr>
          <w:t>platformazakupowa.pl</w:t>
        </w:r>
      </w:hyperlink>
      <w:r w:rsidRPr="00220353">
        <w:rPr>
          <w:rFonts w:ascii="Calibri" w:eastAsia="Calibri" w:hAnsi="Calibri" w:cs="Calibri"/>
        </w:rPr>
        <w:t xml:space="preserve">, wykonawca powinien złożyć podpis bezpośrednio na dokumentach przesłanych za pośrednictwem </w:t>
      </w:r>
      <w:hyperlink r:id="rId32">
        <w:r w:rsidRPr="00220353">
          <w:rPr>
            <w:rFonts w:ascii="Calibri" w:eastAsia="Calibri" w:hAnsi="Calibri" w:cs="Calibri"/>
            <w:color w:val="1155CC"/>
            <w:u w:val="single"/>
          </w:rPr>
          <w:t>platformazakupowa.pl</w:t>
        </w:r>
      </w:hyperlink>
      <w:r w:rsidRPr="00220353">
        <w:rPr>
          <w:rFonts w:ascii="Calibri" w:eastAsia="Calibri" w:hAnsi="Calibri" w:cs="Calibri"/>
        </w:rPr>
        <w:t xml:space="preserve">. Zalecamy stosowanie podpisu na każdym załączonym pliku osobno, </w:t>
      </w:r>
      <w:r w:rsidRPr="00220353">
        <w:rPr>
          <w:rFonts w:ascii="Calibri" w:eastAsia="Calibri" w:hAnsi="Calibri" w:cs="Calibri"/>
        </w:rPr>
        <w:lastRenderedPageBreak/>
        <w:t>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98E032B" w14:textId="77777777"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81C648F" w14:textId="77777777" w:rsidR="00220353" w:rsidRPr="00220353" w:rsidRDefault="00220353" w:rsidP="002D4ECA">
      <w:pPr>
        <w:numPr>
          <w:ilvl w:val="0"/>
          <w:numId w:val="17"/>
        </w:numPr>
        <w:spacing w:after="0" w:line="240" w:lineRule="auto"/>
        <w:ind w:left="0" w:firstLine="0"/>
        <w:jc w:val="both"/>
        <w:rPr>
          <w:rFonts w:ascii="Calibri" w:eastAsia="Calibri" w:hAnsi="Calibri" w:cs="Calibri"/>
        </w:rPr>
      </w:pPr>
      <w:r w:rsidRPr="00220353">
        <w:rPr>
          <w:rFonts w:ascii="Calibri" w:eastAsia="Calibri" w:hAnsi="Calibri" w:cs="Calibri"/>
        </w:rPr>
        <w:t xml:space="preserve">Szczegółowa instrukcja dla Wykonawców dotycząca złożenia, zmiany i wycofania oferty znajduje się na stronie internetowej pod adresem:  </w:t>
      </w:r>
      <w:hyperlink r:id="rId33">
        <w:r w:rsidRPr="00220353">
          <w:rPr>
            <w:rFonts w:ascii="Calibri" w:eastAsia="Calibri" w:hAnsi="Calibri" w:cs="Calibri"/>
            <w:color w:val="1155CC"/>
            <w:u w:val="single"/>
          </w:rPr>
          <w:t>https://platformazakupowa.pl/strona/45-instrukcje</w:t>
        </w:r>
      </w:hyperlink>
    </w:p>
    <w:p w14:paraId="044A96EC" w14:textId="77777777" w:rsidR="00220353" w:rsidRPr="00220353" w:rsidRDefault="00220353" w:rsidP="002D4ECA">
      <w:pPr>
        <w:numPr>
          <w:ilvl w:val="0"/>
          <w:numId w:val="17"/>
        </w:numPr>
        <w:spacing w:after="0" w:line="240" w:lineRule="auto"/>
        <w:ind w:left="0" w:firstLine="0"/>
        <w:contextualSpacing/>
        <w:jc w:val="both"/>
      </w:pPr>
      <w:r w:rsidRPr="00220353">
        <w:t>Wykonawca może przed upływem terminu do składania ofert wycofać ofertę lub wniosek za pośrednictwem Formularza składania oferty lub wniosku.</w:t>
      </w:r>
    </w:p>
    <w:p w14:paraId="3C8C8E76" w14:textId="77777777" w:rsidR="00220353" w:rsidRPr="00220353" w:rsidRDefault="00220353" w:rsidP="002D4ECA">
      <w:pPr>
        <w:numPr>
          <w:ilvl w:val="0"/>
          <w:numId w:val="17"/>
        </w:numPr>
        <w:spacing w:after="0" w:line="240" w:lineRule="auto"/>
        <w:ind w:left="0" w:firstLine="0"/>
        <w:contextualSpacing/>
        <w:jc w:val="both"/>
      </w:pPr>
      <w:r w:rsidRPr="00220353">
        <w:t>Z uwagi na to, że oferta wykonawcy są zaszyfrowane nie można ich edytować. Przez zmianę oferty rozumie się złożenie nowej oferty i wycofanie poprzedniej, jednak należy to zrobić przed upływem terminu zakończenia składania ofert w postępowaniu.</w:t>
      </w:r>
    </w:p>
    <w:p w14:paraId="77421D94" w14:textId="77777777" w:rsidR="00220353" w:rsidRPr="00220353" w:rsidRDefault="00220353" w:rsidP="002D4ECA">
      <w:pPr>
        <w:numPr>
          <w:ilvl w:val="0"/>
          <w:numId w:val="17"/>
        </w:numPr>
        <w:spacing w:after="0" w:line="240" w:lineRule="auto"/>
        <w:ind w:left="0" w:firstLine="0"/>
        <w:contextualSpacing/>
        <w:jc w:val="both"/>
      </w:pPr>
      <w:r w:rsidRPr="00220353">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3E75B95E" w14:textId="77777777" w:rsidR="00220353" w:rsidRPr="00220353" w:rsidRDefault="00220353" w:rsidP="002D4ECA">
      <w:pPr>
        <w:numPr>
          <w:ilvl w:val="0"/>
          <w:numId w:val="17"/>
        </w:numPr>
        <w:spacing w:after="0" w:line="240" w:lineRule="auto"/>
        <w:ind w:left="0" w:firstLine="0"/>
        <w:contextualSpacing/>
        <w:jc w:val="both"/>
      </w:pPr>
      <w:r w:rsidRPr="00220353">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20353">
        <w:t>późn</w:t>
      </w:r>
      <w:proofErr w:type="spellEnd"/>
      <w:r w:rsidRPr="00220353">
        <w:t>. zm.), jeśli Wykonawca w terminie składania ofert zastrzegł, że nie mogą one być udostępniane i jednocześnie wykazał, iż zastrzeżone informacje stanowią tajemnicę przedsiębiorstwa.</w:t>
      </w:r>
    </w:p>
    <w:p w14:paraId="455515B4" w14:textId="290888E4" w:rsidR="00220353" w:rsidRDefault="00220353" w:rsidP="002D4ECA">
      <w:pPr>
        <w:numPr>
          <w:ilvl w:val="0"/>
          <w:numId w:val="17"/>
        </w:numPr>
        <w:spacing w:after="0" w:line="240" w:lineRule="auto"/>
        <w:ind w:left="0" w:firstLine="0"/>
        <w:contextualSpacing/>
        <w:jc w:val="both"/>
      </w:pPr>
      <w:r w:rsidRPr="00220353">
        <w:t xml:space="preserve">Zamawiający zaleca, aby informacje zastrzeżone, jako tajemnica przedsiębiorstwa były przez Wykonawcę złożone </w:t>
      </w:r>
      <w:r w:rsidR="009109C9">
        <w:t>i</w:t>
      </w:r>
      <w:r w:rsidRPr="00220353">
        <w:t xml:space="preserve">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14:paraId="47784BA0" w14:textId="77777777" w:rsidR="000E1BDE" w:rsidRPr="00220353" w:rsidRDefault="000E1BDE" w:rsidP="002D4ECA">
      <w:pPr>
        <w:spacing w:after="0" w:line="240" w:lineRule="auto"/>
        <w:contextualSpacing/>
        <w:jc w:val="both"/>
      </w:pPr>
    </w:p>
    <w:p w14:paraId="6C2E69F6"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XIII. Otwarcie ofert</w:t>
      </w:r>
    </w:p>
    <w:p w14:paraId="4BA3FED3"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Otwarcie ofert następuje niezwłocznie po upływie terminu składania ofert, nie później niż następnego dnia po dniu, w którym upłynął termin składania ofert.</w:t>
      </w:r>
    </w:p>
    <w:p w14:paraId="6D73B340"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AB08CD9"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Zamawiający poinformuje o zmianie terminu otwarcia ofert na stronie internetowej prowadzonego postępowania.</w:t>
      </w:r>
    </w:p>
    <w:p w14:paraId="32181835"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616565A5"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Zamawiający, niezwłocznie po otwarciu ofert, udostępnia na stronie internetowej prowadzonego postępowania informacje o:</w:t>
      </w:r>
    </w:p>
    <w:p w14:paraId="09F95438" w14:textId="77777777" w:rsidR="00220353" w:rsidRPr="00220353" w:rsidRDefault="00220353" w:rsidP="000E1BDE">
      <w:pPr>
        <w:numPr>
          <w:ilvl w:val="1"/>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nazwach albo imionach i nazwiskach oraz siedzibach lub miejscach prowadzonej działalności gospodarczej albo miejscach zamieszkania wykonawców, których oferty zostały otwarte;</w:t>
      </w:r>
    </w:p>
    <w:p w14:paraId="3D20A3B0" w14:textId="77777777" w:rsidR="00220353" w:rsidRPr="00220353" w:rsidRDefault="00220353" w:rsidP="000E1BDE">
      <w:pPr>
        <w:numPr>
          <w:ilvl w:val="1"/>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cenach lub kosztach zawartych w ofertach.</w:t>
      </w:r>
    </w:p>
    <w:p w14:paraId="28346B62" w14:textId="546336CC"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lastRenderedPageBreak/>
        <w:t>Informacja zostanie opublikowana na stronie postępowania na</w:t>
      </w:r>
      <w:hyperlink r:id="rId34">
        <w:r w:rsidRPr="00220353">
          <w:rPr>
            <w:rFonts w:ascii="Calibri" w:eastAsia="Calibri" w:hAnsi="Calibri" w:cs="Calibri"/>
            <w:color w:val="1155CC"/>
            <w:u w:val="single"/>
          </w:rPr>
          <w:t xml:space="preserve"> platformazakupowa.pl</w:t>
        </w:r>
      </w:hyperlink>
      <w:r w:rsidRPr="00220353">
        <w:rPr>
          <w:rFonts w:ascii="Calibri" w:eastAsia="Calibri" w:hAnsi="Calibri" w:cs="Calibri"/>
        </w:rPr>
        <w:t xml:space="preserve"> w sekcji ,,Komunikaty</w:t>
      </w:r>
      <w:r w:rsidR="000E1BDE" w:rsidRPr="00220353">
        <w:rPr>
          <w:rFonts w:ascii="Calibri" w:eastAsia="Calibri" w:hAnsi="Calibri" w:cs="Calibri"/>
        </w:rPr>
        <w:t>”.</w:t>
      </w:r>
    </w:p>
    <w:p w14:paraId="7E085D46" w14:textId="77777777" w:rsidR="00220353" w:rsidRPr="00220353" w:rsidRDefault="00220353" w:rsidP="000E1BDE">
      <w:pPr>
        <w:numPr>
          <w:ilvl w:val="0"/>
          <w:numId w:val="16"/>
        </w:numPr>
        <w:shd w:val="clear" w:color="auto" w:fill="FFFFFF"/>
        <w:ind w:left="0" w:firstLine="0"/>
        <w:contextualSpacing/>
        <w:jc w:val="both"/>
        <w:rPr>
          <w:rFonts w:ascii="Calibri" w:eastAsia="Calibri" w:hAnsi="Calibri" w:cs="Calibri"/>
        </w:rPr>
      </w:pPr>
      <w:r w:rsidRPr="00220353">
        <w:rPr>
          <w:rFonts w:ascii="Calibri" w:eastAsia="Calibri" w:hAnsi="Calibri" w:cs="Calibri"/>
        </w:rPr>
        <w:t>W przypadku ofert, które podlegają negocjacjom, zamawiający udostępnia informacje, o których mowa w ust. 5 pkt 2, niezwłocznie po otwarciu ofert ostatecznych albo unieważnieniu postępowania.</w:t>
      </w:r>
    </w:p>
    <w:p w14:paraId="21EF3BFF" w14:textId="377BE68F" w:rsidR="00220353" w:rsidRDefault="00220353" w:rsidP="000E1BDE">
      <w:pPr>
        <w:numPr>
          <w:ilvl w:val="0"/>
          <w:numId w:val="16"/>
        </w:numPr>
        <w:shd w:val="clear" w:color="auto" w:fill="FFFFFF"/>
        <w:ind w:left="0" w:firstLine="0"/>
        <w:contextualSpacing/>
        <w:jc w:val="both"/>
        <w:rPr>
          <w:rFonts w:ascii="Calibri" w:eastAsia="Calibri" w:hAnsi="Calibri" w:cs="Calibri"/>
        </w:rPr>
      </w:pPr>
      <w:r w:rsidRPr="000E1BDE">
        <w:rPr>
          <w:rFonts w:ascii="Calibri" w:eastAsia="Calibri" w:hAnsi="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48C156" w14:textId="77777777" w:rsidR="006E005C" w:rsidRPr="000E1BDE" w:rsidRDefault="006E005C" w:rsidP="006E005C">
      <w:pPr>
        <w:shd w:val="clear" w:color="auto" w:fill="FFFFFF"/>
        <w:contextualSpacing/>
        <w:jc w:val="both"/>
        <w:rPr>
          <w:rFonts w:ascii="Calibri" w:eastAsia="Calibri" w:hAnsi="Calibri" w:cs="Calibri"/>
        </w:rPr>
      </w:pPr>
    </w:p>
    <w:p w14:paraId="71DD58F6" w14:textId="77777777" w:rsidR="00220353" w:rsidRPr="00220353" w:rsidRDefault="00220353" w:rsidP="00D72D22">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XIV. Opis sposobu obliczenia ceny</w:t>
      </w:r>
    </w:p>
    <w:p w14:paraId="3C3864D7" w14:textId="77777777" w:rsidR="00D72D22" w:rsidRPr="00211ED5" w:rsidRDefault="00D72D22" w:rsidP="00D72D22">
      <w:pPr>
        <w:numPr>
          <w:ilvl w:val="0"/>
          <w:numId w:val="15"/>
        </w:numPr>
        <w:spacing w:after="0" w:line="240" w:lineRule="auto"/>
        <w:ind w:left="0" w:firstLine="0"/>
        <w:contextualSpacing/>
        <w:jc w:val="both"/>
      </w:pPr>
      <w:r w:rsidRPr="00211ED5">
        <w:t xml:space="preserve">Ceną oferty jest cena w rozumieniu przepisów art. 3 ust. 1 pkt 1 i ust. 2 ustawy z dnia 9 maja 2014 r. o informowaniu o cenach towarów i usług </w:t>
      </w:r>
      <w:r>
        <w:t xml:space="preserve"> (</w:t>
      </w:r>
      <w:r>
        <w:rPr>
          <w:rStyle w:val="ng-binding"/>
        </w:rPr>
        <w:t xml:space="preserve">Dz.U.2019.178 </w:t>
      </w:r>
      <w:proofErr w:type="spellStart"/>
      <w:r>
        <w:rPr>
          <w:rStyle w:val="ng-binding"/>
        </w:rPr>
        <w:t>t.j</w:t>
      </w:r>
      <w:proofErr w:type="spellEnd"/>
      <w:r>
        <w:rPr>
          <w:rStyle w:val="ng-binding"/>
        </w:rPr>
        <w:t xml:space="preserve">.) </w:t>
      </w:r>
      <w:r>
        <w:t xml:space="preserve"> </w:t>
      </w:r>
      <w:r w:rsidRPr="00211ED5">
        <w:t xml:space="preserve">-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5A816E8F" w14:textId="77777777" w:rsidR="00D72D22" w:rsidRPr="00D72D22" w:rsidRDefault="00D72D22" w:rsidP="00D72D22">
      <w:pPr>
        <w:numPr>
          <w:ilvl w:val="0"/>
          <w:numId w:val="15"/>
        </w:numPr>
        <w:spacing w:after="0" w:line="240" w:lineRule="auto"/>
        <w:ind w:left="0" w:firstLine="0"/>
        <w:contextualSpacing/>
        <w:jc w:val="both"/>
      </w:pPr>
      <w:r w:rsidRPr="00D72D22">
        <w:t>Wykonawca obliczając cenę oferty winien uwzględnić wszelkie koszty jakie musi ponieść w celu wykonania zamówienia  w tym wszelkie cła, podatki i inne należności płatne przez wykonawcę, według stanu prawnego na dzień składania oferty.</w:t>
      </w:r>
    </w:p>
    <w:p w14:paraId="327B57B7" w14:textId="77777777" w:rsidR="00D72D22" w:rsidRPr="00D72D22" w:rsidRDefault="00D72D22" w:rsidP="00D72D22">
      <w:pPr>
        <w:numPr>
          <w:ilvl w:val="0"/>
          <w:numId w:val="15"/>
        </w:numPr>
        <w:spacing w:after="0" w:line="240" w:lineRule="auto"/>
        <w:ind w:left="0" w:firstLine="0"/>
        <w:contextualSpacing/>
        <w:jc w:val="both"/>
      </w:pPr>
      <w:r w:rsidRPr="00D72D22">
        <w:t xml:space="preserve">Do obliczenia ceny oferty służy formularz oferty w programie </w:t>
      </w:r>
      <w:proofErr w:type="spellStart"/>
      <w:r w:rsidRPr="00D72D22">
        <w:t>exel</w:t>
      </w:r>
      <w:proofErr w:type="spellEnd"/>
      <w:r w:rsidRPr="00D72D22">
        <w:t>, który po wypełnieniu cen jednostkowych przemnoży je przez ilość artykułów i wygeneruje cenę w poz. „ razem brutto „.</w:t>
      </w:r>
    </w:p>
    <w:p w14:paraId="40E0D34F" w14:textId="77777777" w:rsidR="00D72D22" w:rsidRPr="00220353" w:rsidRDefault="00D72D22" w:rsidP="00D72D22">
      <w:pPr>
        <w:numPr>
          <w:ilvl w:val="0"/>
          <w:numId w:val="15"/>
        </w:numPr>
        <w:spacing w:after="0" w:line="240" w:lineRule="auto"/>
        <w:ind w:left="0" w:firstLine="0"/>
        <w:contextualSpacing/>
        <w:jc w:val="both"/>
      </w:pPr>
      <w:r w:rsidRPr="00D72D22">
        <w:t xml:space="preserve">Cenę oferty należy podać </w:t>
      </w:r>
      <w:r w:rsidRPr="00220353">
        <w:t>w złotych polskich z podatkiem od towarów i usług VAT.</w:t>
      </w:r>
    </w:p>
    <w:p w14:paraId="0C1750A6" w14:textId="30C44C7C" w:rsidR="00D72D22" w:rsidRDefault="00D72D22" w:rsidP="00D72D22">
      <w:pPr>
        <w:numPr>
          <w:ilvl w:val="0"/>
          <w:numId w:val="15"/>
        </w:numPr>
        <w:spacing w:after="0" w:line="240" w:lineRule="auto"/>
        <w:ind w:left="0" w:firstLine="0"/>
        <w:contextualSpacing/>
        <w:jc w:val="both"/>
      </w:pPr>
      <w:r w:rsidRPr="00220353">
        <w:t>Obliczenie końcowej ceny ofertowej należy dokonać z dokładnością do 1 grosza (2 miejsca po przecinku). Kwotę oferty należy podać cyfrowo oraz słownie.</w:t>
      </w:r>
    </w:p>
    <w:p w14:paraId="01C30BA4" w14:textId="757DA6B3" w:rsidR="00220353" w:rsidRDefault="00D72D22" w:rsidP="00D72D22">
      <w:pPr>
        <w:numPr>
          <w:ilvl w:val="0"/>
          <w:numId w:val="15"/>
        </w:numPr>
        <w:ind w:left="0" w:firstLine="0"/>
        <w:contextualSpacing/>
        <w:jc w:val="both"/>
      </w:pPr>
      <w:r>
        <w:t>Cena oferty jest ceną ryczałtową.</w:t>
      </w:r>
    </w:p>
    <w:p w14:paraId="375FF828" w14:textId="77777777" w:rsidR="000E1BDE" w:rsidRPr="00220353" w:rsidRDefault="000E1BDE" w:rsidP="000E1BDE">
      <w:pPr>
        <w:contextualSpacing/>
        <w:jc w:val="both"/>
      </w:pPr>
    </w:p>
    <w:p w14:paraId="32A23B0A" w14:textId="77777777" w:rsidR="00220353" w:rsidRPr="00220353" w:rsidRDefault="00220353" w:rsidP="000E1BDE">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XV. Wybór najkorzystniejszej oferty - Kryteria oceny oferty</w:t>
      </w:r>
    </w:p>
    <w:p w14:paraId="14BFCBC6" w14:textId="77777777" w:rsidR="00220353" w:rsidRPr="00220353" w:rsidRDefault="00220353" w:rsidP="000E1BDE">
      <w:pPr>
        <w:numPr>
          <w:ilvl w:val="0"/>
          <w:numId w:val="14"/>
        </w:numPr>
        <w:ind w:left="0" w:firstLine="0"/>
        <w:contextualSpacing/>
        <w:jc w:val="both"/>
      </w:pPr>
      <w:r w:rsidRPr="00220353">
        <w:t>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14:paraId="1CF92CF2" w14:textId="77777777" w:rsidR="00220353" w:rsidRPr="00B279F6" w:rsidRDefault="00220353" w:rsidP="000E1BDE">
      <w:pPr>
        <w:numPr>
          <w:ilvl w:val="0"/>
          <w:numId w:val="14"/>
        </w:numPr>
        <w:ind w:left="0" w:firstLine="0"/>
        <w:contextualSpacing/>
        <w:jc w:val="both"/>
      </w:pPr>
      <w:r w:rsidRPr="00B279F6">
        <w:t>Kryterium oceny ofert: Kryteria wyboru ofert będą oceniane według poniższych „wag” (znaczenia).</w:t>
      </w:r>
    </w:p>
    <w:p w14:paraId="1E3DF45E" w14:textId="77777777" w:rsidR="00220353" w:rsidRPr="00B279F6" w:rsidRDefault="00220353" w:rsidP="000E1BDE">
      <w:pPr>
        <w:numPr>
          <w:ilvl w:val="1"/>
          <w:numId w:val="14"/>
        </w:numPr>
        <w:ind w:left="0" w:firstLine="0"/>
        <w:contextualSpacing/>
        <w:jc w:val="both"/>
      </w:pPr>
      <w:r w:rsidRPr="00B279F6">
        <w:t>Cena - 60%</w:t>
      </w:r>
    </w:p>
    <w:p w14:paraId="49D47352" w14:textId="77777777" w:rsidR="00220353" w:rsidRPr="00B279F6" w:rsidRDefault="00220353" w:rsidP="000E1BDE">
      <w:pPr>
        <w:contextualSpacing/>
        <w:jc w:val="both"/>
      </w:pPr>
      <w:r w:rsidRPr="00B279F6">
        <w:t>Przy ocenie wysokości proponowanej ceny najwyżej będzie punktowana oferta proponująca najniższą cenę za wykonanie przedmiotu</w:t>
      </w:r>
    </w:p>
    <w:p w14:paraId="7658DAF7" w14:textId="77777777" w:rsidR="00220353" w:rsidRPr="00B279F6" w:rsidRDefault="00220353" w:rsidP="000E1BDE">
      <w:pPr>
        <w:contextualSpacing/>
        <w:jc w:val="both"/>
      </w:pPr>
      <w:r w:rsidRPr="00B279F6">
        <w:t>zamówienia – oferta uzyska 60 pkt, pozostałe oferty będą przeliczane wg wzoru:</w:t>
      </w:r>
    </w:p>
    <w:p w14:paraId="49D52F30" w14:textId="77777777" w:rsidR="00220353" w:rsidRPr="00B279F6" w:rsidRDefault="00220353" w:rsidP="009F56EE">
      <w:pPr>
        <w:ind w:left="993"/>
        <w:contextualSpacing/>
        <w:jc w:val="both"/>
      </w:pPr>
      <w:r w:rsidRPr="00B279F6">
        <w:t>Cena najniższej oferty (zł)</w:t>
      </w:r>
    </w:p>
    <w:p w14:paraId="12802F37" w14:textId="77777777" w:rsidR="00220353" w:rsidRPr="00B279F6" w:rsidRDefault="00220353" w:rsidP="00220353">
      <w:pPr>
        <w:contextualSpacing/>
        <w:jc w:val="both"/>
      </w:pPr>
      <w:r w:rsidRPr="00B279F6">
        <w:t>Cena = ------------------------------------------ x 100,00 pkt. x 60%</w:t>
      </w:r>
    </w:p>
    <w:p w14:paraId="5A9FFE3C" w14:textId="77777777" w:rsidR="00220353" w:rsidRPr="00B279F6" w:rsidRDefault="00220353" w:rsidP="009F56EE">
      <w:pPr>
        <w:ind w:left="993"/>
        <w:contextualSpacing/>
        <w:jc w:val="both"/>
      </w:pPr>
      <w:r w:rsidRPr="00B279F6">
        <w:t>Cena oferty badanej (zł)</w:t>
      </w:r>
    </w:p>
    <w:p w14:paraId="1C67A4BF" w14:textId="6C99C91F" w:rsidR="00220353" w:rsidRPr="00B279F6" w:rsidRDefault="00833722" w:rsidP="000E1BDE">
      <w:pPr>
        <w:numPr>
          <w:ilvl w:val="1"/>
          <w:numId w:val="14"/>
        </w:numPr>
        <w:ind w:left="0" w:firstLine="0"/>
        <w:contextualSpacing/>
        <w:jc w:val="both"/>
      </w:pPr>
      <w:r w:rsidRPr="00B279F6">
        <w:t xml:space="preserve">Wydłużenie okresu </w:t>
      </w:r>
      <w:r w:rsidR="00220353" w:rsidRPr="00B279F6">
        <w:t xml:space="preserve">gwarancji - </w:t>
      </w:r>
      <w:r w:rsidRPr="00B279F6">
        <w:t>4</w:t>
      </w:r>
      <w:r w:rsidR="00220353" w:rsidRPr="00B279F6">
        <w:t>0%</w:t>
      </w:r>
    </w:p>
    <w:p w14:paraId="4BD0046C" w14:textId="49475E62" w:rsidR="00B279F6" w:rsidRPr="00B279F6" w:rsidRDefault="00B279F6" w:rsidP="000E1BDE">
      <w:pPr>
        <w:contextualSpacing/>
        <w:jc w:val="both"/>
      </w:pPr>
      <w:r w:rsidRPr="00B279F6">
        <w:t>Zamawiający wymaga, aby minimalny okres obowiązywania gwarancji wynosił 24 miesiące. Zamawiający przyzna punkty za wydłużenie okresu gwarancji maksymalnie do 36 miesięcy. W przypadku przyznania podstawowego okresy gwarancji tj. 24 miesięcy składający ofertę uzyska 0 pkt. Za każdy kolejne dodatkowe 6 miesięcy Zamawiający przyzna dodatkowe 20 pkt. I tak:</w:t>
      </w:r>
    </w:p>
    <w:p w14:paraId="06467E47" w14:textId="51FCB8BB" w:rsidR="00B279F6" w:rsidRPr="00B279F6" w:rsidRDefault="00B279F6" w:rsidP="00C36625">
      <w:pPr>
        <w:contextualSpacing/>
        <w:jc w:val="both"/>
      </w:pPr>
      <w:r w:rsidRPr="00B279F6">
        <w:t xml:space="preserve">24 miesięcy gwarancji łącznie – 0 pkt. </w:t>
      </w:r>
    </w:p>
    <w:p w14:paraId="59671181" w14:textId="5846C9F3" w:rsidR="00B279F6" w:rsidRPr="00B279F6" w:rsidRDefault="00B279F6" w:rsidP="00C36625">
      <w:pPr>
        <w:contextualSpacing/>
        <w:jc w:val="both"/>
      </w:pPr>
      <w:r w:rsidRPr="00B279F6">
        <w:lastRenderedPageBreak/>
        <w:t>30 miesięcy gwarancji łącznie – 20 pkt.</w:t>
      </w:r>
    </w:p>
    <w:p w14:paraId="4BCE0D6F" w14:textId="77777777" w:rsidR="00B279F6" w:rsidRPr="00B279F6" w:rsidRDefault="00B279F6" w:rsidP="00C36625">
      <w:pPr>
        <w:contextualSpacing/>
        <w:jc w:val="both"/>
      </w:pPr>
      <w:r w:rsidRPr="00B279F6">
        <w:t xml:space="preserve">36 miesięcy gwarancji łącznie – 40 pkt. </w:t>
      </w:r>
    </w:p>
    <w:p w14:paraId="2B428A58" w14:textId="5677C504" w:rsidR="00220353" w:rsidRPr="00B279F6" w:rsidRDefault="00220353" w:rsidP="00C36625">
      <w:pPr>
        <w:contextualSpacing/>
        <w:jc w:val="both"/>
      </w:pPr>
      <w:r w:rsidRPr="00B279F6">
        <w:t>UWAGA</w:t>
      </w:r>
    </w:p>
    <w:p w14:paraId="32C220F2" w14:textId="25511397" w:rsidR="00220353" w:rsidRPr="00B279F6" w:rsidRDefault="00220353" w:rsidP="00C36625">
      <w:pPr>
        <w:contextualSpacing/>
        <w:jc w:val="both"/>
      </w:pPr>
      <w:r w:rsidRPr="00B279F6">
        <w:t xml:space="preserve">Wykonawca, który w ofercie nie określi wydłużenia gwarancji otrzyma 0 pkt, udzielając 24 miesięcznej gwarancji. Maksymalna ilość punktów do uzyskania w kryterium GWARANCJA to </w:t>
      </w:r>
      <w:r w:rsidR="00B34D4B">
        <w:t>4</w:t>
      </w:r>
      <w:r w:rsidRPr="00B279F6">
        <w:t>0,00 pkt.</w:t>
      </w:r>
    </w:p>
    <w:p w14:paraId="5C76A89F" w14:textId="77777777" w:rsidR="00220353" w:rsidRPr="00220353" w:rsidRDefault="00220353" w:rsidP="00C36625">
      <w:pPr>
        <w:numPr>
          <w:ilvl w:val="0"/>
          <w:numId w:val="14"/>
        </w:numPr>
        <w:ind w:left="0" w:firstLine="0"/>
        <w:contextualSpacing/>
        <w:jc w:val="both"/>
      </w:pPr>
      <w:r w:rsidRPr="00220353">
        <w:t>Łączna ilość punktów oferty stanowi sumę ilości punktów przyznanych w poszczególnych kryteriach. Oferta, która otrzyma największą łączną ilość punktów zostanie uznana za najkorzystniejszą.</w:t>
      </w:r>
    </w:p>
    <w:p w14:paraId="4F2FCB41" w14:textId="77777777" w:rsidR="00220353" w:rsidRPr="00220353" w:rsidRDefault="00220353" w:rsidP="00C36625">
      <w:pPr>
        <w:numPr>
          <w:ilvl w:val="0"/>
          <w:numId w:val="14"/>
        </w:numPr>
        <w:ind w:left="0" w:firstLine="0"/>
        <w:contextualSpacing/>
        <w:jc w:val="both"/>
      </w:pPr>
      <w:r w:rsidRPr="00220353">
        <w:t>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14:paraId="7795613D" w14:textId="77777777" w:rsidR="00220353" w:rsidRPr="00220353" w:rsidRDefault="00220353" w:rsidP="00C36625">
      <w:pPr>
        <w:numPr>
          <w:ilvl w:val="0"/>
          <w:numId w:val="14"/>
        </w:numPr>
        <w:ind w:left="0" w:firstLine="0"/>
        <w:contextualSpacing/>
        <w:jc w:val="both"/>
      </w:pPr>
      <w:r w:rsidRPr="00220353">
        <w:t>Zamawiający, niezwłocznie jednocześnie zawiadomi wykonawców, którzy złożyli oferty o:</w:t>
      </w:r>
    </w:p>
    <w:p w14:paraId="38C05F31" w14:textId="77777777" w:rsidR="00220353" w:rsidRPr="00220353" w:rsidRDefault="00220353" w:rsidP="00C36625">
      <w:pPr>
        <w:numPr>
          <w:ilvl w:val="0"/>
          <w:numId w:val="14"/>
        </w:numPr>
        <w:ind w:left="0" w:firstLine="0"/>
        <w:contextualSpacing/>
        <w:jc w:val="both"/>
      </w:pPr>
      <w:r w:rsidRPr="00220353">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10A25B" w14:textId="77777777" w:rsidR="00220353" w:rsidRPr="00220353" w:rsidRDefault="00220353" w:rsidP="00C36625">
      <w:pPr>
        <w:numPr>
          <w:ilvl w:val="0"/>
          <w:numId w:val="14"/>
        </w:numPr>
        <w:ind w:left="0" w:firstLine="0"/>
        <w:contextualSpacing/>
        <w:jc w:val="both"/>
      </w:pPr>
      <w:r w:rsidRPr="00220353">
        <w:t>wykonawcach, których oferty zostały odrzucone, podając uzasadnienie faktyczne i prawne,</w:t>
      </w:r>
    </w:p>
    <w:p w14:paraId="643168CE" w14:textId="77777777" w:rsidR="00220353" w:rsidRPr="00220353" w:rsidRDefault="00220353" w:rsidP="00C36625">
      <w:pPr>
        <w:numPr>
          <w:ilvl w:val="0"/>
          <w:numId w:val="14"/>
        </w:numPr>
        <w:ind w:left="0" w:firstLine="0"/>
        <w:contextualSpacing/>
        <w:jc w:val="both"/>
      </w:pPr>
      <w:r w:rsidRPr="00220353">
        <w:t>unieważnieniu postępowania – podając uzasadnienie faktyczne i prawne.</w:t>
      </w:r>
    </w:p>
    <w:p w14:paraId="568E8851" w14:textId="3FA89EE8" w:rsidR="00220353" w:rsidRDefault="00220353" w:rsidP="00C36625">
      <w:pPr>
        <w:numPr>
          <w:ilvl w:val="0"/>
          <w:numId w:val="14"/>
        </w:numPr>
        <w:ind w:left="0" w:firstLine="0"/>
        <w:contextualSpacing/>
        <w:jc w:val="both"/>
      </w:pPr>
      <w:r w:rsidRPr="00220353">
        <w:t xml:space="preserve">Niezwłocznie po wyborze najkorzystniejszej oferty zamawiający zamieści informację, o której mowa w ust. </w:t>
      </w:r>
      <w:r w:rsidR="00C36625">
        <w:t>6-8</w:t>
      </w:r>
      <w:r w:rsidRPr="00220353">
        <w:t xml:space="preserve">, zamieszcza na tej stronie </w:t>
      </w:r>
      <w:hyperlink r:id="rId35" w:history="1">
        <w:r w:rsidRPr="00220353">
          <w:rPr>
            <w:color w:val="0563C1" w:themeColor="hyperlink"/>
            <w:u w:val="single"/>
          </w:rPr>
          <w:t>https://platformazakupowa.pl/pn/sp_lwowekslaski</w:t>
        </w:r>
      </w:hyperlink>
      <w:r w:rsidRPr="00220353">
        <w:t xml:space="preserve"> w zakładce „</w:t>
      </w:r>
      <w:r w:rsidR="00F400C4">
        <w:t>Komunikaty</w:t>
      </w:r>
      <w:r w:rsidRPr="00220353">
        <w:t>”.</w:t>
      </w:r>
    </w:p>
    <w:p w14:paraId="6C390DC6" w14:textId="77777777" w:rsidR="001B69FA" w:rsidRPr="00220353" w:rsidRDefault="001B69FA" w:rsidP="00D72D22">
      <w:pPr>
        <w:contextualSpacing/>
        <w:jc w:val="both"/>
      </w:pPr>
    </w:p>
    <w:p w14:paraId="35107154"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XVI. Informacje o formalnościach, jakie winny być dopełnione po wyborze oferty w celu zawarcia umowy w sprawie zamówienia</w:t>
      </w:r>
    </w:p>
    <w:p w14:paraId="567BDBA9" w14:textId="4EC76950" w:rsidR="00220353" w:rsidRPr="001B69FA" w:rsidRDefault="00220353" w:rsidP="001B69FA">
      <w:pPr>
        <w:numPr>
          <w:ilvl w:val="0"/>
          <w:numId w:val="13"/>
        </w:numPr>
        <w:ind w:left="0" w:firstLine="0"/>
        <w:contextualSpacing/>
        <w:jc w:val="both"/>
      </w:pPr>
      <w:r w:rsidRPr="001B69FA">
        <w:t xml:space="preserve">Zamawiający podpisze umowę z Wykonawcą, który przedłoży najkorzystniejszą ofertę z punktu widzenia </w:t>
      </w:r>
      <w:r w:rsidR="00D72D22">
        <w:t>kryteriów przyjętych</w:t>
      </w:r>
      <w:r w:rsidRPr="001B69FA">
        <w:t xml:space="preserve"> w niniejszej specyfikacji.</w:t>
      </w:r>
    </w:p>
    <w:p w14:paraId="68A6C692" w14:textId="77777777" w:rsidR="00220353" w:rsidRPr="001B69FA" w:rsidRDefault="00220353" w:rsidP="001B69FA">
      <w:pPr>
        <w:numPr>
          <w:ilvl w:val="0"/>
          <w:numId w:val="13"/>
        </w:numPr>
        <w:ind w:left="0" w:firstLine="0"/>
        <w:contextualSpacing/>
        <w:jc w:val="both"/>
      </w:pPr>
      <w:r w:rsidRPr="001B69FA">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611CC99F" w14:textId="63D2673A" w:rsidR="00220353" w:rsidRDefault="001B69FA" w:rsidP="001B69FA">
      <w:pPr>
        <w:numPr>
          <w:ilvl w:val="0"/>
          <w:numId w:val="13"/>
        </w:numPr>
        <w:ind w:left="0" w:firstLine="0"/>
        <w:contextualSpacing/>
        <w:jc w:val="both"/>
      </w:pPr>
      <w:r w:rsidRPr="001B69FA">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9CF177B" w14:textId="77777777" w:rsidR="001B69FA" w:rsidRPr="001B69FA" w:rsidRDefault="001B69FA" w:rsidP="00D72D22">
      <w:pPr>
        <w:contextualSpacing/>
        <w:jc w:val="both"/>
      </w:pPr>
    </w:p>
    <w:p w14:paraId="286FB8E5"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XVII. Zabezpieczenie należytego wykonania umowy</w:t>
      </w:r>
    </w:p>
    <w:p w14:paraId="611504C1" w14:textId="1941F2A0" w:rsidR="00220353" w:rsidRDefault="00220353" w:rsidP="00220353">
      <w:pPr>
        <w:numPr>
          <w:ilvl w:val="0"/>
          <w:numId w:val="12"/>
        </w:numPr>
        <w:contextualSpacing/>
        <w:jc w:val="both"/>
      </w:pPr>
      <w:r w:rsidRPr="00220353">
        <w:t>Za</w:t>
      </w:r>
      <w:r w:rsidR="00733F3F">
        <w:t>mawiający nie wymaga wniesienia zabezpieczenia należytego wykonania umowy.</w:t>
      </w:r>
    </w:p>
    <w:p w14:paraId="65F0F4D5" w14:textId="77777777" w:rsidR="001B69FA" w:rsidRPr="00220353" w:rsidRDefault="001B69FA" w:rsidP="001B69FA">
      <w:pPr>
        <w:ind w:left="360"/>
        <w:contextualSpacing/>
        <w:jc w:val="both"/>
      </w:pPr>
    </w:p>
    <w:p w14:paraId="7E64389A" w14:textId="77777777" w:rsidR="00220353" w:rsidRPr="00220353" w:rsidRDefault="00220353" w:rsidP="001631B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lastRenderedPageBreak/>
        <w:t>XVIII. Istotne dla stron postanowienia, które zostaną wprowadzone do treści zawieranej umowy w sprawie zamówienia publicznego, ogólne warunki umowy albo wzór umowy</w:t>
      </w:r>
    </w:p>
    <w:p w14:paraId="65DC59A3" w14:textId="225A1A3B" w:rsidR="00220353" w:rsidRPr="001631B3" w:rsidRDefault="00220353" w:rsidP="001631B3">
      <w:pPr>
        <w:numPr>
          <w:ilvl w:val="0"/>
          <w:numId w:val="11"/>
        </w:numPr>
        <w:spacing w:after="0"/>
        <w:ind w:left="0" w:firstLine="0"/>
        <w:contextualSpacing/>
        <w:jc w:val="both"/>
      </w:pPr>
      <w:r w:rsidRPr="001631B3">
        <w:t xml:space="preserve">Postanowienia umowy zawarto w projekcie umowy, który stanowi załącznik numer </w:t>
      </w:r>
      <w:r w:rsidR="001B69FA" w:rsidRPr="001631B3">
        <w:t>4</w:t>
      </w:r>
      <w:r w:rsidRPr="001631B3">
        <w:t xml:space="preserve"> do niniejszej SWZ.</w:t>
      </w:r>
    </w:p>
    <w:p w14:paraId="595455BC" w14:textId="6E876B33" w:rsidR="00030F59" w:rsidRPr="001631B3" w:rsidRDefault="00030F59" w:rsidP="001631B3">
      <w:pPr>
        <w:pStyle w:val="Akapitzlist"/>
        <w:numPr>
          <w:ilvl w:val="0"/>
          <w:numId w:val="11"/>
        </w:numPr>
        <w:spacing w:after="0"/>
        <w:ind w:left="0" w:firstLine="0"/>
        <w:jc w:val="both"/>
      </w:pPr>
      <w:r w:rsidRPr="001631B3">
        <w:t>Zamawiający z uwagi na ustalony termin realizacji zamówienia dopuszcza zmiany umowy bez przeprowadzenia nowego postępowania o udzielenie zamówienia, których łączna wartość jest mniejsza niż progi unijne oraz jest niższa niż 10% wartości niniejszej umowy dostawy, a zmiany te nie powodują zmiany ogólnego charakteru umowy.</w:t>
      </w:r>
    </w:p>
    <w:p w14:paraId="75AD1B1A" w14:textId="77777777" w:rsidR="00030F59" w:rsidRPr="00220353" w:rsidRDefault="00030F59" w:rsidP="00030F59">
      <w:pPr>
        <w:contextualSpacing/>
        <w:jc w:val="both"/>
      </w:pPr>
    </w:p>
    <w:p w14:paraId="5B0221AA" w14:textId="77777777" w:rsidR="00220353" w:rsidRPr="00220353" w:rsidRDefault="00220353" w:rsidP="00711195">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XIX. Pouczenie o środkach ochrony prawnej przysługujących Wykonawcy w toku postępowania o udzielenie zamówienia</w:t>
      </w:r>
    </w:p>
    <w:p w14:paraId="7BD26B91" w14:textId="77777777" w:rsidR="00220353" w:rsidRPr="00220353" w:rsidRDefault="00220353" w:rsidP="00711195">
      <w:pPr>
        <w:numPr>
          <w:ilvl w:val="0"/>
          <w:numId w:val="10"/>
        </w:numPr>
        <w:ind w:left="0" w:firstLine="0"/>
        <w:contextualSpacing/>
        <w:jc w:val="both"/>
      </w:pPr>
      <w:r w:rsidRPr="00220353">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5275A0B2" w14:textId="77777777" w:rsidR="00220353" w:rsidRPr="00220353" w:rsidRDefault="00220353" w:rsidP="00711195">
      <w:pPr>
        <w:numPr>
          <w:ilvl w:val="0"/>
          <w:numId w:val="10"/>
        </w:numPr>
        <w:ind w:left="0" w:firstLine="0"/>
        <w:contextualSpacing/>
        <w:jc w:val="both"/>
      </w:pPr>
      <w:r w:rsidRPr="00220353">
        <w:t>Odwołanie przysługuje wyłącznie od niezgodnej z przepisami ustawy Pzp czynności Zamawiającego podjętej w postępowaniu o udzielenie zamówienia lub zaniechania czynności, do której Zamawiający jest zobowiązany na podstawie ustawy Pzp.</w:t>
      </w:r>
    </w:p>
    <w:p w14:paraId="05A2B2CC" w14:textId="77777777" w:rsidR="00220353" w:rsidRPr="00220353" w:rsidRDefault="00220353" w:rsidP="00711195">
      <w:pPr>
        <w:numPr>
          <w:ilvl w:val="0"/>
          <w:numId w:val="10"/>
        </w:numPr>
        <w:ind w:left="0" w:firstLine="0"/>
        <w:contextualSpacing/>
        <w:jc w:val="both"/>
      </w:pPr>
      <w:r w:rsidRPr="00220353">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DB1DF53" w14:textId="77777777" w:rsidR="00220353" w:rsidRPr="00220353" w:rsidRDefault="00220353" w:rsidP="00711195">
      <w:pPr>
        <w:numPr>
          <w:ilvl w:val="0"/>
          <w:numId w:val="10"/>
        </w:numPr>
        <w:ind w:left="0" w:firstLine="0"/>
        <w:contextualSpacing/>
        <w:jc w:val="both"/>
      </w:pPr>
      <w:r w:rsidRPr="00220353">
        <w:t>Odwołujący przesyła kopię odwołania zamawiającemu przed upływem terminu do wniesienia odwołania w taki sposób, aby mógł on zapoznać się z jego treścią przed upływem tego terminu. Domniemywa się, iż zamawiający mógł zapoznać się z treścią odwołania</w:t>
      </w:r>
    </w:p>
    <w:p w14:paraId="3BD15B3A" w14:textId="77777777" w:rsidR="00220353" w:rsidRPr="00220353" w:rsidRDefault="00220353" w:rsidP="00711195">
      <w:pPr>
        <w:numPr>
          <w:ilvl w:val="0"/>
          <w:numId w:val="10"/>
        </w:numPr>
        <w:ind w:left="0" w:firstLine="0"/>
        <w:contextualSpacing/>
        <w:jc w:val="both"/>
      </w:pPr>
      <w:r w:rsidRPr="00220353">
        <w:t>przed upływem terminu do jego wniesienia, jeżeli przesłanie jego kopii nastąpiło przed upływem terminu do jego wniesienia przy użyciu środków komunikacji elektronicznej</w:t>
      </w:r>
    </w:p>
    <w:p w14:paraId="69A5A55F" w14:textId="77777777" w:rsidR="00220353" w:rsidRPr="00220353" w:rsidRDefault="00220353" w:rsidP="00711195">
      <w:pPr>
        <w:numPr>
          <w:ilvl w:val="0"/>
          <w:numId w:val="10"/>
        </w:numPr>
        <w:ind w:left="0" w:firstLine="0"/>
        <w:contextualSpacing/>
        <w:jc w:val="both"/>
      </w:pPr>
      <w:r w:rsidRPr="00220353">
        <w:t>Terminy wniesienia odwołania:</w:t>
      </w:r>
    </w:p>
    <w:p w14:paraId="12C61D88" w14:textId="77777777" w:rsidR="00220353" w:rsidRPr="00220353" w:rsidRDefault="00220353" w:rsidP="00711195">
      <w:pPr>
        <w:numPr>
          <w:ilvl w:val="1"/>
          <w:numId w:val="10"/>
        </w:numPr>
        <w:ind w:left="0" w:firstLine="0"/>
        <w:contextualSpacing/>
        <w:jc w:val="both"/>
      </w:pPr>
      <w:r w:rsidRPr="00220353">
        <w:t>5 dni od dnia przekazania informacji o czynności zamawiającego stanowiącej podstawę jego wniesienia, jeżeli informacja została przekazana przy użyciu środków komunikacji elektronicznej,</w:t>
      </w:r>
    </w:p>
    <w:p w14:paraId="5567B316" w14:textId="77777777" w:rsidR="00220353" w:rsidRPr="00220353" w:rsidRDefault="00220353" w:rsidP="00711195">
      <w:pPr>
        <w:numPr>
          <w:ilvl w:val="1"/>
          <w:numId w:val="10"/>
        </w:numPr>
        <w:ind w:left="0" w:firstLine="0"/>
        <w:contextualSpacing/>
        <w:jc w:val="both"/>
      </w:pPr>
      <w:r w:rsidRPr="00220353">
        <w:t>10 dni od dnia przekazania informacji o czynności zamawiającego stanowiącej podstawę jego wniesienia, jeżeli informacja została przekazana w sposób inny niż określony w pkt 1.</w:t>
      </w:r>
    </w:p>
    <w:p w14:paraId="064E342E" w14:textId="77777777" w:rsidR="00220353" w:rsidRPr="00220353" w:rsidRDefault="00220353" w:rsidP="00711195">
      <w:pPr>
        <w:numPr>
          <w:ilvl w:val="0"/>
          <w:numId w:val="10"/>
        </w:numPr>
        <w:ind w:left="0" w:firstLine="0"/>
        <w:contextualSpacing/>
        <w:jc w:val="both"/>
      </w:pPr>
      <w:r w:rsidRPr="00220353">
        <w:t>Szczegółowe zasady postępowania po wniesieniu odwołania, określają stosowne przepisy Działu IX ustawy Pzp.</w:t>
      </w:r>
    </w:p>
    <w:p w14:paraId="01346C62" w14:textId="09B82651" w:rsidR="00220353" w:rsidRDefault="00220353" w:rsidP="00711195">
      <w:pPr>
        <w:numPr>
          <w:ilvl w:val="0"/>
          <w:numId w:val="10"/>
        </w:numPr>
        <w:ind w:left="0" w:firstLine="0"/>
        <w:contextualSpacing/>
        <w:jc w:val="both"/>
      </w:pPr>
      <w:r w:rsidRPr="00220353">
        <w:t>Na orzeczenie Izby Odwoławczej oraz postanowienie Prezesa Izby, stronom oraz uczestnikom postępowania odwoławczego przysługuje skarga do sądu na podstawie art. 579 ust. 1 ustawy.</w:t>
      </w:r>
    </w:p>
    <w:p w14:paraId="78A295B0" w14:textId="77777777" w:rsidR="00711195" w:rsidRPr="00220353" w:rsidRDefault="00711195" w:rsidP="00711195">
      <w:pPr>
        <w:contextualSpacing/>
        <w:jc w:val="both"/>
      </w:pPr>
    </w:p>
    <w:p w14:paraId="532E8A65" w14:textId="77777777" w:rsidR="00220353" w:rsidRPr="00220353" w:rsidRDefault="00220353" w:rsidP="00711195">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 Opis części zamówienia</w:t>
      </w:r>
    </w:p>
    <w:p w14:paraId="19D1CFE8" w14:textId="311CCDC4" w:rsidR="00B83E50" w:rsidRDefault="00220353" w:rsidP="007F2837">
      <w:pPr>
        <w:pStyle w:val="Akapitzlist"/>
        <w:numPr>
          <w:ilvl w:val="0"/>
          <w:numId w:val="29"/>
        </w:numPr>
        <w:ind w:left="0" w:firstLine="0"/>
        <w:jc w:val="both"/>
      </w:pPr>
      <w:r w:rsidRPr="00220353">
        <w:t>Za</w:t>
      </w:r>
      <w:r w:rsidR="00B83E50">
        <w:t>mówienie</w:t>
      </w:r>
      <w:r w:rsidRPr="00220353">
        <w:t xml:space="preserve"> </w:t>
      </w:r>
      <w:r w:rsidR="00C07689">
        <w:t xml:space="preserve">zastało podzielone na siedem części odpowiadających </w:t>
      </w:r>
      <w:r w:rsidR="00B83E50">
        <w:t>dostawie do pojedynczej pracowni.</w:t>
      </w:r>
    </w:p>
    <w:p w14:paraId="4B8964AD" w14:textId="77F87564" w:rsidR="008B4BB1" w:rsidRDefault="008B4BB1" w:rsidP="007F2837">
      <w:pPr>
        <w:pStyle w:val="Akapitzlist"/>
        <w:numPr>
          <w:ilvl w:val="1"/>
          <w:numId w:val="29"/>
        </w:numPr>
        <w:ind w:left="0" w:firstLine="0"/>
        <w:jc w:val="both"/>
      </w:pPr>
      <w:bookmarkStart w:id="6" w:name="_Hlk63343361"/>
      <w:r>
        <w:t>Część 1 Dostawa wyposażenia do pracowni technik architektury krajobrazu w ZSET w Rakowicach Wielkich</w:t>
      </w:r>
    </w:p>
    <w:p w14:paraId="70E83030" w14:textId="226F8B24" w:rsidR="008B4BB1" w:rsidRDefault="008B4BB1" w:rsidP="007F2837">
      <w:pPr>
        <w:pStyle w:val="Akapitzlist"/>
        <w:numPr>
          <w:ilvl w:val="1"/>
          <w:numId w:val="29"/>
        </w:numPr>
        <w:ind w:left="0" w:firstLine="0"/>
        <w:jc w:val="both"/>
      </w:pPr>
      <w:r>
        <w:lastRenderedPageBreak/>
        <w:t>Części 2 Dostawa wyposażenia do pracowni technik pojazdów samochodowych w ZSET w</w:t>
      </w:r>
      <w:r w:rsidR="00647BA7">
        <w:t> </w:t>
      </w:r>
      <w:r>
        <w:t>Rakowicach Wielkich</w:t>
      </w:r>
    </w:p>
    <w:p w14:paraId="168D9E7F" w14:textId="68DCB823" w:rsidR="008B4BB1" w:rsidRDefault="008B4BB1" w:rsidP="007F2837">
      <w:pPr>
        <w:pStyle w:val="Akapitzlist"/>
        <w:numPr>
          <w:ilvl w:val="1"/>
          <w:numId w:val="29"/>
        </w:numPr>
        <w:ind w:left="0" w:firstLine="0"/>
        <w:jc w:val="both"/>
      </w:pPr>
      <w:r>
        <w:t>Części 3 Dostawa wyposażenia do pracowni technik logistyk w ZSET w Rakowicach Wielkich</w:t>
      </w:r>
    </w:p>
    <w:p w14:paraId="520627C1" w14:textId="47F6957D" w:rsidR="008B4BB1" w:rsidRDefault="008B4BB1" w:rsidP="007F2837">
      <w:pPr>
        <w:pStyle w:val="Akapitzlist"/>
        <w:numPr>
          <w:ilvl w:val="1"/>
          <w:numId w:val="29"/>
        </w:numPr>
        <w:ind w:left="0" w:firstLine="0"/>
        <w:jc w:val="both"/>
      </w:pPr>
      <w:r>
        <w:t>Części 4 Dostawa wyposażenia do pracowni technik usług fryzjerskich w ZSET w Rakowicach Wielkich</w:t>
      </w:r>
    </w:p>
    <w:p w14:paraId="51300B1A" w14:textId="400ABC4A" w:rsidR="008B4BB1" w:rsidRDefault="008B4BB1" w:rsidP="007F2837">
      <w:pPr>
        <w:pStyle w:val="Akapitzlist"/>
        <w:numPr>
          <w:ilvl w:val="1"/>
          <w:numId w:val="29"/>
        </w:numPr>
        <w:ind w:left="0" w:firstLine="0"/>
        <w:jc w:val="both"/>
      </w:pPr>
      <w:r>
        <w:t>Części 5 Dostawa wyposażenia do pracowni technik hotelarstwa w ZSET w Rakowicach Wielkich</w:t>
      </w:r>
    </w:p>
    <w:p w14:paraId="3B26C52E" w14:textId="2A0D52C0" w:rsidR="008B4BB1" w:rsidRDefault="008B4BB1" w:rsidP="007F2837">
      <w:pPr>
        <w:pStyle w:val="Akapitzlist"/>
        <w:numPr>
          <w:ilvl w:val="1"/>
          <w:numId w:val="29"/>
        </w:numPr>
        <w:ind w:left="0" w:firstLine="0"/>
        <w:jc w:val="both"/>
      </w:pPr>
      <w:r>
        <w:t>Części 6 Dostawa wyposażenia do pracowni technologii gastronomicznej w ZPEW w Lwówku Śląskim</w:t>
      </w:r>
    </w:p>
    <w:p w14:paraId="59673C4B" w14:textId="086872EB" w:rsidR="008B4BB1" w:rsidRDefault="008B4BB1" w:rsidP="007F2837">
      <w:pPr>
        <w:pStyle w:val="Akapitzlist"/>
        <w:numPr>
          <w:ilvl w:val="1"/>
          <w:numId w:val="29"/>
        </w:numPr>
        <w:ind w:left="0" w:firstLine="0"/>
        <w:jc w:val="both"/>
      </w:pPr>
      <w:r>
        <w:t>Części 7 Dostawa wyposażenia do pracowni technik hotelarstwa w ZSOZ w Gryfowie Śląskim</w:t>
      </w:r>
    </w:p>
    <w:bookmarkEnd w:id="6"/>
    <w:p w14:paraId="3B8037A2" w14:textId="0AC8CE9A" w:rsidR="00220353" w:rsidRDefault="00647BA7" w:rsidP="007F2837">
      <w:pPr>
        <w:pStyle w:val="Akapitzlist"/>
        <w:numPr>
          <w:ilvl w:val="0"/>
          <w:numId w:val="29"/>
        </w:numPr>
        <w:ind w:left="0" w:firstLine="0"/>
        <w:jc w:val="both"/>
      </w:pPr>
      <w:r w:rsidRPr="00647BA7">
        <w:t>Zamawiający dopuszcza możliwość składania ofert częściowych</w:t>
      </w:r>
      <w:r>
        <w:t>.</w:t>
      </w:r>
    </w:p>
    <w:p w14:paraId="5A2A3E8B" w14:textId="60C93C31" w:rsidR="00647BA7" w:rsidRPr="00220353" w:rsidRDefault="00647BA7" w:rsidP="007F2837">
      <w:pPr>
        <w:pStyle w:val="Akapitzlist"/>
        <w:numPr>
          <w:ilvl w:val="0"/>
          <w:numId w:val="29"/>
        </w:numPr>
        <w:ind w:left="0" w:firstLine="0"/>
        <w:jc w:val="both"/>
      </w:pPr>
      <w:r w:rsidRPr="00647BA7">
        <w:t>Zamawiający nie ogranicza liczby części zamówienia, na które Wykonawca może złożyć ofertę, jak również Zamawiający nie ogranicza liczby części zamówienia, których można udzielić jednemu Wykonawcy.</w:t>
      </w:r>
    </w:p>
    <w:p w14:paraId="40E31938" w14:textId="77777777" w:rsidR="00220353" w:rsidRPr="00220353" w:rsidRDefault="00220353" w:rsidP="007F2837">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XXI. Umowa ramowa, zamówienia, o których mowa w art. 214, oferty wariantowe</w:t>
      </w:r>
    </w:p>
    <w:p w14:paraId="634B4B3D" w14:textId="77777777" w:rsidR="00220353" w:rsidRPr="00220353" w:rsidRDefault="00220353" w:rsidP="007F2837">
      <w:pPr>
        <w:numPr>
          <w:ilvl w:val="0"/>
          <w:numId w:val="9"/>
        </w:numPr>
        <w:ind w:left="0" w:firstLine="0"/>
        <w:contextualSpacing/>
        <w:jc w:val="both"/>
      </w:pPr>
      <w:r w:rsidRPr="00220353">
        <w:t>Zamawiający nie przewiduje zawarcia umowy ramowej.</w:t>
      </w:r>
    </w:p>
    <w:p w14:paraId="5A925174" w14:textId="77777777" w:rsidR="00220353" w:rsidRPr="00220353" w:rsidRDefault="00220353" w:rsidP="007F2837">
      <w:pPr>
        <w:numPr>
          <w:ilvl w:val="0"/>
          <w:numId w:val="9"/>
        </w:numPr>
        <w:ind w:left="0" w:firstLine="0"/>
        <w:contextualSpacing/>
        <w:jc w:val="both"/>
      </w:pPr>
      <w:r w:rsidRPr="00220353">
        <w:t>Zamawiający nie przewiduje udzielenie zamówień, o których mowa w art. 214 ustawy.</w:t>
      </w:r>
    </w:p>
    <w:p w14:paraId="3A4BB75E" w14:textId="10557DD9" w:rsidR="00220353" w:rsidRDefault="00220353" w:rsidP="007F2837">
      <w:pPr>
        <w:numPr>
          <w:ilvl w:val="0"/>
          <w:numId w:val="9"/>
        </w:numPr>
        <w:ind w:left="0" w:firstLine="0"/>
        <w:contextualSpacing/>
        <w:jc w:val="both"/>
      </w:pPr>
      <w:r w:rsidRPr="00220353">
        <w:t>Zamawiający nie dopuszcza składania ofert wariantowych.</w:t>
      </w:r>
    </w:p>
    <w:p w14:paraId="3AC99984" w14:textId="77777777" w:rsidR="00711195" w:rsidRPr="00220353" w:rsidRDefault="00711195" w:rsidP="00711195">
      <w:pPr>
        <w:contextualSpacing/>
        <w:jc w:val="both"/>
      </w:pPr>
    </w:p>
    <w:p w14:paraId="05C65E07" w14:textId="77777777" w:rsidR="00220353" w:rsidRPr="00220353" w:rsidRDefault="00220353" w:rsidP="007F2837">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XXII. Aukcja elektroniczna</w:t>
      </w:r>
    </w:p>
    <w:p w14:paraId="2611F3F5" w14:textId="77777777" w:rsidR="00220353" w:rsidRPr="00220353" w:rsidRDefault="00220353" w:rsidP="007F2837">
      <w:pPr>
        <w:jc w:val="both"/>
      </w:pPr>
      <w:r w:rsidRPr="00220353">
        <w:t>Zamawiający nie przewiduje zastosowania w celu wyboru Wykonawcy aukcji elektronicznej.</w:t>
      </w:r>
    </w:p>
    <w:p w14:paraId="19C8C770"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XXIII. Informacje dotyczące rozliczeń z zamawiającym</w:t>
      </w:r>
    </w:p>
    <w:p w14:paraId="4697C776" w14:textId="77777777" w:rsidR="00220353" w:rsidRPr="00220353" w:rsidRDefault="00220353" w:rsidP="00220353">
      <w:pPr>
        <w:jc w:val="both"/>
      </w:pPr>
      <w:r w:rsidRPr="00220353">
        <w:t>Zamawiający nie dopuszcza rozliczeń w walutach obcych.</w:t>
      </w:r>
    </w:p>
    <w:p w14:paraId="47CBE76A"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XXIV. Koszty udziału w postępowaniu o zamówienie publiczne</w:t>
      </w:r>
    </w:p>
    <w:p w14:paraId="74799669" w14:textId="77777777" w:rsidR="00220353" w:rsidRPr="00220353" w:rsidRDefault="00220353" w:rsidP="00220353">
      <w:pPr>
        <w:jc w:val="both"/>
      </w:pPr>
      <w:r w:rsidRPr="00220353">
        <w:t>Koszty przygotowania i złożenia oferty ponosi Wykonawca.</w:t>
      </w:r>
    </w:p>
    <w:p w14:paraId="778C303A" w14:textId="77777777" w:rsidR="00220353" w:rsidRPr="00220353" w:rsidRDefault="00220353" w:rsidP="00220353">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 xml:space="preserve">XXV. Klauzula RODO </w:t>
      </w:r>
    </w:p>
    <w:p w14:paraId="58232B76" w14:textId="04E82426" w:rsidR="00220353" w:rsidRPr="00220353" w:rsidRDefault="00220353" w:rsidP="00220353">
      <w:pPr>
        <w:numPr>
          <w:ilvl w:val="0"/>
          <w:numId w:val="7"/>
        </w:numPr>
        <w:ind w:left="0" w:firstLine="0"/>
        <w:contextualSpacing/>
        <w:jc w:val="both"/>
      </w:pPr>
      <w:r w:rsidRPr="00220353">
        <w:t>Zgodnie z art. 13 ust. 1 i 2 rozporządzenia Parlamentu Europejskiego i Rady (UE) 2016/679 z dnia 27 kwietnia 2016 r. w sprawie ochrony osób fizycznych w związku z przetwarzaniem danych osobowych i</w:t>
      </w:r>
      <w:r w:rsidR="00C07689">
        <w:t> </w:t>
      </w:r>
      <w:r w:rsidRPr="00220353">
        <w:t>w</w:t>
      </w:r>
      <w:r w:rsidR="00C07689">
        <w:t> </w:t>
      </w:r>
      <w:r w:rsidRPr="00220353">
        <w:t>sprawie swobodnego przepływu takich danych oraz uchylenia dyrektywy 95/46/WE (ogólne rozporządzenie o ochronie danych):</w:t>
      </w:r>
    </w:p>
    <w:p w14:paraId="58473A96" w14:textId="77777777" w:rsidR="00220353" w:rsidRPr="00220353" w:rsidRDefault="00220353" w:rsidP="00220353">
      <w:pPr>
        <w:numPr>
          <w:ilvl w:val="0"/>
          <w:numId w:val="7"/>
        </w:numPr>
        <w:ind w:left="0" w:firstLine="0"/>
        <w:contextualSpacing/>
        <w:jc w:val="both"/>
      </w:pPr>
      <w:r w:rsidRPr="00220353">
        <w:t>Administratorem Pani/Pana danych osobowych jest Starosta Lwówecki, którego siedziba znajduje się w Lwówku Śląskim przy ul. Szpitalnej 4.</w:t>
      </w:r>
    </w:p>
    <w:p w14:paraId="3F9F7BD6" w14:textId="77777777" w:rsidR="00220353" w:rsidRPr="00220353" w:rsidRDefault="00220353" w:rsidP="00220353">
      <w:pPr>
        <w:numPr>
          <w:ilvl w:val="0"/>
          <w:numId w:val="7"/>
        </w:numPr>
        <w:ind w:left="0" w:firstLine="0"/>
        <w:contextualSpacing/>
        <w:jc w:val="both"/>
      </w:pPr>
      <w:r w:rsidRPr="00220353">
        <w:t xml:space="preserve">Administrator danych wyznaczył Inspektora Ochrony Danych, z którym można kontaktować się listownie na adres Administratora, telefonicznie 75 7823650 lub drogą mailową: </w:t>
      </w:r>
      <w:hyperlink r:id="rId36" w:history="1">
        <w:r w:rsidRPr="00220353">
          <w:rPr>
            <w:color w:val="0563C1" w:themeColor="hyperlink"/>
            <w:u w:val="single"/>
          </w:rPr>
          <w:t>rodo@powiatlwowecki.pl</w:t>
        </w:r>
      </w:hyperlink>
    </w:p>
    <w:p w14:paraId="645E976F" w14:textId="77777777" w:rsidR="00220353" w:rsidRPr="00220353" w:rsidRDefault="00220353" w:rsidP="00220353">
      <w:pPr>
        <w:numPr>
          <w:ilvl w:val="0"/>
          <w:numId w:val="7"/>
        </w:numPr>
        <w:ind w:left="0" w:firstLine="0"/>
        <w:contextualSpacing/>
        <w:jc w:val="both"/>
      </w:pPr>
      <w:r w:rsidRPr="00220353">
        <w:t>Administrator będzie przetwarzać Pani/Pana dane na podstawie art. 6 ust. 1 lit. b i c RODO w celu związanym z postępowaniem o udzielenie zamówienia publicznego.</w:t>
      </w:r>
    </w:p>
    <w:p w14:paraId="1BE45D3C" w14:textId="77777777" w:rsidR="00220353" w:rsidRPr="00220353" w:rsidRDefault="00220353" w:rsidP="00220353">
      <w:pPr>
        <w:numPr>
          <w:ilvl w:val="0"/>
          <w:numId w:val="7"/>
        </w:numPr>
        <w:ind w:left="0" w:firstLine="0"/>
        <w:contextualSpacing/>
        <w:jc w:val="both"/>
      </w:pPr>
      <w:r w:rsidRPr="00220353">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22D98D75" w14:textId="77777777" w:rsidR="00220353" w:rsidRPr="00220353" w:rsidRDefault="00220353" w:rsidP="00220353">
      <w:pPr>
        <w:numPr>
          <w:ilvl w:val="0"/>
          <w:numId w:val="7"/>
        </w:numPr>
        <w:ind w:left="0" w:firstLine="0"/>
        <w:contextualSpacing/>
        <w:jc w:val="both"/>
      </w:pPr>
      <w:r w:rsidRPr="00220353">
        <w:t>Posiada Pani/Pan następujące prawa:</w:t>
      </w:r>
    </w:p>
    <w:p w14:paraId="0F147FFF" w14:textId="77777777" w:rsidR="00220353" w:rsidRPr="00220353" w:rsidRDefault="00220353" w:rsidP="00220353">
      <w:pPr>
        <w:numPr>
          <w:ilvl w:val="1"/>
          <w:numId w:val="7"/>
        </w:numPr>
        <w:ind w:left="0" w:firstLine="0"/>
        <w:contextualSpacing/>
        <w:jc w:val="both"/>
      </w:pPr>
      <w:r w:rsidRPr="00220353">
        <w:t>prawo dostępu do treści swoich danych – art. 15 RODO;</w:t>
      </w:r>
    </w:p>
    <w:p w14:paraId="207F1FD9" w14:textId="77777777" w:rsidR="00220353" w:rsidRPr="00220353" w:rsidRDefault="00220353" w:rsidP="00220353">
      <w:pPr>
        <w:numPr>
          <w:ilvl w:val="1"/>
          <w:numId w:val="7"/>
        </w:numPr>
        <w:ind w:left="0" w:firstLine="0"/>
        <w:contextualSpacing/>
        <w:jc w:val="both"/>
      </w:pPr>
      <w:r w:rsidRPr="00220353">
        <w:t>prawo do sprostowania danych – art. 16 RODO;</w:t>
      </w:r>
    </w:p>
    <w:p w14:paraId="47F582E0" w14:textId="77777777" w:rsidR="00220353" w:rsidRPr="00220353" w:rsidRDefault="00220353" w:rsidP="00220353">
      <w:pPr>
        <w:numPr>
          <w:ilvl w:val="1"/>
          <w:numId w:val="7"/>
        </w:numPr>
        <w:ind w:left="0" w:firstLine="0"/>
        <w:contextualSpacing/>
        <w:jc w:val="both"/>
      </w:pPr>
      <w:r w:rsidRPr="00220353">
        <w:t>prawo do usunięcia danych – art. 17 RODO;</w:t>
      </w:r>
    </w:p>
    <w:p w14:paraId="30AAAA4F" w14:textId="77777777" w:rsidR="00220353" w:rsidRPr="00220353" w:rsidRDefault="00220353" w:rsidP="00220353">
      <w:pPr>
        <w:numPr>
          <w:ilvl w:val="1"/>
          <w:numId w:val="7"/>
        </w:numPr>
        <w:ind w:left="0" w:firstLine="0"/>
        <w:contextualSpacing/>
        <w:jc w:val="both"/>
      </w:pPr>
      <w:r w:rsidRPr="00220353">
        <w:lastRenderedPageBreak/>
        <w:t>prawo do ograniczenia przetwarzania – art. 18 RODO;</w:t>
      </w:r>
    </w:p>
    <w:p w14:paraId="1E5477DC" w14:textId="77777777" w:rsidR="00220353" w:rsidRPr="00220353" w:rsidRDefault="00220353" w:rsidP="00220353">
      <w:pPr>
        <w:numPr>
          <w:ilvl w:val="1"/>
          <w:numId w:val="7"/>
        </w:numPr>
        <w:ind w:left="0" w:firstLine="0"/>
        <w:contextualSpacing/>
        <w:jc w:val="both"/>
      </w:pPr>
      <w:r w:rsidRPr="00220353">
        <w:t>prawo do przenoszeni danych – art. 20 RODO;</w:t>
      </w:r>
    </w:p>
    <w:p w14:paraId="298700A0" w14:textId="77777777" w:rsidR="00220353" w:rsidRPr="00220353" w:rsidRDefault="00220353" w:rsidP="00220353">
      <w:pPr>
        <w:numPr>
          <w:ilvl w:val="1"/>
          <w:numId w:val="7"/>
        </w:numPr>
        <w:ind w:left="0" w:firstLine="0"/>
        <w:contextualSpacing/>
        <w:jc w:val="both"/>
      </w:pPr>
      <w:r w:rsidRPr="00220353">
        <w:t>prawo do sprzeciwu – art. 21 RODO.</w:t>
      </w:r>
    </w:p>
    <w:p w14:paraId="3B2FBB77" w14:textId="77777777" w:rsidR="00220353" w:rsidRPr="00220353" w:rsidRDefault="00220353" w:rsidP="00220353">
      <w:pPr>
        <w:numPr>
          <w:ilvl w:val="0"/>
          <w:numId w:val="7"/>
        </w:numPr>
        <w:ind w:left="0" w:firstLine="0"/>
        <w:contextualSpacing/>
        <w:jc w:val="both"/>
      </w:pPr>
      <w:r w:rsidRPr="00220353">
        <w:t>Ograniczenia do korzystania z praw w związku z art. 8a ust. 2 i 4 oraz art. 97 ust. 1a ustawy Prawo zamówień publicznych:</w:t>
      </w:r>
    </w:p>
    <w:p w14:paraId="313786B1" w14:textId="77777777" w:rsidR="00220353" w:rsidRPr="00220353" w:rsidRDefault="00220353" w:rsidP="00220353">
      <w:pPr>
        <w:numPr>
          <w:ilvl w:val="0"/>
          <w:numId w:val="7"/>
        </w:numPr>
        <w:ind w:left="0" w:firstLine="0"/>
        <w:contextualSpacing/>
        <w:jc w:val="both"/>
      </w:pPr>
      <w:r w:rsidRPr="00220353">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3A371290" w14:textId="77777777" w:rsidR="00220353" w:rsidRPr="00220353" w:rsidRDefault="00220353" w:rsidP="00220353">
      <w:pPr>
        <w:numPr>
          <w:ilvl w:val="0"/>
          <w:numId w:val="7"/>
        </w:numPr>
        <w:ind w:left="0" w:firstLine="0"/>
        <w:contextualSpacing/>
        <w:jc w:val="both"/>
      </w:pPr>
      <w:r w:rsidRPr="00220353">
        <w:t>wystąpienie z żądaniem, o którym mowa w art. 18 ust. 1 RODO, nie ogranicza przetwarzania danych osobowych do czasu zakończenia postępowania o udzielenie zamówienia publicznego.</w:t>
      </w:r>
    </w:p>
    <w:p w14:paraId="6DCFE51E" w14:textId="77777777" w:rsidR="00220353" w:rsidRPr="00220353" w:rsidRDefault="00220353" w:rsidP="00220353">
      <w:pPr>
        <w:numPr>
          <w:ilvl w:val="0"/>
          <w:numId w:val="7"/>
        </w:numPr>
        <w:ind w:left="0" w:firstLine="0"/>
        <w:contextualSpacing/>
        <w:jc w:val="both"/>
      </w:pPr>
      <w:r w:rsidRPr="00220353">
        <w:t>Posiada Pani/Pan ma prawo wniesienia skargi do organu nadzorczego zajmującego się ochroną danych osobowych: Prezes Urzędu Ochrony Danych Osobowych (</w:t>
      </w:r>
      <w:proofErr w:type="spellStart"/>
      <w:r w:rsidRPr="00220353">
        <w:t>PUODO</w:t>
      </w:r>
      <w:proofErr w:type="spellEnd"/>
      <w:r w:rsidRPr="00220353">
        <w:t>); Adres: Stawki 2, 00-193 Warszawa; Telefon: 22 531 03 00.</w:t>
      </w:r>
    </w:p>
    <w:p w14:paraId="5B95A2B0" w14:textId="77777777" w:rsidR="00220353" w:rsidRPr="00220353" w:rsidRDefault="00220353" w:rsidP="00220353">
      <w:pPr>
        <w:numPr>
          <w:ilvl w:val="0"/>
          <w:numId w:val="7"/>
        </w:numPr>
        <w:ind w:left="0" w:firstLine="0"/>
        <w:contextualSpacing/>
        <w:jc w:val="both"/>
      </w:pPr>
      <w:r w:rsidRPr="00220353">
        <w:t>Pani/Pana dane, nie będą przetwarzane w sposób zautomatyzowany w tym również w formie profilowania.</w:t>
      </w:r>
    </w:p>
    <w:p w14:paraId="168F1E45" w14:textId="77777777" w:rsidR="00220353" w:rsidRPr="00220353" w:rsidRDefault="00220353" w:rsidP="00220353">
      <w:pPr>
        <w:numPr>
          <w:ilvl w:val="0"/>
          <w:numId w:val="7"/>
        </w:numPr>
        <w:ind w:left="0" w:firstLine="0"/>
        <w:contextualSpacing/>
        <w:jc w:val="both"/>
      </w:pPr>
      <w:r w:rsidRPr="00220353">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(kontakt listowny na adres Administratora bądź na adres e-mail: </w:t>
      </w:r>
      <w:hyperlink r:id="rId37" w:history="1">
        <w:r w:rsidRPr="00220353">
          <w:rPr>
            <w:color w:val="0563C1" w:themeColor="hyperlink"/>
            <w:u w:val="single"/>
          </w:rPr>
          <w:t>rodo@powiatlwowecki.pl</w:t>
        </w:r>
      </w:hyperlink>
    </w:p>
    <w:p w14:paraId="0B88F8DD" w14:textId="77777777" w:rsidR="00220353" w:rsidRPr="00220353" w:rsidRDefault="00220353" w:rsidP="00220353">
      <w:pPr>
        <w:numPr>
          <w:ilvl w:val="0"/>
          <w:numId w:val="7"/>
        </w:numPr>
        <w:ind w:left="0" w:firstLine="0"/>
        <w:contextualSpacing/>
        <w:jc w:val="both"/>
      </w:pPr>
      <w:r w:rsidRPr="00220353">
        <w:t xml:space="preserve">Pani/Pana dane osobowe pozyskane w związku z prowadzeniem przedmiotowego postępowania </w:t>
      </w:r>
      <w:r w:rsidRPr="00220353">
        <w:br/>
        <w:t>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0BFE7D1" w14:textId="631332D2" w:rsidR="00220353" w:rsidRDefault="00220353" w:rsidP="00220353">
      <w:pPr>
        <w:numPr>
          <w:ilvl w:val="0"/>
          <w:numId w:val="7"/>
        </w:numPr>
        <w:ind w:left="0" w:firstLine="0"/>
        <w:contextualSpacing/>
        <w:jc w:val="both"/>
      </w:pPr>
      <w:r w:rsidRPr="00220353">
        <w:t>Zgodnie z wytycznymi Urzędu Zamówień Publicznych, Wykonawca powinien złożyć stosowne oświadczenie, które zostało zamieszczone w Formularzu oferty.</w:t>
      </w:r>
    </w:p>
    <w:p w14:paraId="72918245" w14:textId="77777777" w:rsidR="00711195" w:rsidRPr="00220353" w:rsidRDefault="00711195" w:rsidP="00711195">
      <w:pPr>
        <w:contextualSpacing/>
        <w:jc w:val="both"/>
      </w:pPr>
    </w:p>
    <w:p w14:paraId="7D2CF2DF" w14:textId="77777777" w:rsidR="00220353" w:rsidRPr="00220353" w:rsidRDefault="00220353" w:rsidP="00711195">
      <w:pPr>
        <w:keepNext/>
        <w:keepLines/>
        <w:spacing w:before="40" w:after="0"/>
        <w:jc w:val="both"/>
        <w:outlineLvl w:val="1"/>
        <w:rPr>
          <w:rFonts w:asciiTheme="majorHAnsi" w:eastAsiaTheme="majorEastAsia" w:hAnsiTheme="majorHAnsi" w:cstheme="majorBidi"/>
          <w:color w:val="2F5496" w:themeColor="accent1" w:themeShade="BF"/>
          <w:sz w:val="26"/>
          <w:szCs w:val="26"/>
        </w:rPr>
      </w:pPr>
      <w:r w:rsidRPr="00220353">
        <w:rPr>
          <w:rFonts w:asciiTheme="majorHAnsi" w:eastAsiaTheme="majorEastAsia" w:hAnsiTheme="majorHAnsi" w:cstheme="majorBidi"/>
          <w:color w:val="2F5496" w:themeColor="accent1" w:themeShade="BF"/>
          <w:sz w:val="26"/>
          <w:szCs w:val="26"/>
        </w:rPr>
        <w:t>XXVI. Postanowienia końcowe</w:t>
      </w:r>
    </w:p>
    <w:p w14:paraId="406E4CD3" w14:textId="4A37D73C" w:rsidR="00220353" w:rsidRPr="00220353" w:rsidRDefault="00220353" w:rsidP="00711195">
      <w:pPr>
        <w:jc w:val="both"/>
      </w:pPr>
      <w:r w:rsidRPr="00220353">
        <w:t>Zasady udostępniania dokumentów</w:t>
      </w:r>
      <w:r w:rsidR="007F2837">
        <w:t>:</w:t>
      </w:r>
    </w:p>
    <w:p w14:paraId="09B2EED0" w14:textId="57D9EEC7" w:rsidR="00711195" w:rsidRPr="00220353" w:rsidRDefault="00711195" w:rsidP="00711195">
      <w:pPr>
        <w:numPr>
          <w:ilvl w:val="0"/>
          <w:numId w:val="8"/>
        </w:numPr>
        <w:ind w:left="0" w:firstLine="0"/>
        <w:contextualSpacing/>
        <w:jc w:val="both"/>
      </w:pPr>
      <w:r w:rsidRPr="00220353">
        <w:t xml:space="preserve">Zamawiający informuje, że </w:t>
      </w:r>
      <w:r>
        <w:t xml:space="preserve"> postępowanie o zamówienie publiczne jest jawne, a </w:t>
      </w:r>
      <w:r w:rsidRPr="00220353">
        <w:t xml:space="preserve">oferty składane w postępowaniu o zamówienie publiczne </w:t>
      </w:r>
      <w:r>
        <w:t xml:space="preserve">wchodzą w skład protokołu postępowania. Ten zaś udostępniany jest na zasadach określonych w art. 74 ustawy </w:t>
      </w:r>
      <w:r w:rsidRPr="00220353">
        <w:t xml:space="preserve">z wyjątkiem informacji stanowiących tajemnicę przedsiębiorstwa w rozumieniu ustawy z dnia 16 kwietnia 1993 r. o zwalczaniu nieuczciwej </w:t>
      </w:r>
      <w:r w:rsidR="0082678C" w:rsidRPr="00220353">
        <w:t xml:space="preserve">konkurencji </w:t>
      </w:r>
      <w:r w:rsidR="0082678C">
        <w:t>(</w:t>
      </w:r>
      <w:r>
        <w:t xml:space="preserve"> </w:t>
      </w:r>
      <w:r>
        <w:rPr>
          <w:rStyle w:val="ng-binding"/>
        </w:rPr>
        <w:t xml:space="preserve">Dz.U.2020.1913 </w:t>
      </w:r>
      <w:proofErr w:type="spellStart"/>
      <w:r>
        <w:rPr>
          <w:rStyle w:val="ng-binding"/>
        </w:rPr>
        <w:t>t.j</w:t>
      </w:r>
      <w:proofErr w:type="spellEnd"/>
      <w:r>
        <w:rPr>
          <w:rStyle w:val="ng-binding"/>
        </w:rPr>
        <w:t>.</w:t>
      </w:r>
      <w:r>
        <w:t xml:space="preserve">  ) </w:t>
      </w:r>
      <w:r w:rsidRPr="00220353">
        <w:t>jeśli Wykonawca w terminie składania ofert zastrzegł, że nie mogą one być udostępniane i jednocześnie wykazał, iż zastrzeżone informacje stanowią tajemnicę przedsiębiorstwa.</w:t>
      </w:r>
    </w:p>
    <w:p w14:paraId="6285FF36" w14:textId="3080489A" w:rsidR="00220353" w:rsidRPr="00220353" w:rsidRDefault="00711195" w:rsidP="00711195">
      <w:pPr>
        <w:numPr>
          <w:ilvl w:val="0"/>
          <w:numId w:val="8"/>
        </w:numPr>
        <w:ind w:left="0" w:firstLine="0"/>
        <w:contextualSpacing/>
        <w:jc w:val="both"/>
      </w:pPr>
      <w:r w:rsidRPr="00220353">
        <w:t xml:space="preserve">Zamawiający zaleca, aby informacje zastrzeżone, jako tajemnica przedsiębiorstwa były przez Wykonawcę złożone </w:t>
      </w:r>
      <w:r>
        <w:t>i</w:t>
      </w:r>
      <w:r w:rsidRPr="00220353">
        <w:t xml:space="preserve">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14:paraId="499C9C2C" w14:textId="77777777" w:rsidR="00220353" w:rsidRPr="00220353" w:rsidRDefault="00220353" w:rsidP="00711195">
      <w:pPr>
        <w:numPr>
          <w:ilvl w:val="0"/>
          <w:numId w:val="8"/>
        </w:numPr>
        <w:ind w:left="0" w:firstLine="0"/>
        <w:contextualSpacing/>
        <w:jc w:val="both"/>
      </w:pPr>
      <w:r w:rsidRPr="00220353">
        <w:lastRenderedPageBreak/>
        <w:t>W sprawach nieuregulowanych zastosowanie mają przepisy ustawy Prawo zamówień publicznych oraz Kodeks cywilny.</w:t>
      </w:r>
    </w:p>
    <w:p w14:paraId="240999EF" w14:textId="4F81FA71" w:rsidR="00D61E22" w:rsidRDefault="00D61E22" w:rsidP="006C61DE"/>
    <w:p w14:paraId="4871AED2" w14:textId="210DF679" w:rsidR="007F2837" w:rsidRDefault="007F2837" w:rsidP="00A80F64">
      <w:pPr>
        <w:pStyle w:val="Nagwek2"/>
      </w:pPr>
      <w:r>
        <w:t>XXVII. Załączniki</w:t>
      </w:r>
    </w:p>
    <w:p w14:paraId="2FB535C2" w14:textId="0C2CCDC9" w:rsidR="007F2837" w:rsidRDefault="007F2837" w:rsidP="00A80F64">
      <w:pPr>
        <w:pStyle w:val="Akapitzlist"/>
        <w:numPr>
          <w:ilvl w:val="0"/>
          <w:numId w:val="30"/>
        </w:numPr>
        <w:ind w:left="0" w:firstLine="0"/>
      </w:pPr>
      <w:r>
        <w:t>Załącznik nr 1 opisy przedmiotu zamówienia dla poszczególnych części</w:t>
      </w:r>
    </w:p>
    <w:p w14:paraId="192A84B0" w14:textId="230BC078" w:rsidR="007F2837" w:rsidRDefault="007F2837" w:rsidP="00A80F64">
      <w:pPr>
        <w:pStyle w:val="Akapitzlist"/>
        <w:numPr>
          <w:ilvl w:val="1"/>
          <w:numId w:val="30"/>
        </w:numPr>
        <w:ind w:left="0" w:firstLine="0"/>
        <w:jc w:val="both"/>
      </w:pPr>
      <w:bookmarkStart w:id="7" w:name="_Hlk63422815"/>
      <w:r>
        <w:t>Załącznik nr 1A Część 1 Dostawa wyposażenia do pracowni technik architektury krajobrazu w ZSET w Rakowicach Wielkich</w:t>
      </w:r>
    </w:p>
    <w:p w14:paraId="0F3105FE" w14:textId="759306EA" w:rsidR="007F2837" w:rsidRDefault="007F2837" w:rsidP="00A80F64">
      <w:pPr>
        <w:pStyle w:val="Akapitzlist"/>
        <w:numPr>
          <w:ilvl w:val="1"/>
          <w:numId w:val="30"/>
        </w:numPr>
        <w:ind w:left="0" w:firstLine="0"/>
        <w:jc w:val="both"/>
      </w:pPr>
      <w:r>
        <w:t>Załącznik nr 1B Części 2 Dostawa wyposażenia do pracowni technik pojazdów samochodowych w ZSET w Rakowicach Wielkich</w:t>
      </w:r>
    </w:p>
    <w:p w14:paraId="66BFA1A3" w14:textId="70C9F093" w:rsidR="007F2837" w:rsidRDefault="007F2837" w:rsidP="00A80F64">
      <w:pPr>
        <w:pStyle w:val="Akapitzlist"/>
        <w:numPr>
          <w:ilvl w:val="1"/>
          <w:numId w:val="30"/>
        </w:numPr>
        <w:ind w:left="0" w:firstLine="0"/>
        <w:jc w:val="both"/>
      </w:pPr>
      <w:r>
        <w:t>Załącznik nr 1C Części 3 Dostawa wyposażenia do pracowni technik logistyk w ZSET w Rakowicach Wielkich</w:t>
      </w:r>
    </w:p>
    <w:p w14:paraId="60A8C52D" w14:textId="5A5258EB" w:rsidR="007F2837" w:rsidRDefault="007F2837" w:rsidP="00A80F64">
      <w:pPr>
        <w:pStyle w:val="Akapitzlist"/>
        <w:numPr>
          <w:ilvl w:val="1"/>
          <w:numId w:val="30"/>
        </w:numPr>
        <w:ind w:left="0" w:firstLine="0"/>
        <w:jc w:val="both"/>
      </w:pPr>
      <w:r>
        <w:t>Załącznik nr 1D Części 4 Dostawa wyposażenia do pracowni technik usług fryzjerskich w ZSET w Rakowicach Wielkich</w:t>
      </w:r>
    </w:p>
    <w:p w14:paraId="45A13CD1" w14:textId="7FC39F57" w:rsidR="007F2837" w:rsidRDefault="007F2837" w:rsidP="00A80F64">
      <w:pPr>
        <w:pStyle w:val="Akapitzlist"/>
        <w:numPr>
          <w:ilvl w:val="1"/>
          <w:numId w:val="30"/>
        </w:numPr>
        <w:ind w:left="0" w:firstLine="0"/>
        <w:jc w:val="both"/>
      </w:pPr>
      <w:r>
        <w:t>Załącznik nr 1E Części 5 Dostawa wyposażenia do pracowni technik hotelarstwa w ZSET w Rakowicach Wielkich</w:t>
      </w:r>
    </w:p>
    <w:p w14:paraId="55A7063A" w14:textId="2EE95343" w:rsidR="007F2837" w:rsidRDefault="007F2837" w:rsidP="00A80F64">
      <w:pPr>
        <w:pStyle w:val="Akapitzlist"/>
        <w:numPr>
          <w:ilvl w:val="1"/>
          <w:numId w:val="30"/>
        </w:numPr>
        <w:ind w:left="0" w:firstLine="0"/>
        <w:jc w:val="both"/>
      </w:pPr>
      <w:r>
        <w:t>Załącznik nr 1F Części 6 Dostawa wyposażenia do pracowni technologii gastronomicznej w ZPEW w Lwówku Śląskim</w:t>
      </w:r>
    </w:p>
    <w:p w14:paraId="03A6B2EB" w14:textId="64A2F2B5" w:rsidR="007F2837" w:rsidRDefault="00A80F64" w:rsidP="00A80F64">
      <w:pPr>
        <w:pStyle w:val="Akapitzlist"/>
        <w:numPr>
          <w:ilvl w:val="1"/>
          <w:numId w:val="30"/>
        </w:numPr>
        <w:ind w:left="0" w:firstLine="0"/>
        <w:jc w:val="both"/>
      </w:pPr>
      <w:r>
        <w:t xml:space="preserve">Załącznik nr 1G </w:t>
      </w:r>
      <w:r w:rsidR="007F2837">
        <w:t>Części 7 Dostawa wyposażenia do pracowni technik hotelarstwa w ZSOZ w Gryfowie Śląskim</w:t>
      </w:r>
    </w:p>
    <w:bookmarkEnd w:id="7"/>
    <w:p w14:paraId="0BF97E88" w14:textId="0CBE3865" w:rsidR="007F2837" w:rsidRDefault="00A80F64" w:rsidP="002C4DEC">
      <w:pPr>
        <w:pStyle w:val="Akapitzlist"/>
        <w:numPr>
          <w:ilvl w:val="0"/>
          <w:numId w:val="30"/>
        </w:numPr>
        <w:ind w:left="0" w:firstLine="0"/>
      </w:pPr>
      <w:r>
        <w:t>Załącznik nr 2 formularz oferty</w:t>
      </w:r>
      <w:r w:rsidR="002C4DEC">
        <w:t xml:space="preserve"> dla poszczególnych części </w:t>
      </w:r>
    </w:p>
    <w:p w14:paraId="4593C29D" w14:textId="7D75F62F" w:rsidR="002C4DEC" w:rsidRDefault="002C4DEC" w:rsidP="002C4DEC">
      <w:pPr>
        <w:pStyle w:val="Akapitzlist"/>
        <w:numPr>
          <w:ilvl w:val="1"/>
          <w:numId w:val="30"/>
        </w:numPr>
        <w:ind w:left="0" w:firstLine="0"/>
        <w:jc w:val="both"/>
      </w:pPr>
      <w:r>
        <w:t>Załącznik nr 2A Część 1 Dostawa wyposażenia do pracowni technik architektury krajobrazu w ZSET w Rakowicach Wielkich</w:t>
      </w:r>
    </w:p>
    <w:p w14:paraId="509DC8D1" w14:textId="0A74BA9E" w:rsidR="002C4DEC" w:rsidRDefault="002C4DEC" w:rsidP="002C4DEC">
      <w:pPr>
        <w:pStyle w:val="Akapitzlist"/>
        <w:numPr>
          <w:ilvl w:val="1"/>
          <w:numId w:val="30"/>
        </w:numPr>
        <w:ind w:left="0" w:firstLine="0"/>
        <w:jc w:val="both"/>
      </w:pPr>
      <w:r>
        <w:t>Załącznik nr 2B Części 2 Dostawa wyposażenia do pracowni technik pojazdów samochodowych w ZSET w Rakowicach Wielkich</w:t>
      </w:r>
    </w:p>
    <w:p w14:paraId="502DD437" w14:textId="47B81CC8" w:rsidR="002C4DEC" w:rsidRDefault="002C4DEC" w:rsidP="002C4DEC">
      <w:pPr>
        <w:pStyle w:val="Akapitzlist"/>
        <w:numPr>
          <w:ilvl w:val="1"/>
          <w:numId w:val="30"/>
        </w:numPr>
        <w:ind w:left="0" w:firstLine="0"/>
        <w:jc w:val="both"/>
      </w:pPr>
      <w:r>
        <w:t>Załącznik nr 2C Części 3 Dostawa wyposażenia do pracowni technik logistyk w ZSET w Rakowicach Wielkich</w:t>
      </w:r>
    </w:p>
    <w:p w14:paraId="0933171A" w14:textId="7D34F474" w:rsidR="002C4DEC" w:rsidRDefault="002C4DEC" w:rsidP="002C4DEC">
      <w:pPr>
        <w:pStyle w:val="Akapitzlist"/>
        <w:numPr>
          <w:ilvl w:val="1"/>
          <w:numId w:val="30"/>
        </w:numPr>
        <w:ind w:left="0" w:firstLine="0"/>
        <w:jc w:val="both"/>
      </w:pPr>
      <w:r>
        <w:t>Załącznik nr 2D Części 4 Dostawa wyposażenia do pracowni technik usług fryzjerskich w ZSET w Rakowicach Wielkich</w:t>
      </w:r>
    </w:p>
    <w:p w14:paraId="080A011D" w14:textId="6739B43D" w:rsidR="002C4DEC" w:rsidRDefault="002C4DEC" w:rsidP="002C4DEC">
      <w:pPr>
        <w:pStyle w:val="Akapitzlist"/>
        <w:numPr>
          <w:ilvl w:val="1"/>
          <w:numId w:val="30"/>
        </w:numPr>
        <w:ind w:left="0" w:firstLine="0"/>
        <w:jc w:val="both"/>
      </w:pPr>
      <w:r>
        <w:t>Załącznik nr 2E Części 5 Dostawa wyposażenia do pracowni technik hotelarstwa w ZSET w Rakowicach Wielkich</w:t>
      </w:r>
    </w:p>
    <w:p w14:paraId="02D95FA6" w14:textId="2A2F51CF" w:rsidR="002C4DEC" w:rsidRDefault="002C4DEC" w:rsidP="002C4DEC">
      <w:pPr>
        <w:pStyle w:val="Akapitzlist"/>
        <w:numPr>
          <w:ilvl w:val="1"/>
          <w:numId w:val="30"/>
        </w:numPr>
        <w:ind w:left="0" w:firstLine="0"/>
        <w:jc w:val="both"/>
      </w:pPr>
      <w:r>
        <w:t>Załącznik nr 2F Części 6 Dostawa wyposażenia do pracowni technologii gastronomicznej w ZPEW w Lwówku Śląskim</w:t>
      </w:r>
    </w:p>
    <w:p w14:paraId="683719ED" w14:textId="7731CE26" w:rsidR="002C4DEC" w:rsidRDefault="002C4DEC" w:rsidP="002C4DEC">
      <w:pPr>
        <w:pStyle w:val="Akapitzlist"/>
        <w:numPr>
          <w:ilvl w:val="1"/>
          <w:numId w:val="30"/>
        </w:numPr>
        <w:ind w:left="0" w:firstLine="0"/>
        <w:jc w:val="both"/>
      </w:pPr>
      <w:r>
        <w:t>Załącznik nr 2G Części 7 Dostawa wyposażenia do pracowni technik hotelarstwa w ZSOZ w Gryfowie Śląskim</w:t>
      </w:r>
    </w:p>
    <w:p w14:paraId="2EFC06AC" w14:textId="4933EFDF" w:rsidR="00A80F64" w:rsidRDefault="00A80F64" w:rsidP="00A80F64">
      <w:pPr>
        <w:pStyle w:val="Akapitzlist"/>
        <w:numPr>
          <w:ilvl w:val="0"/>
          <w:numId w:val="30"/>
        </w:numPr>
        <w:ind w:left="0" w:firstLine="0"/>
      </w:pPr>
      <w:r>
        <w:t xml:space="preserve">Załącznik nr 3 Oświadczenie </w:t>
      </w:r>
      <w:r w:rsidR="005A321C">
        <w:t>z art. 125 ust. 1 ustawy</w:t>
      </w:r>
    </w:p>
    <w:p w14:paraId="24FC9764" w14:textId="60DB6226" w:rsidR="00A80F64" w:rsidRPr="007F2837" w:rsidRDefault="00A80F64" w:rsidP="00A80F64">
      <w:pPr>
        <w:pStyle w:val="Akapitzlist"/>
        <w:numPr>
          <w:ilvl w:val="0"/>
          <w:numId w:val="30"/>
        </w:numPr>
        <w:ind w:left="0" w:firstLine="0"/>
      </w:pPr>
      <w:r>
        <w:t xml:space="preserve">Załącznik nr </w:t>
      </w:r>
      <w:r w:rsidR="002C4DEC">
        <w:t>4</w:t>
      </w:r>
      <w:r>
        <w:t xml:space="preserve"> </w:t>
      </w:r>
      <w:r w:rsidR="005A321C">
        <w:t xml:space="preserve">projektowane postanowienia </w:t>
      </w:r>
      <w:r>
        <w:t xml:space="preserve"> umowy wspólny dla wszystkich części </w:t>
      </w:r>
    </w:p>
    <w:sectPr w:rsidR="00A80F64" w:rsidRPr="007F2837" w:rsidSect="006C61DE">
      <w:headerReference w:type="default" r:id="rId38"/>
      <w:footerReference w:type="default" r:id="rId39"/>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B48B3" w14:textId="77777777" w:rsidR="00F60C1F" w:rsidRDefault="00F60C1F">
      <w:pPr>
        <w:spacing w:after="0" w:line="240" w:lineRule="auto"/>
      </w:pPr>
      <w:r>
        <w:separator/>
      </w:r>
    </w:p>
  </w:endnote>
  <w:endnote w:type="continuationSeparator" w:id="0">
    <w:p w14:paraId="3B7FF863" w14:textId="77777777" w:rsidR="00F60C1F" w:rsidRDefault="00F6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A6211" w14:textId="42E3B620" w:rsidR="00220353" w:rsidRDefault="00220353">
    <w:pPr>
      <w:pStyle w:val="Stopka"/>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Pr>
        <w:rFonts w:ascii="Tahoma" w:hAnsi="Tahoma" w:cs="Tahoma"/>
        <w:b/>
        <w:sz w:val="16"/>
        <w:szCs w:val="16"/>
      </w:rPr>
      <w:t xml:space="preserve"> </w:t>
    </w:r>
    <w:r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3B917197"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55BF8F43" w14:textId="77777777" w:rsidR="006C61DE" w:rsidRDefault="006C61DE" w:rsidP="006C61DE">
        <w:pPr>
          <w:pStyle w:val="Stopka"/>
          <w:rPr>
            <w:sz w:val="16"/>
            <w:szCs w:val="16"/>
          </w:rPr>
        </w:pPr>
        <w:r w:rsidRPr="00BF289D">
          <w:rPr>
            <w:sz w:val="16"/>
            <w:szCs w:val="16"/>
          </w:rPr>
          <w:t xml:space="preserve">Sprawę prowadzi: Michał Mruk, tel.75 782 3653, e-mail: </w:t>
        </w:r>
        <w:hyperlink r:id="rId1" w:history="1">
          <w:r w:rsidRPr="00BF289D">
            <w:rPr>
              <w:rStyle w:val="Hipercze"/>
              <w:sz w:val="16"/>
              <w:szCs w:val="16"/>
            </w:rPr>
            <w:t>m.mruk@powiatlwowecki.pl</w:t>
          </w:r>
        </w:hyperlink>
        <w:r w:rsidRPr="00BF289D">
          <w:rPr>
            <w:sz w:val="16"/>
            <w:szCs w:val="16"/>
          </w:rPr>
          <w:t xml:space="preserve"> </w:t>
        </w:r>
      </w:p>
      <w:p w14:paraId="30E7DC46" w14:textId="77777777" w:rsidR="006C61DE" w:rsidRDefault="00F60C1F" w:rsidP="006C61DE">
        <w:pPr>
          <w:pStyle w:val="Stopka"/>
          <w:jc w:val="center"/>
          <w:rPr>
            <w:rFonts w:ascii="Tahoma" w:hAnsi="Tahoma" w:cs="Tahoma"/>
            <w:sz w:val="18"/>
            <w:szCs w:val="18"/>
          </w:rPr>
        </w:pPr>
      </w:p>
    </w:sdtContent>
  </w:sdt>
  <w:p w14:paraId="49FA4897" w14:textId="77777777" w:rsidR="002C2016" w:rsidRPr="006C61DE" w:rsidRDefault="004B3CA3" w:rsidP="009F571D">
    <w:pPr>
      <w:pStyle w:val="Stopka"/>
      <w:jc w:val="center"/>
      <w:rPr>
        <w:sz w:val="16"/>
        <w:szCs w:val="16"/>
      </w:rPr>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sidR="006C61DE">
      <w:rPr>
        <w:rFonts w:ascii="Tahoma" w:hAnsi="Tahoma" w:cs="Tahoma"/>
        <w:b/>
        <w:sz w:val="16"/>
        <w:szCs w:val="16"/>
      </w:rPr>
      <w:t xml:space="preserve"> </w:t>
    </w:r>
    <w:r w:rsidR="006C61DE"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p w14:paraId="684B3FC7" w14:textId="77777777" w:rsidR="00D80866" w:rsidRDefault="00D80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5C5F" w14:textId="77777777" w:rsidR="00F60C1F" w:rsidRDefault="00F60C1F">
      <w:pPr>
        <w:spacing w:after="0" w:line="240" w:lineRule="auto"/>
      </w:pPr>
      <w:r>
        <w:separator/>
      </w:r>
    </w:p>
  </w:footnote>
  <w:footnote w:type="continuationSeparator" w:id="0">
    <w:p w14:paraId="37115054" w14:textId="77777777" w:rsidR="00F60C1F" w:rsidRDefault="00F6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A6CC" w14:textId="7B1F17C6" w:rsidR="00220353" w:rsidRDefault="00220353">
    <w:pPr>
      <w:pStyle w:val="Nagwek"/>
    </w:pPr>
    <w:r>
      <w:rPr>
        <w:noProof/>
      </w:rPr>
      <w:drawing>
        <wp:inline distT="0" distB="0" distL="0" distR="0" wp14:anchorId="72E00628" wp14:editId="175916DB">
          <wp:extent cx="5755269" cy="519546"/>
          <wp:effectExtent l="0" t="0" r="0" b="0"/>
          <wp:docPr id="1"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81B9" w14:textId="77777777" w:rsidR="00960520" w:rsidRDefault="004B3CA3" w:rsidP="00303678">
    <w:pPr>
      <w:pStyle w:val="Nagwek"/>
      <w:jc w:val="center"/>
      <w:rPr>
        <w:sz w:val="16"/>
        <w:szCs w:val="16"/>
      </w:rPr>
    </w:pPr>
    <w:r>
      <w:rPr>
        <w:noProof/>
      </w:rPr>
      <w:drawing>
        <wp:inline distT="0" distB="0" distL="0" distR="0" wp14:anchorId="64A7B258" wp14:editId="1071B83B">
          <wp:extent cx="5755269" cy="519546"/>
          <wp:effectExtent l="0" t="0" r="0" b="0"/>
          <wp:docPr id="12"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p w14:paraId="751A53CC" w14:textId="77777777" w:rsidR="00FB3CE1" w:rsidRPr="00960520" w:rsidRDefault="00F60C1F" w:rsidP="00303678">
    <w:pPr>
      <w:pStyle w:val="Nagwek"/>
      <w:jc w:val="center"/>
      <w:rPr>
        <w:sz w:val="16"/>
        <w:szCs w:val="16"/>
      </w:rPr>
    </w:pPr>
  </w:p>
  <w:p w14:paraId="2857A1D4" w14:textId="77777777" w:rsidR="00D80866" w:rsidRDefault="00D808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13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963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67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774A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D378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EC5F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8F2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153E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6C79EE"/>
    <w:multiLevelType w:val="hybridMultilevel"/>
    <w:tmpl w:val="50F64956"/>
    <w:lvl w:ilvl="0" w:tplc="9C12D8DA">
      <w:start w:val="1"/>
      <w:numFmt w:val="upperRoman"/>
      <w:lvlText w:val="%1."/>
      <w:lvlJc w:val="righ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464B72DD"/>
    <w:multiLevelType w:val="hybridMultilevel"/>
    <w:tmpl w:val="7CBE227E"/>
    <w:lvl w:ilvl="0" w:tplc="C2B8B7F2">
      <w:start w:val="1"/>
      <w:numFmt w:val="decimal"/>
      <w:lvlText w:val="%1)"/>
      <w:lvlJc w:val="left"/>
      <w:pPr>
        <w:ind w:left="1245" w:hanging="360"/>
      </w:pPr>
      <w:rPr>
        <w:rFonts w:cs="Times New Roman"/>
        <w:b w:val="0"/>
        <w:bCs w:val="0"/>
      </w:rPr>
    </w:lvl>
    <w:lvl w:ilvl="1" w:tplc="04150019">
      <w:start w:val="1"/>
      <w:numFmt w:val="lowerLetter"/>
      <w:lvlText w:val="%2."/>
      <w:lvlJc w:val="left"/>
      <w:pPr>
        <w:ind w:left="1965" w:hanging="360"/>
      </w:pPr>
      <w:rPr>
        <w:rFonts w:cs="Times New Roman"/>
      </w:rPr>
    </w:lvl>
    <w:lvl w:ilvl="2" w:tplc="0415001B">
      <w:start w:val="1"/>
      <w:numFmt w:val="lowerRoman"/>
      <w:lvlText w:val="%3."/>
      <w:lvlJc w:val="right"/>
      <w:pPr>
        <w:ind w:left="2685" w:hanging="180"/>
      </w:pPr>
      <w:rPr>
        <w:rFonts w:cs="Times New Roman"/>
      </w:rPr>
    </w:lvl>
    <w:lvl w:ilvl="3" w:tplc="0415000F">
      <w:start w:val="1"/>
      <w:numFmt w:val="decimal"/>
      <w:lvlText w:val="%4."/>
      <w:lvlJc w:val="left"/>
      <w:pPr>
        <w:ind w:left="3405" w:hanging="360"/>
      </w:pPr>
      <w:rPr>
        <w:rFonts w:cs="Times New Roman"/>
      </w:rPr>
    </w:lvl>
    <w:lvl w:ilvl="4" w:tplc="04150019">
      <w:start w:val="1"/>
      <w:numFmt w:val="lowerLetter"/>
      <w:lvlText w:val="%5."/>
      <w:lvlJc w:val="left"/>
      <w:pPr>
        <w:ind w:left="4125" w:hanging="360"/>
      </w:pPr>
      <w:rPr>
        <w:rFonts w:cs="Times New Roman"/>
      </w:rPr>
    </w:lvl>
    <w:lvl w:ilvl="5" w:tplc="0415001B">
      <w:start w:val="1"/>
      <w:numFmt w:val="lowerRoman"/>
      <w:lvlText w:val="%6."/>
      <w:lvlJc w:val="right"/>
      <w:pPr>
        <w:ind w:left="4845" w:hanging="180"/>
      </w:pPr>
      <w:rPr>
        <w:rFonts w:cs="Times New Roman"/>
      </w:rPr>
    </w:lvl>
    <w:lvl w:ilvl="6" w:tplc="0415000F">
      <w:start w:val="1"/>
      <w:numFmt w:val="decimal"/>
      <w:lvlText w:val="%7."/>
      <w:lvlJc w:val="left"/>
      <w:pPr>
        <w:ind w:left="5565" w:hanging="360"/>
      </w:pPr>
      <w:rPr>
        <w:rFonts w:cs="Times New Roman"/>
      </w:rPr>
    </w:lvl>
    <w:lvl w:ilvl="7" w:tplc="04150019">
      <w:start w:val="1"/>
      <w:numFmt w:val="lowerLetter"/>
      <w:lvlText w:val="%8."/>
      <w:lvlJc w:val="left"/>
      <w:pPr>
        <w:ind w:left="6285" w:hanging="360"/>
      </w:pPr>
      <w:rPr>
        <w:rFonts w:cs="Times New Roman"/>
      </w:rPr>
    </w:lvl>
    <w:lvl w:ilvl="8" w:tplc="0415001B">
      <w:start w:val="1"/>
      <w:numFmt w:val="lowerRoman"/>
      <w:lvlText w:val="%9."/>
      <w:lvlJc w:val="right"/>
      <w:pPr>
        <w:ind w:left="7005" w:hanging="180"/>
      </w:pPr>
      <w:rPr>
        <w:rFonts w:cs="Times New Roman"/>
      </w:rPr>
    </w:lvl>
  </w:abstractNum>
  <w:abstractNum w:abstractNumId="13" w15:restartNumberingAfterBreak="0">
    <w:nsid w:val="468E0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235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72A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9C4E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76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33E38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DB77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20A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70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8072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45B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D85C71"/>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EE2BC5"/>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A87499"/>
    <w:multiLevelType w:val="multilevel"/>
    <w:tmpl w:val="041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29"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B975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8"/>
  </w:num>
  <w:num w:numId="3">
    <w:abstractNumId w:val="25"/>
  </w:num>
  <w:num w:numId="4">
    <w:abstractNumId w:val="26"/>
  </w:num>
  <w:num w:numId="5">
    <w:abstractNumId w:val="11"/>
  </w:num>
  <w:num w:numId="6">
    <w:abstractNumId w:val="12"/>
  </w:num>
  <w:num w:numId="7">
    <w:abstractNumId w:val="22"/>
  </w:num>
  <w:num w:numId="8">
    <w:abstractNumId w:val="24"/>
  </w:num>
  <w:num w:numId="9">
    <w:abstractNumId w:val="10"/>
  </w:num>
  <w:num w:numId="10">
    <w:abstractNumId w:val="16"/>
  </w:num>
  <w:num w:numId="11">
    <w:abstractNumId w:val="21"/>
  </w:num>
  <w:num w:numId="12">
    <w:abstractNumId w:val="19"/>
  </w:num>
  <w:num w:numId="13">
    <w:abstractNumId w:val="17"/>
  </w:num>
  <w:num w:numId="14">
    <w:abstractNumId w:val="3"/>
  </w:num>
  <w:num w:numId="15">
    <w:abstractNumId w:val="8"/>
  </w:num>
  <w:num w:numId="16">
    <w:abstractNumId w:val="2"/>
  </w:num>
  <w:num w:numId="17">
    <w:abstractNumId w:val="9"/>
  </w:num>
  <w:num w:numId="18">
    <w:abstractNumId w:val="0"/>
  </w:num>
  <w:num w:numId="19">
    <w:abstractNumId w:val="14"/>
  </w:num>
  <w:num w:numId="20">
    <w:abstractNumId w:val="30"/>
  </w:num>
  <w:num w:numId="21">
    <w:abstractNumId w:val="13"/>
  </w:num>
  <w:num w:numId="22">
    <w:abstractNumId w:val="4"/>
  </w:num>
  <w:num w:numId="23">
    <w:abstractNumId w:val="1"/>
  </w:num>
  <w:num w:numId="24">
    <w:abstractNumId w:val="29"/>
  </w:num>
  <w:num w:numId="25">
    <w:abstractNumId w:val="6"/>
  </w:num>
  <w:num w:numId="26">
    <w:abstractNumId w:val="5"/>
  </w:num>
  <w:num w:numId="27">
    <w:abstractNumId w:val="27"/>
  </w:num>
  <w:num w:numId="28">
    <w:abstractNumId w:val="2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53"/>
    <w:rsid w:val="00030F59"/>
    <w:rsid w:val="00045190"/>
    <w:rsid w:val="000641B0"/>
    <w:rsid w:val="00073749"/>
    <w:rsid w:val="000C1C7E"/>
    <w:rsid w:val="000E1BDE"/>
    <w:rsid w:val="0010106C"/>
    <w:rsid w:val="00103049"/>
    <w:rsid w:val="00137007"/>
    <w:rsid w:val="001562D8"/>
    <w:rsid w:val="001631B3"/>
    <w:rsid w:val="00192B88"/>
    <w:rsid w:val="001B31FD"/>
    <w:rsid w:val="001B6789"/>
    <w:rsid w:val="001B69FA"/>
    <w:rsid w:val="001E7389"/>
    <w:rsid w:val="00204379"/>
    <w:rsid w:val="00220353"/>
    <w:rsid w:val="00230A94"/>
    <w:rsid w:val="00254C46"/>
    <w:rsid w:val="00266814"/>
    <w:rsid w:val="002B0AF8"/>
    <w:rsid w:val="002C4DEC"/>
    <w:rsid w:val="002C56A2"/>
    <w:rsid w:val="002D4ECA"/>
    <w:rsid w:val="002E1487"/>
    <w:rsid w:val="003147ED"/>
    <w:rsid w:val="003772CE"/>
    <w:rsid w:val="003969A6"/>
    <w:rsid w:val="003A429F"/>
    <w:rsid w:val="00413553"/>
    <w:rsid w:val="00427D19"/>
    <w:rsid w:val="0043384A"/>
    <w:rsid w:val="00444B1C"/>
    <w:rsid w:val="00451112"/>
    <w:rsid w:val="004802C1"/>
    <w:rsid w:val="004878D6"/>
    <w:rsid w:val="004B3CA3"/>
    <w:rsid w:val="005578B8"/>
    <w:rsid w:val="00597269"/>
    <w:rsid w:val="005A2EEA"/>
    <w:rsid w:val="005A321C"/>
    <w:rsid w:val="005C6776"/>
    <w:rsid w:val="00601F1A"/>
    <w:rsid w:val="00604B12"/>
    <w:rsid w:val="00604D9A"/>
    <w:rsid w:val="00605A2F"/>
    <w:rsid w:val="00647BA7"/>
    <w:rsid w:val="00687391"/>
    <w:rsid w:val="006B369C"/>
    <w:rsid w:val="006B75C3"/>
    <w:rsid w:val="006C3EAA"/>
    <w:rsid w:val="006C61DE"/>
    <w:rsid w:val="006E005C"/>
    <w:rsid w:val="006F08C6"/>
    <w:rsid w:val="00711195"/>
    <w:rsid w:val="00731902"/>
    <w:rsid w:val="00733F3F"/>
    <w:rsid w:val="00734AEA"/>
    <w:rsid w:val="00734DD6"/>
    <w:rsid w:val="0074555B"/>
    <w:rsid w:val="00753904"/>
    <w:rsid w:val="007B7A63"/>
    <w:rsid w:val="007F1777"/>
    <w:rsid w:val="007F2837"/>
    <w:rsid w:val="007F3618"/>
    <w:rsid w:val="0082678C"/>
    <w:rsid w:val="00833722"/>
    <w:rsid w:val="00877B58"/>
    <w:rsid w:val="008B4BB1"/>
    <w:rsid w:val="008C4D91"/>
    <w:rsid w:val="008D4E92"/>
    <w:rsid w:val="008F50E6"/>
    <w:rsid w:val="009109C9"/>
    <w:rsid w:val="00942B00"/>
    <w:rsid w:val="00984F89"/>
    <w:rsid w:val="009F56EE"/>
    <w:rsid w:val="00A04D29"/>
    <w:rsid w:val="00A24A22"/>
    <w:rsid w:val="00A31E62"/>
    <w:rsid w:val="00A43F77"/>
    <w:rsid w:val="00A80F64"/>
    <w:rsid w:val="00AA74CC"/>
    <w:rsid w:val="00AB5675"/>
    <w:rsid w:val="00B279F6"/>
    <w:rsid w:val="00B34D4B"/>
    <w:rsid w:val="00B436F9"/>
    <w:rsid w:val="00B464D8"/>
    <w:rsid w:val="00B83E50"/>
    <w:rsid w:val="00C06B2E"/>
    <w:rsid w:val="00C07689"/>
    <w:rsid w:val="00C110D7"/>
    <w:rsid w:val="00C36625"/>
    <w:rsid w:val="00C46356"/>
    <w:rsid w:val="00CA60E2"/>
    <w:rsid w:val="00CB7EFD"/>
    <w:rsid w:val="00CF18BB"/>
    <w:rsid w:val="00CF7404"/>
    <w:rsid w:val="00D03564"/>
    <w:rsid w:val="00D172DA"/>
    <w:rsid w:val="00D61E22"/>
    <w:rsid w:val="00D72D22"/>
    <w:rsid w:val="00D80866"/>
    <w:rsid w:val="00DA7139"/>
    <w:rsid w:val="00DC10D3"/>
    <w:rsid w:val="00DF493A"/>
    <w:rsid w:val="00E17238"/>
    <w:rsid w:val="00E463C7"/>
    <w:rsid w:val="00E75B6C"/>
    <w:rsid w:val="00E8361B"/>
    <w:rsid w:val="00EB18CC"/>
    <w:rsid w:val="00F07526"/>
    <w:rsid w:val="00F14873"/>
    <w:rsid w:val="00F400C4"/>
    <w:rsid w:val="00F475D2"/>
    <w:rsid w:val="00F60C1F"/>
    <w:rsid w:val="00F74FFD"/>
    <w:rsid w:val="00F87D83"/>
    <w:rsid w:val="00FA7963"/>
    <w:rsid w:val="00FA7AE3"/>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F4F3"/>
  <w15:chartTrackingRefBased/>
  <w15:docId w15:val="{10F038BB-04DF-4F18-B4FA-2D50C2B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3CA3"/>
  </w:style>
  <w:style w:type="paragraph" w:styleId="Nagwek1">
    <w:name w:val="heading 1"/>
    <w:basedOn w:val="Normalny"/>
    <w:next w:val="Normalny"/>
    <w:link w:val="Nagwek1Znak"/>
    <w:uiPriority w:val="9"/>
    <w:qFormat/>
    <w:rsid w:val="003A4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F2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05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iPriority w:val="99"/>
    <w:semiHidden/>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EAA"/>
    <w:rPr>
      <w:rFonts w:ascii="Segoe UI" w:hAnsi="Segoe UI" w:cs="Segoe UI"/>
      <w:sz w:val="18"/>
      <w:szCs w:val="18"/>
    </w:rPr>
  </w:style>
  <w:style w:type="character" w:styleId="Hipercze">
    <w:name w:val="Hyperlink"/>
    <w:basedOn w:val="Domylnaczcionkaakapitu"/>
    <w:rsid w:val="006C61DE"/>
    <w:rPr>
      <w:color w:val="0000FF"/>
      <w:u w:val="single"/>
    </w:rPr>
  </w:style>
  <w:style w:type="character" w:styleId="Odwoaniedokomentarza">
    <w:name w:val="annotation reference"/>
    <w:basedOn w:val="Domylnaczcionkaakapitu"/>
    <w:uiPriority w:val="99"/>
    <w:semiHidden/>
    <w:unhideWhenUsed/>
    <w:rsid w:val="00220353"/>
    <w:rPr>
      <w:sz w:val="16"/>
      <w:szCs w:val="16"/>
    </w:rPr>
  </w:style>
  <w:style w:type="paragraph" w:styleId="Tekstkomentarza">
    <w:name w:val="annotation text"/>
    <w:basedOn w:val="Normalny"/>
    <w:link w:val="TekstkomentarzaZnak"/>
    <w:uiPriority w:val="99"/>
    <w:semiHidden/>
    <w:unhideWhenUsed/>
    <w:rsid w:val="002203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353"/>
    <w:rPr>
      <w:sz w:val="20"/>
      <w:szCs w:val="20"/>
    </w:rPr>
  </w:style>
  <w:style w:type="character" w:customStyle="1" w:styleId="Nagwek1Znak">
    <w:name w:val="Nagłówek 1 Znak"/>
    <w:basedOn w:val="Domylnaczcionkaakapitu"/>
    <w:link w:val="Nagwek1"/>
    <w:uiPriority w:val="9"/>
    <w:rsid w:val="003A429F"/>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605A2F"/>
    <w:rPr>
      <w:rFonts w:asciiTheme="majorHAnsi" w:eastAsiaTheme="majorEastAsia" w:hAnsiTheme="majorHAnsi" w:cstheme="majorBidi"/>
      <w:color w:val="1F3763" w:themeColor="accent1" w:themeShade="7F"/>
      <w:sz w:val="24"/>
      <w:szCs w:val="24"/>
    </w:rPr>
  </w:style>
  <w:style w:type="paragraph" w:styleId="Tematkomentarza">
    <w:name w:val="annotation subject"/>
    <w:basedOn w:val="Tekstkomentarza"/>
    <w:next w:val="Tekstkomentarza"/>
    <w:link w:val="TematkomentarzaZnak"/>
    <w:uiPriority w:val="99"/>
    <w:semiHidden/>
    <w:unhideWhenUsed/>
    <w:rsid w:val="00DA7139"/>
    <w:rPr>
      <w:b/>
      <w:bCs/>
    </w:rPr>
  </w:style>
  <w:style w:type="character" w:customStyle="1" w:styleId="TematkomentarzaZnak">
    <w:name w:val="Temat komentarza Znak"/>
    <w:basedOn w:val="TekstkomentarzaZnak"/>
    <w:link w:val="Tematkomentarza"/>
    <w:uiPriority w:val="99"/>
    <w:semiHidden/>
    <w:rsid w:val="00DA7139"/>
    <w:rPr>
      <w:b/>
      <w:bCs/>
      <w:sz w:val="20"/>
      <w:szCs w:val="20"/>
    </w:rPr>
  </w:style>
  <w:style w:type="character" w:customStyle="1" w:styleId="Nagwek2Znak">
    <w:name w:val="Nagłówek 2 Znak"/>
    <w:basedOn w:val="Domylnaczcionkaakapitu"/>
    <w:link w:val="Nagwek2"/>
    <w:uiPriority w:val="9"/>
    <w:rsid w:val="007F2837"/>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687391"/>
    <w:rPr>
      <w:color w:val="605E5C"/>
      <w:shd w:val="clear" w:color="auto" w:fill="E1DFDD"/>
    </w:rPr>
  </w:style>
  <w:style w:type="character" w:customStyle="1" w:styleId="ng-binding">
    <w:name w:val="ng-binding"/>
    <w:basedOn w:val="Domylnaczcionkaakapitu"/>
    <w:rsid w:val="00711195"/>
  </w:style>
  <w:style w:type="character" w:styleId="Uwydatnienie">
    <w:name w:val="Emphasis"/>
    <w:uiPriority w:val="20"/>
    <w:qFormat/>
    <w:rsid w:val="002D4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2576">
      <w:bodyDiv w:val="1"/>
      <w:marLeft w:val="0"/>
      <w:marRight w:val="0"/>
      <w:marTop w:val="0"/>
      <w:marBottom w:val="0"/>
      <w:divBdr>
        <w:top w:val="none" w:sz="0" w:space="0" w:color="auto"/>
        <w:left w:val="none" w:sz="0" w:space="0" w:color="auto"/>
        <w:bottom w:val="none" w:sz="0" w:space="0" w:color="auto"/>
        <w:right w:val="none" w:sz="0" w:space="0" w:color="auto"/>
      </w:divBdr>
    </w:div>
    <w:div w:id="230701808">
      <w:bodyDiv w:val="1"/>
      <w:marLeft w:val="0"/>
      <w:marRight w:val="0"/>
      <w:marTop w:val="0"/>
      <w:marBottom w:val="0"/>
      <w:divBdr>
        <w:top w:val="none" w:sz="0" w:space="0" w:color="auto"/>
        <w:left w:val="none" w:sz="0" w:space="0" w:color="auto"/>
        <w:bottom w:val="none" w:sz="0" w:space="0" w:color="auto"/>
        <w:right w:val="none" w:sz="0" w:space="0" w:color="auto"/>
      </w:divBdr>
    </w:div>
    <w:div w:id="259874312">
      <w:bodyDiv w:val="1"/>
      <w:marLeft w:val="0"/>
      <w:marRight w:val="0"/>
      <w:marTop w:val="0"/>
      <w:marBottom w:val="0"/>
      <w:divBdr>
        <w:top w:val="none" w:sz="0" w:space="0" w:color="auto"/>
        <w:left w:val="none" w:sz="0" w:space="0" w:color="auto"/>
        <w:bottom w:val="none" w:sz="0" w:space="0" w:color="auto"/>
        <w:right w:val="none" w:sz="0" w:space="0" w:color="auto"/>
      </w:divBdr>
    </w:div>
    <w:div w:id="270862190">
      <w:bodyDiv w:val="1"/>
      <w:marLeft w:val="0"/>
      <w:marRight w:val="0"/>
      <w:marTop w:val="0"/>
      <w:marBottom w:val="0"/>
      <w:divBdr>
        <w:top w:val="none" w:sz="0" w:space="0" w:color="auto"/>
        <w:left w:val="none" w:sz="0" w:space="0" w:color="auto"/>
        <w:bottom w:val="none" w:sz="0" w:space="0" w:color="auto"/>
        <w:right w:val="none" w:sz="0" w:space="0" w:color="auto"/>
      </w:divBdr>
    </w:div>
    <w:div w:id="331104014">
      <w:bodyDiv w:val="1"/>
      <w:marLeft w:val="0"/>
      <w:marRight w:val="0"/>
      <w:marTop w:val="0"/>
      <w:marBottom w:val="0"/>
      <w:divBdr>
        <w:top w:val="none" w:sz="0" w:space="0" w:color="auto"/>
        <w:left w:val="none" w:sz="0" w:space="0" w:color="auto"/>
        <w:bottom w:val="none" w:sz="0" w:space="0" w:color="auto"/>
        <w:right w:val="none" w:sz="0" w:space="0" w:color="auto"/>
      </w:divBdr>
    </w:div>
    <w:div w:id="345789518">
      <w:bodyDiv w:val="1"/>
      <w:marLeft w:val="0"/>
      <w:marRight w:val="0"/>
      <w:marTop w:val="0"/>
      <w:marBottom w:val="0"/>
      <w:divBdr>
        <w:top w:val="none" w:sz="0" w:space="0" w:color="auto"/>
        <w:left w:val="none" w:sz="0" w:space="0" w:color="auto"/>
        <w:bottom w:val="none" w:sz="0" w:space="0" w:color="auto"/>
        <w:right w:val="none" w:sz="0" w:space="0" w:color="auto"/>
      </w:divBdr>
    </w:div>
    <w:div w:id="363025325">
      <w:bodyDiv w:val="1"/>
      <w:marLeft w:val="0"/>
      <w:marRight w:val="0"/>
      <w:marTop w:val="0"/>
      <w:marBottom w:val="0"/>
      <w:divBdr>
        <w:top w:val="none" w:sz="0" w:space="0" w:color="auto"/>
        <w:left w:val="none" w:sz="0" w:space="0" w:color="auto"/>
        <w:bottom w:val="none" w:sz="0" w:space="0" w:color="auto"/>
        <w:right w:val="none" w:sz="0" w:space="0" w:color="auto"/>
      </w:divBdr>
    </w:div>
    <w:div w:id="374159545">
      <w:bodyDiv w:val="1"/>
      <w:marLeft w:val="0"/>
      <w:marRight w:val="0"/>
      <w:marTop w:val="0"/>
      <w:marBottom w:val="0"/>
      <w:divBdr>
        <w:top w:val="none" w:sz="0" w:space="0" w:color="auto"/>
        <w:left w:val="none" w:sz="0" w:space="0" w:color="auto"/>
        <w:bottom w:val="none" w:sz="0" w:space="0" w:color="auto"/>
        <w:right w:val="none" w:sz="0" w:space="0" w:color="auto"/>
      </w:divBdr>
    </w:div>
    <w:div w:id="548035001">
      <w:bodyDiv w:val="1"/>
      <w:marLeft w:val="0"/>
      <w:marRight w:val="0"/>
      <w:marTop w:val="0"/>
      <w:marBottom w:val="0"/>
      <w:divBdr>
        <w:top w:val="none" w:sz="0" w:space="0" w:color="auto"/>
        <w:left w:val="none" w:sz="0" w:space="0" w:color="auto"/>
        <w:bottom w:val="none" w:sz="0" w:space="0" w:color="auto"/>
        <w:right w:val="none" w:sz="0" w:space="0" w:color="auto"/>
      </w:divBdr>
    </w:div>
    <w:div w:id="576524574">
      <w:bodyDiv w:val="1"/>
      <w:marLeft w:val="0"/>
      <w:marRight w:val="0"/>
      <w:marTop w:val="0"/>
      <w:marBottom w:val="0"/>
      <w:divBdr>
        <w:top w:val="none" w:sz="0" w:space="0" w:color="auto"/>
        <w:left w:val="none" w:sz="0" w:space="0" w:color="auto"/>
        <w:bottom w:val="none" w:sz="0" w:space="0" w:color="auto"/>
        <w:right w:val="none" w:sz="0" w:space="0" w:color="auto"/>
      </w:divBdr>
    </w:div>
    <w:div w:id="594435911">
      <w:bodyDiv w:val="1"/>
      <w:marLeft w:val="0"/>
      <w:marRight w:val="0"/>
      <w:marTop w:val="0"/>
      <w:marBottom w:val="0"/>
      <w:divBdr>
        <w:top w:val="none" w:sz="0" w:space="0" w:color="auto"/>
        <w:left w:val="none" w:sz="0" w:space="0" w:color="auto"/>
        <w:bottom w:val="none" w:sz="0" w:space="0" w:color="auto"/>
        <w:right w:val="none" w:sz="0" w:space="0" w:color="auto"/>
      </w:divBdr>
    </w:div>
    <w:div w:id="763112851">
      <w:bodyDiv w:val="1"/>
      <w:marLeft w:val="0"/>
      <w:marRight w:val="0"/>
      <w:marTop w:val="0"/>
      <w:marBottom w:val="0"/>
      <w:divBdr>
        <w:top w:val="none" w:sz="0" w:space="0" w:color="auto"/>
        <w:left w:val="none" w:sz="0" w:space="0" w:color="auto"/>
        <w:bottom w:val="none" w:sz="0" w:space="0" w:color="auto"/>
        <w:right w:val="none" w:sz="0" w:space="0" w:color="auto"/>
      </w:divBdr>
    </w:div>
    <w:div w:id="829520568">
      <w:bodyDiv w:val="1"/>
      <w:marLeft w:val="0"/>
      <w:marRight w:val="0"/>
      <w:marTop w:val="0"/>
      <w:marBottom w:val="0"/>
      <w:divBdr>
        <w:top w:val="none" w:sz="0" w:space="0" w:color="auto"/>
        <w:left w:val="none" w:sz="0" w:space="0" w:color="auto"/>
        <w:bottom w:val="none" w:sz="0" w:space="0" w:color="auto"/>
        <w:right w:val="none" w:sz="0" w:space="0" w:color="auto"/>
      </w:divBdr>
    </w:div>
    <w:div w:id="1031422668">
      <w:bodyDiv w:val="1"/>
      <w:marLeft w:val="0"/>
      <w:marRight w:val="0"/>
      <w:marTop w:val="0"/>
      <w:marBottom w:val="0"/>
      <w:divBdr>
        <w:top w:val="none" w:sz="0" w:space="0" w:color="auto"/>
        <w:left w:val="none" w:sz="0" w:space="0" w:color="auto"/>
        <w:bottom w:val="none" w:sz="0" w:space="0" w:color="auto"/>
        <w:right w:val="none" w:sz="0" w:space="0" w:color="auto"/>
      </w:divBdr>
    </w:div>
    <w:div w:id="1142309140">
      <w:bodyDiv w:val="1"/>
      <w:marLeft w:val="0"/>
      <w:marRight w:val="0"/>
      <w:marTop w:val="0"/>
      <w:marBottom w:val="0"/>
      <w:divBdr>
        <w:top w:val="none" w:sz="0" w:space="0" w:color="auto"/>
        <w:left w:val="none" w:sz="0" w:space="0" w:color="auto"/>
        <w:bottom w:val="none" w:sz="0" w:space="0" w:color="auto"/>
        <w:right w:val="none" w:sz="0" w:space="0" w:color="auto"/>
      </w:divBdr>
    </w:div>
    <w:div w:id="1265841262">
      <w:bodyDiv w:val="1"/>
      <w:marLeft w:val="0"/>
      <w:marRight w:val="0"/>
      <w:marTop w:val="0"/>
      <w:marBottom w:val="0"/>
      <w:divBdr>
        <w:top w:val="none" w:sz="0" w:space="0" w:color="auto"/>
        <w:left w:val="none" w:sz="0" w:space="0" w:color="auto"/>
        <w:bottom w:val="none" w:sz="0" w:space="0" w:color="auto"/>
        <w:right w:val="none" w:sz="0" w:space="0" w:color="auto"/>
      </w:divBdr>
    </w:div>
    <w:div w:id="1281841246">
      <w:bodyDiv w:val="1"/>
      <w:marLeft w:val="0"/>
      <w:marRight w:val="0"/>
      <w:marTop w:val="0"/>
      <w:marBottom w:val="0"/>
      <w:divBdr>
        <w:top w:val="none" w:sz="0" w:space="0" w:color="auto"/>
        <w:left w:val="none" w:sz="0" w:space="0" w:color="auto"/>
        <w:bottom w:val="none" w:sz="0" w:space="0" w:color="auto"/>
        <w:right w:val="none" w:sz="0" w:space="0" w:color="auto"/>
      </w:divBdr>
    </w:div>
    <w:div w:id="1300264589">
      <w:bodyDiv w:val="1"/>
      <w:marLeft w:val="0"/>
      <w:marRight w:val="0"/>
      <w:marTop w:val="0"/>
      <w:marBottom w:val="0"/>
      <w:divBdr>
        <w:top w:val="none" w:sz="0" w:space="0" w:color="auto"/>
        <w:left w:val="none" w:sz="0" w:space="0" w:color="auto"/>
        <w:bottom w:val="none" w:sz="0" w:space="0" w:color="auto"/>
        <w:right w:val="none" w:sz="0" w:space="0" w:color="auto"/>
      </w:divBdr>
    </w:div>
    <w:div w:id="1307009418">
      <w:bodyDiv w:val="1"/>
      <w:marLeft w:val="0"/>
      <w:marRight w:val="0"/>
      <w:marTop w:val="0"/>
      <w:marBottom w:val="0"/>
      <w:divBdr>
        <w:top w:val="none" w:sz="0" w:space="0" w:color="auto"/>
        <w:left w:val="none" w:sz="0" w:space="0" w:color="auto"/>
        <w:bottom w:val="none" w:sz="0" w:space="0" w:color="auto"/>
        <w:right w:val="none" w:sz="0" w:space="0" w:color="auto"/>
      </w:divBdr>
    </w:div>
    <w:div w:id="1325207714">
      <w:bodyDiv w:val="1"/>
      <w:marLeft w:val="0"/>
      <w:marRight w:val="0"/>
      <w:marTop w:val="0"/>
      <w:marBottom w:val="0"/>
      <w:divBdr>
        <w:top w:val="none" w:sz="0" w:space="0" w:color="auto"/>
        <w:left w:val="none" w:sz="0" w:space="0" w:color="auto"/>
        <w:bottom w:val="none" w:sz="0" w:space="0" w:color="auto"/>
        <w:right w:val="none" w:sz="0" w:space="0" w:color="auto"/>
      </w:divBdr>
    </w:div>
    <w:div w:id="1417903723">
      <w:bodyDiv w:val="1"/>
      <w:marLeft w:val="0"/>
      <w:marRight w:val="0"/>
      <w:marTop w:val="0"/>
      <w:marBottom w:val="0"/>
      <w:divBdr>
        <w:top w:val="none" w:sz="0" w:space="0" w:color="auto"/>
        <w:left w:val="none" w:sz="0" w:space="0" w:color="auto"/>
        <w:bottom w:val="none" w:sz="0" w:space="0" w:color="auto"/>
        <w:right w:val="none" w:sz="0" w:space="0" w:color="auto"/>
      </w:divBdr>
    </w:div>
    <w:div w:id="1460880432">
      <w:bodyDiv w:val="1"/>
      <w:marLeft w:val="0"/>
      <w:marRight w:val="0"/>
      <w:marTop w:val="0"/>
      <w:marBottom w:val="0"/>
      <w:divBdr>
        <w:top w:val="none" w:sz="0" w:space="0" w:color="auto"/>
        <w:left w:val="none" w:sz="0" w:space="0" w:color="auto"/>
        <w:bottom w:val="none" w:sz="0" w:space="0" w:color="auto"/>
        <w:right w:val="none" w:sz="0" w:space="0" w:color="auto"/>
      </w:divBdr>
    </w:div>
    <w:div w:id="1531068563">
      <w:bodyDiv w:val="1"/>
      <w:marLeft w:val="0"/>
      <w:marRight w:val="0"/>
      <w:marTop w:val="0"/>
      <w:marBottom w:val="0"/>
      <w:divBdr>
        <w:top w:val="none" w:sz="0" w:space="0" w:color="auto"/>
        <w:left w:val="none" w:sz="0" w:space="0" w:color="auto"/>
        <w:bottom w:val="none" w:sz="0" w:space="0" w:color="auto"/>
        <w:right w:val="none" w:sz="0" w:space="0" w:color="auto"/>
      </w:divBdr>
      <w:divsChild>
        <w:div w:id="721637352">
          <w:marLeft w:val="0"/>
          <w:marRight w:val="0"/>
          <w:marTop w:val="0"/>
          <w:marBottom w:val="0"/>
          <w:divBdr>
            <w:top w:val="none" w:sz="0" w:space="0" w:color="auto"/>
            <w:left w:val="none" w:sz="0" w:space="0" w:color="auto"/>
            <w:bottom w:val="none" w:sz="0" w:space="0" w:color="auto"/>
            <w:right w:val="none" w:sz="0" w:space="0" w:color="auto"/>
          </w:divBdr>
        </w:div>
        <w:div w:id="262998336">
          <w:marLeft w:val="0"/>
          <w:marRight w:val="0"/>
          <w:marTop w:val="0"/>
          <w:marBottom w:val="0"/>
          <w:divBdr>
            <w:top w:val="none" w:sz="0" w:space="0" w:color="auto"/>
            <w:left w:val="none" w:sz="0" w:space="0" w:color="auto"/>
            <w:bottom w:val="none" w:sz="0" w:space="0" w:color="auto"/>
            <w:right w:val="none" w:sz="0" w:space="0" w:color="auto"/>
          </w:divBdr>
        </w:div>
      </w:divsChild>
    </w:div>
    <w:div w:id="1548830976">
      <w:bodyDiv w:val="1"/>
      <w:marLeft w:val="0"/>
      <w:marRight w:val="0"/>
      <w:marTop w:val="0"/>
      <w:marBottom w:val="0"/>
      <w:divBdr>
        <w:top w:val="none" w:sz="0" w:space="0" w:color="auto"/>
        <w:left w:val="none" w:sz="0" w:space="0" w:color="auto"/>
        <w:bottom w:val="none" w:sz="0" w:space="0" w:color="auto"/>
        <w:right w:val="none" w:sz="0" w:space="0" w:color="auto"/>
      </w:divBdr>
    </w:div>
    <w:div w:id="1582332114">
      <w:bodyDiv w:val="1"/>
      <w:marLeft w:val="0"/>
      <w:marRight w:val="0"/>
      <w:marTop w:val="0"/>
      <w:marBottom w:val="0"/>
      <w:divBdr>
        <w:top w:val="none" w:sz="0" w:space="0" w:color="auto"/>
        <w:left w:val="none" w:sz="0" w:space="0" w:color="auto"/>
        <w:bottom w:val="none" w:sz="0" w:space="0" w:color="auto"/>
        <w:right w:val="none" w:sz="0" w:space="0" w:color="auto"/>
      </w:divBdr>
    </w:div>
    <w:div w:id="1740127255">
      <w:bodyDiv w:val="1"/>
      <w:marLeft w:val="0"/>
      <w:marRight w:val="0"/>
      <w:marTop w:val="0"/>
      <w:marBottom w:val="0"/>
      <w:divBdr>
        <w:top w:val="none" w:sz="0" w:space="0" w:color="auto"/>
        <w:left w:val="none" w:sz="0" w:space="0" w:color="auto"/>
        <w:bottom w:val="none" w:sz="0" w:space="0" w:color="auto"/>
        <w:right w:val="none" w:sz="0" w:space="0" w:color="auto"/>
      </w:divBdr>
    </w:div>
    <w:div w:id="1752118701">
      <w:bodyDiv w:val="1"/>
      <w:marLeft w:val="0"/>
      <w:marRight w:val="0"/>
      <w:marTop w:val="0"/>
      <w:marBottom w:val="0"/>
      <w:divBdr>
        <w:top w:val="none" w:sz="0" w:space="0" w:color="auto"/>
        <w:left w:val="none" w:sz="0" w:space="0" w:color="auto"/>
        <w:bottom w:val="none" w:sz="0" w:space="0" w:color="auto"/>
        <w:right w:val="none" w:sz="0" w:space="0" w:color="auto"/>
      </w:divBdr>
    </w:div>
    <w:div w:id="1769302894">
      <w:bodyDiv w:val="1"/>
      <w:marLeft w:val="0"/>
      <w:marRight w:val="0"/>
      <w:marTop w:val="0"/>
      <w:marBottom w:val="0"/>
      <w:divBdr>
        <w:top w:val="none" w:sz="0" w:space="0" w:color="auto"/>
        <w:left w:val="none" w:sz="0" w:space="0" w:color="auto"/>
        <w:bottom w:val="none" w:sz="0" w:space="0" w:color="auto"/>
        <w:right w:val="none" w:sz="0" w:space="0" w:color="auto"/>
      </w:divBdr>
    </w:div>
    <w:div w:id="1866601085">
      <w:bodyDiv w:val="1"/>
      <w:marLeft w:val="0"/>
      <w:marRight w:val="0"/>
      <w:marTop w:val="0"/>
      <w:marBottom w:val="0"/>
      <w:divBdr>
        <w:top w:val="none" w:sz="0" w:space="0" w:color="auto"/>
        <w:left w:val="none" w:sz="0" w:space="0" w:color="auto"/>
        <w:bottom w:val="none" w:sz="0" w:space="0" w:color="auto"/>
        <w:right w:val="none" w:sz="0" w:space="0" w:color="auto"/>
      </w:divBdr>
    </w:div>
    <w:div w:id="1965192729">
      <w:bodyDiv w:val="1"/>
      <w:marLeft w:val="0"/>
      <w:marRight w:val="0"/>
      <w:marTop w:val="0"/>
      <w:marBottom w:val="0"/>
      <w:divBdr>
        <w:top w:val="none" w:sz="0" w:space="0" w:color="auto"/>
        <w:left w:val="none" w:sz="0" w:space="0" w:color="auto"/>
        <w:bottom w:val="none" w:sz="0" w:space="0" w:color="auto"/>
        <w:right w:val="none" w:sz="0" w:space="0" w:color="auto"/>
      </w:divBdr>
    </w:div>
    <w:div w:id="1965891738">
      <w:bodyDiv w:val="1"/>
      <w:marLeft w:val="0"/>
      <w:marRight w:val="0"/>
      <w:marTop w:val="0"/>
      <w:marBottom w:val="0"/>
      <w:divBdr>
        <w:top w:val="none" w:sz="0" w:space="0" w:color="auto"/>
        <w:left w:val="none" w:sz="0" w:space="0" w:color="auto"/>
        <w:bottom w:val="none" w:sz="0" w:space="0" w:color="auto"/>
        <w:right w:val="none" w:sz="0" w:space="0" w:color="auto"/>
      </w:divBdr>
    </w:div>
    <w:div w:id="1971132153">
      <w:bodyDiv w:val="1"/>
      <w:marLeft w:val="0"/>
      <w:marRight w:val="0"/>
      <w:marTop w:val="0"/>
      <w:marBottom w:val="0"/>
      <w:divBdr>
        <w:top w:val="none" w:sz="0" w:space="0" w:color="auto"/>
        <w:left w:val="none" w:sz="0" w:space="0" w:color="auto"/>
        <w:bottom w:val="none" w:sz="0" w:space="0" w:color="auto"/>
        <w:right w:val="none" w:sz="0" w:space="0" w:color="auto"/>
      </w:divBdr>
    </w:div>
    <w:div w:id="2003242276">
      <w:bodyDiv w:val="1"/>
      <w:marLeft w:val="0"/>
      <w:marRight w:val="0"/>
      <w:marTop w:val="0"/>
      <w:marBottom w:val="0"/>
      <w:divBdr>
        <w:top w:val="none" w:sz="0" w:space="0" w:color="auto"/>
        <w:left w:val="none" w:sz="0" w:space="0" w:color="auto"/>
        <w:bottom w:val="none" w:sz="0" w:space="0" w:color="auto"/>
        <w:right w:val="none" w:sz="0" w:space="0" w:color="auto"/>
      </w:divBdr>
    </w:div>
    <w:div w:id="2059041874">
      <w:bodyDiv w:val="1"/>
      <w:marLeft w:val="0"/>
      <w:marRight w:val="0"/>
      <w:marTop w:val="0"/>
      <w:marBottom w:val="0"/>
      <w:divBdr>
        <w:top w:val="none" w:sz="0" w:space="0" w:color="auto"/>
        <w:left w:val="none" w:sz="0" w:space="0" w:color="auto"/>
        <w:bottom w:val="none" w:sz="0" w:space="0" w:color="auto"/>
        <w:right w:val="none" w:sz="0" w:space="0" w:color="auto"/>
      </w:divBdr>
    </w:div>
    <w:div w:id="21276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mailto:rodo@powiatlwowecki.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rodo@powiatlwowecki.pl" TargetMode="External"/><Relationship Id="rId10" Type="http://schemas.openxmlformats.org/officeDocument/2006/relationships/hyperlink" Target="mailto:m.mruk@powiatlwowec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p_lwowekslask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pn/sp_lwowekslaski"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latformazakupowa.pl/pn/sp_lwowekslaski"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wsparcie%20kszta&#322;cenia%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wsparcie kształcenia szablon</Template>
  <TotalTime>30</TotalTime>
  <Pages>17</Pages>
  <Words>6964</Words>
  <Characters>41789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5</cp:revision>
  <dcterms:created xsi:type="dcterms:W3CDTF">2021-02-10T07:36:00Z</dcterms:created>
  <dcterms:modified xsi:type="dcterms:W3CDTF">2021-02-12T08:54:00Z</dcterms:modified>
</cp:coreProperties>
</file>