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2115C" w14:textId="77777777" w:rsidR="00696C04" w:rsidRDefault="00696C04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00D355" w14:textId="77777777" w:rsidR="00696C04" w:rsidRDefault="00696C04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1B590" w14:textId="2E52A756" w:rsidR="002D4376" w:rsidRPr="00D31F59" w:rsidRDefault="002D4376" w:rsidP="002D4376">
      <w:pPr>
        <w:jc w:val="center"/>
        <w:rPr>
          <w:rFonts w:ascii="Arial" w:hAnsi="Arial" w:cs="Arial"/>
          <w:b/>
          <w:sz w:val="22"/>
          <w:szCs w:val="22"/>
        </w:rPr>
      </w:pPr>
      <w:r w:rsidRPr="00D31F59">
        <w:rPr>
          <w:rFonts w:ascii="Arial" w:hAnsi="Arial" w:cs="Arial"/>
          <w:b/>
          <w:sz w:val="22"/>
          <w:szCs w:val="22"/>
        </w:rPr>
        <w:t>ZAŁĄCZNIK A.</w:t>
      </w:r>
      <w:r>
        <w:rPr>
          <w:rFonts w:ascii="Arial" w:hAnsi="Arial" w:cs="Arial"/>
          <w:b/>
          <w:sz w:val="22"/>
          <w:szCs w:val="22"/>
        </w:rPr>
        <w:t>5</w:t>
      </w:r>
      <w:r w:rsidRPr="00D31F59">
        <w:rPr>
          <w:rFonts w:ascii="Arial" w:hAnsi="Arial" w:cs="Arial"/>
          <w:b/>
          <w:sz w:val="22"/>
          <w:szCs w:val="22"/>
        </w:rPr>
        <w:t xml:space="preserve"> </w:t>
      </w:r>
    </w:p>
    <w:p w14:paraId="398F221D" w14:textId="77777777" w:rsidR="002D4376" w:rsidRPr="00D31F59" w:rsidRDefault="002D4376" w:rsidP="002D4376">
      <w:pPr>
        <w:jc w:val="center"/>
        <w:rPr>
          <w:rFonts w:ascii="Arial" w:hAnsi="Arial" w:cs="Arial"/>
          <w:b/>
          <w:sz w:val="22"/>
          <w:szCs w:val="22"/>
        </w:rPr>
      </w:pPr>
      <w:r w:rsidRPr="00D31F59">
        <w:rPr>
          <w:rFonts w:ascii="Arial" w:hAnsi="Arial" w:cs="Arial"/>
          <w:b/>
          <w:sz w:val="22"/>
          <w:szCs w:val="22"/>
        </w:rPr>
        <w:t xml:space="preserve"> DO UMOWY</w:t>
      </w:r>
    </w:p>
    <w:p w14:paraId="1A7D7E00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B577D39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66BC887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FF8AE33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3F951E" w14:textId="77777777" w:rsidR="00696C04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C48A1C1" w14:textId="159E72A8" w:rsidR="00AC4832" w:rsidRPr="00787D46" w:rsidRDefault="00696C04" w:rsidP="00696C0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87D46">
        <w:rPr>
          <w:rFonts w:ascii="Arial" w:hAnsi="Arial" w:cs="Arial"/>
          <w:b/>
          <w:sz w:val="22"/>
          <w:szCs w:val="22"/>
        </w:rPr>
        <w:t>P</w:t>
      </w:r>
      <w:r w:rsidR="002017B4">
        <w:rPr>
          <w:rFonts w:ascii="Arial" w:hAnsi="Arial" w:cs="Arial"/>
          <w:b/>
          <w:sz w:val="22"/>
          <w:szCs w:val="22"/>
        </w:rPr>
        <w:t xml:space="preserve">ROGRAM </w:t>
      </w:r>
      <w:r w:rsidRPr="00787D46">
        <w:rPr>
          <w:rFonts w:ascii="Arial" w:hAnsi="Arial" w:cs="Arial"/>
          <w:b/>
          <w:sz w:val="22"/>
          <w:szCs w:val="22"/>
        </w:rPr>
        <w:t>ZAPEWNIENIA I KONTROLI JAKOŚCI (</w:t>
      </w:r>
      <w:proofErr w:type="spellStart"/>
      <w:r w:rsidRPr="00787D46">
        <w:rPr>
          <w:rFonts w:ascii="Arial" w:hAnsi="Arial" w:cs="Arial"/>
          <w:b/>
          <w:sz w:val="22"/>
          <w:szCs w:val="22"/>
        </w:rPr>
        <w:t>PZ</w:t>
      </w:r>
      <w:r w:rsidR="00787D46">
        <w:rPr>
          <w:rFonts w:ascii="Arial" w:hAnsi="Arial" w:cs="Arial"/>
          <w:b/>
          <w:sz w:val="22"/>
          <w:szCs w:val="22"/>
        </w:rPr>
        <w:t>i</w:t>
      </w:r>
      <w:r w:rsidRPr="00787D46">
        <w:rPr>
          <w:rFonts w:ascii="Arial" w:hAnsi="Arial" w:cs="Arial"/>
          <w:b/>
          <w:sz w:val="22"/>
          <w:szCs w:val="22"/>
        </w:rPr>
        <w:t>KJ</w:t>
      </w:r>
      <w:proofErr w:type="spellEnd"/>
      <w:r w:rsidRPr="00787D46">
        <w:rPr>
          <w:rFonts w:ascii="Arial" w:hAnsi="Arial" w:cs="Arial"/>
          <w:b/>
          <w:sz w:val="22"/>
          <w:szCs w:val="22"/>
        </w:rPr>
        <w:t>)</w:t>
      </w:r>
    </w:p>
    <w:p w14:paraId="59721458" w14:textId="77777777" w:rsidR="00AC4832" w:rsidRPr="00AC4832" w:rsidRDefault="00AC4832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836CC2" w14:textId="622E9DE4" w:rsidR="00F82704" w:rsidRPr="00AC4832" w:rsidRDefault="00696C04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F82704" w:rsidRPr="00AC4832">
        <w:rPr>
          <w:rFonts w:ascii="Arial" w:hAnsi="Arial" w:cs="Arial"/>
          <w:sz w:val="22"/>
          <w:szCs w:val="22"/>
        </w:rPr>
        <w:lastRenderedPageBreak/>
        <w:t xml:space="preserve">W celu uznania i spełnienia wymogów technicznych i jakościowych Wykonawca będzie posiadał i stosował Program Zapewnienia i Kontroli Jakości. Procedury przeprowadzania prób i pomiarów stanowić będą element tego programu. Program ten będzie oparty na normie </w:t>
      </w:r>
      <w:r w:rsidR="00EA69A2">
        <w:rPr>
          <w:rFonts w:ascii="Arial" w:hAnsi="Arial" w:cs="Arial"/>
          <w:sz w:val="22"/>
          <w:szCs w:val="22"/>
        </w:rPr>
        <w:br/>
      </w:r>
      <w:r w:rsidR="00F82704" w:rsidRPr="00AC4832">
        <w:rPr>
          <w:rFonts w:ascii="Arial" w:hAnsi="Arial" w:cs="Arial"/>
          <w:sz w:val="22"/>
          <w:szCs w:val="22"/>
        </w:rPr>
        <w:t xml:space="preserve">PN ISO 9001. Jeżeli Program Zapewnienia i Kontroli Jakości Wykonawcy byłby oparty na innych normach, wówczas Wykonawca będzie musiał dostarczyć te normy </w:t>
      </w:r>
      <w:r w:rsidR="00AC4832" w:rsidRPr="00AC4832">
        <w:rPr>
          <w:rFonts w:ascii="Arial" w:hAnsi="Arial" w:cs="Arial"/>
          <w:sz w:val="22"/>
          <w:szCs w:val="22"/>
        </w:rPr>
        <w:t xml:space="preserve">do weryfikacji </w:t>
      </w:r>
      <w:r w:rsidR="00F82704" w:rsidRPr="00AC4832">
        <w:rPr>
          <w:rFonts w:ascii="Arial" w:hAnsi="Arial" w:cs="Arial"/>
          <w:sz w:val="22"/>
          <w:szCs w:val="22"/>
        </w:rPr>
        <w:t>Zamawiającemu.</w:t>
      </w:r>
    </w:p>
    <w:p w14:paraId="34EFFA76" w14:textId="02DFE279" w:rsidR="00FB3906" w:rsidRPr="00AC4832" w:rsidRDefault="00FB3906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Program Zapewnienia i Kontroli Jakości będzie opracowany przez Wykonawcę zgodnie </w:t>
      </w:r>
      <w:r w:rsidR="00E57B3F" w:rsidRPr="00AC4832">
        <w:rPr>
          <w:rFonts w:ascii="Arial" w:hAnsi="Arial" w:cs="Arial"/>
          <w:sz w:val="22"/>
          <w:szCs w:val="22"/>
        </w:rPr>
        <w:br/>
      </w:r>
      <w:r w:rsidRPr="00AC4832">
        <w:rPr>
          <w:rFonts w:ascii="Arial" w:hAnsi="Arial" w:cs="Arial"/>
          <w:sz w:val="22"/>
          <w:szCs w:val="22"/>
        </w:rPr>
        <w:t xml:space="preserve">z obowiązującymi przepisami i </w:t>
      </w:r>
      <w:r w:rsidRPr="00A46407">
        <w:rPr>
          <w:rFonts w:ascii="Arial" w:hAnsi="Arial" w:cs="Arial"/>
          <w:sz w:val="22"/>
          <w:szCs w:val="22"/>
        </w:rPr>
        <w:t xml:space="preserve">w powiązaniu z zapisami </w:t>
      </w:r>
      <w:r w:rsidR="0099040D" w:rsidRPr="00A46407">
        <w:rPr>
          <w:rFonts w:ascii="Arial" w:hAnsi="Arial" w:cs="Arial"/>
          <w:sz w:val="22"/>
          <w:szCs w:val="22"/>
        </w:rPr>
        <w:t>Umowy</w:t>
      </w:r>
      <w:r w:rsidR="00AC4832" w:rsidRPr="00A46407">
        <w:rPr>
          <w:rFonts w:ascii="Arial" w:hAnsi="Arial" w:cs="Arial"/>
          <w:sz w:val="22"/>
          <w:szCs w:val="22"/>
        </w:rPr>
        <w:t xml:space="preserve"> w terminie</w:t>
      </w:r>
      <w:r w:rsidR="002F681E">
        <w:rPr>
          <w:rFonts w:ascii="Arial" w:hAnsi="Arial" w:cs="Arial"/>
          <w:sz w:val="22"/>
          <w:szCs w:val="22"/>
        </w:rPr>
        <w:t xml:space="preserve"> nie dłuższym niż</w:t>
      </w:r>
      <w:r w:rsidR="00AC4832" w:rsidRPr="00A46407">
        <w:rPr>
          <w:rFonts w:ascii="Arial" w:hAnsi="Arial" w:cs="Arial"/>
          <w:sz w:val="22"/>
          <w:szCs w:val="22"/>
        </w:rPr>
        <w:t xml:space="preserve"> </w:t>
      </w:r>
      <w:r w:rsidR="006A782B">
        <w:rPr>
          <w:rFonts w:ascii="Arial" w:hAnsi="Arial" w:cs="Arial"/>
          <w:sz w:val="22"/>
          <w:szCs w:val="22"/>
        </w:rPr>
        <w:t>4</w:t>
      </w:r>
      <w:r w:rsidR="00AC4832" w:rsidRPr="00A46407">
        <w:rPr>
          <w:rFonts w:ascii="Arial" w:hAnsi="Arial" w:cs="Arial"/>
          <w:sz w:val="22"/>
          <w:szCs w:val="22"/>
        </w:rPr>
        <w:t xml:space="preserve"> miesięcy od daty </w:t>
      </w:r>
      <w:r w:rsidR="006A782B">
        <w:rPr>
          <w:rFonts w:ascii="Arial" w:hAnsi="Arial" w:cs="Arial"/>
          <w:sz w:val="22"/>
          <w:szCs w:val="22"/>
        </w:rPr>
        <w:t>podpisania</w:t>
      </w:r>
      <w:r w:rsidR="00D11F07" w:rsidRPr="00A46407">
        <w:rPr>
          <w:rFonts w:ascii="Arial" w:hAnsi="Arial" w:cs="Arial"/>
          <w:sz w:val="22"/>
          <w:szCs w:val="22"/>
        </w:rPr>
        <w:t xml:space="preserve"> </w:t>
      </w:r>
      <w:r w:rsidR="00AC4832" w:rsidRPr="00A46407">
        <w:rPr>
          <w:rFonts w:ascii="Arial" w:hAnsi="Arial" w:cs="Arial"/>
          <w:sz w:val="22"/>
          <w:szCs w:val="22"/>
        </w:rPr>
        <w:t>umowy</w:t>
      </w:r>
      <w:r w:rsidRPr="00A46407">
        <w:rPr>
          <w:rFonts w:ascii="Arial" w:hAnsi="Arial" w:cs="Arial"/>
          <w:sz w:val="22"/>
          <w:szCs w:val="22"/>
        </w:rPr>
        <w:t>.</w:t>
      </w:r>
      <w:r w:rsidR="005565F8" w:rsidRPr="00A46407">
        <w:rPr>
          <w:rFonts w:ascii="Arial" w:hAnsi="Arial" w:cs="Arial"/>
          <w:sz w:val="22"/>
          <w:szCs w:val="22"/>
        </w:rPr>
        <w:t xml:space="preserve"> Zamawiający będzie zobowiązany przedstawić swoje uwagi i zastrzeżenia do Programu w ciągu 14 dni roboczych </w:t>
      </w:r>
      <w:r w:rsidR="00B16652" w:rsidRPr="00A46407">
        <w:rPr>
          <w:rFonts w:ascii="Arial" w:hAnsi="Arial" w:cs="Arial"/>
          <w:sz w:val="22"/>
          <w:szCs w:val="22"/>
        </w:rPr>
        <w:t>liczonych</w:t>
      </w:r>
      <w:r w:rsidR="00B16652" w:rsidRPr="00AC4832">
        <w:rPr>
          <w:rFonts w:ascii="Arial" w:hAnsi="Arial" w:cs="Arial"/>
          <w:sz w:val="22"/>
          <w:szCs w:val="22"/>
        </w:rPr>
        <w:t xml:space="preserve"> od daty otrzymania</w:t>
      </w:r>
      <w:r w:rsidR="001F1D41" w:rsidRPr="00AC4832">
        <w:rPr>
          <w:rFonts w:ascii="Arial" w:hAnsi="Arial" w:cs="Arial"/>
          <w:sz w:val="22"/>
          <w:szCs w:val="22"/>
        </w:rPr>
        <w:t xml:space="preserve">, </w:t>
      </w:r>
      <w:r w:rsidR="008D67EB">
        <w:rPr>
          <w:rFonts w:ascii="Arial" w:hAnsi="Arial" w:cs="Arial"/>
          <w:sz w:val="22"/>
          <w:szCs w:val="22"/>
        </w:rPr>
        <w:br/>
      </w:r>
      <w:r w:rsidR="001F1D41" w:rsidRPr="00AC4832">
        <w:rPr>
          <w:rFonts w:ascii="Arial" w:hAnsi="Arial" w:cs="Arial"/>
          <w:sz w:val="22"/>
          <w:szCs w:val="22"/>
        </w:rPr>
        <w:t>a Wykonawca uwzględnić te uwagi i zastrzeżenia i przedstawić</w:t>
      </w:r>
      <w:r w:rsidR="002F681E">
        <w:rPr>
          <w:rFonts w:ascii="Arial" w:hAnsi="Arial" w:cs="Arial"/>
          <w:sz w:val="22"/>
          <w:szCs w:val="22"/>
        </w:rPr>
        <w:t xml:space="preserve"> do zatwierdzenia</w:t>
      </w:r>
      <w:r w:rsidR="001F1D41" w:rsidRPr="00AC4832">
        <w:rPr>
          <w:rFonts w:ascii="Arial" w:hAnsi="Arial" w:cs="Arial"/>
          <w:sz w:val="22"/>
          <w:szCs w:val="22"/>
        </w:rPr>
        <w:t xml:space="preserve"> ostateczną wersję Programu Zapewnienia i Kontroli Jakości w ciągu kolejnych 14 dni roboczych.</w:t>
      </w:r>
    </w:p>
    <w:p w14:paraId="75684C3E" w14:textId="77777777" w:rsidR="001079C8" w:rsidRDefault="001079C8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</w:p>
    <w:p w14:paraId="3D41DC63" w14:textId="77777777" w:rsidR="00B754FB" w:rsidRPr="00AC4832" w:rsidRDefault="00B754FB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Program zapewnienia jakości ma zawierać następujące informacje:</w:t>
      </w:r>
    </w:p>
    <w:p w14:paraId="22B0912B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wskazanie osoby odpowiedzialnej za nadzór i prowadzenie zarządzania jakością oraz wyznaczonego do realizacji przedsięwzięcia personelu</w:t>
      </w:r>
      <w:r w:rsidR="008D67EB">
        <w:rPr>
          <w:rFonts w:ascii="Arial" w:hAnsi="Arial" w:cs="Arial"/>
          <w:szCs w:val="22"/>
        </w:rPr>
        <w:t xml:space="preserve"> </w:t>
      </w:r>
      <w:r w:rsidRPr="00AC4832">
        <w:rPr>
          <w:rFonts w:ascii="Arial" w:hAnsi="Arial" w:cs="Arial"/>
          <w:szCs w:val="22"/>
        </w:rPr>
        <w:t>z określonymi polami odpowiedzialności,</w:t>
      </w:r>
    </w:p>
    <w:p w14:paraId="6ABDD1DF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niezależną kontrolę, udział Jednostki Notyfikowanej i ocenę projektów pod względem wykonalności, osiągalności, bezpieczeństwa, zgodności z normami </w:t>
      </w:r>
      <w:r w:rsidR="008D67EB">
        <w:rPr>
          <w:rFonts w:ascii="Arial" w:hAnsi="Arial" w:cs="Arial"/>
          <w:szCs w:val="22"/>
        </w:rPr>
        <w:br/>
      </w:r>
      <w:r w:rsidRPr="00AC4832">
        <w:rPr>
          <w:rFonts w:ascii="Arial" w:hAnsi="Arial" w:cs="Arial"/>
          <w:szCs w:val="22"/>
        </w:rPr>
        <w:t>i warunkami Umowy,</w:t>
      </w:r>
    </w:p>
    <w:p w14:paraId="0F293B25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proofErr w:type="spellStart"/>
      <w:r w:rsidRPr="00AC4832">
        <w:rPr>
          <w:rFonts w:ascii="Arial" w:hAnsi="Arial" w:cs="Arial"/>
          <w:szCs w:val="22"/>
        </w:rPr>
        <w:t>pozaobiektowe</w:t>
      </w:r>
      <w:proofErr w:type="spellEnd"/>
      <w:r w:rsidRPr="00AC4832">
        <w:rPr>
          <w:rFonts w:ascii="Arial" w:hAnsi="Arial" w:cs="Arial"/>
          <w:szCs w:val="22"/>
        </w:rPr>
        <w:t xml:space="preserve"> kontrole i próby materiałów, elementów i instalacji (próby warsztatowe),</w:t>
      </w:r>
    </w:p>
    <w:p w14:paraId="3BCEB9D5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procedury kontroli, pobierania próbek, sprawdzania i odbioru materiałów i instalacji dostarczanych na teren obiektu,</w:t>
      </w:r>
    </w:p>
    <w:p w14:paraId="04BBED7C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metody ochrony, przechowywania i kontroli magazynowej,</w:t>
      </w:r>
    </w:p>
    <w:p w14:paraId="38925E00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produkcję na terenie obiektu, prefabrykacja i próby materiałów konstrukcyjnych,</w:t>
      </w:r>
    </w:p>
    <w:p w14:paraId="622D096E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kontrole i próby bieżące </w:t>
      </w:r>
      <w:r w:rsidR="008D67EB">
        <w:rPr>
          <w:rFonts w:ascii="Arial" w:hAnsi="Arial" w:cs="Arial"/>
          <w:szCs w:val="22"/>
        </w:rPr>
        <w:t>i</w:t>
      </w:r>
      <w:r w:rsidRPr="00AC4832">
        <w:rPr>
          <w:rFonts w:ascii="Arial" w:hAnsi="Arial" w:cs="Arial"/>
          <w:szCs w:val="22"/>
        </w:rPr>
        <w:t>nstalacji i wyposażenia,</w:t>
      </w:r>
    </w:p>
    <w:p w14:paraId="74CF9C38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zatrudnienie wykwalifikowanego, doświadczonego personelu dla każdego typu prac,</w:t>
      </w:r>
    </w:p>
    <w:p w14:paraId="5BA919B0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obiektowe kontrole, próby i procedury kontroli jakości,</w:t>
      </w:r>
    </w:p>
    <w:p w14:paraId="014B4CD5" w14:textId="77777777" w:rsidR="00B754FB" w:rsidRPr="00AC4832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kontrolę końcową i poświadczenie dla ukończonych etapów robót,</w:t>
      </w:r>
    </w:p>
    <w:p w14:paraId="40CF3D54" w14:textId="77777777" w:rsidR="00B754FB" w:rsidRDefault="00B754FB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procedury bezpieczeństwa na terenie obiektu,</w:t>
      </w:r>
    </w:p>
    <w:p w14:paraId="72312765" w14:textId="77777777" w:rsidR="0036731D" w:rsidRDefault="0036731D" w:rsidP="00A46407">
      <w:pPr>
        <w:pStyle w:val="Opoletekst"/>
        <w:numPr>
          <w:ilvl w:val="1"/>
          <w:numId w:val="41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zdefiniowane:</w:t>
      </w:r>
    </w:p>
    <w:p w14:paraId="13604F93" w14:textId="212D9B92" w:rsidR="0036731D" w:rsidRDefault="0036731D" w:rsidP="00606656">
      <w:pPr>
        <w:pStyle w:val="Opoletekst"/>
        <w:numPr>
          <w:ilvl w:val="0"/>
          <w:numId w:val="53"/>
        </w:numPr>
        <w:spacing w:before="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procesy zar</w:t>
      </w:r>
      <w:r w:rsidR="00C07B3B">
        <w:rPr>
          <w:rFonts w:ascii="Arial" w:hAnsi="Arial" w:cs="Arial"/>
          <w:szCs w:val="22"/>
        </w:rPr>
        <w:t>zą</w:t>
      </w:r>
      <w:r>
        <w:rPr>
          <w:rFonts w:ascii="Arial" w:hAnsi="Arial" w:cs="Arial"/>
          <w:szCs w:val="22"/>
        </w:rPr>
        <w:t xml:space="preserve">dzania, </w:t>
      </w:r>
    </w:p>
    <w:p w14:paraId="53435462" w14:textId="278353D1" w:rsidR="0036731D" w:rsidRDefault="0036731D" w:rsidP="00606656">
      <w:pPr>
        <w:pStyle w:val="Opoletekst"/>
        <w:numPr>
          <w:ilvl w:val="0"/>
          <w:numId w:val="53"/>
        </w:numPr>
        <w:spacing w:before="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zasadnicze,</w:t>
      </w:r>
    </w:p>
    <w:p w14:paraId="7DE8559B" w14:textId="36823EDA" w:rsidR="0036731D" w:rsidRPr="00AC4832" w:rsidRDefault="0036731D" w:rsidP="00C07B3B">
      <w:pPr>
        <w:pStyle w:val="Opoletekst"/>
        <w:numPr>
          <w:ilvl w:val="0"/>
          <w:numId w:val="53"/>
        </w:numPr>
        <w:spacing w:before="0"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pomocnicze,</w:t>
      </w:r>
    </w:p>
    <w:p w14:paraId="27142D97" w14:textId="11A7FA6B" w:rsidR="008C4EB4" w:rsidRPr="00AC4832" w:rsidRDefault="00B754FB" w:rsidP="00606656">
      <w:pPr>
        <w:pStyle w:val="Opoletekst"/>
        <w:spacing w:before="0" w:line="276" w:lineRule="auto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rejestrację i przetwarzanie zmian w pracach/robotach oraz ich uwzględnianie w dokumentacji (kontrola zmian).</w:t>
      </w:r>
    </w:p>
    <w:p w14:paraId="1E7623AE" w14:textId="77777777" w:rsidR="00A70FFE" w:rsidRDefault="00A70FFE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</w:p>
    <w:p w14:paraId="35439CC8" w14:textId="173A5979" w:rsidR="00B754FB" w:rsidRPr="00AC4832" w:rsidRDefault="00B754FB" w:rsidP="00A70FFE">
      <w:pPr>
        <w:pStyle w:val="Opoletekst"/>
        <w:spacing w:before="0" w:line="276" w:lineRule="auto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Wykonawca opracuje plany zapewnienia jakości odnoszące się do przedsięwzięcia, obejmujące </w:t>
      </w:r>
      <w:r w:rsidR="00F17BAA">
        <w:rPr>
          <w:rFonts w:ascii="Arial" w:hAnsi="Arial" w:cs="Arial"/>
          <w:szCs w:val="22"/>
        </w:rPr>
        <w:t xml:space="preserve">co najmniej </w:t>
      </w:r>
      <w:r w:rsidRPr="00AC4832">
        <w:rPr>
          <w:rFonts w:ascii="Arial" w:hAnsi="Arial" w:cs="Arial"/>
          <w:szCs w:val="22"/>
        </w:rPr>
        <w:t>następujące działania i obszary:</w:t>
      </w:r>
    </w:p>
    <w:p w14:paraId="7DE284F0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projektowanie,</w:t>
      </w:r>
    </w:p>
    <w:p w14:paraId="7612D4AF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zakupy komponentów i wyposażenia,</w:t>
      </w:r>
    </w:p>
    <w:p w14:paraId="4B76342F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produkcję urządzeń i prefabrykację instalacji,</w:t>
      </w:r>
    </w:p>
    <w:p w14:paraId="10BCDD99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czynności kontrolne i próbne (na terenie obiektu i poza nim),</w:t>
      </w:r>
    </w:p>
    <w:p w14:paraId="388DE6FD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transport, </w:t>
      </w:r>
    </w:p>
    <w:p w14:paraId="36E3386D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czynności zdawcze (komisyjne),</w:t>
      </w:r>
    </w:p>
    <w:p w14:paraId="45F87022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lastRenderedPageBreak/>
        <w:t>magazynowanie,</w:t>
      </w:r>
    </w:p>
    <w:p w14:paraId="66F2AD94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 xml:space="preserve">montaż, </w:t>
      </w:r>
    </w:p>
    <w:p w14:paraId="06F9EFD2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roboty budowlane,</w:t>
      </w:r>
    </w:p>
    <w:p w14:paraId="3D71F1BA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odbiory jakościowe,</w:t>
      </w:r>
    </w:p>
    <w:p w14:paraId="57534D60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rozruch,</w:t>
      </w:r>
    </w:p>
    <w:p w14:paraId="31CC4FCA" w14:textId="77777777" w:rsidR="00B754FB" w:rsidRPr="00AC4832" w:rsidRDefault="00B754FB" w:rsidP="00A46407">
      <w:pPr>
        <w:pStyle w:val="Opoletekst"/>
        <w:numPr>
          <w:ilvl w:val="0"/>
          <w:numId w:val="42"/>
        </w:numPr>
        <w:spacing w:before="0" w:line="276" w:lineRule="auto"/>
        <w:ind w:left="567" w:hanging="567"/>
        <w:rPr>
          <w:rFonts w:ascii="Arial" w:hAnsi="Arial" w:cs="Arial"/>
          <w:szCs w:val="22"/>
        </w:rPr>
      </w:pPr>
      <w:r w:rsidRPr="00AC4832">
        <w:rPr>
          <w:rFonts w:ascii="Arial" w:hAnsi="Arial" w:cs="Arial"/>
          <w:szCs w:val="22"/>
        </w:rPr>
        <w:t>ruch próbny i gwarancyjny.</w:t>
      </w:r>
    </w:p>
    <w:p w14:paraId="061DD227" w14:textId="77777777" w:rsidR="00B754FB" w:rsidRPr="00AC4832" w:rsidRDefault="00B754FB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13C682" w14:textId="77777777" w:rsidR="00B754FB" w:rsidRPr="00AC4832" w:rsidRDefault="00B754FB" w:rsidP="00AC483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Program Zapewnienia i Kontroli Jakości powinien zawierać między </w:t>
      </w:r>
      <w:r w:rsidR="00A70FFE">
        <w:rPr>
          <w:rFonts w:ascii="Arial" w:hAnsi="Arial" w:cs="Arial"/>
          <w:sz w:val="22"/>
          <w:szCs w:val="22"/>
        </w:rPr>
        <w:t xml:space="preserve">innymi </w:t>
      </w:r>
      <w:r w:rsidRPr="00AC4832">
        <w:rPr>
          <w:rFonts w:ascii="Arial" w:hAnsi="Arial" w:cs="Arial"/>
          <w:sz w:val="22"/>
          <w:szCs w:val="22"/>
        </w:rPr>
        <w:t>następujące elementy:</w:t>
      </w:r>
    </w:p>
    <w:p w14:paraId="2EB346BD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Opracowanie Planu Zarządzania Jakością</w:t>
      </w:r>
      <w:r w:rsidR="00926C39" w:rsidRPr="00AC4832">
        <w:rPr>
          <w:rFonts w:ascii="Arial" w:hAnsi="Arial" w:cs="Arial"/>
          <w:sz w:val="22"/>
          <w:szCs w:val="22"/>
        </w:rPr>
        <w:t>:</w:t>
      </w:r>
      <w:r w:rsidRPr="00AC4832">
        <w:rPr>
          <w:rFonts w:ascii="Arial" w:hAnsi="Arial" w:cs="Arial"/>
          <w:sz w:val="22"/>
          <w:szCs w:val="22"/>
        </w:rPr>
        <w:t xml:space="preserve"> </w:t>
      </w:r>
    </w:p>
    <w:p w14:paraId="2EAD8E83" w14:textId="77777777" w:rsidR="00FB3906" w:rsidRPr="00AC4832" w:rsidRDefault="00FB3906" w:rsidP="00AC4832">
      <w:pPr>
        <w:numPr>
          <w:ilvl w:val="1"/>
          <w:numId w:val="1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Polityka Jakości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34106DD" w14:textId="77777777" w:rsidR="00FB3906" w:rsidRDefault="00FB3906" w:rsidP="00AC4832">
      <w:pPr>
        <w:numPr>
          <w:ilvl w:val="1"/>
          <w:numId w:val="1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Schemat organizacyjny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68C4E39" w14:textId="3B7BBB0E" w:rsidR="00F17BAA" w:rsidRPr="00AC4832" w:rsidRDefault="00F17BAA" w:rsidP="00AC4832">
      <w:pPr>
        <w:numPr>
          <w:ilvl w:val="1"/>
          <w:numId w:val="1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>
        <w:t>Mapa procesów</w:t>
      </w:r>
    </w:p>
    <w:p w14:paraId="00B12CDF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Organizacja Zarządzania Jakością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28131FA9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Kierownik zarządzania jakością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0B2562A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Personel kontrolujący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4A037FA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System zarządzania jakością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190422F" w14:textId="77777777" w:rsidR="00FB3906" w:rsidRPr="00AC4832" w:rsidRDefault="00FB3906" w:rsidP="00AC4832">
      <w:pPr>
        <w:numPr>
          <w:ilvl w:val="1"/>
          <w:numId w:val="20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Obszary obowiązujące w zarządzaniu jakością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647CFEE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left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Postępowania kontrolne i zapobiegawcze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C00A28B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projektowania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F689A78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dokumentów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AFABDB2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kompletacji Dostaw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704C0FCE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Kontrola wykonania </w:t>
      </w:r>
      <w:r w:rsidR="00926C39" w:rsidRPr="00AC4832">
        <w:rPr>
          <w:rFonts w:ascii="Arial" w:hAnsi="Arial" w:cs="Arial"/>
          <w:sz w:val="22"/>
          <w:szCs w:val="22"/>
        </w:rPr>
        <w:t>robót</w:t>
      </w:r>
      <w:r w:rsidRPr="00AC4832">
        <w:rPr>
          <w:rFonts w:ascii="Arial" w:hAnsi="Arial" w:cs="Arial"/>
          <w:sz w:val="22"/>
          <w:szCs w:val="22"/>
        </w:rPr>
        <w:t xml:space="preserve"> budowlano-montażowych i instalacyjnych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107503E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prac odb</w:t>
      </w:r>
      <w:r w:rsidR="00926C39" w:rsidRPr="00AC4832">
        <w:rPr>
          <w:rFonts w:ascii="Arial" w:hAnsi="Arial" w:cs="Arial"/>
          <w:sz w:val="22"/>
          <w:szCs w:val="22"/>
        </w:rPr>
        <w:t>iorowych.</w:t>
      </w:r>
    </w:p>
    <w:p w14:paraId="009E1E7D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Rozruchów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D044B38" w14:textId="77777777" w:rsidR="003A10AB" w:rsidRPr="00AC4832" w:rsidRDefault="003A10AB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Ruchu Regulacyjnego.</w:t>
      </w:r>
    </w:p>
    <w:p w14:paraId="38C68AD2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Ruchu Próbnego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3C879AD" w14:textId="77777777" w:rsidR="00FB3906" w:rsidRPr="00AC4832" w:rsidRDefault="00FB3906" w:rsidP="00AC4832">
      <w:pPr>
        <w:numPr>
          <w:ilvl w:val="1"/>
          <w:numId w:val="33"/>
        </w:numPr>
        <w:tabs>
          <w:tab w:val="left" w:pos="54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serwisu gwarancyjnego i pogwarancyjnego.</w:t>
      </w:r>
    </w:p>
    <w:p w14:paraId="2CF09E17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Plan działań na rzecz zapewnienia jakości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25EDB3B2" w14:textId="77777777" w:rsidR="00FB3906" w:rsidRPr="00AC4832" w:rsidRDefault="00FB3906" w:rsidP="00AC4832">
      <w:pPr>
        <w:numPr>
          <w:ilvl w:val="1"/>
          <w:numId w:val="22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Spis procedur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B137740" w14:textId="77777777" w:rsidR="00FB3906" w:rsidRPr="00AC4832" w:rsidRDefault="00FB3906" w:rsidP="00AC4832">
      <w:pPr>
        <w:numPr>
          <w:ilvl w:val="1"/>
          <w:numId w:val="22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Rodzaj i zakres odpowiedzialności:</w:t>
      </w:r>
    </w:p>
    <w:p w14:paraId="24D2A5F2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Odpowiedzialność kierownictwa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0350AA2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Organizacja zespołu realizacyjnego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DE5BAE6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harmonogramu realizacji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13FDF6D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Sposób nadzorowania prac projektowych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A6B1239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Sposób nadzorowania przekazywania/komunikacji dokumentów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8A6BBF8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Zdefiniowanie wymagań dotyczących zakupów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F860554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Kontrolę jakości na różnych etapach realizacji </w:t>
      </w:r>
      <w:r w:rsidR="0099040D" w:rsidRPr="00AC4832">
        <w:rPr>
          <w:rFonts w:ascii="Arial" w:hAnsi="Arial" w:cs="Arial"/>
          <w:sz w:val="22"/>
          <w:szCs w:val="22"/>
        </w:rPr>
        <w:t>Umowy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3873CC9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Postępowanie z niezgodnościami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633B99F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Działania korygujące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964D0FE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Zapisy (szablony dokumentów takich jak: protokoły, raporty, itp.)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BB27E02" w14:textId="77777777" w:rsidR="00FB3906" w:rsidRPr="00AC4832" w:rsidRDefault="00FB3906" w:rsidP="0066718F">
      <w:pPr>
        <w:numPr>
          <w:ilvl w:val="0"/>
          <w:numId w:val="44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Audyty (harmonogramy, zakresy, odpowiedzialności)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C0E58F6" w14:textId="2DCB58FE" w:rsidR="005D0463" w:rsidRPr="00560176" w:rsidRDefault="005D0463" w:rsidP="005D0463">
      <w:pPr>
        <w:numPr>
          <w:ilvl w:val="1"/>
          <w:numId w:val="34"/>
        </w:numPr>
        <w:tabs>
          <w:tab w:val="clear" w:pos="720"/>
          <w:tab w:val="num" w:pos="1440"/>
        </w:tabs>
        <w:spacing w:line="276" w:lineRule="auto"/>
        <w:ind w:left="1440" w:hanging="900"/>
        <w:jc w:val="both"/>
        <w:rPr>
          <w:rFonts w:ascii="Arial" w:hAnsi="Arial" w:cs="Arial"/>
          <w:sz w:val="22"/>
          <w:szCs w:val="22"/>
        </w:rPr>
      </w:pPr>
      <w:r w:rsidRPr="00560176">
        <w:rPr>
          <w:rFonts w:ascii="Arial" w:hAnsi="Arial" w:cs="Arial"/>
          <w:sz w:val="22"/>
          <w:szCs w:val="22"/>
        </w:rPr>
        <w:t>W</w:t>
      </w:r>
      <w:r w:rsidR="00FB3906" w:rsidRPr="00560176">
        <w:rPr>
          <w:rFonts w:ascii="Arial" w:hAnsi="Arial" w:cs="Arial"/>
          <w:sz w:val="22"/>
          <w:szCs w:val="22"/>
        </w:rPr>
        <w:t>ykaz dokumentów Systemu Zapewnienia Jakości, który podlegać będzie aktualizacji w miarę potrzeb i wzajemnych uzgodnień pomiędzy Zamawiającym</w:t>
      </w:r>
      <w:r w:rsidRPr="00560176">
        <w:rPr>
          <w:rFonts w:ascii="Arial" w:hAnsi="Arial" w:cs="Arial"/>
          <w:sz w:val="22"/>
          <w:szCs w:val="22"/>
        </w:rPr>
        <w:t xml:space="preserve"> </w:t>
      </w:r>
      <w:r w:rsidR="00FB3906" w:rsidRPr="00560176">
        <w:rPr>
          <w:rFonts w:ascii="Arial" w:hAnsi="Arial" w:cs="Arial"/>
          <w:sz w:val="22"/>
          <w:szCs w:val="22"/>
        </w:rPr>
        <w:t>a Wykonawcą obejmujący przykładowo następujące pozycje:</w:t>
      </w:r>
    </w:p>
    <w:p w14:paraId="1D7790B6" w14:textId="4BEE00F5" w:rsidR="001079C8" w:rsidRDefault="001079C8">
      <w:pPr>
        <w:rPr>
          <w:rFonts w:ascii="Arial" w:hAnsi="Arial" w:cs="Arial"/>
          <w:iCs/>
          <w:sz w:val="18"/>
          <w:szCs w:val="18"/>
        </w:rPr>
      </w:pPr>
    </w:p>
    <w:p w14:paraId="0EF76A91" w14:textId="77777777" w:rsidR="0066718F" w:rsidRPr="0066718F" w:rsidRDefault="0066718F" w:rsidP="0066718F">
      <w:pPr>
        <w:pStyle w:val="Legenda"/>
        <w:keepNext/>
        <w:rPr>
          <w:rFonts w:ascii="Arial" w:hAnsi="Arial" w:cs="Arial"/>
          <w:i w:val="0"/>
          <w:color w:val="auto"/>
        </w:rPr>
      </w:pPr>
      <w:r w:rsidRPr="0066718F">
        <w:rPr>
          <w:rFonts w:ascii="Arial" w:hAnsi="Arial" w:cs="Arial"/>
          <w:i w:val="0"/>
          <w:color w:val="auto"/>
        </w:rPr>
        <w:t xml:space="preserve">Tabela </w:t>
      </w:r>
      <w:r w:rsidRPr="0066718F">
        <w:rPr>
          <w:rFonts w:ascii="Arial" w:hAnsi="Arial" w:cs="Arial"/>
          <w:i w:val="0"/>
          <w:color w:val="auto"/>
        </w:rPr>
        <w:fldChar w:fldCharType="begin"/>
      </w:r>
      <w:r w:rsidRPr="0066718F">
        <w:rPr>
          <w:rFonts w:ascii="Arial" w:hAnsi="Arial" w:cs="Arial"/>
          <w:i w:val="0"/>
          <w:color w:val="auto"/>
        </w:rPr>
        <w:instrText xml:space="preserve"> SEQ Tabela \* ARABIC </w:instrText>
      </w:r>
      <w:r w:rsidRPr="0066718F">
        <w:rPr>
          <w:rFonts w:ascii="Arial" w:hAnsi="Arial" w:cs="Arial"/>
          <w:i w:val="0"/>
          <w:color w:val="auto"/>
        </w:rPr>
        <w:fldChar w:fldCharType="separate"/>
      </w:r>
      <w:r w:rsidRPr="0066718F">
        <w:rPr>
          <w:rFonts w:ascii="Arial" w:hAnsi="Arial" w:cs="Arial"/>
          <w:i w:val="0"/>
          <w:noProof/>
          <w:color w:val="auto"/>
        </w:rPr>
        <w:t>1</w:t>
      </w:r>
      <w:r w:rsidRPr="0066718F">
        <w:rPr>
          <w:rFonts w:ascii="Arial" w:hAnsi="Arial" w:cs="Arial"/>
          <w:i w:val="0"/>
          <w:color w:val="auto"/>
        </w:rPr>
        <w:fldChar w:fldCharType="end"/>
      </w:r>
      <w:r w:rsidRPr="0066718F">
        <w:rPr>
          <w:rFonts w:ascii="Arial" w:hAnsi="Arial" w:cs="Arial"/>
          <w:i w:val="0"/>
          <w:color w:val="auto"/>
        </w:rPr>
        <w:t xml:space="preserve"> Wykaz dokumentów systemu zapewnienia jakości - przykład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3547"/>
        <w:gridCol w:w="4870"/>
      </w:tblGrid>
      <w:tr w:rsidR="00FB3906" w:rsidRPr="001079C8" w14:paraId="7A45B625" w14:textId="77777777" w:rsidTr="001079C8">
        <w:trPr>
          <w:trHeight w:val="283"/>
          <w:tblHeader/>
        </w:trPr>
        <w:tc>
          <w:tcPr>
            <w:tcW w:w="645" w:type="dxa"/>
            <w:vAlign w:val="center"/>
          </w:tcPr>
          <w:p w14:paraId="44BFE4FD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47" w:type="dxa"/>
            <w:vAlign w:val="center"/>
          </w:tcPr>
          <w:p w14:paraId="10C08D1D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Grupa dokumentów</w:t>
            </w:r>
          </w:p>
        </w:tc>
        <w:tc>
          <w:tcPr>
            <w:tcW w:w="4870" w:type="dxa"/>
            <w:vAlign w:val="center"/>
          </w:tcPr>
          <w:p w14:paraId="45F244C9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Tytuł dokumentu</w:t>
            </w:r>
          </w:p>
        </w:tc>
      </w:tr>
      <w:tr w:rsidR="00FB3906" w:rsidRPr="001079C8" w14:paraId="37B817FF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5F69B58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47" w:type="dxa"/>
            <w:vMerge w:val="restart"/>
          </w:tcPr>
          <w:p w14:paraId="7566FC3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Plany</w:t>
            </w:r>
          </w:p>
        </w:tc>
        <w:tc>
          <w:tcPr>
            <w:tcW w:w="4870" w:type="dxa"/>
            <w:vAlign w:val="center"/>
          </w:tcPr>
          <w:p w14:paraId="0AE614C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 Jakości dla Zadania</w:t>
            </w:r>
          </w:p>
        </w:tc>
      </w:tr>
      <w:tr w:rsidR="00FB3906" w:rsidRPr="001079C8" w14:paraId="2A9C98C3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2C7D553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5F3B3F6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EFC282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Schemat organizacyjny</w:t>
            </w:r>
          </w:p>
        </w:tc>
      </w:tr>
      <w:tr w:rsidR="00FB3906" w:rsidRPr="001079C8" w14:paraId="69815674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549D46C8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30B14D9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CFB232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Lista kontroli urządzeń i robót</w:t>
            </w:r>
          </w:p>
        </w:tc>
      </w:tr>
      <w:tr w:rsidR="00FB3906" w:rsidRPr="001079C8" w14:paraId="4AB3DFC1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21DE899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15048F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300BAB35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Plany kontroli</w:t>
            </w:r>
            <w:r w:rsidR="009A196A" w:rsidRPr="001079C8">
              <w:rPr>
                <w:rFonts w:ascii="Arial" w:hAnsi="Arial" w:cs="Arial"/>
                <w:sz w:val="20"/>
                <w:szCs w:val="20"/>
              </w:rPr>
              <w:t>,</w:t>
            </w:r>
            <w:r w:rsidRPr="001079C8">
              <w:rPr>
                <w:rFonts w:ascii="Arial" w:hAnsi="Arial" w:cs="Arial"/>
                <w:sz w:val="20"/>
                <w:szCs w:val="20"/>
              </w:rPr>
              <w:t xml:space="preserve"> badań</w:t>
            </w:r>
            <w:r w:rsidR="009A196A" w:rsidRPr="001079C8">
              <w:rPr>
                <w:rFonts w:ascii="Arial" w:hAnsi="Arial" w:cs="Arial"/>
                <w:sz w:val="20"/>
                <w:szCs w:val="20"/>
              </w:rPr>
              <w:t xml:space="preserve"> i odbiorów</w:t>
            </w:r>
            <w:r w:rsidR="00C360F1" w:rsidRPr="001079C8">
              <w:rPr>
                <w:rFonts w:ascii="Arial" w:hAnsi="Arial" w:cs="Arial"/>
                <w:sz w:val="20"/>
                <w:szCs w:val="20"/>
              </w:rPr>
              <w:t xml:space="preserve"> (uwzględniający odbiory i badania UDT i TDT.)</w:t>
            </w:r>
          </w:p>
        </w:tc>
      </w:tr>
      <w:tr w:rsidR="00FB3906" w:rsidRPr="001079C8" w14:paraId="7CB4DB50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719BBE3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EDDFCC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538522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Plan prac budowlano-montażowych</w:t>
            </w:r>
          </w:p>
        </w:tc>
      </w:tr>
      <w:tr w:rsidR="00FB3906" w:rsidRPr="001079C8" w14:paraId="0A8D4BA1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414E85E5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47" w:type="dxa"/>
            <w:vMerge w:val="restart"/>
          </w:tcPr>
          <w:p w14:paraId="7C73898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Procedury systemowe</w:t>
            </w:r>
          </w:p>
        </w:tc>
        <w:tc>
          <w:tcPr>
            <w:tcW w:w="4870" w:type="dxa"/>
            <w:vAlign w:val="center"/>
          </w:tcPr>
          <w:p w14:paraId="776F794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Nadzorowanie niezgodności</w:t>
            </w:r>
          </w:p>
        </w:tc>
      </w:tr>
      <w:tr w:rsidR="00FB3906" w:rsidRPr="001079C8" w14:paraId="132DBFD9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99B0C1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C2AEB4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591BDDF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Działania korygujące / Zapobiegawcze</w:t>
            </w:r>
          </w:p>
        </w:tc>
      </w:tr>
      <w:tr w:rsidR="00FB3906" w:rsidRPr="001079C8" w14:paraId="7601A71C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5D25A54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0842462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18AD45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Nadzorowanie dokumentacji systemowej </w:t>
            </w:r>
            <w:r w:rsidR="005A328F" w:rsidRPr="001079C8">
              <w:rPr>
                <w:rFonts w:ascii="Arial" w:hAnsi="Arial" w:cs="Arial"/>
                <w:sz w:val="20"/>
                <w:szCs w:val="20"/>
              </w:rPr>
              <w:br/>
            </w:r>
            <w:r w:rsidRPr="001079C8">
              <w:rPr>
                <w:rFonts w:ascii="Arial" w:hAnsi="Arial" w:cs="Arial"/>
                <w:sz w:val="20"/>
                <w:szCs w:val="20"/>
              </w:rPr>
              <w:t>i zapisów</w:t>
            </w:r>
          </w:p>
        </w:tc>
      </w:tr>
      <w:tr w:rsidR="00FB3906" w:rsidRPr="001079C8" w14:paraId="582ADCC0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3874C75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31063A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56CB814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Audyt wewnętrzny</w:t>
            </w:r>
          </w:p>
        </w:tc>
      </w:tr>
      <w:tr w:rsidR="00FB3906" w:rsidRPr="001079C8" w14:paraId="5F592C0D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7F63A3C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47" w:type="dxa"/>
            <w:vMerge w:val="restart"/>
          </w:tcPr>
          <w:p w14:paraId="2C8F67C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Procedury / Instrukcje</w:t>
            </w:r>
          </w:p>
          <w:p w14:paraId="148C3C3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Operacyjne i Technologiczne</w:t>
            </w:r>
          </w:p>
        </w:tc>
        <w:tc>
          <w:tcPr>
            <w:tcW w:w="4870" w:type="dxa"/>
            <w:vAlign w:val="center"/>
          </w:tcPr>
          <w:p w14:paraId="62EDFEE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Nadzorowanie dokumentacji technicznej</w:t>
            </w:r>
          </w:p>
        </w:tc>
      </w:tr>
      <w:tr w:rsidR="00FB3906" w:rsidRPr="001079C8" w14:paraId="1239871E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7AFBCEC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938A34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CDBAAEF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Kontrola jakości i odbioru robót</w:t>
            </w:r>
          </w:p>
        </w:tc>
      </w:tr>
      <w:tr w:rsidR="00FB3906" w:rsidRPr="001079C8" w14:paraId="19F764D2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40139C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E1263C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289C28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Komunikacja i odbioru dokumentów</w:t>
            </w:r>
          </w:p>
        </w:tc>
      </w:tr>
      <w:tr w:rsidR="00FB3906" w:rsidRPr="001079C8" w14:paraId="53AB4157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2E3883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DEE254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4184F6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Wysyłkowa</w:t>
            </w:r>
          </w:p>
        </w:tc>
      </w:tr>
      <w:tr w:rsidR="00FB3906" w:rsidRPr="001079C8" w14:paraId="72F558BD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BF68A68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6C28B5E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0D693E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Kontrola Dostaw </w:t>
            </w:r>
          </w:p>
        </w:tc>
      </w:tr>
      <w:tr w:rsidR="00FB3906" w:rsidRPr="001079C8" w14:paraId="018A8FE7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95A37A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516F32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C7A7940" w14:textId="77777777" w:rsidR="00FB3906" w:rsidRPr="001079C8" w:rsidRDefault="00926C39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Roboty</w:t>
            </w:r>
            <w:r w:rsidR="00FB3906" w:rsidRPr="001079C8">
              <w:rPr>
                <w:rFonts w:ascii="Arial" w:hAnsi="Arial" w:cs="Arial"/>
                <w:sz w:val="20"/>
                <w:szCs w:val="20"/>
              </w:rPr>
              <w:t xml:space="preserve"> budowlano-montażowe</w:t>
            </w:r>
          </w:p>
        </w:tc>
      </w:tr>
      <w:tr w:rsidR="00FB3906" w:rsidRPr="001079C8" w14:paraId="7F5E74CA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3BBF49F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34845EC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5535788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Rozruch mechaniczny i technologiczny</w:t>
            </w:r>
          </w:p>
        </w:tc>
      </w:tr>
      <w:tr w:rsidR="00FB3906" w:rsidRPr="001079C8" w14:paraId="7A6EC177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5B352B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2B79B8C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7B1C8B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Pomiary Gwarancyjne</w:t>
            </w:r>
          </w:p>
        </w:tc>
      </w:tr>
      <w:tr w:rsidR="00FB3906" w:rsidRPr="001079C8" w14:paraId="5A4C5591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0600E51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6B61B51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E6D185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Serwis gwarancyjny </w:t>
            </w:r>
          </w:p>
        </w:tc>
      </w:tr>
      <w:tr w:rsidR="00FB3906" w:rsidRPr="001079C8" w14:paraId="6B82D55A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3D7B74D7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47" w:type="dxa"/>
            <w:vMerge w:val="restart"/>
          </w:tcPr>
          <w:p w14:paraId="443E3BC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Procedury testów/badań</w:t>
            </w:r>
          </w:p>
        </w:tc>
        <w:tc>
          <w:tcPr>
            <w:tcW w:w="4870" w:type="dxa"/>
            <w:vAlign w:val="center"/>
          </w:tcPr>
          <w:p w14:paraId="22888C8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 xml:space="preserve">Badania nieniszczące </w:t>
            </w:r>
            <w:r w:rsidR="009A196A" w:rsidRPr="001079C8">
              <w:rPr>
                <w:rFonts w:ascii="Arial" w:hAnsi="Arial" w:cs="Arial"/>
                <w:sz w:val="20"/>
                <w:szCs w:val="20"/>
              </w:rPr>
              <w:t>i niszczące</w:t>
            </w:r>
          </w:p>
        </w:tc>
      </w:tr>
      <w:tr w:rsidR="00FB3906" w:rsidRPr="001079C8" w14:paraId="1D544CB6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153FC925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4B14563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663BC07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Próby szczelności</w:t>
            </w:r>
          </w:p>
        </w:tc>
      </w:tr>
      <w:tr w:rsidR="00FB3906" w:rsidRPr="001079C8" w14:paraId="54DABFE2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60F98A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5F60949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17312EB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Próby ciśnieniowe</w:t>
            </w:r>
          </w:p>
        </w:tc>
      </w:tr>
      <w:tr w:rsidR="00FB3906" w:rsidRPr="001079C8" w14:paraId="11E40CBA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670015EB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47" w:type="dxa"/>
            <w:vMerge w:val="restart"/>
          </w:tcPr>
          <w:p w14:paraId="0955C9E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Wzory dokumentów (formularze)</w:t>
            </w:r>
          </w:p>
        </w:tc>
        <w:tc>
          <w:tcPr>
            <w:tcW w:w="4870" w:type="dxa"/>
            <w:vAlign w:val="center"/>
          </w:tcPr>
          <w:p w14:paraId="3B2EEA6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Protokoły odbioru robót</w:t>
            </w:r>
          </w:p>
        </w:tc>
      </w:tr>
      <w:tr w:rsidR="00FB3906" w:rsidRPr="001079C8" w14:paraId="41AB6033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74C8E6B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5A485F6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5802F82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Protokoły przekazywania dokumentacji</w:t>
            </w:r>
          </w:p>
        </w:tc>
      </w:tr>
      <w:tr w:rsidR="00FB3906" w:rsidRPr="001079C8" w14:paraId="1ECAC5D6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6696536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300B60B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3F89A6A4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Protokoły testów / badań</w:t>
            </w:r>
          </w:p>
        </w:tc>
      </w:tr>
      <w:tr w:rsidR="00FB3906" w:rsidRPr="001079C8" w14:paraId="19744E6C" w14:textId="77777777" w:rsidTr="001079C8">
        <w:trPr>
          <w:trHeight w:val="283"/>
        </w:trPr>
        <w:tc>
          <w:tcPr>
            <w:tcW w:w="645" w:type="dxa"/>
          </w:tcPr>
          <w:p w14:paraId="6414579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47" w:type="dxa"/>
          </w:tcPr>
          <w:p w14:paraId="7B7031AF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BHP</w:t>
            </w:r>
          </w:p>
        </w:tc>
        <w:tc>
          <w:tcPr>
            <w:tcW w:w="4870" w:type="dxa"/>
            <w:vAlign w:val="center"/>
          </w:tcPr>
          <w:p w14:paraId="1A2F08E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BHP</w:t>
            </w:r>
          </w:p>
        </w:tc>
      </w:tr>
      <w:tr w:rsidR="00FB3906" w:rsidRPr="001079C8" w14:paraId="37F187FC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1DF13EE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47" w:type="dxa"/>
            <w:vMerge w:val="restart"/>
          </w:tcPr>
          <w:p w14:paraId="4B08050E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Ochrona przeciwpożarowa</w:t>
            </w:r>
          </w:p>
        </w:tc>
        <w:tc>
          <w:tcPr>
            <w:tcW w:w="4870" w:type="dxa"/>
            <w:vAlign w:val="center"/>
          </w:tcPr>
          <w:p w14:paraId="0DB6C6B3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ochrony przeciwpożarowej</w:t>
            </w:r>
          </w:p>
        </w:tc>
      </w:tr>
      <w:tr w:rsidR="00FB3906" w:rsidRPr="001079C8" w14:paraId="164F0EF5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7FAA8E9" w14:textId="77777777" w:rsidR="00FB3906" w:rsidRPr="001079C8" w:rsidRDefault="00FB3906" w:rsidP="00AC48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762ECEB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7CBDBED6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alarmowa</w:t>
            </w:r>
          </w:p>
        </w:tc>
      </w:tr>
      <w:tr w:rsidR="00FB3906" w:rsidRPr="001079C8" w14:paraId="38B654EF" w14:textId="77777777" w:rsidTr="001079C8">
        <w:trPr>
          <w:cantSplit/>
          <w:trHeight w:val="283"/>
        </w:trPr>
        <w:tc>
          <w:tcPr>
            <w:tcW w:w="645" w:type="dxa"/>
            <w:vMerge w:val="restart"/>
          </w:tcPr>
          <w:p w14:paraId="71FD802D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47" w:type="dxa"/>
            <w:vMerge w:val="restart"/>
          </w:tcPr>
          <w:p w14:paraId="252B40E0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Ochrona środowiska</w:t>
            </w:r>
          </w:p>
        </w:tc>
        <w:tc>
          <w:tcPr>
            <w:tcW w:w="4870" w:type="dxa"/>
            <w:vAlign w:val="center"/>
          </w:tcPr>
          <w:p w14:paraId="0764950A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postępowania z odpadami</w:t>
            </w:r>
          </w:p>
        </w:tc>
      </w:tr>
      <w:tr w:rsidR="00FB3906" w:rsidRPr="001079C8" w14:paraId="436F7E9E" w14:textId="77777777" w:rsidTr="001079C8">
        <w:trPr>
          <w:cantSplit/>
          <w:trHeight w:val="283"/>
        </w:trPr>
        <w:tc>
          <w:tcPr>
            <w:tcW w:w="645" w:type="dxa"/>
            <w:vMerge/>
          </w:tcPr>
          <w:p w14:paraId="45E5266C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7" w:type="dxa"/>
            <w:vMerge/>
          </w:tcPr>
          <w:p w14:paraId="02FFCFA9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14:paraId="2ACE3261" w14:textId="77777777" w:rsidR="00FB3906" w:rsidRPr="001079C8" w:rsidRDefault="00FB3906" w:rsidP="00AC48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079C8">
              <w:rPr>
                <w:rFonts w:ascii="Arial" w:hAnsi="Arial" w:cs="Arial"/>
                <w:sz w:val="20"/>
                <w:szCs w:val="20"/>
              </w:rPr>
              <w:t>Instrukcja zapobiegania zagrożeniom</w:t>
            </w:r>
          </w:p>
        </w:tc>
      </w:tr>
    </w:tbl>
    <w:p w14:paraId="275959E7" w14:textId="77777777" w:rsidR="00FB3906" w:rsidRPr="00AC4832" w:rsidRDefault="00FB3906" w:rsidP="00AC4832">
      <w:pPr>
        <w:spacing w:line="276" w:lineRule="auto"/>
        <w:rPr>
          <w:rFonts w:ascii="Arial" w:hAnsi="Arial" w:cs="Arial"/>
          <w:sz w:val="22"/>
          <w:szCs w:val="22"/>
        </w:rPr>
      </w:pPr>
    </w:p>
    <w:p w14:paraId="29DAB8FA" w14:textId="77777777" w:rsidR="00FB3906" w:rsidRPr="00AC4832" w:rsidRDefault="00FB3906" w:rsidP="00AC4832">
      <w:pPr>
        <w:numPr>
          <w:ilvl w:val="1"/>
          <w:numId w:val="34"/>
        </w:numPr>
        <w:spacing w:line="276" w:lineRule="auto"/>
        <w:ind w:hanging="153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Rodzaje i zakres jakości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6F7224A" w14:textId="77777777" w:rsidR="00FB3906" w:rsidRPr="00AC4832" w:rsidRDefault="00FB3906" w:rsidP="00AC4832">
      <w:pPr>
        <w:numPr>
          <w:ilvl w:val="1"/>
          <w:numId w:val="34"/>
        </w:numPr>
        <w:spacing w:line="276" w:lineRule="auto"/>
        <w:ind w:hanging="180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wobec osób dokonujących kontroli i inspekcji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1EB5810" w14:textId="77777777" w:rsidR="00FB3906" w:rsidRPr="00AC4832" w:rsidRDefault="00FB3906" w:rsidP="00AC4832">
      <w:pPr>
        <w:numPr>
          <w:ilvl w:val="1"/>
          <w:numId w:val="34"/>
        </w:numPr>
        <w:spacing w:line="276" w:lineRule="auto"/>
        <w:ind w:hanging="180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Raporty z przeprowadzonych kontroli i inspekcji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C9E15DD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</w:tabs>
        <w:spacing w:line="276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Działania kontrolne i zapobiegawcze na rzecz zapewnienia jakości na etapie projektowania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27B96DAB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Schemat zarządzania dokumentacją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FB0FD4F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Schemat przepływu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3F27E6B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Identyfikacja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8E8839F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Zmiany i modyfikacje w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B0E3FCE" w14:textId="77777777" w:rsidR="00FB3906" w:rsidRPr="00AC4832" w:rsidRDefault="00FB3906" w:rsidP="00AC4832">
      <w:pPr>
        <w:numPr>
          <w:ilvl w:val="1"/>
          <w:numId w:val="23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Archiwizacja dokumentacji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CB2A1E6" w14:textId="77777777" w:rsidR="003E620B" w:rsidRPr="00AC4832" w:rsidRDefault="003E620B" w:rsidP="00AC4832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BF9A2F0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</w:tabs>
        <w:spacing w:line="276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Działania kontrolne i zapobiegawcze na rzecz zapewnienia jakości w trakcie realizacji zadania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02EC9560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Opis ogólny zadania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92B4297" w14:textId="77777777" w:rsidR="00FB3906" w:rsidRPr="00AC4832" w:rsidRDefault="00FB3906" w:rsidP="00AC4832">
      <w:pPr>
        <w:numPr>
          <w:ilvl w:val="1"/>
          <w:numId w:val="26"/>
        </w:numPr>
        <w:tabs>
          <w:tab w:val="clear" w:pos="720"/>
          <w:tab w:val="num" w:pos="1440"/>
        </w:tabs>
        <w:spacing w:line="276" w:lineRule="auto"/>
        <w:ind w:left="1440" w:hanging="90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Opis procedur i instrukcji technicznych prowadzenia prac budowlano-montażowych </w:t>
      </w:r>
      <w:r w:rsidR="00926C39" w:rsidRPr="00AC4832">
        <w:rPr>
          <w:rFonts w:ascii="Arial" w:hAnsi="Arial" w:cs="Arial"/>
          <w:sz w:val="22"/>
          <w:szCs w:val="22"/>
        </w:rPr>
        <w:br/>
      </w:r>
      <w:r w:rsidRPr="00AC4832">
        <w:rPr>
          <w:rFonts w:ascii="Arial" w:hAnsi="Arial" w:cs="Arial"/>
          <w:sz w:val="22"/>
          <w:szCs w:val="22"/>
        </w:rPr>
        <w:t>i instalacyjnych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BA675F9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Dokumentacja techniczna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C089724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Instrukcje robocze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09B1712" w14:textId="77777777" w:rsidR="00FB3906" w:rsidRPr="00AC4832" w:rsidRDefault="00FB3906" w:rsidP="00AC4832">
      <w:pPr>
        <w:numPr>
          <w:ilvl w:val="1"/>
          <w:numId w:val="26"/>
        </w:numPr>
        <w:tabs>
          <w:tab w:val="clear" w:pos="720"/>
          <w:tab w:val="num" w:pos="1440"/>
        </w:tabs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Kontrole kompletacji Zakupów i Dostaw na terenie Polski i poza jej granicami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8D0E2F5" w14:textId="77777777" w:rsidR="00FB3906" w:rsidRPr="00AC4832" w:rsidRDefault="00FB3906" w:rsidP="00AC4832">
      <w:pPr>
        <w:numPr>
          <w:ilvl w:val="1"/>
          <w:numId w:val="26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Dokumentacja do kontroli Zakupów i Dostaw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09FAD8B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Zapewnienie jakości Podwykonawców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8D16D7B" w14:textId="77777777" w:rsidR="00FB3906" w:rsidRPr="00AC4832" w:rsidRDefault="00FB3906" w:rsidP="00AC4832">
      <w:pPr>
        <w:numPr>
          <w:ilvl w:val="1"/>
          <w:numId w:val="27"/>
        </w:numPr>
        <w:spacing w:line="276" w:lineRule="auto"/>
        <w:ind w:hanging="18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Procedura kontroli w ramach zapewnienia jakości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5620C89" w14:textId="77777777" w:rsidR="00FB3906" w:rsidRPr="00AC4832" w:rsidRDefault="00FB3906" w:rsidP="00AC4832">
      <w:pPr>
        <w:numPr>
          <w:ilvl w:val="1"/>
          <w:numId w:val="27"/>
        </w:numPr>
        <w:tabs>
          <w:tab w:val="clear" w:pos="720"/>
          <w:tab w:val="num" w:pos="1440"/>
        </w:tabs>
        <w:spacing w:line="276" w:lineRule="auto"/>
        <w:ind w:left="1440" w:hanging="90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jakości i nadzór prac u podwykonawców i na terenie realizacji zadania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6D879931" w14:textId="77777777" w:rsidR="00FB3906" w:rsidRPr="00AC4832" w:rsidRDefault="00FB3906" w:rsidP="00A77120">
      <w:pPr>
        <w:numPr>
          <w:ilvl w:val="0"/>
          <w:numId w:val="45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wstępna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60CDA33" w14:textId="77777777" w:rsidR="00FB3906" w:rsidRPr="00AC4832" w:rsidRDefault="00FB3906" w:rsidP="00A77120">
      <w:pPr>
        <w:numPr>
          <w:ilvl w:val="0"/>
          <w:numId w:val="45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międzyoperacyjna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361B917F" w14:textId="77777777" w:rsidR="00FB3906" w:rsidRPr="00AC4832" w:rsidRDefault="00FB3906" w:rsidP="00A77120">
      <w:pPr>
        <w:numPr>
          <w:ilvl w:val="0"/>
          <w:numId w:val="45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Kontrola końcowa/odbiór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AA98D1A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Rozruch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359701BA" w14:textId="77777777" w:rsidR="00FB3906" w:rsidRPr="00AC4832" w:rsidRDefault="00FB3906" w:rsidP="00CA36BE">
      <w:pPr>
        <w:numPr>
          <w:ilvl w:val="0"/>
          <w:numId w:val="47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7D2A09E5" w14:textId="77777777" w:rsidR="00FB3906" w:rsidRPr="00AC4832" w:rsidRDefault="00FB3906" w:rsidP="00CA36BE">
      <w:pPr>
        <w:numPr>
          <w:ilvl w:val="0"/>
          <w:numId w:val="47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do Rozruchu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0CA816A" w14:textId="77777777" w:rsidR="00C06052" w:rsidRPr="00AC4832" w:rsidRDefault="00FB3906" w:rsidP="00CA36BE">
      <w:pPr>
        <w:numPr>
          <w:ilvl w:val="0"/>
          <w:numId w:val="47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Raporty z przebiegu prac związanych z Rozruchem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3D396A7" w14:textId="77777777" w:rsidR="003A10AB" w:rsidRPr="00AC4832" w:rsidRDefault="003A10AB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Ruch Regulacyjny:</w:t>
      </w:r>
    </w:p>
    <w:p w14:paraId="674741A8" w14:textId="77777777" w:rsidR="003A10AB" w:rsidRPr="00AC4832" w:rsidRDefault="003A10AB" w:rsidP="00CA36BE">
      <w:pPr>
        <w:numPr>
          <w:ilvl w:val="0"/>
          <w:numId w:val="46"/>
        </w:numPr>
        <w:tabs>
          <w:tab w:val="clear" w:pos="3827"/>
        </w:tabs>
        <w:spacing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ogólne.</w:t>
      </w:r>
    </w:p>
    <w:p w14:paraId="33AEC4B1" w14:textId="77777777" w:rsidR="003A10AB" w:rsidRPr="00AC4832" w:rsidRDefault="003A10AB" w:rsidP="00CA36BE">
      <w:pPr>
        <w:numPr>
          <w:ilvl w:val="0"/>
          <w:numId w:val="46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do Ruchu Regulacyjnego.</w:t>
      </w:r>
    </w:p>
    <w:p w14:paraId="52BC7B0A" w14:textId="77777777" w:rsidR="003A10AB" w:rsidRPr="00AC4832" w:rsidRDefault="003A10AB" w:rsidP="00CA36BE">
      <w:pPr>
        <w:numPr>
          <w:ilvl w:val="0"/>
          <w:numId w:val="46"/>
        </w:numPr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Raporty z przebiegu prac związanych z Ruchem Regulacyjnym.</w:t>
      </w:r>
    </w:p>
    <w:p w14:paraId="23C90614" w14:textId="77777777" w:rsidR="00C06052" w:rsidRPr="00AC4832" w:rsidRDefault="00C06052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Ruch Próbny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1FADFC4" w14:textId="77777777" w:rsidR="00C06052" w:rsidRPr="00AC4832" w:rsidRDefault="00C06052" w:rsidP="00CA36BE">
      <w:pPr>
        <w:numPr>
          <w:ilvl w:val="0"/>
          <w:numId w:val="48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40674C60" w14:textId="77777777" w:rsidR="00C06052" w:rsidRPr="00AC4832" w:rsidRDefault="00C06052" w:rsidP="00CA36BE">
      <w:pPr>
        <w:numPr>
          <w:ilvl w:val="0"/>
          <w:numId w:val="48"/>
        </w:numPr>
        <w:tabs>
          <w:tab w:val="clear" w:pos="3827"/>
        </w:tabs>
        <w:spacing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do Ruchu Próbnego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55E9E78C" w14:textId="77777777" w:rsidR="00C06052" w:rsidRPr="00AC4832" w:rsidRDefault="00C06052" w:rsidP="00CA36BE">
      <w:pPr>
        <w:numPr>
          <w:ilvl w:val="0"/>
          <w:numId w:val="48"/>
        </w:numPr>
        <w:tabs>
          <w:tab w:val="clear" w:pos="3827"/>
        </w:tabs>
        <w:spacing w:line="276" w:lineRule="auto"/>
        <w:ind w:firstLine="142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Raporty z przebiegu prac związanych z Ruchem Próbnym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964DC8D" w14:textId="77777777" w:rsidR="00FB3906" w:rsidRPr="00AC4832" w:rsidRDefault="00FB3906" w:rsidP="00AC4832">
      <w:pPr>
        <w:numPr>
          <w:ilvl w:val="0"/>
          <w:numId w:val="9"/>
        </w:numPr>
        <w:tabs>
          <w:tab w:val="clear" w:pos="1440"/>
          <w:tab w:val="num" w:pos="540"/>
        </w:tabs>
        <w:spacing w:line="276" w:lineRule="auto"/>
        <w:ind w:hanging="1440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Zakupy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7D6DB5E8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Procedura wyboru Dostawcy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74E87752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Zapewnienie jakości obcych dostaw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15367050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Dokumentacja zakupu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47F79B6" w14:textId="77777777" w:rsidR="00FB3906" w:rsidRPr="00AC4832" w:rsidRDefault="00FB3906" w:rsidP="00CA36BE">
      <w:pPr>
        <w:numPr>
          <w:ilvl w:val="0"/>
          <w:numId w:val="49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Kontrolne odbiory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096D345B" w14:textId="77777777" w:rsidR="00FB3906" w:rsidRPr="00AC4832" w:rsidRDefault="00FB3906" w:rsidP="005D0463">
      <w:pPr>
        <w:numPr>
          <w:ilvl w:val="0"/>
          <w:numId w:val="9"/>
        </w:numPr>
        <w:tabs>
          <w:tab w:val="clear" w:pos="144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Nadzór nad </w:t>
      </w:r>
      <w:r w:rsidR="00926C39" w:rsidRPr="00AC4832">
        <w:rPr>
          <w:rFonts w:ascii="Arial" w:hAnsi="Arial" w:cs="Arial"/>
          <w:sz w:val="22"/>
          <w:szCs w:val="22"/>
        </w:rPr>
        <w:t>robotami</w:t>
      </w:r>
      <w:r w:rsidRPr="00AC4832">
        <w:rPr>
          <w:rFonts w:ascii="Arial" w:hAnsi="Arial" w:cs="Arial"/>
          <w:sz w:val="22"/>
          <w:szCs w:val="22"/>
        </w:rPr>
        <w:t xml:space="preserve"> budowlano-montażowymi i instalacyjnymi związanymi z realizacją zadania</w:t>
      </w:r>
      <w:r w:rsidR="00926C39" w:rsidRPr="00AC4832">
        <w:rPr>
          <w:rFonts w:ascii="Arial" w:hAnsi="Arial" w:cs="Arial"/>
          <w:sz w:val="22"/>
          <w:szCs w:val="22"/>
        </w:rPr>
        <w:t>:</w:t>
      </w:r>
    </w:p>
    <w:p w14:paraId="3D7E367D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Wymagania ogólne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DFD326D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Przygotowanie terenu budowy (demontaże, przekładki itd.)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65845158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Składowanie, magazynowanie i konserwacja Dostaw na budowie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0317D54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 xml:space="preserve">Instrukcje techniczne prowadzenia prac budowlano-montażowych </w:t>
      </w:r>
      <w:r w:rsidR="005A328F" w:rsidRPr="00AC4832">
        <w:rPr>
          <w:rFonts w:ascii="Arial" w:hAnsi="Arial" w:cs="Arial"/>
          <w:sz w:val="22"/>
          <w:szCs w:val="22"/>
        </w:rPr>
        <w:br/>
      </w:r>
      <w:r w:rsidRPr="00AC4832">
        <w:rPr>
          <w:rFonts w:ascii="Arial" w:hAnsi="Arial" w:cs="Arial"/>
          <w:sz w:val="22"/>
          <w:szCs w:val="22"/>
        </w:rPr>
        <w:t>i instalacyjnych</w:t>
      </w:r>
      <w:r w:rsidR="00926C39" w:rsidRPr="00AC4832">
        <w:rPr>
          <w:rFonts w:ascii="Arial" w:hAnsi="Arial" w:cs="Arial"/>
          <w:sz w:val="22"/>
          <w:szCs w:val="22"/>
        </w:rPr>
        <w:t>.</w:t>
      </w:r>
    </w:p>
    <w:p w14:paraId="25A1C99F" w14:textId="77777777" w:rsidR="00FB3906" w:rsidRPr="00AC4832" w:rsidRDefault="00FB3906" w:rsidP="00CA36BE">
      <w:pPr>
        <w:numPr>
          <w:ilvl w:val="0"/>
          <w:numId w:val="50"/>
        </w:numPr>
        <w:tabs>
          <w:tab w:val="clear" w:pos="3827"/>
        </w:tabs>
        <w:spacing w:line="276" w:lineRule="auto"/>
        <w:ind w:left="1418" w:hanging="709"/>
        <w:jc w:val="both"/>
        <w:rPr>
          <w:rFonts w:ascii="Arial" w:hAnsi="Arial" w:cs="Arial"/>
          <w:sz w:val="22"/>
          <w:szCs w:val="22"/>
        </w:rPr>
      </w:pPr>
      <w:r w:rsidRPr="00AC4832">
        <w:rPr>
          <w:rFonts w:ascii="Arial" w:hAnsi="Arial" w:cs="Arial"/>
          <w:sz w:val="22"/>
          <w:szCs w:val="22"/>
        </w:rPr>
        <w:t>Instrukcje prowadzenia odbiorów, badań i prób, Rozruchów i Pomiarów Gwarancyjnych.</w:t>
      </w:r>
    </w:p>
    <w:p w14:paraId="4AC0A4E3" w14:textId="77777777" w:rsidR="005D0463" w:rsidRDefault="005D0463" w:rsidP="005D0463">
      <w:pPr>
        <w:pStyle w:val="Listapunktowana"/>
        <w:tabs>
          <w:tab w:val="clear" w:pos="360"/>
        </w:tabs>
        <w:spacing w:line="276" w:lineRule="auto"/>
        <w:ind w:firstLine="0"/>
        <w:rPr>
          <w:rFonts w:cs="Arial"/>
          <w:szCs w:val="22"/>
        </w:rPr>
      </w:pPr>
    </w:p>
    <w:p w14:paraId="5B828748" w14:textId="77777777" w:rsidR="00F82704" w:rsidRPr="00AC4832" w:rsidRDefault="00F82704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lastRenderedPageBreak/>
        <w:t xml:space="preserve">Jeżeli w Programie Zapewnienia i Kontroli Jakości nie będzie przewidziana procedura przeprowadzenia danej próby, pomiaru itd., to w pierwszej kolejności zostaną zastosowane procedury opisane w obowiązujących przepisach oraz normach, wytycznych, instrukcjach, warunkach wykonania i odbioru oraz innych dokumentach, których użycie regulują zasady przedstawione w </w:t>
      </w:r>
      <w:r w:rsidR="005D0463">
        <w:rPr>
          <w:rFonts w:cs="Arial"/>
          <w:szCs w:val="22"/>
        </w:rPr>
        <w:t>Umowie</w:t>
      </w:r>
      <w:r w:rsidRPr="00AC4832">
        <w:rPr>
          <w:rFonts w:cs="Arial"/>
          <w:szCs w:val="22"/>
        </w:rPr>
        <w:t xml:space="preserve">. W przypadku braku odpowiednich norm, Wykonawca przygotuje, </w:t>
      </w:r>
      <w:r w:rsidR="00CA36BE">
        <w:rPr>
          <w:rFonts w:cs="Arial"/>
          <w:szCs w:val="22"/>
        </w:rPr>
        <w:br/>
      </w:r>
      <w:r w:rsidRPr="00AC4832">
        <w:rPr>
          <w:rFonts w:cs="Arial"/>
          <w:szCs w:val="22"/>
        </w:rPr>
        <w:t>a Zamawiający zatwierdzi odpowiednią procedurę, co zostanie potwierdzone podpisaniem odpowiedniego protokołu. Wykonawca jest zobowiązany do dostarczenia takiej procedury nie później niż w terminie 7 dni przed wykonaniem próby.</w:t>
      </w:r>
    </w:p>
    <w:p w14:paraId="398CC7CC" w14:textId="77777777" w:rsidR="00F82704" w:rsidRPr="00AC4832" w:rsidRDefault="00F82704" w:rsidP="00AC4832">
      <w:pPr>
        <w:pStyle w:val="Listapunktowana"/>
        <w:tabs>
          <w:tab w:val="clear" w:pos="360"/>
        </w:tabs>
        <w:spacing w:line="276" w:lineRule="auto"/>
        <w:ind w:firstLine="0"/>
        <w:rPr>
          <w:rFonts w:cs="Arial"/>
          <w:szCs w:val="22"/>
        </w:rPr>
      </w:pPr>
    </w:p>
    <w:p w14:paraId="68D9B380" w14:textId="77777777" w:rsidR="00F82704" w:rsidRPr="00AC4832" w:rsidRDefault="00F82704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t xml:space="preserve">Wykonawca zobowiązany jest, aby </w:t>
      </w:r>
      <w:r w:rsidR="00E83D76">
        <w:rPr>
          <w:rFonts w:cs="Arial"/>
          <w:szCs w:val="22"/>
        </w:rPr>
        <w:t xml:space="preserve">najpóźniej </w:t>
      </w:r>
      <w:r w:rsidRPr="00AC4832">
        <w:rPr>
          <w:rFonts w:cs="Arial"/>
          <w:szCs w:val="22"/>
        </w:rPr>
        <w:t xml:space="preserve">wraz z </w:t>
      </w:r>
      <w:r w:rsidR="00EB4166" w:rsidRPr="00AC4832">
        <w:rPr>
          <w:rFonts w:cs="Arial"/>
          <w:szCs w:val="22"/>
        </w:rPr>
        <w:t xml:space="preserve">Programem Zapewnienia i Kontroli Jakości </w:t>
      </w:r>
      <w:r w:rsidRPr="00AC4832">
        <w:rPr>
          <w:rFonts w:cs="Arial"/>
          <w:szCs w:val="22"/>
        </w:rPr>
        <w:t xml:space="preserve">dostarczyć </w:t>
      </w:r>
      <w:r w:rsidR="00455841">
        <w:rPr>
          <w:rFonts w:cs="Arial"/>
          <w:szCs w:val="22"/>
        </w:rPr>
        <w:t>P</w:t>
      </w:r>
      <w:r w:rsidRPr="00AC4832">
        <w:rPr>
          <w:rFonts w:cs="Arial"/>
          <w:szCs w:val="22"/>
        </w:rPr>
        <w:t xml:space="preserve">rogram </w:t>
      </w:r>
      <w:r w:rsidR="00A46407">
        <w:rPr>
          <w:rFonts w:cs="Arial"/>
          <w:szCs w:val="22"/>
        </w:rPr>
        <w:t>o</w:t>
      </w:r>
      <w:r w:rsidRPr="00AC4832">
        <w:rPr>
          <w:rFonts w:cs="Arial"/>
          <w:szCs w:val="22"/>
        </w:rPr>
        <w:t>dbiorowy dla poszczególnych prac.</w:t>
      </w:r>
      <w:r w:rsidR="00070205">
        <w:rPr>
          <w:rFonts w:cs="Arial"/>
          <w:szCs w:val="22"/>
        </w:rPr>
        <w:t xml:space="preserve"> </w:t>
      </w:r>
      <w:r w:rsidRPr="00AC4832">
        <w:rPr>
          <w:rFonts w:cs="Arial"/>
          <w:szCs w:val="22"/>
        </w:rPr>
        <w:t xml:space="preserve">Program Odbiorowy dla Przedmiotu </w:t>
      </w:r>
      <w:r w:rsidR="005379CB">
        <w:rPr>
          <w:rFonts w:cs="Arial"/>
          <w:szCs w:val="22"/>
        </w:rPr>
        <w:t>Umowy</w:t>
      </w:r>
      <w:r w:rsidRPr="00AC4832">
        <w:rPr>
          <w:rFonts w:cs="Arial"/>
          <w:szCs w:val="22"/>
        </w:rPr>
        <w:t xml:space="preserve">, </w:t>
      </w:r>
      <w:r w:rsidR="00276FA0" w:rsidRPr="00AC4832">
        <w:rPr>
          <w:rFonts w:cs="Arial"/>
          <w:szCs w:val="22"/>
        </w:rPr>
        <w:t xml:space="preserve">ma obejmować </w:t>
      </w:r>
      <w:r w:rsidRPr="00AC4832">
        <w:rPr>
          <w:rFonts w:cs="Arial"/>
          <w:szCs w:val="22"/>
        </w:rPr>
        <w:t>następujące etapy:</w:t>
      </w:r>
    </w:p>
    <w:p w14:paraId="02C81FE7" w14:textId="77777777" w:rsidR="00F82704" w:rsidRPr="00AC4832" w:rsidRDefault="008C3FB0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F82704" w:rsidRPr="00AC4832">
        <w:rPr>
          <w:rFonts w:cs="Arial"/>
          <w:sz w:val="22"/>
          <w:szCs w:val="22"/>
        </w:rPr>
        <w:t xml:space="preserve">róby i inspekcje w okresie </w:t>
      </w:r>
      <w:r w:rsidR="00BA6FA6">
        <w:rPr>
          <w:rFonts w:cs="Arial"/>
          <w:sz w:val="22"/>
          <w:szCs w:val="22"/>
        </w:rPr>
        <w:t xml:space="preserve">projektowania, </w:t>
      </w:r>
      <w:r w:rsidR="00F82704" w:rsidRPr="00AC4832">
        <w:rPr>
          <w:rFonts w:cs="Arial"/>
          <w:sz w:val="22"/>
          <w:szCs w:val="22"/>
        </w:rPr>
        <w:t xml:space="preserve">budowy i montażu, w tym próby i inspekcje </w:t>
      </w:r>
      <w:r w:rsidR="00CA36BE">
        <w:rPr>
          <w:rFonts w:cs="Arial"/>
          <w:sz w:val="22"/>
          <w:szCs w:val="22"/>
        </w:rPr>
        <w:br/>
      </w:r>
      <w:r w:rsidR="00F82704" w:rsidRPr="00AC4832">
        <w:rPr>
          <w:rFonts w:cs="Arial"/>
          <w:sz w:val="22"/>
          <w:szCs w:val="22"/>
        </w:rPr>
        <w:t>w zakładach Wykonawcy,</w:t>
      </w:r>
    </w:p>
    <w:p w14:paraId="527C91B2" w14:textId="77777777" w:rsidR="00F82704" w:rsidRPr="00AC4832" w:rsidRDefault="008C3FB0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F82704" w:rsidRPr="00AC4832">
        <w:rPr>
          <w:rFonts w:cs="Arial"/>
          <w:sz w:val="22"/>
          <w:szCs w:val="22"/>
        </w:rPr>
        <w:t>róby odbiorowe,</w:t>
      </w:r>
      <w:r w:rsidR="00455841">
        <w:rPr>
          <w:rFonts w:cs="Arial"/>
          <w:sz w:val="22"/>
          <w:szCs w:val="22"/>
        </w:rPr>
        <w:t xml:space="preserve"> zarówno częściowe jak i Etapów realizacji,</w:t>
      </w:r>
    </w:p>
    <w:p w14:paraId="0FEE3D06" w14:textId="77777777" w:rsidR="00F82704" w:rsidRPr="00AC4832" w:rsidRDefault="00F82704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>Rozruch,</w:t>
      </w:r>
    </w:p>
    <w:p w14:paraId="41A7D41D" w14:textId="77777777" w:rsidR="00F82704" w:rsidRPr="00AC4832" w:rsidRDefault="00F82704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>Ruch Regulacyjny,</w:t>
      </w:r>
    </w:p>
    <w:p w14:paraId="5E813A92" w14:textId="77777777" w:rsidR="00F82704" w:rsidRDefault="00F82704" w:rsidP="007F401C">
      <w:pPr>
        <w:pStyle w:val="akapit"/>
        <w:widowControl/>
        <w:numPr>
          <w:ilvl w:val="0"/>
          <w:numId w:val="43"/>
        </w:numPr>
        <w:spacing w:before="0" w:line="276" w:lineRule="auto"/>
        <w:ind w:left="567" w:hanging="567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>Ruch Próbny</w:t>
      </w:r>
    </w:p>
    <w:p w14:paraId="1EB0CB4F" w14:textId="2A3D5864" w:rsidR="00234C34" w:rsidRPr="00AC4832" w:rsidRDefault="00586BE1" w:rsidP="00234C34">
      <w:pPr>
        <w:pStyle w:val="akapit"/>
        <w:widowControl/>
        <w:spacing w:before="0" w:line="276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Program odbiorowy mus</w:t>
      </w:r>
      <w:r w:rsidR="00234C34">
        <w:rPr>
          <w:rFonts w:cs="Arial"/>
          <w:sz w:val="22"/>
          <w:szCs w:val="22"/>
        </w:rPr>
        <w:t>i być zgodny z HRU.</w:t>
      </w:r>
    </w:p>
    <w:p w14:paraId="7F74481F" w14:textId="77777777" w:rsidR="00234C34" w:rsidRDefault="00234C34" w:rsidP="00070205">
      <w:pPr>
        <w:pStyle w:val="akapit"/>
        <w:widowControl/>
        <w:spacing w:before="0" w:line="276" w:lineRule="auto"/>
        <w:rPr>
          <w:rFonts w:cs="Arial"/>
          <w:sz w:val="22"/>
          <w:szCs w:val="22"/>
        </w:rPr>
      </w:pPr>
    </w:p>
    <w:p w14:paraId="2AFFD6D5" w14:textId="77777777" w:rsidR="00CA36BE" w:rsidRDefault="00276FA0" w:rsidP="00070205">
      <w:pPr>
        <w:pStyle w:val="akapit"/>
        <w:widowControl/>
        <w:spacing w:before="0" w:line="276" w:lineRule="auto"/>
        <w:rPr>
          <w:rFonts w:cs="Arial"/>
          <w:sz w:val="22"/>
          <w:szCs w:val="22"/>
        </w:rPr>
      </w:pPr>
      <w:r w:rsidRPr="00AC4832">
        <w:rPr>
          <w:rFonts w:cs="Arial"/>
          <w:sz w:val="22"/>
          <w:szCs w:val="22"/>
        </w:rPr>
        <w:t xml:space="preserve">Program odbiorowy przygotowany przez Wykonawcę będzie zawierał procedurę dokumentowania wszystkich wyników prób i pomiarów z podaniem wzorów raportów, protokołów, sposobów, z terminami przekazania dokumentów Zamawiającemu. </w:t>
      </w:r>
    </w:p>
    <w:p w14:paraId="33E16FBD" w14:textId="77777777" w:rsidR="00CA36BE" w:rsidRDefault="00CA36BE" w:rsidP="00070205">
      <w:pPr>
        <w:pStyle w:val="akapit"/>
        <w:widowControl/>
        <w:spacing w:before="0" w:line="276" w:lineRule="auto"/>
        <w:rPr>
          <w:rFonts w:cs="Arial"/>
          <w:sz w:val="22"/>
          <w:szCs w:val="22"/>
        </w:rPr>
      </w:pPr>
    </w:p>
    <w:p w14:paraId="0F096046" w14:textId="29D8AFF3" w:rsidR="00276FA0" w:rsidRPr="00AC4832" w:rsidRDefault="00276FA0" w:rsidP="00070205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t xml:space="preserve">W przypadku Rozruchu, Ruchu </w:t>
      </w:r>
      <w:r w:rsidRPr="007F401C">
        <w:rPr>
          <w:rFonts w:cs="Arial"/>
          <w:szCs w:val="22"/>
        </w:rPr>
        <w:t>Regulacyjnego i Ruchu Próbnego uszczegółowienie Programu odbiorowego musi nastąpić n</w:t>
      </w:r>
      <w:r w:rsidR="00F82704" w:rsidRPr="007F401C">
        <w:rPr>
          <w:rFonts w:cs="Arial"/>
          <w:szCs w:val="22"/>
        </w:rPr>
        <w:t xml:space="preserve">a </w:t>
      </w:r>
      <w:r w:rsidR="007F401C">
        <w:rPr>
          <w:rFonts w:cs="Arial"/>
          <w:szCs w:val="22"/>
        </w:rPr>
        <w:t xml:space="preserve">30 dni </w:t>
      </w:r>
      <w:r w:rsidR="00F82704" w:rsidRPr="007F401C">
        <w:rPr>
          <w:rFonts w:cs="Arial"/>
          <w:szCs w:val="22"/>
        </w:rPr>
        <w:t>przed planowanym</w:t>
      </w:r>
      <w:r w:rsidR="00F82704" w:rsidRPr="00AC4832">
        <w:rPr>
          <w:rFonts w:cs="Arial"/>
          <w:szCs w:val="22"/>
        </w:rPr>
        <w:t xml:space="preserve"> terminem rozpoczęcia Rozruchu, Ruchu Regulacyjnego i Ruchu Próbnego</w:t>
      </w:r>
      <w:r w:rsidRPr="00AC4832">
        <w:rPr>
          <w:rFonts w:cs="Arial"/>
          <w:szCs w:val="22"/>
        </w:rPr>
        <w:t xml:space="preserve">. </w:t>
      </w:r>
      <w:r w:rsidR="00F82704" w:rsidRPr="00AC4832">
        <w:rPr>
          <w:rFonts w:cs="Arial"/>
          <w:szCs w:val="22"/>
        </w:rPr>
        <w:t xml:space="preserve">Wykonawca dostarczy </w:t>
      </w:r>
      <w:r w:rsidRPr="00AC4832">
        <w:rPr>
          <w:rFonts w:cs="Arial"/>
          <w:szCs w:val="22"/>
        </w:rPr>
        <w:t xml:space="preserve">wówczas </w:t>
      </w:r>
      <w:r w:rsidR="00F82704" w:rsidRPr="00AC4832">
        <w:rPr>
          <w:rFonts w:cs="Arial"/>
          <w:szCs w:val="22"/>
        </w:rPr>
        <w:t>Zamawiającemu do zaopiniowania szczegółowy program tych prób</w:t>
      </w:r>
      <w:r w:rsidR="007F401C">
        <w:rPr>
          <w:rFonts w:cs="Arial"/>
          <w:szCs w:val="22"/>
        </w:rPr>
        <w:t>.</w:t>
      </w:r>
      <w:r w:rsidR="00F82704" w:rsidRPr="00AC4832">
        <w:rPr>
          <w:rFonts w:cs="Arial"/>
          <w:szCs w:val="22"/>
        </w:rPr>
        <w:t xml:space="preserve"> </w:t>
      </w:r>
    </w:p>
    <w:p w14:paraId="3EE13B7A" w14:textId="7CFE6E30" w:rsidR="00276FA0" w:rsidRPr="00AC4832" w:rsidRDefault="00276FA0" w:rsidP="00A5367B">
      <w:pPr>
        <w:pStyle w:val="Listapunktowana"/>
        <w:tabs>
          <w:tab w:val="clear" w:pos="360"/>
        </w:tabs>
        <w:spacing w:line="276" w:lineRule="auto"/>
        <w:ind w:left="0" w:firstLine="709"/>
        <w:rPr>
          <w:rFonts w:cs="Arial"/>
          <w:szCs w:val="22"/>
        </w:rPr>
      </w:pPr>
      <w:r w:rsidRPr="00AC4832">
        <w:rPr>
          <w:rFonts w:cs="Arial"/>
          <w:szCs w:val="22"/>
        </w:rPr>
        <w:t>Niezależnie od obowiązku opracowania Planu Kontroli i Zapewnienia Jakości, w</w:t>
      </w:r>
      <w:r w:rsidR="00F82704" w:rsidRPr="00AC4832">
        <w:rPr>
          <w:rFonts w:cs="Arial"/>
          <w:szCs w:val="22"/>
        </w:rPr>
        <w:t xml:space="preserve"> trakcie każdej fazy realizacji Przedmiotu </w:t>
      </w:r>
      <w:r w:rsidR="00070205">
        <w:rPr>
          <w:rFonts w:cs="Arial"/>
          <w:szCs w:val="22"/>
        </w:rPr>
        <w:t>Umowy</w:t>
      </w:r>
      <w:r w:rsidR="00F82704" w:rsidRPr="00AC4832">
        <w:rPr>
          <w:rFonts w:cs="Arial"/>
          <w:szCs w:val="22"/>
        </w:rPr>
        <w:t xml:space="preserve">, Wykonawca przeprowadzi wszelkie niezbędne próby, w tym próby materiałowe, elementów, urządzeń instalacji w miejscu wytwarzania </w:t>
      </w:r>
      <w:r w:rsidR="00070205">
        <w:rPr>
          <w:rFonts w:cs="Arial"/>
          <w:szCs w:val="22"/>
        </w:rPr>
        <w:br/>
      </w:r>
      <w:r w:rsidR="00F82704" w:rsidRPr="00AC4832">
        <w:rPr>
          <w:rFonts w:cs="Arial"/>
          <w:szCs w:val="22"/>
        </w:rPr>
        <w:t>i na budowie oraz umożliwi Zamawiającemu przeprowadzanie dowolnych prób i inspekcji w każdym miejscu związanym z realizacją, w tym na Terenie Budowy i w biurach projektowych i zakładach wytwórczych Wykonawcy</w:t>
      </w:r>
      <w:r w:rsidR="00827DF5">
        <w:rPr>
          <w:rFonts w:cs="Arial"/>
          <w:szCs w:val="22"/>
        </w:rPr>
        <w:t xml:space="preserve">, </w:t>
      </w:r>
      <w:r w:rsidR="00F82704" w:rsidRPr="00AC4832">
        <w:rPr>
          <w:rFonts w:cs="Arial"/>
          <w:szCs w:val="22"/>
        </w:rPr>
        <w:t>Podwykonawców</w:t>
      </w:r>
      <w:r w:rsidR="00827DF5">
        <w:rPr>
          <w:rFonts w:cs="Arial"/>
          <w:szCs w:val="22"/>
        </w:rPr>
        <w:t xml:space="preserve"> i Dalszych podwykonawców</w:t>
      </w:r>
      <w:r w:rsidR="00F82704" w:rsidRPr="00AC4832">
        <w:rPr>
          <w:rFonts w:cs="Arial"/>
          <w:szCs w:val="22"/>
        </w:rPr>
        <w:t xml:space="preserve">. Wykonawca </w:t>
      </w:r>
      <w:r w:rsidR="00B73B81">
        <w:rPr>
          <w:rFonts w:cs="Arial"/>
          <w:szCs w:val="22"/>
        </w:rPr>
        <w:t xml:space="preserve">na własny koszt </w:t>
      </w:r>
      <w:r w:rsidR="00F82704" w:rsidRPr="00AC4832">
        <w:rPr>
          <w:rFonts w:cs="Arial"/>
          <w:szCs w:val="22"/>
        </w:rPr>
        <w:t>wykona wszystkie pomiary mające na celu wykazanie zgodności</w:t>
      </w:r>
      <w:r w:rsidR="00503EE2">
        <w:rPr>
          <w:rFonts w:cs="Arial"/>
          <w:szCs w:val="22"/>
        </w:rPr>
        <w:t xml:space="preserve"> </w:t>
      </w:r>
      <w:r w:rsidR="00F82704" w:rsidRPr="00AC4832">
        <w:rPr>
          <w:rFonts w:cs="Arial"/>
          <w:szCs w:val="22"/>
        </w:rPr>
        <w:t xml:space="preserve">z wymaganiami Zamawiającego określonymi w </w:t>
      </w:r>
      <w:r w:rsidR="00070205">
        <w:rPr>
          <w:rFonts w:cs="Arial"/>
          <w:szCs w:val="22"/>
        </w:rPr>
        <w:t>Umowie</w:t>
      </w:r>
      <w:r w:rsidR="00F82704" w:rsidRPr="00AC4832">
        <w:rPr>
          <w:rFonts w:cs="Arial"/>
          <w:szCs w:val="22"/>
        </w:rPr>
        <w:t xml:space="preserve"> zgodnie z przyjętym harmonogramem realizacji.</w:t>
      </w:r>
      <w:r w:rsidRPr="00AC4832">
        <w:rPr>
          <w:rFonts w:cs="Arial"/>
          <w:szCs w:val="22"/>
        </w:rPr>
        <w:t xml:space="preserve"> Wykonawca jest zobowiązany przed przystąpieniem do produkcji danego elementu do przedstawienia dedykowanego Planu Kontroli i Badań. Rozpoczęcie produkcji bez zatwierdzenia przez Zamawiającego Planu Kontroli i Badań jest niedopuszczalne.</w:t>
      </w:r>
    </w:p>
    <w:p w14:paraId="61B39C3F" w14:textId="77777777" w:rsidR="00F82704" w:rsidRPr="00AC4832" w:rsidRDefault="00F82704" w:rsidP="00234C34">
      <w:pPr>
        <w:pStyle w:val="Listapunktowana"/>
        <w:tabs>
          <w:tab w:val="clear" w:pos="360"/>
        </w:tabs>
        <w:spacing w:line="276" w:lineRule="auto"/>
        <w:ind w:left="0" w:firstLine="0"/>
        <w:rPr>
          <w:rFonts w:cs="Arial"/>
          <w:szCs w:val="22"/>
        </w:rPr>
      </w:pPr>
      <w:r w:rsidRPr="00AC4832">
        <w:rPr>
          <w:rFonts w:cs="Arial"/>
          <w:szCs w:val="22"/>
        </w:rPr>
        <w:t xml:space="preserve">Wykonawca zobowiązany jest </w:t>
      </w:r>
      <w:r w:rsidR="00276FA0" w:rsidRPr="00AC4832">
        <w:rPr>
          <w:rFonts w:cs="Arial"/>
          <w:szCs w:val="22"/>
        </w:rPr>
        <w:t xml:space="preserve">ponadto </w:t>
      </w:r>
      <w:r w:rsidRPr="00AC4832">
        <w:rPr>
          <w:rFonts w:cs="Arial"/>
          <w:szCs w:val="22"/>
        </w:rPr>
        <w:t xml:space="preserve">do przygotowania i prowadzenia Rejestru </w:t>
      </w:r>
      <w:r w:rsidR="00276FA0" w:rsidRPr="00AC4832">
        <w:rPr>
          <w:rFonts w:cs="Arial"/>
          <w:szCs w:val="22"/>
        </w:rPr>
        <w:t xml:space="preserve">odbiorów </w:t>
      </w:r>
      <w:r w:rsidR="00B73B81">
        <w:rPr>
          <w:rFonts w:cs="Arial"/>
          <w:szCs w:val="22"/>
        </w:rPr>
        <w:br/>
      </w:r>
      <w:r w:rsidR="00276FA0" w:rsidRPr="00AC4832">
        <w:rPr>
          <w:rFonts w:cs="Arial"/>
          <w:szCs w:val="22"/>
        </w:rPr>
        <w:t>i usterek</w:t>
      </w:r>
      <w:r w:rsidRPr="00AC4832">
        <w:rPr>
          <w:rFonts w:cs="Arial"/>
          <w:szCs w:val="22"/>
        </w:rPr>
        <w:t xml:space="preserve"> wg wytycznych przedstawionych przez Zamawiającego. Zamawiający w </w:t>
      </w:r>
      <w:r w:rsidR="00276FA0" w:rsidRPr="00AC4832">
        <w:rPr>
          <w:rFonts w:cs="Arial"/>
          <w:szCs w:val="22"/>
        </w:rPr>
        <w:t>każdej</w:t>
      </w:r>
      <w:r w:rsidRPr="00AC4832">
        <w:rPr>
          <w:rFonts w:cs="Arial"/>
          <w:szCs w:val="22"/>
        </w:rPr>
        <w:t xml:space="preserve"> chwili ma prawo wglądu do </w:t>
      </w:r>
      <w:r w:rsidR="00276FA0" w:rsidRPr="00AC4832">
        <w:rPr>
          <w:rFonts w:cs="Arial"/>
          <w:szCs w:val="22"/>
        </w:rPr>
        <w:t>Rejestru</w:t>
      </w:r>
      <w:r w:rsidRPr="00AC4832">
        <w:rPr>
          <w:rFonts w:cs="Arial"/>
          <w:szCs w:val="22"/>
        </w:rPr>
        <w:t xml:space="preserve"> usterek. Rejestr usterek będzie zawierał m.in. informacje statystyczne dot. usterek tj. ilość usterek limitujących, </w:t>
      </w:r>
      <w:r w:rsidR="00276FA0" w:rsidRPr="00AC4832">
        <w:rPr>
          <w:rFonts w:cs="Arial"/>
          <w:szCs w:val="22"/>
        </w:rPr>
        <w:t>nielimitujących</w:t>
      </w:r>
      <w:r w:rsidRPr="00AC4832">
        <w:rPr>
          <w:rFonts w:cs="Arial"/>
          <w:szCs w:val="22"/>
        </w:rPr>
        <w:t xml:space="preserve">, ilość usterek usuniętych lub w trakcie usunięcia, planowane i rzeczywiste terminy </w:t>
      </w:r>
      <w:r w:rsidR="00276FA0" w:rsidRPr="00AC4832">
        <w:rPr>
          <w:rFonts w:cs="Arial"/>
          <w:szCs w:val="22"/>
        </w:rPr>
        <w:t>usunięcia</w:t>
      </w:r>
      <w:r w:rsidRPr="00AC4832">
        <w:rPr>
          <w:rFonts w:cs="Arial"/>
          <w:szCs w:val="22"/>
        </w:rPr>
        <w:t>, odpowiedzialnych za usuniecie.</w:t>
      </w:r>
    </w:p>
    <w:sectPr w:rsidR="00F82704" w:rsidRPr="00AC4832">
      <w:headerReference w:type="even" r:id="rId10"/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6BF7A" w14:textId="77777777" w:rsidR="00EC4093" w:rsidRDefault="00EC4093">
      <w:r>
        <w:separator/>
      </w:r>
    </w:p>
  </w:endnote>
  <w:endnote w:type="continuationSeparator" w:id="0">
    <w:p w14:paraId="280C3E42" w14:textId="77777777" w:rsidR="00EC4093" w:rsidRDefault="00EC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40294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4EDD35" w14:textId="36C9D9F2" w:rsidR="00B45508" w:rsidRDefault="00B45508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364C226" w14:textId="77777777" w:rsidR="00B45508" w:rsidRDefault="00B455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DB759" w14:textId="77777777" w:rsidR="00EC4093" w:rsidRDefault="00EC4093">
      <w:r>
        <w:separator/>
      </w:r>
    </w:p>
  </w:footnote>
  <w:footnote w:type="continuationSeparator" w:id="0">
    <w:p w14:paraId="0BCA52A2" w14:textId="77777777" w:rsidR="00EC4093" w:rsidRDefault="00EC4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26B3F" w14:textId="77777777" w:rsidR="009D7774" w:rsidRDefault="009D7774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E14D5">
      <w:rPr>
        <w:rStyle w:val="Numerstrony"/>
        <w:noProof/>
      </w:rPr>
      <w:t>6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358" w:tblpY="-130"/>
      <w:tblW w:w="90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02"/>
      <w:gridCol w:w="7332"/>
    </w:tblGrid>
    <w:tr w:rsidR="00B45508" w:rsidRPr="00CE260C" w14:paraId="4C807517" w14:textId="77777777" w:rsidTr="000C5505">
      <w:trPr>
        <w:trHeight w:val="1412"/>
      </w:trPr>
      <w:tc>
        <w:tcPr>
          <w:tcW w:w="1702" w:type="dxa"/>
        </w:tcPr>
        <w:p w14:paraId="43BFFD13" w14:textId="77777777" w:rsidR="00B45508" w:rsidRPr="00CE260C" w:rsidRDefault="00B45508" w:rsidP="00B45508">
          <w:pPr>
            <w:ind w:left="142" w:hanging="142"/>
            <w:rPr>
              <w:sz w:val="22"/>
              <w:szCs w:val="22"/>
            </w:rPr>
          </w:pPr>
          <w:bookmarkStart w:id="0" w:name="_Hlk175124201"/>
          <w:r w:rsidRPr="00CE260C">
            <w:rPr>
              <w:b/>
              <w:noProof/>
              <w:sz w:val="22"/>
              <w:szCs w:val="22"/>
            </w:rPr>
            <w:drawing>
              <wp:inline distT="0" distB="0" distL="0" distR="0" wp14:anchorId="7718C313" wp14:editId="0C00BA4C">
                <wp:extent cx="761720" cy="876300"/>
                <wp:effectExtent l="0" t="0" r="0" b="0"/>
                <wp:docPr id="1" name="Obraz 1" descr="Obraz zawierający Czcionka, logo, symbol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Czcionka, logo, symbol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305" cy="96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2" w:type="dxa"/>
        </w:tcPr>
        <w:p w14:paraId="375C8EC8" w14:textId="77777777" w:rsidR="00B45508" w:rsidRPr="00CE260C" w:rsidRDefault="00B45508" w:rsidP="00B45508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Przedsiębiorstwo Energetyki Cieplnej – Gliwice</w:t>
          </w:r>
        </w:p>
        <w:p w14:paraId="74DE5011" w14:textId="77777777" w:rsidR="00B45508" w:rsidRPr="00CE260C" w:rsidRDefault="00B45508" w:rsidP="00B45508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Spółka z ograniczoną odpowiedzialnością</w:t>
          </w:r>
        </w:p>
        <w:p w14:paraId="0FB28BF9" w14:textId="77777777" w:rsidR="00B45508" w:rsidRPr="00CE260C" w:rsidRDefault="00B45508" w:rsidP="00B45508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ul. Królewskiej Tamy 135; 44 – 100  Gliwice</w:t>
          </w:r>
        </w:p>
        <w:p w14:paraId="4FB0833B" w14:textId="77777777" w:rsidR="00B45508" w:rsidRPr="00CE260C" w:rsidRDefault="00B45508" w:rsidP="00B45508">
          <w:pPr>
            <w:ind w:left="291"/>
            <w:rPr>
              <w:b/>
              <w:sz w:val="22"/>
              <w:szCs w:val="22"/>
            </w:rPr>
          </w:pPr>
          <w:r w:rsidRPr="00CE260C">
            <w:rPr>
              <w:b/>
              <w:sz w:val="22"/>
              <w:szCs w:val="22"/>
            </w:rPr>
            <w:t>tel.: 32/3350105, 3350106</w:t>
          </w:r>
        </w:p>
        <w:p w14:paraId="41A75BFB" w14:textId="77777777" w:rsidR="00B45508" w:rsidRPr="00CE260C" w:rsidRDefault="00000000" w:rsidP="00B45508">
          <w:pPr>
            <w:ind w:left="291"/>
            <w:rPr>
              <w:b/>
              <w:sz w:val="22"/>
              <w:szCs w:val="22"/>
            </w:rPr>
          </w:pPr>
          <w:hyperlink r:id="rId2" w:history="1">
            <w:r w:rsidR="00B45508" w:rsidRPr="00CE260C">
              <w:rPr>
                <w:rStyle w:val="Hipercze"/>
                <w:rFonts w:eastAsiaTheme="majorEastAsia"/>
                <w:b/>
                <w:sz w:val="22"/>
                <w:szCs w:val="22"/>
              </w:rPr>
              <w:t>www.pec.gliwice.pl</w:t>
            </w:r>
          </w:hyperlink>
          <w:r w:rsidR="00B45508" w:rsidRPr="00CE260C">
            <w:rPr>
              <w:b/>
              <w:sz w:val="22"/>
              <w:szCs w:val="22"/>
            </w:rPr>
            <w:t xml:space="preserve">, </w:t>
          </w:r>
          <w:hyperlink r:id="rId3" w:history="1">
            <w:r w:rsidR="00B45508" w:rsidRPr="00CE260C">
              <w:rPr>
                <w:rStyle w:val="Hipercze"/>
                <w:rFonts w:eastAsiaTheme="majorEastAsia"/>
                <w:b/>
                <w:sz w:val="22"/>
                <w:szCs w:val="22"/>
              </w:rPr>
              <w:t>office@pec.gliwice.pl</w:t>
            </w:r>
          </w:hyperlink>
        </w:p>
      </w:tc>
    </w:tr>
    <w:bookmarkEnd w:id="0"/>
  </w:tbl>
  <w:p w14:paraId="4A60B6CE" w14:textId="77777777" w:rsidR="009D7774" w:rsidRDefault="009D7774">
    <w:pPr>
      <w:tabs>
        <w:tab w:val="right" w:pos="9356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738C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8C8FE2C"/>
    <w:lvl w:ilvl="0">
      <w:start w:val="1"/>
      <w:numFmt w:val="bullet"/>
      <w:pStyle w:val="Listapunktowana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314228E4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A63"/>
    <w:multiLevelType w:val="multilevel"/>
    <w:tmpl w:val="ADC6262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02C74B85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053388"/>
    <w:multiLevelType w:val="hybridMultilevel"/>
    <w:tmpl w:val="372AAC4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06A06213"/>
    <w:multiLevelType w:val="multilevel"/>
    <w:tmpl w:val="7ECCE2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8FA1390"/>
    <w:multiLevelType w:val="hybridMultilevel"/>
    <w:tmpl w:val="74C64FBE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8" w15:restartNumberingAfterBreak="0">
    <w:nsid w:val="09C168EB"/>
    <w:multiLevelType w:val="hybridMultilevel"/>
    <w:tmpl w:val="A69C6198"/>
    <w:lvl w:ilvl="0" w:tplc="FFFFFFFF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0CB76A1F"/>
    <w:multiLevelType w:val="hybridMultilevel"/>
    <w:tmpl w:val="58844E6A"/>
    <w:lvl w:ilvl="0" w:tplc="F6325D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03CCA1C">
      <w:start w:val="1"/>
      <w:numFmt w:val="bullet"/>
      <w:lvlText w:val=""/>
      <w:lvlJc w:val="left"/>
      <w:pPr>
        <w:tabs>
          <w:tab w:val="num" w:pos="4907"/>
        </w:tabs>
        <w:ind w:left="1647" w:hanging="567"/>
      </w:pPr>
      <w:rPr>
        <w:rFonts w:ascii="Symbol" w:hAnsi="Symbol" w:hint="default"/>
      </w:rPr>
    </w:lvl>
    <w:lvl w:ilvl="2" w:tplc="A2622DA8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676483"/>
    <w:multiLevelType w:val="multilevel"/>
    <w:tmpl w:val="334083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F2A70AD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85129B"/>
    <w:multiLevelType w:val="hybridMultilevel"/>
    <w:tmpl w:val="DC6A7F9E"/>
    <w:lvl w:ilvl="0" w:tplc="903CCA1C">
      <w:start w:val="1"/>
      <w:numFmt w:val="bullet"/>
      <w:lvlText w:val=""/>
      <w:lvlJc w:val="left"/>
      <w:pPr>
        <w:tabs>
          <w:tab w:val="num" w:pos="4367"/>
        </w:tabs>
        <w:ind w:left="110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C7E3A57"/>
    <w:multiLevelType w:val="hybridMultilevel"/>
    <w:tmpl w:val="BFF0F16A"/>
    <w:lvl w:ilvl="0" w:tplc="903CCA1C">
      <w:start w:val="1"/>
      <w:numFmt w:val="bullet"/>
      <w:lvlText w:val=""/>
      <w:lvlJc w:val="left"/>
      <w:pPr>
        <w:tabs>
          <w:tab w:val="num" w:pos="4367"/>
        </w:tabs>
        <w:ind w:left="110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05E5B0E"/>
    <w:multiLevelType w:val="hybridMultilevel"/>
    <w:tmpl w:val="E2E02CFA"/>
    <w:lvl w:ilvl="0" w:tplc="903CCA1C">
      <w:start w:val="1"/>
      <w:numFmt w:val="bullet"/>
      <w:lvlText w:val=""/>
      <w:lvlJc w:val="left"/>
      <w:pPr>
        <w:tabs>
          <w:tab w:val="num" w:pos="382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55B4A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2A306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74D6349"/>
    <w:multiLevelType w:val="multilevel"/>
    <w:tmpl w:val="6ED20C28"/>
    <w:lvl w:ilvl="0">
      <w:start w:val="4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282A10DB"/>
    <w:multiLevelType w:val="hybridMultilevel"/>
    <w:tmpl w:val="9F864D7A"/>
    <w:lvl w:ilvl="0" w:tplc="54DE45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 w15:restartNumberingAfterBreak="0">
    <w:nsid w:val="28CB239F"/>
    <w:multiLevelType w:val="multilevel"/>
    <w:tmpl w:val="9724E9DC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28ED491D"/>
    <w:multiLevelType w:val="hybridMultilevel"/>
    <w:tmpl w:val="4FCA8156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 w15:restartNumberingAfterBreak="0">
    <w:nsid w:val="296D7AFD"/>
    <w:multiLevelType w:val="multilevel"/>
    <w:tmpl w:val="855CC23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F47F2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35262A99"/>
    <w:multiLevelType w:val="hybridMultilevel"/>
    <w:tmpl w:val="D48C904E"/>
    <w:lvl w:ilvl="0" w:tplc="4C4A336C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FF1D70"/>
    <w:multiLevelType w:val="multilevel"/>
    <w:tmpl w:val="334083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822255A"/>
    <w:multiLevelType w:val="multilevel"/>
    <w:tmpl w:val="55F2AA7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94B4092"/>
    <w:multiLevelType w:val="hybridMultilevel"/>
    <w:tmpl w:val="A9909F98"/>
    <w:lvl w:ilvl="0" w:tplc="903CCA1C">
      <w:start w:val="1"/>
      <w:numFmt w:val="bullet"/>
      <w:lvlText w:val=""/>
      <w:lvlJc w:val="left"/>
      <w:pPr>
        <w:tabs>
          <w:tab w:val="num" w:pos="4367"/>
        </w:tabs>
        <w:ind w:left="110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39FA7DB5"/>
    <w:multiLevelType w:val="multilevel"/>
    <w:tmpl w:val="B7085DE0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B5039B3"/>
    <w:multiLevelType w:val="hybridMultilevel"/>
    <w:tmpl w:val="94867ED4"/>
    <w:lvl w:ilvl="0" w:tplc="903CCA1C">
      <w:start w:val="1"/>
      <w:numFmt w:val="bullet"/>
      <w:lvlText w:val=""/>
      <w:lvlJc w:val="left"/>
      <w:pPr>
        <w:tabs>
          <w:tab w:val="num" w:pos="382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24335E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B4731E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94796C"/>
    <w:multiLevelType w:val="hybridMultilevel"/>
    <w:tmpl w:val="0FCC5302"/>
    <w:lvl w:ilvl="0" w:tplc="54DE45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2" w15:restartNumberingAfterBreak="0">
    <w:nsid w:val="4B4A28EE"/>
    <w:multiLevelType w:val="multilevel"/>
    <w:tmpl w:val="49CEB6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4D823251"/>
    <w:multiLevelType w:val="hybridMultilevel"/>
    <w:tmpl w:val="2554940C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4" w15:restartNumberingAfterBreak="0">
    <w:nsid w:val="52B70F57"/>
    <w:multiLevelType w:val="multilevel"/>
    <w:tmpl w:val="51E66C9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5CF1F36"/>
    <w:multiLevelType w:val="multilevel"/>
    <w:tmpl w:val="31A878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57371D7E"/>
    <w:multiLevelType w:val="multilevel"/>
    <w:tmpl w:val="FD1A5BA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AC173E4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F541E8"/>
    <w:multiLevelType w:val="hybridMultilevel"/>
    <w:tmpl w:val="E8300F7A"/>
    <w:lvl w:ilvl="0" w:tplc="04150017">
      <w:start w:val="1"/>
      <w:numFmt w:val="lowerLetter"/>
      <w:lvlText w:val="%1)"/>
      <w:lvlJc w:val="left"/>
      <w:pPr>
        <w:tabs>
          <w:tab w:val="num" w:pos="3827"/>
        </w:tabs>
        <w:ind w:left="567" w:hanging="56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9C557A"/>
    <w:multiLevelType w:val="multilevel"/>
    <w:tmpl w:val="59F0C1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2D017DE"/>
    <w:multiLevelType w:val="hybridMultilevel"/>
    <w:tmpl w:val="67D25DE4"/>
    <w:lvl w:ilvl="0" w:tplc="0415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1" w15:restartNumberingAfterBreak="0">
    <w:nsid w:val="65C61C10"/>
    <w:multiLevelType w:val="hybridMultilevel"/>
    <w:tmpl w:val="6CFED1D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67F2088A"/>
    <w:multiLevelType w:val="multilevel"/>
    <w:tmpl w:val="E28804E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84624B2"/>
    <w:multiLevelType w:val="multilevel"/>
    <w:tmpl w:val="E6981C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68EC6C8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6"/>
        </w:tabs>
        <w:ind w:left="856" w:hanging="432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B4762EA"/>
    <w:multiLevelType w:val="hybridMultilevel"/>
    <w:tmpl w:val="FA96EF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03CCA1C">
      <w:start w:val="1"/>
      <w:numFmt w:val="bullet"/>
      <w:lvlText w:val=""/>
      <w:lvlJc w:val="left"/>
      <w:pPr>
        <w:tabs>
          <w:tab w:val="num" w:pos="706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541275"/>
    <w:multiLevelType w:val="multilevel"/>
    <w:tmpl w:val="7408BD2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C541CF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8" w15:restartNumberingAfterBreak="0">
    <w:nsid w:val="6E103A22"/>
    <w:multiLevelType w:val="multilevel"/>
    <w:tmpl w:val="566E1F6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85E038F"/>
    <w:multiLevelType w:val="multilevel"/>
    <w:tmpl w:val="9BE8883A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D8070F9"/>
    <w:multiLevelType w:val="hybridMultilevel"/>
    <w:tmpl w:val="7CFC6640"/>
    <w:lvl w:ilvl="0" w:tplc="FCE80A48">
      <w:start w:val="1"/>
      <w:numFmt w:val="bullet"/>
      <w:lvlText w:val=""/>
      <w:lvlJc w:val="left"/>
      <w:pPr>
        <w:tabs>
          <w:tab w:val="num" w:pos="1145"/>
        </w:tabs>
        <w:ind w:left="1145" w:hanging="436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83"/>
        </w:tabs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3"/>
        </w:tabs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3"/>
        </w:tabs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3"/>
        </w:tabs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3"/>
        </w:tabs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3"/>
        </w:tabs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3"/>
        </w:tabs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3"/>
        </w:tabs>
        <w:ind w:left="6623" w:hanging="360"/>
      </w:pPr>
      <w:rPr>
        <w:rFonts w:ascii="Wingdings" w:hAnsi="Wingdings" w:hint="default"/>
      </w:rPr>
    </w:lvl>
  </w:abstractNum>
  <w:abstractNum w:abstractNumId="51" w15:restartNumberingAfterBreak="0">
    <w:nsid w:val="7E9F7C39"/>
    <w:multiLevelType w:val="multilevel"/>
    <w:tmpl w:val="E8940332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F05409C"/>
    <w:multiLevelType w:val="hybridMultilevel"/>
    <w:tmpl w:val="C4E40926"/>
    <w:lvl w:ilvl="0" w:tplc="903CCA1C">
      <w:start w:val="1"/>
      <w:numFmt w:val="bullet"/>
      <w:lvlText w:val=""/>
      <w:lvlJc w:val="left"/>
      <w:pPr>
        <w:tabs>
          <w:tab w:val="num" w:pos="3827"/>
        </w:tabs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29955">
    <w:abstractNumId w:val="44"/>
  </w:num>
  <w:num w:numId="2" w16cid:durableId="98448024">
    <w:abstractNumId w:val="45"/>
  </w:num>
  <w:num w:numId="3" w16cid:durableId="1539660242">
    <w:abstractNumId w:val="2"/>
  </w:num>
  <w:num w:numId="4" w16cid:durableId="1429807759">
    <w:abstractNumId w:val="1"/>
  </w:num>
  <w:num w:numId="5" w16cid:durableId="408769548">
    <w:abstractNumId w:val="0"/>
  </w:num>
  <w:num w:numId="6" w16cid:durableId="1179471421">
    <w:abstractNumId w:val="50"/>
  </w:num>
  <w:num w:numId="7" w16cid:durableId="1952008982">
    <w:abstractNumId w:val="3"/>
  </w:num>
  <w:num w:numId="8" w16cid:durableId="1203175849">
    <w:abstractNumId w:val="23"/>
  </w:num>
  <w:num w:numId="9" w16cid:durableId="1754934750">
    <w:abstractNumId w:val="9"/>
  </w:num>
  <w:num w:numId="10" w16cid:durableId="667825731">
    <w:abstractNumId w:val="39"/>
  </w:num>
  <w:num w:numId="11" w16cid:durableId="1247182049">
    <w:abstractNumId w:val="35"/>
  </w:num>
  <w:num w:numId="12" w16cid:durableId="1980767880">
    <w:abstractNumId w:val="32"/>
  </w:num>
  <w:num w:numId="13" w16cid:durableId="866137574">
    <w:abstractNumId w:val="10"/>
  </w:num>
  <w:num w:numId="14" w16cid:durableId="1087117458">
    <w:abstractNumId w:val="24"/>
  </w:num>
  <w:num w:numId="15" w16cid:durableId="2091123955">
    <w:abstractNumId w:val="43"/>
  </w:num>
  <w:num w:numId="16" w16cid:durableId="1203666394">
    <w:abstractNumId w:val="42"/>
  </w:num>
  <w:num w:numId="17" w16cid:durableId="414858532">
    <w:abstractNumId w:val="28"/>
  </w:num>
  <w:num w:numId="18" w16cid:durableId="1413813705">
    <w:abstractNumId w:val="14"/>
  </w:num>
  <w:num w:numId="19" w16cid:durableId="1088841496">
    <w:abstractNumId w:val="52"/>
  </w:num>
  <w:num w:numId="20" w16cid:durableId="1622758110">
    <w:abstractNumId w:val="36"/>
  </w:num>
  <w:num w:numId="21" w16cid:durableId="1396663550">
    <w:abstractNumId w:val="17"/>
  </w:num>
  <w:num w:numId="22" w16cid:durableId="1430081515">
    <w:abstractNumId w:val="27"/>
  </w:num>
  <w:num w:numId="23" w16cid:durableId="142476693">
    <w:abstractNumId w:val="48"/>
  </w:num>
  <w:num w:numId="24" w16cid:durableId="1289359335">
    <w:abstractNumId w:val="49"/>
  </w:num>
  <w:num w:numId="25" w16cid:durableId="509836684">
    <w:abstractNumId w:val="51"/>
  </w:num>
  <w:num w:numId="26" w16cid:durableId="260458813">
    <w:abstractNumId w:val="25"/>
  </w:num>
  <w:num w:numId="27" w16cid:durableId="2059669449">
    <w:abstractNumId w:val="46"/>
  </w:num>
  <w:num w:numId="28" w16cid:durableId="1867868341">
    <w:abstractNumId w:val="26"/>
  </w:num>
  <w:num w:numId="29" w16cid:durableId="513424245">
    <w:abstractNumId w:val="13"/>
  </w:num>
  <w:num w:numId="30" w16cid:durableId="1632663909">
    <w:abstractNumId w:val="12"/>
  </w:num>
  <w:num w:numId="31" w16cid:durableId="1181705094">
    <w:abstractNumId w:val="21"/>
  </w:num>
  <w:num w:numId="32" w16cid:durableId="2104646140">
    <w:abstractNumId w:val="34"/>
  </w:num>
  <w:num w:numId="33" w16cid:durableId="1267426926">
    <w:abstractNumId w:val="19"/>
  </w:num>
  <w:num w:numId="34" w16cid:durableId="1353146806">
    <w:abstractNumId w:val="6"/>
  </w:num>
  <w:num w:numId="35" w16cid:durableId="425612839">
    <w:abstractNumId w:val="18"/>
  </w:num>
  <w:num w:numId="36" w16cid:durableId="1064792097">
    <w:abstractNumId w:val="22"/>
  </w:num>
  <w:num w:numId="37" w16cid:durableId="816142897">
    <w:abstractNumId w:val="47"/>
  </w:num>
  <w:num w:numId="38" w16cid:durableId="1476945488">
    <w:abstractNumId w:val="41"/>
  </w:num>
  <w:num w:numId="39" w16cid:durableId="2097743712">
    <w:abstractNumId w:val="8"/>
  </w:num>
  <w:num w:numId="40" w16cid:durableId="786507975">
    <w:abstractNumId w:val="20"/>
  </w:num>
  <w:num w:numId="41" w16cid:durableId="335038677">
    <w:abstractNumId w:val="31"/>
  </w:num>
  <w:num w:numId="42" w16cid:durableId="839929556">
    <w:abstractNumId w:val="33"/>
  </w:num>
  <w:num w:numId="43" w16cid:durableId="2079013965">
    <w:abstractNumId w:val="5"/>
  </w:num>
  <w:num w:numId="44" w16cid:durableId="396126116">
    <w:abstractNumId w:val="11"/>
  </w:num>
  <w:num w:numId="45" w16cid:durableId="999498863">
    <w:abstractNumId w:val="38"/>
  </w:num>
  <w:num w:numId="46" w16cid:durableId="880900786">
    <w:abstractNumId w:val="37"/>
  </w:num>
  <w:num w:numId="47" w16cid:durableId="31618280">
    <w:abstractNumId w:val="30"/>
  </w:num>
  <w:num w:numId="48" w16cid:durableId="259653720">
    <w:abstractNumId w:val="29"/>
  </w:num>
  <w:num w:numId="49" w16cid:durableId="684869669">
    <w:abstractNumId w:val="15"/>
  </w:num>
  <w:num w:numId="50" w16cid:durableId="6257929">
    <w:abstractNumId w:val="4"/>
  </w:num>
  <w:num w:numId="51" w16cid:durableId="1732801481">
    <w:abstractNumId w:val="16"/>
  </w:num>
  <w:num w:numId="52" w16cid:durableId="1451172005">
    <w:abstractNumId w:val="7"/>
  </w:num>
  <w:num w:numId="53" w16cid:durableId="26249936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3C7"/>
    <w:rsid w:val="00022024"/>
    <w:rsid w:val="00050029"/>
    <w:rsid w:val="00070205"/>
    <w:rsid w:val="0007371F"/>
    <w:rsid w:val="000844F4"/>
    <w:rsid w:val="00092F1A"/>
    <w:rsid w:val="000A3262"/>
    <w:rsid w:val="000B2FF3"/>
    <w:rsid w:val="000C3FD6"/>
    <w:rsid w:val="000C6F5E"/>
    <w:rsid w:val="000D2066"/>
    <w:rsid w:val="000D71A0"/>
    <w:rsid w:val="001079C8"/>
    <w:rsid w:val="00165BD3"/>
    <w:rsid w:val="00167F7F"/>
    <w:rsid w:val="00170F40"/>
    <w:rsid w:val="00174EEC"/>
    <w:rsid w:val="0018113E"/>
    <w:rsid w:val="0018471C"/>
    <w:rsid w:val="001B09A6"/>
    <w:rsid w:val="001C27AE"/>
    <w:rsid w:val="001E7347"/>
    <w:rsid w:val="001F1D41"/>
    <w:rsid w:val="001F30A3"/>
    <w:rsid w:val="002017B4"/>
    <w:rsid w:val="00202B3A"/>
    <w:rsid w:val="002036DB"/>
    <w:rsid w:val="00234C34"/>
    <w:rsid w:val="00236F20"/>
    <w:rsid w:val="00263129"/>
    <w:rsid w:val="00276FA0"/>
    <w:rsid w:val="00281354"/>
    <w:rsid w:val="0029166B"/>
    <w:rsid w:val="002A1720"/>
    <w:rsid w:val="002B0C29"/>
    <w:rsid w:val="002D4376"/>
    <w:rsid w:val="002E3690"/>
    <w:rsid w:val="002F681E"/>
    <w:rsid w:val="00302DE5"/>
    <w:rsid w:val="00316623"/>
    <w:rsid w:val="00332F9D"/>
    <w:rsid w:val="00346E14"/>
    <w:rsid w:val="0036731D"/>
    <w:rsid w:val="00371DD6"/>
    <w:rsid w:val="00373036"/>
    <w:rsid w:val="003825BB"/>
    <w:rsid w:val="00387D8B"/>
    <w:rsid w:val="003A10AB"/>
    <w:rsid w:val="003C2BB1"/>
    <w:rsid w:val="003C60F4"/>
    <w:rsid w:val="003C647E"/>
    <w:rsid w:val="003D12F1"/>
    <w:rsid w:val="003E620B"/>
    <w:rsid w:val="00400ABE"/>
    <w:rsid w:val="00422E12"/>
    <w:rsid w:val="0044421E"/>
    <w:rsid w:val="00455841"/>
    <w:rsid w:val="00455BEB"/>
    <w:rsid w:val="00477C2D"/>
    <w:rsid w:val="004803DA"/>
    <w:rsid w:val="004A37C7"/>
    <w:rsid w:val="004A782E"/>
    <w:rsid w:val="004B72DF"/>
    <w:rsid w:val="004E2889"/>
    <w:rsid w:val="004F1B0E"/>
    <w:rsid w:val="00500A08"/>
    <w:rsid w:val="00503EE2"/>
    <w:rsid w:val="00525B92"/>
    <w:rsid w:val="005379CB"/>
    <w:rsid w:val="005458FB"/>
    <w:rsid w:val="00555755"/>
    <w:rsid w:val="005565F8"/>
    <w:rsid w:val="00560176"/>
    <w:rsid w:val="00586BE1"/>
    <w:rsid w:val="005A328F"/>
    <w:rsid w:val="005C2084"/>
    <w:rsid w:val="005C3C09"/>
    <w:rsid w:val="005D0463"/>
    <w:rsid w:val="005E7918"/>
    <w:rsid w:val="00600871"/>
    <w:rsid w:val="0060490B"/>
    <w:rsid w:val="00606656"/>
    <w:rsid w:val="00620688"/>
    <w:rsid w:val="00630BD2"/>
    <w:rsid w:val="0065696C"/>
    <w:rsid w:val="006649BC"/>
    <w:rsid w:val="00664B29"/>
    <w:rsid w:val="0066718F"/>
    <w:rsid w:val="00685830"/>
    <w:rsid w:val="0068633F"/>
    <w:rsid w:val="00696C04"/>
    <w:rsid w:val="006A1F05"/>
    <w:rsid w:val="006A32C1"/>
    <w:rsid w:val="006A782B"/>
    <w:rsid w:val="006D61B8"/>
    <w:rsid w:val="006E4F2C"/>
    <w:rsid w:val="006F17B1"/>
    <w:rsid w:val="006F7104"/>
    <w:rsid w:val="007366EF"/>
    <w:rsid w:val="00787D46"/>
    <w:rsid w:val="007A674A"/>
    <w:rsid w:val="007E0F75"/>
    <w:rsid w:val="007F401C"/>
    <w:rsid w:val="007F75C6"/>
    <w:rsid w:val="008206A5"/>
    <w:rsid w:val="00827DF5"/>
    <w:rsid w:val="008671DD"/>
    <w:rsid w:val="008B1693"/>
    <w:rsid w:val="008C3FB0"/>
    <w:rsid w:val="008C4EB4"/>
    <w:rsid w:val="008D67EB"/>
    <w:rsid w:val="008F184D"/>
    <w:rsid w:val="00926C39"/>
    <w:rsid w:val="00942750"/>
    <w:rsid w:val="009476B8"/>
    <w:rsid w:val="00962A7C"/>
    <w:rsid w:val="00964A12"/>
    <w:rsid w:val="00980596"/>
    <w:rsid w:val="00982ECA"/>
    <w:rsid w:val="00985739"/>
    <w:rsid w:val="00986088"/>
    <w:rsid w:val="0099040D"/>
    <w:rsid w:val="009A196A"/>
    <w:rsid w:val="009D6B75"/>
    <w:rsid w:val="009D7774"/>
    <w:rsid w:val="009E3E17"/>
    <w:rsid w:val="009E4693"/>
    <w:rsid w:val="00A225FB"/>
    <w:rsid w:val="00A31721"/>
    <w:rsid w:val="00A46407"/>
    <w:rsid w:val="00A5367B"/>
    <w:rsid w:val="00A56AB0"/>
    <w:rsid w:val="00A67D79"/>
    <w:rsid w:val="00A70FFE"/>
    <w:rsid w:val="00A72468"/>
    <w:rsid w:val="00A77120"/>
    <w:rsid w:val="00A808E6"/>
    <w:rsid w:val="00AA12B4"/>
    <w:rsid w:val="00AA144C"/>
    <w:rsid w:val="00AB7D57"/>
    <w:rsid w:val="00AC4832"/>
    <w:rsid w:val="00AE00EF"/>
    <w:rsid w:val="00AE6047"/>
    <w:rsid w:val="00AF741F"/>
    <w:rsid w:val="00B16652"/>
    <w:rsid w:val="00B203D7"/>
    <w:rsid w:val="00B4114B"/>
    <w:rsid w:val="00B45508"/>
    <w:rsid w:val="00B6077A"/>
    <w:rsid w:val="00B62353"/>
    <w:rsid w:val="00B66D7D"/>
    <w:rsid w:val="00B70DDC"/>
    <w:rsid w:val="00B73B81"/>
    <w:rsid w:val="00B73F53"/>
    <w:rsid w:val="00B754FB"/>
    <w:rsid w:val="00B76D45"/>
    <w:rsid w:val="00BA6FA6"/>
    <w:rsid w:val="00BB4407"/>
    <w:rsid w:val="00BC3C09"/>
    <w:rsid w:val="00BD1802"/>
    <w:rsid w:val="00C03EA0"/>
    <w:rsid w:val="00C06052"/>
    <w:rsid w:val="00C07B3B"/>
    <w:rsid w:val="00C360F1"/>
    <w:rsid w:val="00C50702"/>
    <w:rsid w:val="00C539B5"/>
    <w:rsid w:val="00C65802"/>
    <w:rsid w:val="00C842C9"/>
    <w:rsid w:val="00C90169"/>
    <w:rsid w:val="00C92176"/>
    <w:rsid w:val="00C950EA"/>
    <w:rsid w:val="00CA36BE"/>
    <w:rsid w:val="00CA73C7"/>
    <w:rsid w:val="00CE14D5"/>
    <w:rsid w:val="00CE347F"/>
    <w:rsid w:val="00D11F07"/>
    <w:rsid w:val="00D72A92"/>
    <w:rsid w:val="00DA12A4"/>
    <w:rsid w:val="00DC0998"/>
    <w:rsid w:val="00DC5E7A"/>
    <w:rsid w:val="00DD318F"/>
    <w:rsid w:val="00E0312F"/>
    <w:rsid w:val="00E036F2"/>
    <w:rsid w:val="00E0735B"/>
    <w:rsid w:val="00E13C45"/>
    <w:rsid w:val="00E37D54"/>
    <w:rsid w:val="00E57B3F"/>
    <w:rsid w:val="00E63070"/>
    <w:rsid w:val="00E707A3"/>
    <w:rsid w:val="00E73449"/>
    <w:rsid w:val="00E74E23"/>
    <w:rsid w:val="00E76583"/>
    <w:rsid w:val="00E8268D"/>
    <w:rsid w:val="00E83D76"/>
    <w:rsid w:val="00EA3344"/>
    <w:rsid w:val="00EA69A2"/>
    <w:rsid w:val="00EB0967"/>
    <w:rsid w:val="00EB2BCA"/>
    <w:rsid w:val="00EB4166"/>
    <w:rsid w:val="00EC4093"/>
    <w:rsid w:val="00ED3F1B"/>
    <w:rsid w:val="00EF1B22"/>
    <w:rsid w:val="00EF2912"/>
    <w:rsid w:val="00F0406A"/>
    <w:rsid w:val="00F17BAA"/>
    <w:rsid w:val="00F35179"/>
    <w:rsid w:val="00F4378C"/>
    <w:rsid w:val="00F4403E"/>
    <w:rsid w:val="00F57CD9"/>
    <w:rsid w:val="00F82704"/>
    <w:rsid w:val="00FB24B1"/>
    <w:rsid w:val="00FB3906"/>
    <w:rsid w:val="00FC2830"/>
    <w:rsid w:val="00FD6F70"/>
    <w:rsid w:val="00FE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1CCFD1"/>
  <w15:chartTrackingRefBased/>
  <w15:docId w15:val="{D220C5AE-0F14-4048-BD45-E315F8F3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Gliederung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Styl Nagłówek 2,Gliederung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qFormat/>
    <w:pPr>
      <w:keepNext/>
      <w:jc w:val="center"/>
      <w:outlineLvl w:val="1"/>
    </w:pPr>
    <w:rPr>
      <w:rFonts w:ascii="Arial" w:hAnsi="Arial"/>
      <w:b/>
      <w:i/>
      <w:sz w:val="28"/>
    </w:rPr>
  </w:style>
  <w:style w:type="paragraph" w:styleId="Nagwek3">
    <w:name w:val="heading 3"/>
    <w:aliases w:val="Nagłówek 3 Znak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Nagłówek 4 Znak Znak"/>
    <w:basedOn w:val="Normalny"/>
    <w:next w:val="Normalny"/>
    <w:qFormat/>
    <w:pPr>
      <w:tabs>
        <w:tab w:val="num" w:pos="1620"/>
      </w:tabs>
      <w:spacing w:before="120"/>
      <w:ind w:left="1620"/>
      <w:jc w:val="both"/>
      <w:outlineLvl w:val="3"/>
    </w:pPr>
    <w:rPr>
      <w:rFonts w:ascii="Arial" w:hAnsi="Arial"/>
      <w:bCs/>
      <w:sz w:val="20"/>
      <w:szCs w:val="28"/>
    </w:rPr>
  </w:style>
  <w:style w:type="paragraph" w:styleId="Nagwek5">
    <w:name w:val="heading 5"/>
    <w:basedOn w:val="Normalny"/>
    <w:next w:val="Normalny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Paragrafumowy">
    <w:name w:val="Paragraf umowy"/>
    <w:basedOn w:val="Normalny"/>
    <w:next w:val="Normalny"/>
    <w:autoRedefine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/>
      <w:b/>
      <w:color w:val="000000"/>
      <w:sz w:val="32"/>
      <w:szCs w:val="32"/>
    </w:rPr>
  </w:style>
  <w:style w:type="character" w:customStyle="1" w:styleId="ParagrafumowyZnak">
    <w:name w:val="Paragraf umowy Znak"/>
    <w:rPr>
      <w:b/>
      <w:sz w:val="24"/>
    </w:rPr>
  </w:style>
  <w:style w:type="paragraph" w:customStyle="1" w:styleId="Ustp">
    <w:name w:val="Ustęp"/>
    <w:basedOn w:val="Paragrafumowy"/>
    <w:rPr>
      <w:b w:val="0"/>
      <w:sz w:val="20"/>
    </w:rPr>
  </w:style>
  <w:style w:type="paragraph" w:customStyle="1" w:styleId="ustp111">
    <w:name w:val="ustęp 1.1.1."/>
    <w:basedOn w:val="Ustp"/>
  </w:style>
  <w:style w:type="paragraph" w:customStyle="1" w:styleId="TimesNewRomanKapitaliki">
    <w:name w:val="Times New Roman+Kapitaliki"/>
    <w:basedOn w:val="Normalny"/>
    <w:pPr>
      <w:spacing w:line="360" w:lineRule="auto"/>
      <w:jc w:val="both"/>
    </w:pPr>
    <w:rPr>
      <w:b/>
      <w:smallCaps/>
      <w:sz w:val="20"/>
      <w:szCs w:val="20"/>
    </w:rPr>
  </w:style>
  <w:style w:type="paragraph" w:styleId="Nagwek">
    <w:name w:val="header"/>
    <w:aliases w:val="Nagłówek strony1,Nagłówek strony,Header1,Header11,Header12,Header13,Header14,Header15,Header16,Header17,Header18,Header111,Header121,Header131,Header141,Header151,Header161,Header171,Header19,Header112,Header122,Header132,Header142,Header15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ascii="Arial" w:hAnsi="Arial"/>
      <w:b/>
      <w:i/>
      <w:sz w:val="28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before="60" w:after="180" w:line="240" w:lineRule="atLeast"/>
      <w:ind w:left="539"/>
    </w:pPr>
    <w:rPr>
      <w:rFonts w:ascii="Arial" w:hAnsi="Arial"/>
      <w:sz w:val="22"/>
    </w:rPr>
  </w:style>
  <w:style w:type="paragraph" w:styleId="Tekstpodstawowy">
    <w:name w:val="Body Text"/>
    <w:basedOn w:val="Normalny"/>
    <w:rPr>
      <w:rFonts w:ascii="Arial" w:hAnsi="Arial" w:cs="Arial"/>
      <w:sz w:val="22"/>
      <w:szCs w:val="20"/>
    </w:rPr>
  </w:style>
  <w:style w:type="paragraph" w:styleId="Tekstpodstawowy2">
    <w:name w:val="Body Text 2"/>
    <w:basedOn w:val="Normalny"/>
    <w:pPr>
      <w:spacing w:before="120"/>
    </w:pPr>
    <w:rPr>
      <w:rFonts w:ascii="Arial" w:hAnsi="Arial" w:cs="Arial"/>
      <w:color w:val="3366FF"/>
      <w:sz w:val="22"/>
      <w:szCs w:val="20"/>
    </w:rPr>
  </w:style>
  <w:style w:type="paragraph" w:customStyle="1" w:styleId="akapit">
    <w:name w:val="akapit"/>
    <w:basedOn w:val="Normalny"/>
    <w:uiPriority w:val="99"/>
    <w:qFormat/>
    <w:pPr>
      <w:widowControl w:val="0"/>
      <w:spacing w:before="120"/>
      <w:jc w:val="both"/>
    </w:pPr>
    <w:rPr>
      <w:rFonts w:ascii="Arial" w:hAnsi="Arial"/>
      <w:snapToGrid w:val="0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dot" w:pos="9062"/>
      </w:tabs>
      <w:spacing w:before="120"/>
    </w:pPr>
    <w:rPr>
      <w:rFonts w:ascii="Arial" w:hAnsi="Arial"/>
      <w:noProof/>
      <w:sz w:val="20"/>
      <w:szCs w:val="20"/>
    </w:rPr>
  </w:style>
  <w:style w:type="character" w:customStyle="1" w:styleId="akapitZnak1">
    <w:name w:val="akapit Znak1"/>
    <w:rPr>
      <w:rFonts w:ascii="Arial" w:hAnsi="Arial"/>
      <w:snapToGrid w:val="0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StylNagwek1Zlewej127cmPierwszywiersz0cm">
    <w:name w:val="Styl Nagłówek 1 + Z lewej:  127 cm Pierwszy wiersz:  0 cm"/>
    <w:basedOn w:val="Nagwek1"/>
    <w:pPr>
      <w:pageBreakBefore/>
      <w:tabs>
        <w:tab w:val="left" w:pos="720"/>
        <w:tab w:val="num" w:pos="1692"/>
      </w:tabs>
      <w:ind w:left="720"/>
      <w:jc w:val="both"/>
    </w:pPr>
    <w:rPr>
      <w:rFonts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Gliederung1ZnakZnak1">
    <w:name w:val="Gliederung1 Znak Znak1"/>
    <w:rPr>
      <w:rFonts w:ascii="Arial" w:hAnsi="Arial"/>
      <w:b/>
      <w:kern w:val="28"/>
      <w:sz w:val="24"/>
      <w:lang w:val="pl-PL" w:eastAsia="pl-PL" w:bidi="ar-SA"/>
    </w:rPr>
  </w:style>
  <w:style w:type="character" w:customStyle="1" w:styleId="Znak">
    <w:name w:val="Znak"/>
    <w:rPr>
      <w:sz w:val="24"/>
      <w:szCs w:val="24"/>
      <w:lang w:val="pl-PL" w:eastAsia="pl-PL" w:bidi="ar-SA"/>
    </w:rPr>
  </w:style>
  <w:style w:type="character" w:customStyle="1" w:styleId="akapitZnak">
    <w:name w:val="akapit Znak"/>
    <w:rPr>
      <w:sz w:val="24"/>
      <w:lang w:val="pl-PL" w:eastAsia="pl-PL" w:bidi="ar-SA"/>
    </w:rPr>
  </w:style>
  <w:style w:type="paragraph" w:customStyle="1" w:styleId="BodyText21">
    <w:name w:val="Body Text 21"/>
    <w:basedOn w:val="Normalny"/>
    <w:pPr>
      <w:jc w:val="both"/>
    </w:pPr>
    <w:rPr>
      <w:i/>
      <w:szCs w:val="20"/>
      <w:lang w:val="en-GB"/>
    </w:rPr>
  </w:style>
  <w:style w:type="character" w:styleId="UyteHipercze">
    <w:name w:val="FollowedHyperlink"/>
    <w:rPr>
      <w:color w:val="800080"/>
      <w:u w:val="single"/>
    </w:r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="Arial" w:hAnsi="Arial"/>
      <w:sz w:val="20"/>
      <w:szCs w:val="20"/>
    </w:rPr>
  </w:style>
  <w:style w:type="paragraph" w:styleId="Spistreci3">
    <w:name w:val="toc 3"/>
    <w:basedOn w:val="Normalny"/>
    <w:next w:val="Normalny"/>
    <w:autoRedefine/>
    <w:semiHidden/>
    <w:pPr>
      <w:ind w:left="480"/>
    </w:pPr>
    <w:rPr>
      <w:szCs w:val="20"/>
    </w:rPr>
  </w:style>
  <w:style w:type="paragraph" w:customStyle="1" w:styleId="Znak1">
    <w:name w:val="Znak1"/>
    <w:basedOn w:val="Nagwek2"/>
    <w:autoRedefine/>
    <w:pPr>
      <w:tabs>
        <w:tab w:val="left" w:pos="709"/>
      </w:tabs>
      <w:spacing w:before="240" w:after="360" w:line="360" w:lineRule="auto"/>
      <w:jc w:val="both"/>
    </w:pPr>
    <w:rPr>
      <w:rFonts w:ascii="Times New Roman" w:hAnsi="Times New Roman"/>
      <w:i w:val="0"/>
      <w:sz w:val="24"/>
      <w:szCs w:val="20"/>
    </w:rPr>
  </w:style>
  <w:style w:type="paragraph" w:customStyle="1" w:styleId="Rub3">
    <w:name w:val="Rub3"/>
    <w:basedOn w:val="Normalny"/>
    <w:next w:val="Normalny"/>
    <w:rsid w:val="00A72468"/>
    <w:pPr>
      <w:widowControl w:val="0"/>
      <w:tabs>
        <w:tab w:val="left" w:pos="360"/>
        <w:tab w:val="left" w:pos="709"/>
      </w:tabs>
      <w:jc w:val="both"/>
    </w:pPr>
    <w:rPr>
      <w:rFonts w:ascii="Arial" w:hAnsi="Arial" w:cs="Arial"/>
      <w:b/>
      <w:i/>
      <w:sz w:val="20"/>
      <w:szCs w:val="20"/>
      <w:lang w:val="en-GB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Poprawka">
    <w:name w:val="Revision"/>
    <w:hidden/>
    <w:semiHidden/>
    <w:rPr>
      <w:sz w:val="24"/>
    </w:rPr>
  </w:style>
  <w:style w:type="paragraph" w:customStyle="1" w:styleId="podstawowyZnakZnakZnak">
    <w:name w:val="podstawowy Znak Znak Znak"/>
    <w:basedOn w:val="Normalny"/>
    <w:pPr>
      <w:spacing w:before="120" w:after="120" w:line="360" w:lineRule="auto"/>
      <w:jc w:val="both"/>
    </w:pPr>
    <w:rPr>
      <w:rFonts w:ascii="Arial" w:hAnsi="Arial"/>
      <w:sz w:val="22"/>
      <w:szCs w:val="22"/>
    </w:rPr>
  </w:style>
  <w:style w:type="character" w:customStyle="1" w:styleId="StopkaZnak">
    <w:name w:val="Stopka Znak"/>
    <w:link w:val="Stopka"/>
    <w:uiPriority w:val="99"/>
    <w:rsid w:val="00316623"/>
    <w:rPr>
      <w:sz w:val="24"/>
      <w:szCs w:val="24"/>
    </w:rPr>
  </w:style>
  <w:style w:type="character" w:customStyle="1" w:styleId="Gliederung1Znak">
    <w:name w:val="Gliederung1 Znak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Nagwek2Znak">
    <w:name w:val="Styl Nagłówek 2 Znak"/>
    <w:aliases w:val="Gliederung2 Znak,Level 2 Znak,Level 21 Znak,Level 22 Znak,Level 23 Znak,Level 24 Znak,Level 25 Znak,Level 211 Znak,Level 221 Znak,Level 231 Znak,Level 241 Znak,Level 26 Znak,Level 27 Znak,Level 28 Znak,Level 29 Znak,Level 212 Znak"/>
    <w:rPr>
      <w:rFonts w:ascii="Arial" w:hAnsi="Arial"/>
      <w:b/>
      <w:i/>
      <w:sz w:val="28"/>
      <w:szCs w:val="24"/>
      <w:lang w:val="pl-PL" w:eastAsia="pl-PL" w:bidi="ar-SA"/>
    </w:r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character" w:customStyle="1" w:styleId="Nagwek4ZnakZnakZnak">
    <w:name w:val="Nagłówek 4 Znak Znak Znak"/>
    <w:rPr>
      <w:rFonts w:ascii="Arial" w:hAnsi="Arial"/>
      <w:bCs/>
      <w:szCs w:val="28"/>
      <w:lang w:val="pl-PL" w:eastAsia="pl-PL" w:bidi="ar-SA"/>
    </w:rPr>
  </w:style>
  <w:style w:type="character" w:customStyle="1" w:styleId="Nagwek3ZnakZnak">
    <w:name w:val="Nagłówek 3 Znak Znak"/>
    <w:aliases w:val="Nagłówek 3 Znak1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customStyle="1" w:styleId="DZIA">
    <w:name w:val="DZIAŁ"/>
    <w:basedOn w:val="Normalny"/>
  </w:style>
  <w:style w:type="paragraph" w:customStyle="1" w:styleId="Styl1">
    <w:name w:val="Styl1"/>
    <w:basedOn w:val="Normalny"/>
    <w:rPr>
      <w:rFonts w:ascii="Arial" w:hAnsi="Arial" w:cs="Arial"/>
      <w:b/>
    </w:rPr>
  </w:style>
  <w:style w:type="paragraph" w:customStyle="1" w:styleId="StylNagwek4">
    <w:name w:val="Styl Nagłówek 4"/>
    <w:aliases w:val="Nagłówek 4 Znak Znak + 11 pt Z lewej:  159 cm W..."/>
    <w:basedOn w:val="Nagwek3"/>
    <w:pPr>
      <w:spacing w:before="0" w:after="120" w:line="360" w:lineRule="auto"/>
      <w:ind w:left="1622" w:hanging="720"/>
    </w:pPr>
    <w:rPr>
      <w:b w:val="0"/>
      <w:bCs w:val="0"/>
      <w:sz w:val="22"/>
      <w:szCs w:val="20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customStyle="1" w:styleId="Standardowy1">
    <w:name w:val="Standardowy1"/>
    <w:pPr>
      <w:widowControl w:val="0"/>
      <w:overflowPunct w:val="0"/>
      <w:autoSpaceDE w:val="0"/>
      <w:autoSpaceDN w:val="0"/>
      <w:adjustRightInd w:val="0"/>
    </w:pPr>
  </w:style>
  <w:style w:type="paragraph" w:styleId="Listapunktowana3">
    <w:name w:val="List Bullet 3"/>
    <w:basedOn w:val="Normalny"/>
    <w:autoRedefine/>
    <w:pPr>
      <w:numPr>
        <w:numId w:val="3"/>
      </w:numPr>
      <w:tabs>
        <w:tab w:val="clear" w:pos="360"/>
        <w:tab w:val="num" w:pos="926"/>
      </w:tabs>
      <w:ind w:left="926"/>
    </w:pPr>
    <w:rPr>
      <w:sz w:val="20"/>
      <w:szCs w:val="20"/>
    </w:rPr>
  </w:style>
  <w:style w:type="paragraph" w:styleId="Listapunktowana5">
    <w:name w:val="List Bullet 5"/>
    <w:basedOn w:val="Normalny"/>
    <w:autoRedefine/>
    <w:pPr>
      <w:numPr>
        <w:numId w:val="4"/>
      </w:numPr>
      <w:tabs>
        <w:tab w:val="clear" w:pos="926"/>
        <w:tab w:val="num" w:pos="1492"/>
      </w:tabs>
      <w:ind w:left="1492"/>
    </w:pPr>
    <w:rPr>
      <w:sz w:val="20"/>
      <w:szCs w:val="20"/>
    </w:rPr>
  </w:style>
  <w:style w:type="character" w:styleId="Uwydatnienie">
    <w:name w:val="Emphasis"/>
    <w:qFormat/>
    <w:rPr>
      <w:i/>
      <w:iCs/>
    </w:rPr>
  </w:style>
  <w:style w:type="character" w:customStyle="1" w:styleId="NagwekZnak">
    <w:name w:val="Nagłówek Znak"/>
    <w:aliases w:val="Nagłówek strony1 Znak,Nagłówek strony Znak,Header1 Znak,Header11 Znak,Header12 Znak,Header13 Znak,Header14 Znak,Header15 Znak,Header16 Znak,Header17 Znak,Header18 Znak,Header111 Znak,Header121 Znak,Header131 Znak,Header141 Znak"/>
    <w:link w:val="Nagwek"/>
    <w:uiPriority w:val="99"/>
    <w:rsid w:val="00371DD6"/>
    <w:rPr>
      <w:sz w:val="24"/>
      <w:szCs w:val="24"/>
    </w:rPr>
  </w:style>
  <w:style w:type="paragraph" w:customStyle="1" w:styleId="Opoletekst">
    <w:name w:val="Opole tekst"/>
    <w:basedOn w:val="Normalny"/>
    <w:rsid w:val="00B754FB"/>
    <w:pPr>
      <w:spacing w:before="60"/>
      <w:jc w:val="both"/>
    </w:pPr>
    <w:rPr>
      <w:sz w:val="22"/>
      <w:szCs w:val="20"/>
    </w:rPr>
  </w:style>
  <w:style w:type="paragraph" w:styleId="Listapunktowana">
    <w:name w:val="List Bullet"/>
    <w:basedOn w:val="Normalny"/>
    <w:unhideWhenUsed/>
    <w:rsid w:val="00F82704"/>
    <w:pPr>
      <w:tabs>
        <w:tab w:val="num" w:pos="360"/>
      </w:tabs>
      <w:spacing w:line="360" w:lineRule="auto"/>
      <w:ind w:left="360" w:hanging="360"/>
      <w:contextualSpacing/>
      <w:jc w:val="both"/>
    </w:pPr>
    <w:rPr>
      <w:rFonts w:ascii="Arial" w:hAnsi="Arial"/>
      <w:sz w:val="22"/>
      <w:szCs w:val="20"/>
    </w:rPr>
  </w:style>
  <w:style w:type="paragraph" w:styleId="Legenda">
    <w:name w:val="caption"/>
    <w:basedOn w:val="Normalny"/>
    <w:next w:val="Normalny"/>
    <w:unhideWhenUsed/>
    <w:qFormat/>
    <w:rsid w:val="0066718F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1TekstZnak">
    <w:name w:val="1. Tekst Znak"/>
    <w:basedOn w:val="Domylnaczcionkaakapitu"/>
    <w:link w:val="1Tekst"/>
    <w:qFormat/>
    <w:rsid w:val="008C4EB4"/>
    <w:rPr>
      <w:rFonts w:ascii="Arial" w:hAnsi="Arial" w:cs="Arial"/>
      <w:lang w:eastAsia="sv-SE"/>
    </w:rPr>
  </w:style>
  <w:style w:type="character" w:customStyle="1" w:styleId="11TekstZnak">
    <w:name w:val="1.1. Tekst Znak"/>
    <w:basedOn w:val="Domylnaczcionkaakapitu"/>
    <w:link w:val="11Tekst"/>
    <w:qFormat/>
    <w:rsid w:val="008C4EB4"/>
    <w:rPr>
      <w:rFonts w:ascii="Arial" w:hAnsi="Arial" w:cs="Arial"/>
      <w:lang w:eastAsia="sv-SE"/>
    </w:rPr>
  </w:style>
  <w:style w:type="paragraph" w:customStyle="1" w:styleId="1Tekst">
    <w:name w:val="1. Tekst"/>
    <w:basedOn w:val="11Tekst"/>
    <w:next w:val="11Tekst"/>
    <w:link w:val="1TekstZnak"/>
    <w:qFormat/>
    <w:rsid w:val="008C4EB4"/>
    <w:pPr>
      <w:tabs>
        <w:tab w:val="clear" w:pos="993"/>
        <w:tab w:val="left" w:pos="425"/>
      </w:tabs>
      <w:ind w:right="0"/>
      <w:outlineLvl w:val="9"/>
    </w:pPr>
  </w:style>
  <w:style w:type="paragraph" w:customStyle="1" w:styleId="11Tekst">
    <w:name w:val="1.1. Tekst"/>
    <w:basedOn w:val="Normalny"/>
    <w:link w:val="11TekstZnak"/>
    <w:autoRedefine/>
    <w:qFormat/>
    <w:rsid w:val="008C4EB4"/>
    <w:pPr>
      <w:tabs>
        <w:tab w:val="left" w:pos="993"/>
      </w:tabs>
      <w:suppressAutoHyphens/>
      <w:spacing w:after="120" w:line="360" w:lineRule="auto"/>
      <w:ind w:right="28"/>
      <w:jc w:val="both"/>
      <w:outlineLvl w:val="0"/>
    </w:pPr>
    <w:rPr>
      <w:rFonts w:ascii="Arial" w:hAnsi="Arial" w:cs="Arial"/>
      <w:sz w:val="20"/>
      <w:szCs w:val="2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pec.gliwice.pl" TargetMode="External"/><Relationship Id="rId2" Type="http://schemas.openxmlformats.org/officeDocument/2006/relationships/hyperlink" Target="http://www.pec.gli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464786BD5ADD42B929A21B7E6F09BF" ma:contentTypeVersion="13" ma:contentTypeDescription="Utwórz nowy dokument." ma:contentTypeScope="" ma:versionID="92683f8d616b604e9e3ea18dfb34600d">
  <xsd:schema xmlns:xsd="http://www.w3.org/2001/XMLSchema" xmlns:xs="http://www.w3.org/2001/XMLSchema" xmlns:p="http://schemas.microsoft.com/office/2006/metadata/properties" xmlns:ns2="f67530ce-c93b-4ae3-b4f5-264b81c70933" xmlns:ns3="3f04563c-7c18-4e16-a9a7-d4afec9b0c7d" targetNamespace="http://schemas.microsoft.com/office/2006/metadata/properties" ma:root="true" ma:fieldsID="559393e5081b9c499026c8a3e76c5c47" ns2:_="" ns3:_="">
    <xsd:import namespace="f67530ce-c93b-4ae3-b4f5-264b81c70933"/>
    <xsd:import namespace="3f04563c-7c18-4e16-a9a7-d4afec9b0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530ce-c93b-4ae3-b4f5-264b81c70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4563c-7c18-4e16-a9a7-d4afec9b0c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cfe7f4c-b9bb-4fec-b471-83ed60c6bf85}" ma:internalName="TaxCatchAll" ma:showField="CatchAllData" ma:web="3f04563c-7c18-4e16-a9a7-d4afec9b0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4563c-7c18-4e16-a9a7-d4afec9b0c7d"/>
    <lcf76f155ced4ddcb4097134ff3c332f xmlns="f67530ce-c93b-4ae3-b4f5-264b81c709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F316D8-8249-43D0-9C4A-A744134C7B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3986F2-E991-4EFC-93FB-E22406372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530ce-c93b-4ae3-b4f5-264b81c70933"/>
    <ds:schemaRef ds:uri="3f04563c-7c18-4e16-a9a7-d4afec9b0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E7C019-F56D-4948-AA5B-6B1DC5EF898E}">
  <ds:schemaRefs>
    <ds:schemaRef ds:uri="http://schemas.microsoft.com/office/2006/metadata/properties"/>
    <ds:schemaRef ds:uri="http://schemas.microsoft.com/office/infopath/2007/PartnerControls"/>
    <ds:schemaRef ds:uri="3f04563c-7c18-4e16-a9a7-d4afec9b0c7d"/>
    <ds:schemaRef ds:uri="f67530ce-c93b-4ae3-b4f5-264b81c709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1463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Energopomiar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DABJ0698</dc:creator>
  <cp:keywords/>
  <cp:lastModifiedBy>Romaszkan Maciej</cp:lastModifiedBy>
  <cp:revision>9</cp:revision>
  <cp:lastPrinted>2014-01-10T13:16:00Z</cp:lastPrinted>
  <dcterms:created xsi:type="dcterms:W3CDTF">2024-08-28T11:19:00Z</dcterms:created>
  <dcterms:modified xsi:type="dcterms:W3CDTF">2024-09-26T11:08:00Z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0x010100C2464786BD5ADD42B929A21B7E6F09BF</vt:lpwstr>
  </property>
</Properties>
</file>