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C1E" w:rsidRDefault="00ED7C1E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A3725">
        <w:rPr>
          <w:rFonts w:ascii="Arial" w:eastAsia="Times New Roman" w:hAnsi="Arial" w:cs="Arial"/>
          <w:b/>
          <w:sz w:val="20"/>
          <w:szCs w:val="20"/>
        </w:rPr>
        <w:t>Załącznik</w:t>
      </w:r>
      <w:r w:rsidR="005A3725" w:rsidRPr="005A3725">
        <w:rPr>
          <w:rFonts w:ascii="Arial" w:eastAsia="Times New Roman" w:hAnsi="Arial" w:cs="Arial"/>
          <w:b/>
          <w:sz w:val="20"/>
          <w:szCs w:val="20"/>
        </w:rPr>
        <w:t xml:space="preserve"> nr 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0E62D5" w:rsidRPr="005A3725" w:rsidRDefault="000E62D5" w:rsidP="000E62D5">
            <w:pPr>
              <w:tabs>
                <w:tab w:val="left" w:pos="720"/>
              </w:tabs>
              <w:spacing w:before="57" w:after="57" w:line="100" w:lineRule="atLeast"/>
              <w:ind w:left="17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725">
              <w:rPr>
                <w:rFonts w:ascii="Arial" w:eastAsia="Times New Roman" w:hAnsi="Arial" w:cs="Arial"/>
                <w:b/>
                <w:sz w:val="20"/>
                <w:szCs w:val="20"/>
              </w:rPr>
              <w:t>Specyfikacja pojazdu śmieciarki do zbiórki odpadów komunalnych</w:t>
            </w:r>
          </w:p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E04D49" w:rsidRPr="005A3725" w:rsidTr="00C3067B">
        <w:tc>
          <w:tcPr>
            <w:tcW w:w="567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04D49" w:rsidRPr="005A3725" w:rsidRDefault="00E04D4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nowy lub używany</w:t>
            </w:r>
          </w:p>
        </w:tc>
        <w:tc>
          <w:tcPr>
            <w:tcW w:w="1276" w:type="dxa"/>
            <w:vAlign w:val="center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30 pkt. za nowy</w:t>
            </w:r>
          </w:p>
        </w:tc>
        <w:tc>
          <w:tcPr>
            <w:tcW w:w="2268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Podwozie</w:t>
            </w:r>
            <w:r w:rsidR="00957ED6" w:rsidRPr="005A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4x2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957ED6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Przebieg maksymalny</w:t>
            </w:r>
          </w:p>
        </w:tc>
        <w:tc>
          <w:tcPr>
            <w:tcW w:w="1276" w:type="dxa"/>
            <w:vAlign w:val="center"/>
          </w:tcPr>
          <w:p w:rsidR="00957ED6" w:rsidRPr="005A3725" w:rsidRDefault="00745EB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80</w:t>
            </w:r>
            <w:r w:rsidR="00820C62" w:rsidRPr="005A3725">
              <w:rPr>
                <w:rFonts w:ascii="Arial" w:hAnsi="Arial" w:cs="Arial"/>
                <w:sz w:val="20"/>
                <w:szCs w:val="20"/>
              </w:rPr>
              <w:t> 000 km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437C95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wyprodukowany w roku 201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 lub nowszy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745EB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Maksymalna</w:t>
            </w:r>
            <w:r w:rsidR="00AA7E63" w:rsidRPr="005A372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opuszc</w:t>
            </w:r>
            <w:r w:rsidRPr="005A3725">
              <w:rPr>
                <w:rFonts w:ascii="Arial" w:hAnsi="Arial" w:cs="Arial"/>
                <w:sz w:val="20"/>
                <w:szCs w:val="20"/>
              </w:rPr>
              <w:t>zalna masa całkowita podwozia 75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00 kg;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745EB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Kabina, minimum 2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 xml:space="preserve">-miejscowa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zasilany olejem napędowym lub CNG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Silnik spełniający normy emisji spalin zgodne z obowiązującymi przepisami minimum EURO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6</w:t>
            </w:r>
            <w:r w:rsidR="00E537F0" w:rsidRPr="005A3725">
              <w:rPr>
                <w:rFonts w:ascii="Arial" w:hAnsi="Arial" w:cs="Arial"/>
                <w:sz w:val="20"/>
                <w:szCs w:val="20"/>
              </w:rPr>
              <w:t xml:space="preserve"> w przypadku pojazdu zasilanego gazem CNG spełniający ustawę o </w:t>
            </w:r>
            <w:proofErr w:type="spellStart"/>
            <w:r w:rsidR="00E537F0" w:rsidRPr="005A3725">
              <w:rPr>
                <w:rFonts w:ascii="Arial" w:hAnsi="Arial" w:cs="Arial"/>
                <w:sz w:val="20"/>
                <w:szCs w:val="20"/>
              </w:rPr>
              <w:t>elektromobilności</w:t>
            </w:r>
            <w:proofErr w:type="spellEnd"/>
            <w:r w:rsidR="00E537F0" w:rsidRPr="005A3725">
              <w:rPr>
                <w:rFonts w:ascii="Arial" w:hAnsi="Arial" w:cs="Arial"/>
                <w:sz w:val="20"/>
                <w:szCs w:val="20"/>
              </w:rPr>
              <w:t xml:space="preserve"> i paliwach alternatywnych </w:t>
            </w:r>
            <w:r w:rsidR="00E537F0" w:rsidRPr="005A3725">
              <w:rPr>
                <w:rStyle w:val="markedcontent"/>
                <w:rFonts w:ascii="Arial" w:hAnsi="Arial" w:cs="Arial"/>
                <w:sz w:val="20"/>
                <w:szCs w:val="20"/>
              </w:rPr>
              <w:t>Dz. U. 2018 poz. 317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Minimalna pojemność skokowa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28</w:t>
            </w:r>
            <w:r w:rsidRPr="005A3725">
              <w:rPr>
                <w:rFonts w:ascii="Arial" w:hAnsi="Arial" w:cs="Arial"/>
                <w:sz w:val="20"/>
                <w:szCs w:val="20"/>
              </w:rPr>
              <w:t>00 cm</w:t>
            </w:r>
            <w:r w:rsidRPr="005A37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Minimalna moc 150KM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Minimalny moment obrotowy 300Nm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Skrzynia biegów automatyczna lub manualna</w:t>
            </w:r>
          </w:p>
        </w:tc>
        <w:tc>
          <w:tcPr>
            <w:tcW w:w="1276" w:type="dxa"/>
          </w:tcPr>
          <w:p w:rsidR="00A00F9E" w:rsidRPr="005A3725" w:rsidRDefault="006E5FF2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BB78FE" w:rsidRPr="005A3725">
              <w:rPr>
                <w:rFonts w:ascii="Arial" w:hAnsi="Arial" w:cs="Arial"/>
                <w:sz w:val="20"/>
                <w:szCs w:val="20"/>
              </w:rPr>
              <w:t>ów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za automatyczną skrzynię biegów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oleju oraz filtrów w przypadku skrzyni hydraulicznej w  ostatnich 10 000km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materiałów eksploatacyjnych podwozia w okresie ostatnich 5 000km (filtry oleju, paliwa, powietrza, systemu osuszania powietrza w układzie pneumatycznym(jeśli występuje), olej silnikowy itp.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Przystawka odbioru mocy spełniająca wymogi zabudowy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Koła bliźniacze na 2 osi.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 pkt.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pokładowy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Klimatyzacja;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Oświetlenie zgodne z przepisami ruchu drogowego,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3D1F68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Minimum dwa komplety kluczyków umożliwiających otwarcie i rozruch pojazdu, dostęp do zbiornika paliwa oraz zbiornika </w:t>
            </w:r>
            <w:proofErr w:type="spellStart"/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AdBlue</w:t>
            </w:r>
            <w:proofErr w:type="spellEnd"/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(jeśli występuje)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Pomarańczowe światło ostrzegawcze w przedniej części pojazdu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Tachograf cyfrowy;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Radio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Ostrzegawczy sygnał dźwiękowy, włączany wraz z uruchomieniem biegu wstecznego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Gniazdo zapalniczki </w:t>
            </w:r>
            <w:r w:rsidR="00BB78FE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12V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min. 1 szt.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Trójkąt ostrzegawczy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Gaśnica proszkowa</w:t>
            </w:r>
            <w:r w:rsidRPr="005A372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6kg. </w:t>
            </w: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produkcji polskiej z uchwytem,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 spełniająca wymogi normy DIN 13164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363"/>
        <w:gridCol w:w="2181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5A3725" w:rsidRDefault="00B3554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Zabudowa skrzyniowa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tylnym urządzeniem załadowczym, przeznaczona do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zbierania worków oraz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opróżniania pojemników z gromadzonymi w nich odpadami komunalnym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 (opakowania z tworzyw sztucznych, szkła, papieru,  bioodpadów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odpadów resztkowych) i transportu tych 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6E5FF2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3554D" w:rsidRPr="005A3725" w:rsidRDefault="0079039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B3554D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ampy ostrzegawcze w tylnej, górnej części zabudowy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System zgniotu liniowo-płytowy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wyłączenia zabezpieczeń  na linii podwozie zabudowa przywracające pełną mobilność podwozia  celu zjazdu z rejonu  w przypadku awarii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Wymagane obsługiwanie wymienionych cykli zagęszczania odpadów: automatyczny, ręczny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Spust do odprowadzania odcieków z zaworem kulowym i szybkozłączem w odwłoku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78FE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BB78FE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minimalna 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skrzyni ładunkowej  5m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E537F0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PODNOŚNIK POJEMNIKÓW </w:t>
            </w: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537F0" w:rsidRPr="005A3725" w:rsidRDefault="00E537F0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umożliwiający opróżnianie pojemników  60 l, 120 l, 240 l, 660l, 1100l </w:t>
            </w:r>
          </w:p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Obsługiwane typy pojemników 60 l, 120 l, 240 l,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660 l, 1100 l (zgodnych z normą PN-EN840)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Otwieracz do półokrągłych  klap pojemników 1100l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Ramiona do pojemników 4 kołowych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ELEMENTY STERUJĄCE NA ZEWNĄTRZ POJAZDU</w:t>
            </w: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ELEMENTY STERUJACE URZĄ</w:t>
            </w:r>
            <w:r w:rsidR="00002674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DZENIEM ZASYPOWYM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jeden hermetyczny  pulpit sterowniczy z prawej tylnej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części urządzenia zasypowego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Nie dopuszcza się stosowania joysticków wielofunkcyjnych w panelach sterowniczych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(na panelu sterowniczym aparatu zasypowego)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203ACC">
            <w:pPr>
              <w:suppressAutoHyphens w:val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sterowania automatycznego oraz ręcznego wszystkimi cyklami pracy odwłoku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Funkcja wytrząsania pojemników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Opcja punktowana 1pkt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STEROWANIE AWARYJNE W PRZYPADKU </w:t>
            </w:r>
            <w:r w:rsidR="00002674" w:rsidRPr="005A37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AWARII STEROWANIA STANDARDOWEGO (bezpośrednio przy pomocy układu hydraulicznego)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podniesieniem i opuszczeniem odwłoka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wsuwania i wysuwania płyty wypychowej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ELEMENT STERUJĄCY OPUSZCZANIEM ODWŁOKA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  <w:r w:rsidRPr="005A3725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 stronie lewej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ELEMENTY  STERUJĄCE  KONTROLNE W KABINIE KIEROWCY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Wyłącznik awaryjny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POZOSTAŁE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Oświetlenie robocze zasypu – minimum jeden reflektor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Dodatkowe lampy podstawowe do ruchu drogowego tylne zdublowane na górnej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4C76E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Dostawa śmieciarki w terminie do </w:t>
            </w:r>
            <w:r w:rsidR="004C76E7">
              <w:rPr>
                <w:rFonts w:ascii="Arial" w:hAnsi="Arial" w:cs="Arial"/>
                <w:sz w:val="20"/>
                <w:szCs w:val="20"/>
                <w:lang w:eastAsia="pl-PL"/>
              </w:rPr>
              <w:t>10 tygodni od podpisania u</w:t>
            </w:r>
            <w:bookmarkStart w:id="0" w:name="_GoBack"/>
            <w:bookmarkEnd w:id="0"/>
            <w:r w:rsidR="004C76E7">
              <w:rPr>
                <w:rFonts w:ascii="Arial" w:hAnsi="Arial" w:cs="Arial"/>
                <w:sz w:val="20"/>
                <w:szCs w:val="20"/>
                <w:lang w:eastAsia="pl-PL"/>
              </w:rPr>
              <w:t>mowy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Default="004C76E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 pkt. za każdy tydzień wcześniejszej realizacji</w:t>
            </w: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  <w:p w:rsidR="004C76E7" w:rsidRPr="005A3725" w:rsidRDefault="004C76E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maks. 5 pkt</w:t>
            </w: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posiadać ważne badanie techniczne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być zarejestrowany lub  przygotowany do rejestracji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przypadku pojazdu używanego z ofertą należy załączyć zdjęcia pojazdu przedstawiające pojazd ze wszystkich 4 stron oraz zdjęcia wnętrza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Wymagane oświadczenie o gotowości do świadczenia usług gwarancyjnych dotyczących wszystkich elementów zabudowy w czasie 72h, przez 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okres minimum dwóch lat w przypadku pojazdu nowego oraz roku w przypadku pojazdu nowego, od momentu  podpisania protokołu odbioru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Pojazd powinien zostać dostarczony z listą rodzajów oraz ilości płynów eksploatacyjnych znajdujących się w poszczególnych układach pojazdów w formie odpowiedniego wykazu skumulowanego na kartkach formatu A4 (olej silnikowy, olej w układzie wspomagania, olej w skrzyni biegów, olej w tylnym moście, olej hydrauliczny zabudowy).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przednią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tylną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B331A6" w:rsidRDefault="00B331A6" w:rsidP="00B3554D">
      <w:pPr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F3E5B" w:rsidRDefault="007F3E5B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F3E5B" w:rsidRPr="00A07850" w:rsidRDefault="007F3E5B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07850" w:rsidRDefault="00A07850" w:rsidP="00A07850">
      <w:pPr>
        <w:widowControl/>
        <w:suppressAutoHyphens w:val="0"/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266B00">
      <w:footerReference w:type="default" r:id="rId8"/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33" w:rsidRDefault="00026B33">
      <w:r>
        <w:separator/>
      </w:r>
    </w:p>
  </w:endnote>
  <w:endnote w:type="continuationSeparator" w:id="0">
    <w:p w:rsidR="00026B33" w:rsidRDefault="000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67300F" wp14:editId="0BAB7570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44B9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73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6644B9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33" w:rsidRDefault="00026B33">
      <w:r>
        <w:separator/>
      </w:r>
    </w:p>
  </w:footnote>
  <w:footnote w:type="continuationSeparator" w:id="0">
    <w:p w:rsidR="00026B33" w:rsidRDefault="000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 w15:restartNumberingAfterBreak="0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6B33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720A7"/>
    <w:rsid w:val="0007311E"/>
    <w:rsid w:val="00073D93"/>
    <w:rsid w:val="0008065B"/>
    <w:rsid w:val="00081EDD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2B2A"/>
    <w:rsid w:val="001256A7"/>
    <w:rsid w:val="001422ED"/>
    <w:rsid w:val="0014456E"/>
    <w:rsid w:val="00145CBD"/>
    <w:rsid w:val="00154897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82A9A"/>
    <w:rsid w:val="00185205"/>
    <w:rsid w:val="00186FBD"/>
    <w:rsid w:val="001903D3"/>
    <w:rsid w:val="00190D92"/>
    <w:rsid w:val="001970BF"/>
    <w:rsid w:val="001A1B06"/>
    <w:rsid w:val="001A1E30"/>
    <w:rsid w:val="001A234E"/>
    <w:rsid w:val="001A4ABC"/>
    <w:rsid w:val="001C0282"/>
    <w:rsid w:val="001C192B"/>
    <w:rsid w:val="001C2019"/>
    <w:rsid w:val="001C72A3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B3152"/>
    <w:rsid w:val="002B478B"/>
    <w:rsid w:val="002B6689"/>
    <w:rsid w:val="002C545B"/>
    <w:rsid w:val="002D2CAF"/>
    <w:rsid w:val="002D6FAF"/>
    <w:rsid w:val="002D74A7"/>
    <w:rsid w:val="002E4B06"/>
    <w:rsid w:val="002E5C48"/>
    <w:rsid w:val="002E6441"/>
    <w:rsid w:val="002E7FC2"/>
    <w:rsid w:val="002F1A91"/>
    <w:rsid w:val="002F3676"/>
    <w:rsid w:val="002F38CA"/>
    <w:rsid w:val="002F537C"/>
    <w:rsid w:val="002F7103"/>
    <w:rsid w:val="0030277B"/>
    <w:rsid w:val="00303CC8"/>
    <w:rsid w:val="003047CE"/>
    <w:rsid w:val="00306185"/>
    <w:rsid w:val="00307D36"/>
    <w:rsid w:val="00312D65"/>
    <w:rsid w:val="003169A5"/>
    <w:rsid w:val="0031741A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94286"/>
    <w:rsid w:val="0039507A"/>
    <w:rsid w:val="0039699C"/>
    <w:rsid w:val="003A2C3C"/>
    <w:rsid w:val="003A6319"/>
    <w:rsid w:val="003B5EBF"/>
    <w:rsid w:val="003C0C21"/>
    <w:rsid w:val="003C2912"/>
    <w:rsid w:val="003C4713"/>
    <w:rsid w:val="003D1D78"/>
    <w:rsid w:val="003D1F68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51341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6E7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6137"/>
    <w:rsid w:val="0066027F"/>
    <w:rsid w:val="0066400D"/>
    <w:rsid w:val="006644B9"/>
    <w:rsid w:val="006674CA"/>
    <w:rsid w:val="00674E7F"/>
    <w:rsid w:val="00675F3D"/>
    <w:rsid w:val="00677683"/>
    <w:rsid w:val="006808A6"/>
    <w:rsid w:val="00687733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518D"/>
    <w:rsid w:val="00745EB7"/>
    <w:rsid w:val="007504F0"/>
    <w:rsid w:val="00763158"/>
    <w:rsid w:val="007701E4"/>
    <w:rsid w:val="00773E5D"/>
    <w:rsid w:val="00774761"/>
    <w:rsid w:val="00775BC3"/>
    <w:rsid w:val="00775E81"/>
    <w:rsid w:val="00780CE0"/>
    <w:rsid w:val="007817D8"/>
    <w:rsid w:val="00783BAD"/>
    <w:rsid w:val="00784491"/>
    <w:rsid w:val="00786FFF"/>
    <w:rsid w:val="007871D6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B3493"/>
    <w:rsid w:val="008B3D73"/>
    <w:rsid w:val="008B7BBE"/>
    <w:rsid w:val="008C4ECE"/>
    <w:rsid w:val="008D19BF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25"/>
    <w:rsid w:val="009120B1"/>
    <w:rsid w:val="00913A86"/>
    <w:rsid w:val="00914A83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27AF"/>
    <w:rsid w:val="00A70B4C"/>
    <w:rsid w:val="00A70D09"/>
    <w:rsid w:val="00A766BD"/>
    <w:rsid w:val="00A87675"/>
    <w:rsid w:val="00A92409"/>
    <w:rsid w:val="00A93103"/>
    <w:rsid w:val="00A974EE"/>
    <w:rsid w:val="00AA119D"/>
    <w:rsid w:val="00AA3BDC"/>
    <w:rsid w:val="00AA7E63"/>
    <w:rsid w:val="00AA7FC9"/>
    <w:rsid w:val="00AB15C8"/>
    <w:rsid w:val="00AB7DBC"/>
    <w:rsid w:val="00AC36D6"/>
    <w:rsid w:val="00AC4DDA"/>
    <w:rsid w:val="00AC6FB8"/>
    <w:rsid w:val="00AD27E2"/>
    <w:rsid w:val="00AD4E0A"/>
    <w:rsid w:val="00AD54CE"/>
    <w:rsid w:val="00AD6A04"/>
    <w:rsid w:val="00AE3ACA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331A6"/>
    <w:rsid w:val="00B3554D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FCD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F2B"/>
    <w:rsid w:val="00BF7ACD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FAA"/>
    <w:rsid w:val="00C35670"/>
    <w:rsid w:val="00C3629A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6334"/>
    <w:rsid w:val="00CD73C2"/>
    <w:rsid w:val="00CD7578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6E98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482A"/>
    <w:rsid w:val="00E84B9E"/>
    <w:rsid w:val="00E92F95"/>
    <w:rsid w:val="00E93FEA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323B"/>
    <w:rsid w:val="00F11521"/>
    <w:rsid w:val="00F13F76"/>
    <w:rsid w:val="00F168C6"/>
    <w:rsid w:val="00F168E6"/>
    <w:rsid w:val="00F16E6F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993613-6E4A-4D90-81E5-FA41F59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968-3A4F-4560-A673-7DE8DE6E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6632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Gosia</cp:lastModifiedBy>
  <cp:revision>7</cp:revision>
  <cp:lastPrinted>2023-01-03T12:06:00Z</cp:lastPrinted>
  <dcterms:created xsi:type="dcterms:W3CDTF">2023-01-03T11:28:00Z</dcterms:created>
  <dcterms:modified xsi:type="dcterms:W3CDTF">2023-01-03T12:46:00Z</dcterms:modified>
</cp:coreProperties>
</file>