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6D3" w14:textId="77777777" w:rsidR="00AB26CA" w:rsidRDefault="00AB26CA" w:rsidP="00801A44">
      <w:pPr>
        <w:jc w:val="right"/>
        <w:rPr>
          <w:rFonts w:ascii="Cambria" w:hAnsi="Cambria"/>
        </w:rPr>
      </w:pPr>
    </w:p>
    <w:p w14:paraId="0E8C86D4" w14:textId="77777777" w:rsidR="00AB26CA" w:rsidRPr="00F8549B" w:rsidRDefault="006022D9" w:rsidP="00AB26CA">
      <w:pPr>
        <w:jc w:val="right"/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Stary Dzików dn. 09.12</w:t>
      </w:r>
      <w:r w:rsidR="00D0730F" w:rsidRPr="00F8549B">
        <w:rPr>
          <w:rFonts w:ascii="Times New Roman" w:hAnsi="Times New Roman" w:cs="Times New Roman"/>
          <w:sz w:val="24"/>
          <w:szCs w:val="24"/>
        </w:rPr>
        <w:t>.</w:t>
      </w:r>
      <w:r w:rsidRPr="00F8549B">
        <w:rPr>
          <w:rFonts w:ascii="Times New Roman" w:hAnsi="Times New Roman" w:cs="Times New Roman"/>
          <w:sz w:val="24"/>
          <w:szCs w:val="24"/>
        </w:rPr>
        <w:t>2021</w:t>
      </w:r>
      <w:r w:rsidR="00AB26CA" w:rsidRPr="00F85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8C86D5" w14:textId="77777777" w:rsidR="00AB26CA" w:rsidRPr="00F8549B" w:rsidRDefault="006022D9" w:rsidP="00AB26CA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271.5.2021</w:t>
      </w:r>
    </w:p>
    <w:p w14:paraId="0E8C86D6" w14:textId="77777777" w:rsidR="00D0730F" w:rsidRPr="00F8549B" w:rsidRDefault="00D0730F" w:rsidP="00AB26CA">
      <w:pPr>
        <w:rPr>
          <w:rFonts w:ascii="Times New Roman" w:hAnsi="Times New Roman" w:cs="Times New Roman"/>
          <w:sz w:val="24"/>
          <w:szCs w:val="24"/>
        </w:rPr>
      </w:pPr>
    </w:p>
    <w:p w14:paraId="0E8C86D7" w14:textId="21EEB0CB" w:rsidR="00D0730F" w:rsidRPr="00F8549B" w:rsidRDefault="00F8549B" w:rsidP="00AB2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49B">
        <w:rPr>
          <w:rFonts w:ascii="Times New Roman" w:hAnsi="Times New Roman" w:cs="Times New Roman"/>
          <w:b/>
          <w:bCs/>
          <w:sz w:val="24"/>
          <w:szCs w:val="24"/>
        </w:rPr>
        <w:t>- oferenci-</w:t>
      </w:r>
    </w:p>
    <w:p w14:paraId="0E8C86D8" w14:textId="77777777" w:rsidR="00D0730F" w:rsidRPr="00F8549B" w:rsidRDefault="00D0730F" w:rsidP="00AB26CA">
      <w:pPr>
        <w:rPr>
          <w:rFonts w:ascii="Times New Roman" w:hAnsi="Times New Roman" w:cs="Times New Roman"/>
          <w:sz w:val="24"/>
          <w:szCs w:val="24"/>
        </w:rPr>
      </w:pPr>
    </w:p>
    <w:p w14:paraId="0E8C86D9" w14:textId="77777777" w:rsidR="00D0730F" w:rsidRPr="00F8549B" w:rsidRDefault="00D0730F" w:rsidP="00AB26CA">
      <w:pPr>
        <w:rPr>
          <w:rFonts w:ascii="Times New Roman" w:hAnsi="Times New Roman" w:cs="Times New Roman"/>
          <w:sz w:val="24"/>
          <w:szCs w:val="24"/>
        </w:rPr>
      </w:pPr>
    </w:p>
    <w:p w14:paraId="0E8C86DA" w14:textId="77777777" w:rsidR="00D0730F" w:rsidRPr="00F8549B" w:rsidRDefault="00D2164F" w:rsidP="00D2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Odpowiedzi na zapytania</w:t>
      </w:r>
    </w:p>
    <w:p w14:paraId="0E8C86DB" w14:textId="77777777" w:rsidR="00A86AEC" w:rsidRPr="00F8549B" w:rsidRDefault="00A86AEC" w:rsidP="00A86AEC">
      <w:pPr>
        <w:rPr>
          <w:rFonts w:ascii="Times New Roman" w:hAnsi="Times New Roman" w:cs="Times New Roman"/>
          <w:b/>
          <w:sz w:val="24"/>
          <w:szCs w:val="24"/>
        </w:rPr>
      </w:pPr>
    </w:p>
    <w:p w14:paraId="0E8C86DC" w14:textId="77777777" w:rsidR="00A86AEC" w:rsidRPr="00F8549B" w:rsidRDefault="00A86AEC" w:rsidP="00A86AEC">
      <w:pPr>
        <w:rPr>
          <w:rFonts w:ascii="Times New Roman" w:hAnsi="Times New Roman" w:cs="Times New Roman"/>
          <w:b/>
          <w:sz w:val="24"/>
          <w:szCs w:val="24"/>
        </w:rPr>
      </w:pPr>
    </w:p>
    <w:p w14:paraId="0E8C86DD" w14:textId="77777777" w:rsidR="00A86AEC" w:rsidRPr="00F8549B" w:rsidRDefault="00A86AEC" w:rsidP="00A86AEC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W związku z wnioskiem o wyjaśnienie treści SIWZ do </w:t>
      </w:r>
      <w:r w:rsidR="006022D9" w:rsidRPr="00F8549B">
        <w:rPr>
          <w:rFonts w:ascii="Times New Roman" w:hAnsi="Times New Roman" w:cs="Times New Roman"/>
          <w:sz w:val="24"/>
          <w:szCs w:val="24"/>
        </w:rPr>
        <w:t>zamówienia publicznego nr 271.5.2021</w:t>
      </w:r>
      <w:r w:rsidRPr="00F8549B">
        <w:rPr>
          <w:rFonts w:ascii="Times New Roman" w:hAnsi="Times New Roman" w:cs="Times New Roman"/>
          <w:sz w:val="24"/>
          <w:szCs w:val="24"/>
        </w:rPr>
        <w:t>, udzielam wyjaśnień z zachowaniem kolejności zadawanych pytań:</w:t>
      </w:r>
    </w:p>
    <w:p w14:paraId="0E8C86DE" w14:textId="77777777" w:rsidR="00A86AEC" w:rsidRPr="00F8549B" w:rsidRDefault="00A86AEC" w:rsidP="00A86AEC">
      <w:pPr>
        <w:rPr>
          <w:rFonts w:ascii="Times New Roman" w:hAnsi="Times New Roman" w:cs="Times New Roman"/>
          <w:sz w:val="24"/>
          <w:szCs w:val="24"/>
        </w:rPr>
      </w:pPr>
    </w:p>
    <w:p w14:paraId="0E8C86DF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1. W rozdziale IV.2. zał. 6 do SWZ Szczegółowe zasady w zakresie odbioru odpadów Zamawiający, stosując podział obsługiwanych nieruchomości na jednorodzinne, wielorodzinne, niezamieszkałe określa rodzaje i kody odbieranych odpadów. </w:t>
      </w:r>
    </w:p>
    <w:p w14:paraId="0E8C86E0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- Wykonawca wnosi o usunięcie błędów pisarskich - do odpadów opakowaniowych ze szkła przypisano kod 15 01 02, do zmieszanych odpadów opakowaniowych 15 01 07. </w:t>
      </w:r>
    </w:p>
    <w:p w14:paraId="0E8C86E1" w14:textId="77777777" w:rsidR="006518C0" w:rsidRPr="00F8549B" w:rsidRDefault="006518C0" w:rsidP="006022D9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W rozdziale IV.2. zał. 6 do SWZ wprowadza się zapis:</w:t>
      </w:r>
    </w:p>
    <w:p w14:paraId="0E8C86E2" w14:textId="77777777" w:rsidR="006518C0" w:rsidRPr="00F8549B" w:rsidRDefault="006518C0" w:rsidP="006518C0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 xml:space="preserve">kod 150107 – kolor worku zielony ( opakowania ze szkła) – poj. 120 l </w:t>
      </w:r>
    </w:p>
    <w:p w14:paraId="0E8C86E3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- Czy ze względu na łączny odbiór w worku żółtym 3 frakcji odpadów /opakowań z tworzyw sztucznych, metalu i opakowań wielomateriałowych/ nie byłoby zasadnym zastosować kod 15 01 06? </w:t>
      </w:r>
    </w:p>
    <w:p w14:paraId="0E8C86E4" w14:textId="77777777" w:rsidR="006518C0" w:rsidRPr="00F8549B" w:rsidRDefault="006518C0" w:rsidP="006518C0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W rozdziale IV.2. zał. 6 do SWZ wprowadza się zapis:</w:t>
      </w:r>
    </w:p>
    <w:p w14:paraId="0E8C86E5" w14:textId="77777777" w:rsidR="006518C0" w:rsidRPr="00F8549B" w:rsidRDefault="006518C0" w:rsidP="006518C0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kod 150106 – kolor żółty(tworzywa sztuczne, metal,  opakowania wielomateriałowe) - 120</w:t>
      </w:r>
    </w:p>
    <w:p w14:paraId="0E8C86E6" w14:textId="77777777" w:rsidR="006518C0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- Czy ze względu na fakt, że 100 % nieruchomości kompostuje odpady ulegające biodegradacji /rodz. IV.4. pkt. 8. Szczegółowe dane charakteryzujące zamówienie/ występuje konieczność określania częstotliwości wywozu odpadów BIO, i uwzględniania odbioru w harmonogramie wywozu?</w:t>
      </w:r>
    </w:p>
    <w:p w14:paraId="0E8C86E7" w14:textId="77777777" w:rsidR="006022D9" w:rsidRPr="00F8549B" w:rsidRDefault="006518C0" w:rsidP="006022D9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W trakcie obowiązywania umowy właściciele nieruchomości mogą zrezygnować z kompostowania odpadów biodegradow</w:t>
      </w:r>
      <w:r w:rsidR="002A138D" w:rsidRPr="00F8549B">
        <w:rPr>
          <w:rFonts w:ascii="Times New Roman" w:hAnsi="Times New Roman" w:cs="Times New Roman"/>
          <w:b/>
          <w:sz w:val="24"/>
          <w:szCs w:val="24"/>
        </w:rPr>
        <w:t>alnych, a gmina ma obowiązek je odebrać</w:t>
      </w:r>
      <w:r w:rsidRPr="00F8549B">
        <w:rPr>
          <w:rFonts w:ascii="Times New Roman" w:hAnsi="Times New Roman" w:cs="Times New Roman"/>
          <w:b/>
          <w:sz w:val="24"/>
          <w:szCs w:val="24"/>
        </w:rPr>
        <w:t>, dlatego należy wskazać odbiór w harmonogramie.</w:t>
      </w:r>
      <w:r w:rsidR="006022D9" w:rsidRPr="00F8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C86E8" w14:textId="77777777" w:rsidR="006518C0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- Czy ze względu na fakt, że tylko 2 nieruchomości oddają odpady popiołu i żużli /rodz. IV.4. pkt. 7. Szczegółowe dane charakteryzujące zamówienie/ biorąc pod uwagę względy ekonomiczne występuje konieczność selektywnego zbierania tego rodzaju odpadu?</w:t>
      </w:r>
    </w:p>
    <w:p w14:paraId="0E8C86E9" w14:textId="77777777" w:rsidR="006022D9" w:rsidRPr="00F8549B" w:rsidRDefault="006518C0" w:rsidP="006022D9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Można odbierać wraz ze zmieszanymi.</w:t>
      </w:r>
      <w:r w:rsidR="006022D9" w:rsidRPr="00F8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C86EA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</w:p>
    <w:p w14:paraId="0E8C86EB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2. W załączniku nr 1 do SWZ /Oferta/ i w zał. nr 5 /Umowa/ Zamawiający posługuje się innymi kodami określającymi rodzaje odbieranych odpadów niż w zał. nr 6. np. dla odpadów popiołu i żużli przypisano kod 19 01 12 /zarezerwowany dla instalacji i urządzeń służących zagospodarowaniu odpadów/. Ponadto w zał. nr 6 wymienione są kody selektywnie zbieranych odpadów komunalnych, dla których nie został określony sposób i częstotliwość odbioru /kod 20 01 10, 20 01 11/. Wykonawca zwraca się z prośbą o wprowadzenie spójnych zapisów we wszystkich załącznikach SWZ. </w:t>
      </w:r>
    </w:p>
    <w:p w14:paraId="0E8C86EC" w14:textId="77777777" w:rsidR="004B7F2D" w:rsidRPr="00F8549B" w:rsidRDefault="004B7F2D" w:rsidP="006022D9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Wprowadza się zapis w załączniku nr 1 do SWZ /Oferta w pkt 1 lit b żużle  i popioły (20 01 99)</w:t>
      </w:r>
    </w:p>
    <w:p w14:paraId="0E8C86ED" w14:textId="77777777" w:rsidR="004B7F2D" w:rsidRPr="00F8549B" w:rsidRDefault="004B7F2D" w:rsidP="004B7F2D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lastRenderedPageBreak/>
        <w:t>Wprowadza się zapis w załączniku nr 5  /Umowa w</w:t>
      </w:r>
      <w:r w:rsidR="00D71357" w:rsidRPr="00F8549B">
        <w:rPr>
          <w:rFonts w:ascii="Times New Roman" w:hAnsi="Times New Roman" w:cs="Times New Roman"/>
          <w:b/>
          <w:sz w:val="24"/>
          <w:szCs w:val="24"/>
        </w:rPr>
        <w:t xml:space="preserve"> § 1 ust. 2</w:t>
      </w:r>
      <w:r w:rsidRPr="00F8549B">
        <w:rPr>
          <w:rFonts w:ascii="Times New Roman" w:hAnsi="Times New Roman" w:cs="Times New Roman"/>
          <w:b/>
          <w:sz w:val="24"/>
          <w:szCs w:val="24"/>
        </w:rPr>
        <w:t xml:space="preserve"> pkt 1 lit b żużle  i popioły (20 01 99)</w:t>
      </w:r>
    </w:p>
    <w:p w14:paraId="0E8C86EE" w14:textId="77777777" w:rsidR="004B7F2D" w:rsidRPr="00F8549B" w:rsidRDefault="004B7F2D" w:rsidP="006022D9">
      <w:pPr>
        <w:rPr>
          <w:rFonts w:ascii="Times New Roman" w:hAnsi="Times New Roman" w:cs="Times New Roman"/>
          <w:b/>
          <w:sz w:val="24"/>
          <w:szCs w:val="24"/>
        </w:rPr>
      </w:pPr>
    </w:p>
    <w:p w14:paraId="0E8C86F0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3. Wykonawca zwraca się z prośbą o dostosowanie zapisów § 1 pkt. 3 załącznika nr 5 do SWZ do obowiązujących przepisów prawa, oraz korektę omyłek pisarskich dotyczących roku rozliczeniowego. </w:t>
      </w:r>
    </w:p>
    <w:p w14:paraId="0E8C86F1" w14:textId="77777777" w:rsidR="00DA1D0A" w:rsidRPr="00F8549B" w:rsidRDefault="00606AD3" w:rsidP="00DA1D0A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 xml:space="preserve">Wprowadza się zapis w § 1 ust. 3  pkt 8 </w:t>
      </w:r>
      <w:r w:rsidR="00DA1D0A" w:rsidRPr="00F8549B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Zgodnie z zapisami ustawy o utrzymaniu czystości i porządku w gminach (Dz. U. 2021 </w:t>
      </w:r>
      <w:proofErr w:type="spellStart"/>
      <w:r w:rsidR="00DA1D0A" w:rsidRPr="00F8549B">
        <w:rPr>
          <w:rStyle w:val="alb-s"/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="00DA1D0A" w:rsidRPr="00F8549B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 888 z </w:t>
      </w:r>
      <w:proofErr w:type="spellStart"/>
      <w:r w:rsidR="00DA1D0A" w:rsidRPr="00F8549B">
        <w:rPr>
          <w:rStyle w:val="alb-s"/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DA1D0A" w:rsidRPr="00F8549B">
        <w:rPr>
          <w:rStyle w:val="alb-s"/>
          <w:rFonts w:ascii="Times New Roman" w:hAnsi="Times New Roman" w:cs="Times New Roman"/>
          <w:b/>
          <w:sz w:val="24"/>
          <w:szCs w:val="24"/>
        </w:rPr>
        <w:t>. zm.)</w:t>
      </w:r>
    </w:p>
    <w:p w14:paraId="0E8C86F2" w14:textId="77777777" w:rsidR="00606AD3" w:rsidRPr="00F8549B" w:rsidRDefault="00606AD3" w:rsidP="00606AD3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 xml:space="preserve">uzyskać: </w:t>
      </w:r>
    </w:p>
    <w:p w14:paraId="0E8C86F3" w14:textId="77777777" w:rsidR="00606AD3" w:rsidRPr="00F8549B" w:rsidRDefault="00606AD3" w:rsidP="00606AD3">
      <w:pPr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- o</w:t>
      </w:r>
      <w:r w:rsidRPr="00F8549B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graniczenie masy odpadów komunalnych przekazywanych do składowania, </w:t>
      </w:r>
    </w:p>
    <w:p w14:paraId="0E8C86F4" w14:textId="77777777" w:rsidR="00606AD3" w:rsidRPr="00F8549B" w:rsidRDefault="00606AD3" w:rsidP="00606AD3">
      <w:pPr>
        <w:rPr>
          <w:rStyle w:val="alb-s"/>
          <w:rFonts w:ascii="Times New Roman" w:hAnsi="Times New Roman" w:cs="Times New Roman"/>
          <w:b/>
          <w:sz w:val="24"/>
          <w:szCs w:val="24"/>
        </w:rPr>
      </w:pPr>
      <w:r w:rsidRPr="00F8549B">
        <w:rPr>
          <w:rStyle w:val="alb-s"/>
          <w:rFonts w:ascii="Times New Roman" w:hAnsi="Times New Roman" w:cs="Times New Roman"/>
          <w:b/>
          <w:sz w:val="24"/>
          <w:szCs w:val="24"/>
        </w:rPr>
        <w:t>- poziomy przygotowania do ponownego użycia i recyklingu odpadów komunalnych,</w:t>
      </w:r>
    </w:p>
    <w:p w14:paraId="0E8C86F5" w14:textId="77777777" w:rsidR="00CD21E3" w:rsidRPr="00F8549B" w:rsidRDefault="00CD21E3" w:rsidP="006022D9">
      <w:pPr>
        <w:rPr>
          <w:rFonts w:ascii="Times New Roman" w:hAnsi="Times New Roman" w:cs="Times New Roman"/>
          <w:sz w:val="24"/>
          <w:szCs w:val="24"/>
        </w:rPr>
      </w:pPr>
    </w:p>
    <w:p w14:paraId="0E8C86F6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Od 2021 r. poziom recyklingu oblicza się zgodnie z Rozporządzeniem Ministra Klimatu i Środowiska z dnia 3 sierpnia 2021 r. w sprawie sposobu obliczania poziomów przygotowania do ponownego użycia i recyklingu odpadów komunalnych. </w:t>
      </w:r>
    </w:p>
    <w:p w14:paraId="0E8C86F7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Gminy są obowiązane osiągnąć poziom przygotowania do ponownego użycia i recyklingu odpadów komunalnych w wysokości co najmniej: 20% wagowo - za rok 2021; 25% wagowo - za rok 2022 itd. a nie jak podaje Zamawiający 50 % wagowo. Równocześnie uchylono przepis, zgodnie z którym gminy miały obowiązek osiągnąć poziom recyklingu, przygotowania do ponownego użycia i odzysku innymi metodami innych niż niebezpieczne odpadów budowlanych i rozbiórkowych stanowiących odpady komunalne w wysokości co najmniej 70% wagowo rocznie. </w:t>
      </w:r>
    </w:p>
    <w:p w14:paraId="0E8C86F8" w14:textId="77777777" w:rsidR="00606AD3" w:rsidRPr="00F8549B" w:rsidRDefault="00606AD3" w:rsidP="006022D9">
      <w:pPr>
        <w:rPr>
          <w:rFonts w:ascii="Times New Roman" w:hAnsi="Times New Roman" w:cs="Times New Roman"/>
          <w:sz w:val="24"/>
          <w:szCs w:val="24"/>
        </w:rPr>
      </w:pPr>
    </w:p>
    <w:p w14:paraId="0E8C86F9" w14:textId="77777777" w:rsidR="00CD21E3" w:rsidRPr="00F8549B" w:rsidRDefault="00CD21E3" w:rsidP="006022D9">
      <w:pPr>
        <w:rPr>
          <w:rFonts w:ascii="Times New Roman" w:hAnsi="Times New Roman" w:cs="Times New Roman"/>
          <w:sz w:val="24"/>
          <w:szCs w:val="24"/>
        </w:rPr>
      </w:pPr>
    </w:p>
    <w:p w14:paraId="0E8C86FA" w14:textId="77777777" w:rsidR="00606AD3" w:rsidRPr="00F8549B" w:rsidRDefault="00606AD3" w:rsidP="006022D9">
      <w:pPr>
        <w:rPr>
          <w:rFonts w:ascii="Times New Roman" w:hAnsi="Times New Roman" w:cs="Times New Roman"/>
          <w:sz w:val="24"/>
          <w:szCs w:val="24"/>
        </w:rPr>
      </w:pPr>
    </w:p>
    <w:p w14:paraId="0E8C86FB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 xml:space="preserve">4. W rozdziale IV.1. zał. 6 do SWZ Opis przedmiotu zamówienia pkt. 2 ppkt. 10 Zamawiający zobowiązuje Wykonawcę do dostarczenia w wersji papierowej i elektronicznej sprawozdania rocznego. </w:t>
      </w:r>
    </w:p>
    <w:p w14:paraId="0E8C86FC" w14:textId="77777777" w:rsidR="006022D9" w:rsidRPr="00F8549B" w:rsidRDefault="006022D9" w:rsidP="006022D9">
      <w:pPr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Wykonawca wnosi o usunięcie z powyższego zapisu słów „w wersji papierowej", ze względu na brak możliwości wydrukowania złożonego w systemie BDO sprawozdania.</w:t>
      </w:r>
    </w:p>
    <w:p w14:paraId="0E8C86FD" w14:textId="77777777" w:rsidR="009202FB" w:rsidRPr="00F8549B" w:rsidRDefault="00CD21E3" w:rsidP="000C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9B">
        <w:rPr>
          <w:rFonts w:ascii="Times New Roman" w:hAnsi="Times New Roman" w:cs="Times New Roman"/>
          <w:b/>
          <w:sz w:val="24"/>
          <w:szCs w:val="24"/>
        </w:rPr>
        <w:t>Usuwa się zapis w wersji papierowej</w:t>
      </w:r>
    </w:p>
    <w:p w14:paraId="0E8C86FE" w14:textId="77777777" w:rsidR="009202FB" w:rsidRPr="00F8549B" w:rsidRDefault="009202FB" w:rsidP="000C4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C86FF" w14:textId="77777777" w:rsidR="009202FB" w:rsidRPr="00F8549B" w:rsidRDefault="009202FB" w:rsidP="009202F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Wójt Gminy</w:t>
      </w:r>
    </w:p>
    <w:p w14:paraId="0E8C8700" w14:textId="77777777" w:rsidR="009202FB" w:rsidRPr="00F8549B" w:rsidRDefault="009202FB" w:rsidP="009202F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49B">
        <w:rPr>
          <w:rFonts w:ascii="Times New Roman" w:hAnsi="Times New Roman" w:cs="Times New Roman"/>
          <w:sz w:val="24"/>
          <w:szCs w:val="24"/>
        </w:rPr>
        <w:t>Tomasz Jabłoński</w:t>
      </w:r>
    </w:p>
    <w:sectPr w:rsidR="009202FB" w:rsidRPr="00F8549B" w:rsidSect="00B35B9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8703" w14:textId="77777777" w:rsidR="000C6E92" w:rsidRDefault="000C6E92" w:rsidP="00EB628F">
      <w:r>
        <w:separator/>
      </w:r>
    </w:p>
  </w:endnote>
  <w:endnote w:type="continuationSeparator" w:id="0">
    <w:p w14:paraId="0E8C8704" w14:textId="77777777" w:rsidR="000C6E92" w:rsidRDefault="000C6E92" w:rsidP="00E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24229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0E8C8705" w14:textId="77777777" w:rsidR="00E20DA2" w:rsidRDefault="00E20D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C9D">
          <w:rPr>
            <w:rFonts w:asciiTheme="majorHAnsi" w:hAnsiTheme="majorHAnsi"/>
            <w:sz w:val="16"/>
            <w:szCs w:val="16"/>
          </w:rPr>
          <w:t xml:space="preserve">str. </w:t>
        </w:r>
        <w:r w:rsidR="006B1690" w:rsidRPr="002B6C9D">
          <w:rPr>
            <w:sz w:val="16"/>
            <w:szCs w:val="16"/>
          </w:rPr>
          <w:fldChar w:fldCharType="begin"/>
        </w:r>
        <w:r w:rsidRPr="002B6C9D">
          <w:rPr>
            <w:sz w:val="16"/>
            <w:szCs w:val="16"/>
          </w:rPr>
          <w:instrText xml:space="preserve"> PAGE    \* MERGEFORMAT </w:instrText>
        </w:r>
        <w:r w:rsidR="006B1690" w:rsidRPr="002B6C9D">
          <w:rPr>
            <w:sz w:val="16"/>
            <w:szCs w:val="16"/>
          </w:rPr>
          <w:fldChar w:fldCharType="separate"/>
        </w:r>
        <w:r w:rsidR="00DA1D0A" w:rsidRPr="00DA1D0A">
          <w:rPr>
            <w:rFonts w:asciiTheme="majorHAnsi" w:hAnsiTheme="majorHAnsi"/>
            <w:noProof/>
            <w:sz w:val="16"/>
            <w:szCs w:val="16"/>
          </w:rPr>
          <w:t>2</w:t>
        </w:r>
        <w:r w:rsidR="006B1690" w:rsidRPr="002B6C9D">
          <w:rPr>
            <w:sz w:val="16"/>
            <w:szCs w:val="16"/>
          </w:rPr>
          <w:fldChar w:fldCharType="end"/>
        </w:r>
      </w:p>
    </w:sdtContent>
  </w:sdt>
  <w:p w14:paraId="0E8C8706" w14:textId="77777777" w:rsidR="00E20DA2" w:rsidRDefault="00E20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8701" w14:textId="77777777" w:rsidR="000C6E92" w:rsidRDefault="000C6E92" w:rsidP="00EB628F">
      <w:r>
        <w:separator/>
      </w:r>
    </w:p>
  </w:footnote>
  <w:footnote w:type="continuationSeparator" w:id="0">
    <w:p w14:paraId="0E8C8702" w14:textId="77777777" w:rsidR="000C6E92" w:rsidRDefault="000C6E92" w:rsidP="00EB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707" w14:textId="77777777" w:rsidR="00E20DA2" w:rsidRPr="001C0B76" w:rsidRDefault="00E20DA2" w:rsidP="00B35B9B">
    <w:pPr>
      <w:ind w:left="708" w:firstLine="708"/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8C870B" wp14:editId="0E8C870C">
          <wp:simplePos x="0" y="0"/>
          <wp:positionH relativeFrom="column">
            <wp:posOffset>84535</wp:posOffset>
          </wp:positionH>
          <wp:positionV relativeFrom="paragraph">
            <wp:posOffset>-70288</wp:posOffset>
          </wp:positionV>
          <wp:extent cx="689288" cy="792050"/>
          <wp:effectExtent l="19050" t="0" r="0" b="0"/>
          <wp:wrapNone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88" cy="79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8"/>
      </w:rPr>
      <w:t>Wójt Gminy</w:t>
    </w:r>
    <w:r w:rsidRPr="001C0B76">
      <w:rPr>
        <w:rFonts w:ascii="Bookman Old Style" w:hAnsi="Bookman Old Style"/>
        <w:b/>
        <w:bCs/>
        <w:sz w:val="28"/>
      </w:rPr>
      <w:t xml:space="preserve"> Stary Dzików</w:t>
    </w:r>
  </w:p>
  <w:p w14:paraId="0E8C8708" w14:textId="77777777" w:rsidR="00E20DA2" w:rsidRPr="003E118B" w:rsidRDefault="00E20DA2" w:rsidP="00B35B9B">
    <w:pPr>
      <w:spacing w:before="120"/>
      <w:ind w:left="708" w:firstLine="708"/>
      <w:jc w:val="center"/>
      <w:rPr>
        <w:rFonts w:ascii="Bookman Old Style" w:hAnsi="Bookman Old Style"/>
      </w:rPr>
    </w:pPr>
    <w:r w:rsidRPr="003E118B">
      <w:rPr>
        <w:rFonts w:ascii="Bookman Old Style" w:hAnsi="Bookman Old Style"/>
      </w:rPr>
      <w:t>ul. Kościuszki 79,    37-632  Stary Dzików</w:t>
    </w:r>
  </w:p>
  <w:p w14:paraId="0E8C8709" w14:textId="77777777" w:rsidR="00E20DA2" w:rsidRPr="003E118B" w:rsidRDefault="00E20DA2" w:rsidP="00B35B9B">
    <w:pPr>
      <w:ind w:left="708" w:firstLine="708"/>
      <w:jc w:val="center"/>
      <w:rPr>
        <w:rFonts w:ascii="Bookman Old Style" w:hAnsi="Bookman Old Style"/>
        <w:lang w:val="de-DE"/>
      </w:rPr>
    </w:pPr>
    <w:r w:rsidRPr="003E118B">
      <w:rPr>
        <w:rFonts w:ascii="Bookman Old Style" w:hAnsi="Bookman Old Style"/>
        <w:lang w:val="de-DE"/>
      </w:rPr>
      <w:t xml:space="preserve">tel. (016) 631-80-50      </w:t>
    </w:r>
    <w:proofErr w:type="spellStart"/>
    <w:r w:rsidRPr="003E118B">
      <w:rPr>
        <w:rFonts w:ascii="Bookman Old Style" w:hAnsi="Bookman Old Style"/>
        <w:lang w:val="de-DE"/>
      </w:rPr>
      <w:t>e-mail</w:t>
    </w:r>
    <w:proofErr w:type="spellEnd"/>
    <w:r w:rsidRPr="003E118B">
      <w:rPr>
        <w:rFonts w:ascii="Bookman Old Style" w:hAnsi="Bookman Old Style"/>
        <w:lang w:val="de-DE"/>
      </w:rPr>
      <w:t>: urzad@starydzikow.pl</w:t>
    </w:r>
  </w:p>
  <w:p w14:paraId="0E8C870A" w14:textId="77777777" w:rsidR="00E20DA2" w:rsidRPr="00B35B9B" w:rsidRDefault="00F8549B">
    <w:pPr>
      <w:pStyle w:val="Nagwek"/>
      <w:rPr>
        <w:lang w:val="de-DE"/>
      </w:rPr>
    </w:pPr>
    <w:r>
      <w:rPr>
        <w:noProof/>
        <w:lang w:eastAsia="pl-PL"/>
      </w:rPr>
      <w:pict w14:anchorId="0E8C870D">
        <v:line id="_x0000_s2049" style="position:absolute;z-index:251659264" from="-.05pt,19.45pt" to="449.95pt,19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621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C7"/>
    <w:multiLevelType w:val="hybridMultilevel"/>
    <w:tmpl w:val="C5E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6D9D"/>
    <w:multiLevelType w:val="multilevel"/>
    <w:tmpl w:val="5E487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9550E1"/>
    <w:multiLevelType w:val="hybridMultilevel"/>
    <w:tmpl w:val="978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1C04"/>
    <w:multiLevelType w:val="multilevel"/>
    <w:tmpl w:val="E270A738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8CB735E"/>
    <w:multiLevelType w:val="hybridMultilevel"/>
    <w:tmpl w:val="6D1E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7D63"/>
    <w:multiLevelType w:val="hybridMultilevel"/>
    <w:tmpl w:val="F85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7CA"/>
    <w:multiLevelType w:val="hybridMultilevel"/>
    <w:tmpl w:val="C660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44"/>
    <w:rsid w:val="000049C5"/>
    <w:rsid w:val="00005847"/>
    <w:rsid w:val="00013C02"/>
    <w:rsid w:val="00050B5D"/>
    <w:rsid w:val="0006119B"/>
    <w:rsid w:val="000677E6"/>
    <w:rsid w:val="000A378C"/>
    <w:rsid w:val="000B0268"/>
    <w:rsid w:val="000C3972"/>
    <w:rsid w:val="000C49E6"/>
    <w:rsid w:val="000C6E92"/>
    <w:rsid w:val="000C7162"/>
    <w:rsid w:val="000D02D2"/>
    <w:rsid w:val="000D4260"/>
    <w:rsid w:val="0014406A"/>
    <w:rsid w:val="00145210"/>
    <w:rsid w:val="00162F01"/>
    <w:rsid w:val="00173DCF"/>
    <w:rsid w:val="00186F80"/>
    <w:rsid w:val="0018749C"/>
    <w:rsid w:val="001A15DE"/>
    <w:rsid w:val="001A52FB"/>
    <w:rsid w:val="001B3B9B"/>
    <w:rsid w:val="001B444B"/>
    <w:rsid w:val="001E3A6A"/>
    <w:rsid w:val="00210636"/>
    <w:rsid w:val="00211C4E"/>
    <w:rsid w:val="002204E6"/>
    <w:rsid w:val="002477FE"/>
    <w:rsid w:val="002502BC"/>
    <w:rsid w:val="002624B9"/>
    <w:rsid w:val="00281084"/>
    <w:rsid w:val="00293C54"/>
    <w:rsid w:val="002A138D"/>
    <w:rsid w:val="002A3A51"/>
    <w:rsid w:val="002D00DD"/>
    <w:rsid w:val="002E2D20"/>
    <w:rsid w:val="003109E5"/>
    <w:rsid w:val="00312992"/>
    <w:rsid w:val="003138EF"/>
    <w:rsid w:val="003344BC"/>
    <w:rsid w:val="00386206"/>
    <w:rsid w:val="003866C6"/>
    <w:rsid w:val="003948A7"/>
    <w:rsid w:val="003C3A25"/>
    <w:rsid w:val="003E020B"/>
    <w:rsid w:val="003E22F1"/>
    <w:rsid w:val="00456D0D"/>
    <w:rsid w:val="004651FF"/>
    <w:rsid w:val="004666DE"/>
    <w:rsid w:val="004B26DD"/>
    <w:rsid w:val="004B7F2D"/>
    <w:rsid w:val="004C1474"/>
    <w:rsid w:val="004E288D"/>
    <w:rsid w:val="00501D70"/>
    <w:rsid w:val="00515D27"/>
    <w:rsid w:val="005269C5"/>
    <w:rsid w:val="0055409E"/>
    <w:rsid w:val="005A5166"/>
    <w:rsid w:val="005C364F"/>
    <w:rsid w:val="005D0774"/>
    <w:rsid w:val="005E10D1"/>
    <w:rsid w:val="005F5CD7"/>
    <w:rsid w:val="006022D9"/>
    <w:rsid w:val="00606AD3"/>
    <w:rsid w:val="00617985"/>
    <w:rsid w:val="00625F78"/>
    <w:rsid w:val="00640AA4"/>
    <w:rsid w:val="006518C0"/>
    <w:rsid w:val="0065395D"/>
    <w:rsid w:val="00657B68"/>
    <w:rsid w:val="00660502"/>
    <w:rsid w:val="006632BF"/>
    <w:rsid w:val="00671EC6"/>
    <w:rsid w:val="00692F86"/>
    <w:rsid w:val="006A47EF"/>
    <w:rsid w:val="006A5838"/>
    <w:rsid w:val="006B1690"/>
    <w:rsid w:val="006C6F41"/>
    <w:rsid w:val="00702C93"/>
    <w:rsid w:val="00714AB8"/>
    <w:rsid w:val="0071586F"/>
    <w:rsid w:val="00730145"/>
    <w:rsid w:val="00762E1F"/>
    <w:rsid w:val="00767908"/>
    <w:rsid w:val="007B4943"/>
    <w:rsid w:val="007D537B"/>
    <w:rsid w:val="007E630F"/>
    <w:rsid w:val="007F1654"/>
    <w:rsid w:val="00801A44"/>
    <w:rsid w:val="008028E5"/>
    <w:rsid w:val="008264C3"/>
    <w:rsid w:val="008818C0"/>
    <w:rsid w:val="00886324"/>
    <w:rsid w:val="008E5BC2"/>
    <w:rsid w:val="009006B8"/>
    <w:rsid w:val="009202FB"/>
    <w:rsid w:val="0097055A"/>
    <w:rsid w:val="00972947"/>
    <w:rsid w:val="00981E1A"/>
    <w:rsid w:val="009A24E8"/>
    <w:rsid w:val="009D37A0"/>
    <w:rsid w:val="009D640E"/>
    <w:rsid w:val="009E6BBC"/>
    <w:rsid w:val="009F29BD"/>
    <w:rsid w:val="009F56FF"/>
    <w:rsid w:val="00A10D66"/>
    <w:rsid w:val="00A11A64"/>
    <w:rsid w:val="00A2001B"/>
    <w:rsid w:val="00A525C6"/>
    <w:rsid w:val="00A52DBC"/>
    <w:rsid w:val="00A6125E"/>
    <w:rsid w:val="00A663B7"/>
    <w:rsid w:val="00A80557"/>
    <w:rsid w:val="00A81399"/>
    <w:rsid w:val="00A84643"/>
    <w:rsid w:val="00A86AEC"/>
    <w:rsid w:val="00AA38BA"/>
    <w:rsid w:val="00AB26CA"/>
    <w:rsid w:val="00AC2B70"/>
    <w:rsid w:val="00AE3F33"/>
    <w:rsid w:val="00B07D2B"/>
    <w:rsid w:val="00B11D7D"/>
    <w:rsid w:val="00B216D3"/>
    <w:rsid w:val="00B35B9B"/>
    <w:rsid w:val="00B74D56"/>
    <w:rsid w:val="00BA4D4B"/>
    <w:rsid w:val="00BE195E"/>
    <w:rsid w:val="00BF284A"/>
    <w:rsid w:val="00C022BF"/>
    <w:rsid w:val="00C24F72"/>
    <w:rsid w:val="00C32038"/>
    <w:rsid w:val="00C66A39"/>
    <w:rsid w:val="00C708CE"/>
    <w:rsid w:val="00C74AD3"/>
    <w:rsid w:val="00CC3A52"/>
    <w:rsid w:val="00CD21E3"/>
    <w:rsid w:val="00CE4982"/>
    <w:rsid w:val="00CF5AAA"/>
    <w:rsid w:val="00CF763C"/>
    <w:rsid w:val="00D0730F"/>
    <w:rsid w:val="00D2164F"/>
    <w:rsid w:val="00D409B8"/>
    <w:rsid w:val="00D71357"/>
    <w:rsid w:val="00D74F1D"/>
    <w:rsid w:val="00DA1D0A"/>
    <w:rsid w:val="00DB41D0"/>
    <w:rsid w:val="00DE0C67"/>
    <w:rsid w:val="00E071CD"/>
    <w:rsid w:val="00E10366"/>
    <w:rsid w:val="00E17513"/>
    <w:rsid w:val="00E20DA2"/>
    <w:rsid w:val="00E4485D"/>
    <w:rsid w:val="00E47C18"/>
    <w:rsid w:val="00E556FB"/>
    <w:rsid w:val="00E75F68"/>
    <w:rsid w:val="00EB628F"/>
    <w:rsid w:val="00EC3CEC"/>
    <w:rsid w:val="00EE1921"/>
    <w:rsid w:val="00EE7366"/>
    <w:rsid w:val="00F16626"/>
    <w:rsid w:val="00F32D3F"/>
    <w:rsid w:val="00F8549B"/>
    <w:rsid w:val="00F94BAF"/>
    <w:rsid w:val="00FA7C9C"/>
    <w:rsid w:val="00FA7D0A"/>
    <w:rsid w:val="00FB43C9"/>
    <w:rsid w:val="00FD1578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C86D3"/>
  <w15:docId w15:val="{61032D3A-2943-462C-8485-88F5189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kern w:val="2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A44"/>
    <w:rPr>
      <w:rFonts w:ascii="Century Gothic" w:hAnsi="Century Gothic" w:cstheme="minorBidi"/>
      <w:kern w:val="0"/>
    </w:rPr>
  </w:style>
  <w:style w:type="paragraph" w:styleId="Nagwek1">
    <w:name w:val="heading 1"/>
    <w:basedOn w:val="Normalny"/>
    <w:next w:val="Normalny"/>
    <w:link w:val="Nagwek1Znak"/>
    <w:qFormat/>
    <w:rsid w:val="008028E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0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1A44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44"/>
    <w:rPr>
      <w:rFonts w:ascii="Century Gothic" w:hAnsi="Century Gothic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B3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B9B"/>
    <w:rPr>
      <w:rFonts w:ascii="Century Gothic" w:hAnsi="Century Gothic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B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2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28E5"/>
    <w:rPr>
      <w:rFonts w:ascii="Century Gothic" w:hAnsi="Century Gothic" w:cstheme="minorBidi"/>
      <w:kern w:val="0"/>
    </w:rPr>
  </w:style>
  <w:style w:type="character" w:customStyle="1" w:styleId="Nagwek1Znak">
    <w:name w:val="Nagłówek 1 Znak"/>
    <w:basedOn w:val="Domylnaczcionkaakapitu"/>
    <w:link w:val="Nagwek1"/>
    <w:rsid w:val="008028E5"/>
    <w:rPr>
      <w:rFonts w:ascii="Times New Roman" w:eastAsia="Times New Roman" w:hAnsi="Times New Roman"/>
      <w:b/>
      <w:bCs/>
      <w:w w:val="150"/>
      <w:kern w:val="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8028E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ormalnyWeb">
    <w:name w:val="Normal (Web)"/>
    <w:basedOn w:val="Normalny"/>
    <w:rsid w:val="005E1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60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67C-0C1C-4CE4-97D6-ADECBF5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 Broz</cp:lastModifiedBy>
  <cp:revision>34</cp:revision>
  <cp:lastPrinted>2019-12-31T10:01:00Z</cp:lastPrinted>
  <dcterms:created xsi:type="dcterms:W3CDTF">2010-05-17T11:04:00Z</dcterms:created>
  <dcterms:modified xsi:type="dcterms:W3CDTF">2021-12-12T11:37:00Z</dcterms:modified>
</cp:coreProperties>
</file>