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D4BD" w14:textId="5ACF5A63" w:rsidR="00B26FA8" w:rsidRDefault="00690D5E" w:rsidP="00100F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Piórkowo </w:t>
      </w:r>
      <w:r w:rsidR="005F57B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0603ED">
        <w:rPr>
          <w:rFonts w:ascii="Arial" w:hAnsi="Arial" w:cs="Arial"/>
          <w:sz w:val="24"/>
          <w:szCs w:val="24"/>
        </w:rPr>
        <w:t>09</w:t>
      </w:r>
      <w:r w:rsidR="00100F8C">
        <w:rPr>
          <w:rFonts w:ascii="Arial" w:hAnsi="Arial" w:cs="Arial"/>
          <w:sz w:val="24"/>
          <w:szCs w:val="24"/>
        </w:rPr>
        <w:t>.202</w:t>
      </w:r>
      <w:r w:rsidR="000603ED">
        <w:rPr>
          <w:rFonts w:ascii="Arial" w:hAnsi="Arial" w:cs="Arial"/>
          <w:sz w:val="24"/>
          <w:szCs w:val="24"/>
        </w:rPr>
        <w:t>3</w:t>
      </w:r>
      <w:r w:rsidR="00100F8C">
        <w:rPr>
          <w:rFonts w:ascii="Arial" w:hAnsi="Arial" w:cs="Arial"/>
          <w:sz w:val="24"/>
          <w:szCs w:val="24"/>
        </w:rPr>
        <w:t xml:space="preserve"> r.</w:t>
      </w:r>
    </w:p>
    <w:p w14:paraId="38EC31C6" w14:textId="53035644" w:rsidR="00854F0C" w:rsidRPr="00854F0C" w:rsidRDefault="00854F0C" w:rsidP="00854F0C">
      <w:pPr>
        <w:spacing w:after="290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Zn. spr.: SA.270.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>30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83E4DF9" w14:textId="77777777" w:rsidR="00854F0C" w:rsidRPr="00854F0C" w:rsidRDefault="00854F0C" w:rsidP="00854F0C">
      <w:pPr>
        <w:keepNext/>
        <w:keepLines/>
        <w:spacing w:after="457"/>
        <w:ind w:left="75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 OFERTOWE </w:t>
      </w:r>
    </w:p>
    <w:p w14:paraId="69422983" w14:textId="3F9B5A2D" w:rsidR="00854F0C" w:rsidRPr="00854F0C" w:rsidRDefault="00DB57A9" w:rsidP="00854F0C">
      <w:pPr>
        <w:spacing w:after="47" w:line="269" w:lineRule="auto"/>
        <w:ind w:left="127" w:right="61" w:firstLine="5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Zamawiający –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Skarb Państwa Państwowe Gospodarstwo Leśne La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sy Państwowe Nadleśnictwo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54F0C">
        <w:rPr>
          <w:rFonts w:ascii="Arial" w:eastAsia="Arial" w:hAnsi="Arial" w:cs="Arial"/>
          <w:color w:val="000000"/>
          <w:sz w:val="24"/>
          <w:lang w:eastAsia="pl-PL"/>
        </w:rPr>
        <w:t>wany dalej „Nadleśnictwem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>”, zaprasza do wzięcia udziału w postępowaniu o udzielenie zamówienia publicznego o wartości poniżej kwoty 130.000,00 zł, nieobjętym ustawą z dnia 11 września 2019 roku - Prawo zamówień publicznych (t.j. Dz. U. z 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którego przedmiotem są: </w:t>
      </w:r>
    </w:p>
    <w:p w14:paraId="2A3F818C" w14:textId="77777777" w:rsidR="00854F0C" w:rsidRPr="00854F0C" w:rsidRDefault="00854F0C" w:rsidP="00854F0C">
      <w:pPr>
        <w:spacing w:after="60"/>
        <w:ind w:left="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159B478" w14:textId="334975E3" w:rsidR="00854F0C" w:rsidRPr="00854F0C" w:rsidRDefault="000603ED" w:rsidP="000603ED">
      <w:pPr>
        <w:spacing w:after="1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                  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„</w:t>
      </w:r>
      <w:r w:rsidR="005F57B9">
        <w:rPr>
          <w:rFonts w:ascii="Arial" w:eastAsia="Arial" w:hAnsi="Arial" w:cs="Arial"/>
          <w:b/>
          <w:i/>
          <w:color w:val="000000"/>
          <w:sz w:val="24"/>
          <w:lang w:eastAsia="pl-PL"/>
        </w:rPr>
        <w:t>Remont elewacji budynku biurowego Nadleśnictwa Zaporowo</w:t>
      </w:r>
      <w:r w:rsidR="00854F0C"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>"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496D4CEA" w14:textId="77777777" w:rsidR="00854F0C" w:rsidRPr="00854F0C" w:rsidRDefault="00854F0C" w:rsidP="00854F0C">
      <w:pPr>
        <w:numPr>
          <w:ilvl w:val="0"/>
          <w:numId w:val="1"/>
        </w:numPr>
        <w:spacing w:after="1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Opis przedmiotu zamówienia: </w:t>
      </w:r>
    </w:p>
    <w:p w14:paraId="012C8760" w14:textId="44433A81" w:rsidR="00854F0C" w:rsidRPr="00854F0C" w:rsidRDefault="000603ED" w:rsidP="00854F0C">
      <w:pPr>
        <w:spacing w:after="25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Przedmiotem zamówienia jest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 xml:space="preserve"> remont elewacji budynku biurowego Nadleśnictwa Zaporowo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zgodnie z </w:t>
      </w:r>
      <w:r>
        <w:rPr>
          <w:rFonts w:ascii="Arial" w:eastAsia="Arial" w:hAnsi="Arial" w:cs="Arial"/>
          <w:color w:val="000000"/>
          <w:sz w:val="24"/>
          <w:lang w:eastAsia="pl-PL"/>
        </w:rPr>
        <w:t>dokumentacją techniczną: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 xml:space="preserve"> specyfikacjami technicznymi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oraz przedmiarem robót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stanowiącym załącznik nr 3 do zapytania ofertowego.  </w:t>
      </w:r>
    </w:p>
    <w:p w14:paraId="2452239A" w14:textId="158DF0F2" w:rsidR="00854F0C" w:rsidRPr="00854F0C" w:rsidRDefault="00854F0C" w:rsidP="00854F0C">
      <w:pPr>
        <w:numPr>
          <w:ilvl w:val="0"/>
          <w:numId w:val="1"/>
        </w:numPr>
        <w:spacing w:after="62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Termin realizacji zamówienia: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do 3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0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.1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2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roku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. </w:t>
      </w:r>
    </w:p>
    <w:p w14:paraId="7E2C877C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powinna zawierać: całkowity koszt realizacji zamówienia w kwocie netto oraz brutto w złotówkach, zgodnie z formularzem ofertowym,  </w:t>
      </w:r>
    </w:p>
    <w:p w14:paraId="0D56A2C3" w14:textId="730F53F6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Termin składania ofert: 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28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09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r. godz. </w:t>
      </w:r>
      <w:r w:rsidR="000603ED">
        <w:rPr>
          <w:rFonts w:ascii="Arial" w:eastAsia="Arial" w:hAnsi="Arial" w:cs="Arial"/>
          <w:b/>
          <w:color w:val="000000"/>
          <w:sz w:val="24"/>
          <w:lang w:eastAsia="pl-PL"/>
        </w:rPr>
        <w:t>10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:00. </w:t>
      </w:r>
    </w:p>
    <w:p w14:paraId="4FAED4B4" w14:textId="24C227FA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twarcie ofert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nastąpi w dniu: </w:t>
      </w:r>
      <w:r w:rsidR="005F57B9">
        <w:rPr>
          <w:rFonts w:ascii="Arial" w:eastAsia="Arial" w:hAnsi="Arial" w:cs="Arial"/>
          <w:color w:val="000000"/>
          <w:sz w:val="24"/>
          <w:lang w:eastAsia="pl-PL"/>
        </w:rPr>
        <w:t>28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09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.202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godz. 10:</w:t>
      </w:r>
      <w:r w:rsidR="000603ED">
        <w:rPr>
          <w:rFonts w:ascii="Arial" w:eastAsia="Arial" w:hAnsi="Arial" w:cs="Arial"/>
          <w:color w:val="000000"/>
          <w:sz w:val="24"/>
          <w:lang w:eastAsia="pl-PL"/>
        </w:rPr>
        <w:t>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122CA45" w14:textId="77777777" w:rsidR="00854F0C" w:rsidRPr="00854F0C" w:rsidRDefault="00854F0C" w:rsidP="00854F0C">
      <w:pPr>
        <w:numPr>
          <w:ilvl w:val="0"/>
          <w:numId w:val="1"/>
        </w:numPr>
        <w:spacing w:after="5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Ofertę należy złożyć za pośrednictwem 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>f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ormula</w:t>
      </w:r>
      <w:r w:rsidR="00DB57A9">
        <w:rPr>
          <w:rFonts w:ascii="Arial" w:eastAsia="Arial" w:hAnsi="Arial" w:cs="Arial"/>
          <w:b/>
          <w:color w:val="000000"/>
          <w:sz w:val="24"/>
          <w:lang w:eastAsia="pl-PL"/>
        </w:rPr>
        <w:t>rza ofertowego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dostępnego na platformie</w:t>
      </w:r>
      <w:r w:rsidR="00C233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zakupowej Nadleśnictwa Zaporowo.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5A2DCB5E" w14:textId="7E6B48ED" w:rsidR="00F23AB3" w:rsidRDefault="00F23AB3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Wykonawca może uzyskać informacje dodatkową od zamawiającego kierując zapytanie poprzez platformę zakupową w zakładce wiadomości.</w:t>
      </w:r>
    </w:p>
    <w:p w14:paraId="2EB67A7B" w14:textId="6A65B06A" w:rsidR="00854F0C" w:rsidRDefault="00C23380" w:rsidP="00F23AB3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Osoby upoważnione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do kontaktu: </w:t>
      </w:r>
    </w:p>
    <w:p w14:paraId="29858A1E" w14:textId="77777777" w:rsidR="00854F0C" w:rsidRPr="00854F0C" w:rsidRDefault="00854F0C" w:rsidP="00854F0C">
      <w:pPr>
        <w:spacing w:after="47" w:line="269" w:lineRule="auto"/>
        <w:ind w:left="528"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Sekretarz:  Piotr Murawski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tel. 514 601 494 </w:t>
      </w:r>
    </w:p>
    <w:p w14:paraId="0310602E" w14:textId="77777777" w:rsidR="00854F0C" w:rsidRPr="00220CFD" w:rsidRDefault="00854F0C" w:rsidP="00854F0C">
      <w:pPr>
        <w:spacing w:after="9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piotr.murawski@olsztyn.lasy.gov.pl </w:t>
      </w:r>
    </w:p>
    <w:p w14:paraId="2646742E" w14:textId="77777777" w:rsidR="00854F0C" w:rsidRPr="00854F0C" w:rsidRDefault="00854F0C" w:rsidP="00854F0C">
      <w:pPr>
        <w:spacing w:after="9" w:line="269" w:lineRule="auto"/>
        <w:ind w:right="6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       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Specjalista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ds. zamówie</w:t>
      </w:r>
      <w:r>
        <w:rPr>
          <w:rFonts w:ascii="Arial" w:eastAsia="Arial" w:hAnsi="Arial" w:cs="Arial"/>
          <w:color w:val="000000"/>
          <w:sz w:val="24"/>
          <w:lang w:eastAsia="pl-PL"/>
        </w:rPr>
        <w:t>ń publicznych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Zbigniew Dryka tel.</w:t>
      </w:r>
      <w:r w:rsidR="00C23380">
        <w:rPr>
          <w:rFonts w:ascii="Arial" w:eastAsia="Arial" w:hAnsi="Arial" w:cs="Arial"/>
          <w:color w:val="000000"/>
          <w:sz w:val="24"/>
          <w:lang w:eastAsia="pl-PL"/>
        </w:rPr>
        <w:t xml:space="preserve"> 733 993 301</w:t>
      </w:r>
    </w:p>
    <w:p w14:paraId="4BDDF1F4" w14:textId="382479E9" w:rsidR="00F23AB3" w:rsidRPr="00220CFD" w:rsidRDefault="00854F0C" w:rsidP="00F23AB3">
      <w:pPr>
        <w:spacing w:after="12" w:line="269" w:lineRule="auto"/>
        <w:ind w:left="718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e-mail: zbigniew.dryka@olsztyn.lasy.gov.pl </w:t>
      </w:r>
    </w:p>
    <w:p w14:paraId="79FD5069" w14:textId="77777777" w:rsidR="00854F0C" w:rsidRPr="00854F0C" w:rsidRDefault="00854F0C" w:rsidP="00854F0C">
      <w:pPr>
        <w:numPr>
          <w:ilvl w:val="0"/>
          <w:numId w:val="1"/>
        </w:numPr>
        <w:spacing w:after="0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Kryteria oceny ofert:  </w:t>
      </w:r>
    </w:p>
    <w:p w14:paraId="0602CA1A" w14:textId="77777777" w:rsidR="00854F0C" w:rsidRPr="00854F0C" w:rsidRDefault="00854F0C" w:rsidP="00854F0C">
      <w:pPr>
        <w:spacing w:after="0"/>
        <w:ind w:left="502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273" w:type="dxa"/>
        <w:tblInd w:w="1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3961"/>
      </w:tblGrid>
      <w:tr w:rsidR="00854F0C" w:rsidRPr="00854F0C" w14:paraId="4890C525" w14:textId="77777777" w:rsidTr="007D6DB3">
        <w:trPr>
          <w:trHeight w:val="56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7F6" w14:textId="77777777" w:rsidR="00854F0C" w:rsidRPr="00854F0C" w:rsidRDefault="00854F0C" w:rsidP="00854F0C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Nazwa kryterium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2AE7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Waga</w:t>
            </w:r>
            <w:r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54F0C" w:rsidRPr="00854F0C" w14:paraId="7A560B48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57D" w14:textId="77777777" w:rsidR="00854F0C" w:rsidRPr="00854F0C" w:rsidRDefault="00854F0C" w:rsidP="00854F0C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54F0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Cena (C)</w:t>
            </w:r>
            <w:r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7F94" w14:textId="07B6E3E9" w:rsidR="00854F0C" w:rsidRPr="00854F0C" w:rsidRDefault="00CF5885" w:rsidP="00854F0C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80</w:t>
            </w:r>
            <w:r w:rsidR="00854F0C" w:rsidRPr="00854F0C">
              <w:rPr>
                <w:rFonts w:ascii="Times New Roman" w:eastAsia="Times New Roman" w:hAnsi="Times New Roman" w:cs="Times New Roman"/>
                <w:color w:val="000000"/>
                <w:sz w:val="26"/>
              </w:rPr>
              <w:t>%</w:t>
            </w:r>
            <w:r w:rsidR="00854F0C" w:rsidRPr="00854F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F5885" w:rsidRPr="00854F0C" w14:paraId="2545F84F" w14:textId="77777777" w:rsidTr="007D6DB3">
        <w:trPr>
          <w:trHeight w:val="60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DFAD" w14:textId="05B6BD5C" w:rsidR="00CF5885" w:rsidRPr="00854F0C" w:rsidRDefault="00CF5885" w:rsidP="00854F0C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Okres gwarancji (G)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A3A0" w14:textId="108135D8" w:rsidR="00CF5885" w:rsidRDefault="00F23AB3" w:rsidP="00854F0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20%</w:t>
            </w:r>
          </w:p>
        </w:tc>
      </w:tr>
    </w:tbl>
    <w:p w14:paraId="0211CC01" w14:textId="77777777" w:rsidR="00854F0C" w:rsidRPr="00854F0C" w:rsidRDefault="00854F0C" w:rsidP="00854F0C">
      <w:pPr>
        <w:spacing w:after="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FCBFB9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 najkorzystniejszą uznana zostanie oferta, która uzyska najwyższą liczbę punktów (P), będącą sumą punktów przyznanych w poszczególnych kryteriach:  P = C+G </w:t>
      </w:r>
    </w:p>
    <w:p w14:paraId="4F8060D2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uzyskania przez dwie lub więcej ofert jednakowej ilości punktów postępowanie wygrywa oferta o najniższej cenie. Zastosowane wzory do obliczenia punktowego: </w:t>
      </w:r>
    </w:p>
    <w:p w14:paraId="0B0F3E45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„kryterium cena” będzie obliczana zgodnie  z poniższym wzorem: </w:t>
      </w:r>
    </w:p>
    <w:p w14:paraId="62D498B5" w14:textId="77777777" w:rsidR="00854F0C" w:rsidRPr="00854F0C" w:rsidRDefault="00854F0C" w:rsidP="00854F0C">
      <w:pPr>
        <w:spacing w:after="21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0F34813" w14:textId="77777777" w:rsidR="00854F0C" w:rsidRPr="00854F0C" w:rsidRDefault="00854F0C" w:rsidP="00854F0C">
      <w:pPr>
        <w:spacing w:after="20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            C min </w:t>
      </w:r>
    </w:p>
    <w:p w14:paraId="6020BF17" w14:textId="22F799B4" w:rsidR="001912CC" w:rsidRDefault="00854F0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C= ---------------------- x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80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pkt (zaokrąglone do 2 miejsc po przecinku)              </w:t>
      </w:r>
      <w:r w:rsidR="001912CC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634FCC6A" w14:textId="77777777" w:rsidR="00854F0C" w:rsidRPr="00854F0C" w:rsidRDefault="001912CC" w:rsidP="00854F0C">
      <w:pPr>
        <w:spacing w:after="7" w:line="269" w:lineRule="auto"/>
        <w:ind w:left="1004" w:right="9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 bad </w:t>
      </w:r>
    </w:p>
    <w:p w14:paraId="0761F067" w14:textId="77777777" w:rsidR="00854F0C" w:rsidRPr="00854F0C" w:rsidRDefault="00854F0C" w:rsidP="00854F0C">
      <w:pPr>
        <w:spacing w:after="54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5350567D" w14:textId="77777777" w:rsidR="00854F0C" w:rsidRPr="00854F0C" w:rsidRDefault="00854F0C" w:rsidP="00854F0C">
      <w:pPr>
        <w:tabs>
          <w:tab w:val="center" w:pos="743"/>
          <w:tab w:val="center" w:pos="4472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min – najniższa cena całkowita spośród badanych ofert </w:t>
      </w:r>
    </w:p>
    <w:p w14:paraId="4C12E6A8" w14:textId="77777777" w:rsidR="00854F0C" w:rsidRPr="00854F0C" w:rsidRDefault="00854F0C" w:rsidP="00854F0C">
      <w:pPr>
        <w:tabs>
          <w:tab w:val="center" w:pos="425"/>
          <w:tab w:val="center" w:pos="3453"/>
        </w:tabs>
        <w:spacing w:after="4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 bad – cena całkowita oferty badanej </w:t>
      </w:r>
    </w:p>
    <w:p w14:paraId="0C278E6E" w14:textId="77777777" w:rsidR="00854F0C" w:rsidRPr="00854F0C" w:rsidRDefault="00854F0C" w:rsidP="00854F0C">
      <w:pPr>
        <w:tabs>
          <w:tab w:val="center" w:pos="425"/>
          <w:tab w:val="center" w:pos="4757"/>
        </w:tabs>
        <w:spacing w:after="17" w:line="269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Calibri" w:eastAsia="Calibri" w:hAnsi="Calibri" w:cs="Calibri"/>
          <w:color w:val="000000"/>
          <w:lang w:eastAsia="pl-PL"/>
        </w:rPr>
        <w:tab/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ab/>
        <w:t xml:space="preserve">C1 – liczba punktów badanej oferty w kryterium najniższa cena </w:t>
      </w:r>
    </w:p>
    <w:p w14:paraId="648FCBCE" w14:textId="77777777" w:rsidR="00854F0C" w:rsidRPr="00854F0C" w:rsidRDefault="00854F0C" w:rsidP="00854F0C">
      <w:pPr>
        <w:spacing w:after="62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7B8A805D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Liczba punktów uzyskanych w kryterium „okres gwarancji” będzie obliczana zgodnie z poniższym wzorem: </w:t>
      </w:r>
    </w:p>
    <w:p w14:paraId="0B6B6A85" w14:textId="77777777" w:rsidR="00854F0C" w:rsidRPr="00854F0C" w:rsidRDefault="00854F0C" w:rsidP="00854F0C">
      <w:pPr>
        <w:spacing w:after="19"/>
        <w:ind w:left="994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2E2382C" w14:textId="77777777" w:rsidR="00854F0C" w:rsidRPr="00220CFD" w:rsidRDefault="00854F0C" w:rsidP="00854F0C">
      <w:pPr>
        <w:spacing w:after="12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bad </w:t>
      </w:r>
    </w:p>
    <w:p w14:paraId="2B91D13E" w14:textId="4589BBA7" w:rsidR="00854F0C" w:rsidRPr="00220CFD" w:rsidRDefault="00854F0C" w:rsidP="00854F0C">
      <w:pPr>
        <w:spacing w:after="9" w:line="269" w:lineRule="auto"/>
        <w:ind w:left="1004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= --------------------------  x </w:t>
      </w:r>
      <w:r w:rsidR="00CF5885">
        <w:rPr>
          <w:rFonts w:ascii="Arial" w:eastAsia="Arial" w:hAnsi="Arial" w:cs="Arial"/>
          <w:color w:val="000000"/>
          <w:sz w:val="24"/>
          <w:lang w:val="en-US" w:eastAsia="pl-PL"/>
        </w:rPr>
        <w:t>2</w:t>
      </w: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0 pkt </w:t>
      </w:r>
    </w:p>
    <w:p w14:paraId="14150886" w14:textId="77777777" w:rsidR="00854F0C" w:rsidRPr="00220CFD" w:rsidRDefault="00854F0C" w:rsidP="00854F0C">
      <w:pPr>
        <w:spacing w:after="47" w:line="269" w:lineRule="auto"/>
        <w:ind w:left="1995" w:right="61" w:hanging="10"/>
        <w:jc w:val="both"/>
        <w:rPr>
          <w:rFonts w:ascii="Arial" w:eastAsia="Arial" w:hAnsi="Arial" w:cs="Arial"/>
          <w:color w:val="000000"/>
          <w:sz w:val="24"/>
          <w:lang w:val="en-US" w:eastAsia="pl-PL"/>
        </w:rPr>
      </w:pPr>
      <w:r w:rsidRPr="00220CFD">
        <w:rPr>
          <w:rFonts w:ascii="Arial" w:eastAsia="Arial" w:hAnsi="Arial" w:cs="Arial"/>
          <w:color w:val="000000"/>
          <w:sz w:val="24"/>
          <w:lang w:val="en-US" w:eastAsia="pl-PL"/>
        </w:rPr>
        <w:t xml:space="preserve">G max </w:t>
      </w:r>
    </w:p>
    <w:p w14:paraId="05F4BDB9" w14:textId="77777777" w:rsidR="00854F0C" w:rsidRPr="00854F0C" w:rsidRDefault="00854F0C" w:rsidP="00854F0C">
      <w:pPr>
        <w:spacing w:after="47" w:line="269" w:lineRule="auto"/>
        <w:ind w:left="353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gdzie:   G bad – łączny okres gwarancji zaoferowany w badanej ofercie (minimum </w:t>
      </w:r>
    </w:p>
    <w:p w14:paraId="191F08CC" w14:textId="77777777" w:rsidR="00854F0C" w:rsidRPr="00854F0C" w:rsidRDefault="00854F0C" w:rsidP="00854F0C">
      <w:pPr>
        <w:spacing w:after="47" w:line="269" w:lineRule="auto"/>
        <w:ind w:left="1292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36 miesięcy, maksymalnie 60 miesięcy). </w:t>
      </w:r>
    </w:p>
    <w:p w14:paraId="56A1427D" w14:textId="77777777" w:rsidR="00854F0C" w:rsidRPr="00854F0C" w:rsidRDefault="00854F0C" w:rsidP="00854F0C">
      <w:pPr>
        <w:spacing w:after="47" w:line="269" w:lineRule="auto"/>
        <w:ind w:left="425" w:right="821" w:firstLine="85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G max – najdłuższy okres gwarancji spośród badanych ofert. 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Uwaga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: </w:t>
      </w:r>
    </w:p>
    <w:p w14:paraId="0380A116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Łączny okres gwarancji musi być podany w Formularzu ofertowym w pełnych miesiącach (minimum 36 miesięcy, maksymalnie 60 miesięcy). </w:t>
      </w:r>
    </w:p>
    <w:p w14:paraId="78B07D24" w14:textId="37C424B0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nie poda terminu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gwarancji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to Zamawiający  w kryterium „okres gwarancji” przyjmie do oceny ofert minimalny okres gwarancji, tj. 36 miesięcy.  </w:t>
      </w:r>
    </w:p>
    <w:p w14:paraId="25BDB81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Jeżeli Wykonawca w złożonej ofercie poda okres krótszy od wymaganego minimalnego okresu lub okres dłuższy od wymaganego maksymalnego okresu, jego oferta zostanie odrzucona. </w:t>
      </w:r>
    </w:p>
    <w:p w14:paraId="7A4C982E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Zamawiający informuje, że oferta podlega odrzuceniu gdy: </w:t>
      </w:r>
    </w:p>
    <w:p w14:paraId="67771BA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jej treść nie odpowiada treści zapytania ofertowego, w szczególności ze względu na niezgodność z opisem przedmiotu zamówienia lub warunkami zamówienia,  </w:t>
      </w:r>
    </w:p>
    <w:p w14:paraId="5F6C3107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braki uniemożliwiające dokonanie oceny jej treści, </w:t>
      </w:r>
    </w:p>
    <w:p w14:paraId="54A1BA33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zawiera błędy w obliczeniu ceny lub kosztu, </w:t>
      </w:r>
    </w:p>
    <w:p w14:paraId="5B711C81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istnieją przesłanki przemawiające za tym, że wybór danej oferty nie gwarantuje oszczędnego wydatkowania środków, </w:t>
      </w:r>
    </w:p>
    <w:p w14:paraId="1D5F62D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cena najkorzystniejszej oferty przewyższy kwotę, którą Zamawiający przeznaczył na finansowanie zamówienia, chyba że Zamawiający może zwiększyć tę kwotę do ceny najkorzystniejszej oferty lub po przeprowadzeniu  </w:t>
      </w:r>
    </w:p>
    <w:p w14:paraId="6F60CEF7" w14:textId="77777777" w:rsidR="00854F0C" w:rsidRPr="00854F0C" w:rsidRDefault="00854F0C" w:rsidP="00854F0C">
      <w:pPr>
        <w:spacing w:after="47" w:line="269" w:lineRule="auto"/>
        <w:ind w:left="860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 Wykonawcą negocjacji cena zostanie obniżona do poziomu umożliwiającego udzielenie zamówienia, </w:t>
      </w:r>
    </w:p>
    <w:p w14:paraId="6FF0BE48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oferta zawiera rażąco niską cenę w stosunku do przedmiotu zamówienia, </w:t>
      </w:r>
    </w:p>
    <w:p w14:paraId="01C0C75F" w14:textId="77777777" w:rsidR="00854F0C" w:rsidRPr="00854F0C" w:rsidRDefault="00854F0C" w:rsidP="00854F0C">
      <w:pPr>
        <w:numPr>
          <w:ilvl w:val="1"/>
          <w:numId w:val="1"/>
        </w:numPr>
        <w:spacing w:after="47" w:line="269" w:lineRule="auto"/>
        <w:ind w:right="61" w:hanging="56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została złożona po terminie składania ofert, </w:t>
      </w:r>
    </w:p>
    <w:p w14:paraId="1FB14E1B" w14:textId="77777777" w:rsidR="00854F0C" w:rsidRPr="00854F0C" w:rsidRDefault="00854F0C" w:rsidP="00854F0C">
      <w:pPr>
        <w:numPr>
          <w:ilvl w:val="0"/>
          <w:numId w:val="1"/>
        </w:numPr>
        <w:spacing w:after="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Wykonawca podlega wykluczenia z postępowania na podstawie art. 7 ust. 9 ustawy z dnia 13 kwietnia 2022 r. o szczególnych rozwiązaniach w zakresie przeciwdziałania wspieraniu agresji na Ukrainę oraz służących ochronie bezpieczeństwa narodowego. </w:t>
      </w:r>
    </w:p>
    <w:p w14:paraId="700E15F5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przypadku złożenia przez Wykonawców ofert równoważnych zawierających najniższe ceny, przy spełnieniu pozostałych warunków zapytania, Zamawiający zwróci się o złożenie ofert dodatkowych. </w:t>
      </w:r>
    </w:p>
    <w:p w14:paraId="676D4206" w14:textId="1DE3C0ED" w:rsidR="00854F0C" w:rsidRPr="00BA61D5" w:rsidRDefault="00854F0C" w:rsidP="00BA61D5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>Wybór oferty nastąpi zgodnie z Regulaminem u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dzielania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zamówień publicznych wyłączonych spod stosowania przepisów ustawy Prawo zamówień publicznyc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h wprowadzonym Zarządzeniem nr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21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/202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dnia 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 xml:space="preserve">12 kwietnia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>r. N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adleśniczego Nadleśnictwa Zaporowo</w:t>
      </w:r>
      <w:r w:rsidRPr="00BA61D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658AE147" w14:textId="77777777" w:rsidR="00854F0C" w:rsidRPr="00854F0C" w:rsidRDefault="00854F0C" w:rsidP="00854F0C">
      <w:pPr>
        <w:numPr>
          <w:ilvl w:val="0"/>
          <w:numId w:val="1"/>
        </w:numPr>
        <w:spacing w:after="47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Niniejsze zapytanie ofertowe nie stanowi zobowiązania jednostek nadzorowanych przez RDLP Olsztyn do zawarcia umowy. </w:t>
      </w:r>
    </w:p>
    <w:p w14:paraId="1BF15FB9" w14:textId="77777777" w:rsidR="00854F0C" w:rsidRPr="00854F0C" w:rsidRDefault="00854F0C" w:rsidP="00854F0C">
      <w:pPr>
        <w:numPr>
          <w:ilvl w:val="0"/>
          <w:numId w:val="1"/>
        </w:numPr>
        <w:spacing w:after="15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Do czasu akceptacji wyników prowadzonego postępowania przez Kierownika Zamawiającego postępowanie może być w każdym czasie unieważnione bez podania przyczyny i bez dokonania wyboru Wykonawcy. W przypadku zaistnienia powyższych okoliczności Oferentom nie przysługują w stosunku do Zamawiającego żadne roszczenia. </w:t>
      </w:r>
    </w:p>
    <w:p w14:paraId="15F20A83" w14:textId="77777777" w:rsidR="00854F0C" w:rsidRPr="00854F0C" w:rsidRDefault="00854F0C" w:rsidP="00854F0C">
      <w:pPr>
        <w:numPr>
          <w:ilvl w:val="0"/>
          <w:numId w:val="1"/>
        </w:numPr>
        <w:spacing w:after="19" w:line="269" w:lineRule="auto"/>
        <w:ind w:left="528" w:right="61" w:hanging="40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KLAUZULA INFORMACYJNA- ART. 13 RODO </w:t>
      </w:r>
    </w:p>
    <w:p w14:paraId="0189EFF4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zwanego „RODO”, </w:t>
      </w:r>
      <w:r w:rsidR="00BA61D5">
        <w:rPr>
          <w:rFonts w:ascii="Arial" w:eastAsia="Arial" w:hAnsi="Arial" w:cs="Arial"/>
          <w:b/>
          <w:i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informuje, iż: </w:t>
      </w:r>
    </w:p>
    <w:p w14:paraId="23C70523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Administratorem Pani/ Pana danych osobowych jest </w:t>
      </w:r>
      <w:r w:rsidR="00BA61D5">
        <w:rPr>
          <w:rFonts w:ascii="Arial" w:eastAsia="Arial" w:hAnsi="Arial" w:cs="Arial"/>
          <w:b/>
          <w:color w:val="000000"/>
          <w:sz w:val="24"/>
          <w:lang w:eastAsia="pl-PL"/>
        </w:rPr>
        <w:t>Nadleśnictwo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,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zwane dalej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Administratorem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, e-mail: </w:t>
      </w:r>
      <w:r w:rsidR="00BA61D5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zaporowo</w:t>
      </w:r>
      <w:r w:rsidRPr="00854F0C">
        <w:rPr>
          <w:rFonts w:ascii="Arial" w:eastAsia="Arial" w:hAnsi="Arial" w:cs="Arial"/>
          <w:color w:val="000000"/>
          <w:sz w:val="24"/>
          <w:u w:val="single" w:color="000000"/>
          <w:lang w:eastAsia="pl-PL"/>
        </w:rPr>
        <w:t>@olsztyn.lasy.gov.pl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, tel. 55 24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3 94 77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51CCA9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Inspektorem danych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>osobowych w Nadleśnictwie Zaporowo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jest Leonard Posłajko,  e-mail: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5" w:history="1">
        <w:r w:rsidR="00BA61D5" w:rsidRPr="00BA61D5">
          <w:rPr>
            <w:rStyle w:val="Hipercze"/>
            <w:rFonts w:ascii="Arial" w:eastAsia="Arial" w:hAnsi="Arial" w:cs="Arial"/>
            <w:color w:val="auto"/>
            <w:sz w:val="24"/>
            <w:lang w:eastAsia="pl-PL"/>
          </w:rPr>
          <w:t>leonard.poslajko@olsztyn.lasy.gov.pl</w:t>
        </w:r>
      </w:hyperlink>
      <w:r w:rsidR="00BA61D5" w:rsidRPr="00BA61D5">
        <w:rPr>
          <w:rFonts w:ascii="Arial" w:eastAsia="Arial" w:hAnsi="Arial" w:cs="Arial"/>
          <w:sz w:val="24"/>
          <w:lang w:eastAsia="pl-PL"/>
        </w:rPr>
        <w:t xml:space="preserve"> </w:t>
      </w:r>
      <w:r w:rsidR="00BA61D5">
        <w:rPr>
          <w:rFonts w:ascii="Arial" w:eastAsia="Arial" w:hAnsi="Arial" w:cs="Arial"/>
          <w:color w:val="000000"/>
          <w:sz w:val="24"/>
          <w:lang w:eastAsia="pl-PL"/>
        </w:rPr>
        <w:t xml:space="preserve">, tel.: 506 388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046.   </w:t>
      </w:r>
    </w:p>
    <w:p w14:paraId="5C959F2B" w14:textId="77777777" w:rsidR="00854F0C" w:rsidRPr="00854F0C" w:rsidRDefault="00854F0C" w:rsidP="00854F0C">
      <w:pPr>
        <w:numPr>
          <w:ilvl w:val="0"/>
          <w:numId w:val="2"/>
        </w:numPr>
        <w:spacing w:after="13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przetwarzane będą na podstawie art. 6 ust. 1 lit. b i c </w:t>
      </w:r>
    </w:p>
    <w:p w14:paraId="73082AAB" w14:textId="77777777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RODO w celu związanym z przeprowadzeniem i rozstrzygnięciem postępowania pn. </w:t>
      </w:r>
    </w:p>
    <w:p w14:paraId="1B59D5D0" w14:textId="7EF01916" w:rsidR="00854F0C" w:rsidRPr="00854F0C" w:rsidRDefault="00854F0C" w:rsidP="00854F0C">
      <w:pPr>
        <w:spacing w:after="47" w:line="269" w:lineRule="auto"/>
        <w:ind w:left="435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„</w:t>
      </w:r>
      <w:r w:rsidR="005F57B9">
        <w:rPr>
          <w:rFonts w:ascii="Arial" w:eastAsia="Arial" w:hAnsi="Arial" w:cs="Arial"/>
          <w:b/>
          <w:color w:val="000000"/>
          <w:sz w:val="24"/>
          <w:lang w:eastAsia="pl-PL"/>
        </w:rPr>
        <w:t>Remont elewacji budynku biurowego Nadleśnictwa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>o udzielenie zamówienia publicznego poniżej 130.000,00 złotych, prowadzonym w trybie zapytania ofertowego, tj. zgodnie z art. 2, ust. 1 pkt 1 ustawy z dnia 11 września 2019 roku Prawo zamówień publicznych (t.j. Dz. U. z 202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r. poz.1</w:t>
      </w:r>
      <w:r w:rsidR="00CF5885">
        <w:rPr>
          <w:rFonts w:ascii="Arial" w:eastAsia="Arial" w:hAnsi="Arial" w:cs="Arial"/>
          <w:color w:val="000000"/>
          <w:sz w:val="24"/>
          <w:lang w:eastAsia="pl-PL"/>
        </w:rPr>
        <w:t>605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z późn. zm.), dalej „ustawa Pzp”, bez stosowania ustawy Pzp, w tym w celu zawarcia i realizacji umowy będącej następstwem przeprowadzonego postępowania.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06C516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Odbiorcami Pani/Pana danych osobowych będą osoby lub podmioty uprawnione do uzyskania danych osobowych na podstawie przepisów prawa lub zawartej  z Administratorem umowy powierzenia przetwarzania danych osobowych. Dane osobowe mogą być przekazywane dostawcom usług prawnych i doradczych  w dochodzeniu należnych roszczeń (w szczególności kancelariom prawnym), dostawcom usług informatycznych, podmiotom, z którymi administrator będzie współpracował w ramach umów cywilnoprawnych.  </w:t>
      </w:r>
    </w:p>
    <w:p w14:paraId="367C734D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Dane osobowe nie są przekazywane poza Europejski Obszar Gospodarczy lub organizacji międzynarodowej.  </w:t>
      </w:r>
    </w:p>
    <w:p w14:paraId="5F602D5C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Pani/Pana dane osobowe będą przechowywane przez okres niezbędny do realizacji celu przetwarzania, a po tym czasie przez okres oraz w zakresie wymaganym przez przepisy prawa – art. 5 ust.1 lit. e  RODO. Administrator ma obowiązek przechowywać dane osobowe nie dłużej niż przez okres przewidziany dla przedawnienia roszczeń oraz przez okres wynikający z zarządzenia nr 74 DGLP  z dnia 18 grudnia 2014 r. w sprawie jednolitego rzeczowego wykazu akt PGL LP,  licząc od dnia zakończenia postępowania o udzielenie zamówienia.  </w:t>
      </w:r>
    </w:p>
    <w:p w14:paraId="07B8FAD7" w14:textId="78455144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Podanie przez Panią/Pana danych osobowych jest obowiązkowe. Brak podania danych osobowych uniemożliwia udział w postępowaniu prowadzonym pn. 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>„</w:t>
      </w:r>
      <w:r w:rsidR="005F57B9" w:rsidRPr="005F57B9">
        <w:rPr>
          <w:rFonts w:ascii="Arial" w:eastAsia="Arial" w:hAnsi="Arial" w:cs="Arial"/>
          <w:b/>
          <w:color w:val="000000"/>
          <w:sz w:val="24"/>
          <w:lang w:eastAsia="pl-PL"/>
        </w:rPr>
        <w:t>Remont elewacji budynku biurowego Nadleśnictwa Zaporowo</w:t>
      </w:r>
      <w:r w:rsidRPr="00854F0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” </w:t>
      </w: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trybie zapytania ofertowego, o którym mowa w ust. 3, a także zawarcie z Zamawiającym umowy w następstwie przeprowadzonego postępowania. </w:t>
      </w:r>
    </w:p>
    <w:p w14:paraId="5E7BCA78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odniesieniu do Pani/Pana danych osobowych decyzje nie będą podejmowane  w sposób zautomatyzowany, stosowanie do art. 22 RODO. </w:t>
      </w:r>
    </w:p>
    <w:p w14:paraId="4E13388E" w14:textId="77777777" w:rsidR="00854F0C" w:rsidRPr="00854F0C" w:rsidRDefault="00854F0C" w:rsidP="00854F0C">
      <w:pPr>
        <w:numPr>
          <w:ilvl w:val="0"/>
          <w:numId w:val="2"/>
        </w:numPr>
        <w:spacing w:after="47" w:line="269" w:lineRule="auto"/>
        <w:ind w:right="61" w:hanging="26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Posiada Pani/Pan: </w:t>
      </w:r>
    </w:p>
    <w:p w14:paraId="526D8D0E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15 RODO prawo dostępu do danych osobowych Pani/Pana dotyczących, </w:t>
      </w:r>
    </w:p>
    <w:p w14:paraId="4FC93A63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16 RODO prawo do sprostowania Pani/Pana danych osobowych, </w:t>
      </w:r>
    </w:p>
    <w:p w14:paraId="75D1BBCF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18 RODO prawo żądania od administratora ograniczenia przetwarzania danych osobowych z zastrzeżeniem przypadków, o których mowa  w art. 18 ust. 2 RODO,   </w:t>
      </w:r>
    </w:p>
    <w:p w14:paraId="0A1ED7DC" w14:textId="77777777" w:rsidR="00854F0C" w:rsidRPr="00854F0C" w:rsidRDefault="00854F0C" w:rsidP="00854F0C">
      <w:pPr>
        <w:numPr>
          <w:ilvl w:val="0"/>
          <w:numId w:val="3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5C4BB683" w14:textId="77777777" w:rsidR="00854F0C" w:rsidRPr="00854F0C" w:rsidRDefault="00854F0C" w:rsidP="00854F0C">
      <w:pPr>
        <w:spacing w:after="47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10. Nie przysługuje Pani/Panu: </w:t>
      </w:r>
    </w:p>
    <w:p w14:paraId="5FA5A424" w14:textId="77777777" w:rsidR="00854F0C" w:rsidRPr="00854F0C" w:rsidRDefault="00854F0C" w:rsidP="00854F0C">
      <w:pPr>
        <w:numPr>
          <w:ilvl w:val="0"/>
          <w:numId w:val="4"/>
        </w:numPr>
        <w:spacing w:after="47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 związku z art. 17 ust. 3 lit. b, d lub e RODO prawo do usunięcia danych osobowych, </w:t>
      </w:r>
    </w:p>
    <w:p w14:paraId="7096F023" w14:textId="77777777" w:rsidR="00854F0C" w:rsidRPr="00854F0C" w:rsidRDefault="00854F0C" w:rsidP="00854F0C">
      <w:pPr>
        <w:numPr>
          <w:ilvl w:val="0"/>
          <w:numId w:val="4"/>
        </w:numPr>
        <w:spacing w:after="10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prawo do przenoszenia danych osobowych, o którym mowa w art. 20 RODO, </w:t>
      </w:r>
    </w:p>
    <w:p w14:paraId="6987609B" w14:textId="77777777" w:rsidR="00854F0C" w:rsidRPr="00854F0C" w:rsidRDefault="00854F0C" w:rsidP="00854F0C">
      <w:pPr>
        <w:numPr>
          <w:ilvl w:val="0"/>
          <w:numId w:val="4"/>
        </w:numPr>
        <w:spacing w:after="8" w:line="269" w:lineRule="auto"/>
        <w:ind w:right="61" w:hanging="28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991F7BF" w14:textId="77777777" w:rsidR="00854F0C" w:rsidRPr="00854F0C" w:rsidRDefault="00854F0C" w:rsidP="00854F0C">
      <w:pPr>
        <w:spacing w:after="210"/>
        <w:ind w:left="425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FDA2145" w14:textId="77777777" w:rsidR="00854F0C" w:rsidRPr="00854F0C" w:rsidRDefault="00854F0C" w:rsidP="00854F0C">
      <w:pPr>
        <w:spacing w:after="9" w:line="269" w:lineRule="auto"/>
        <w:ind w:left="137" w:right="61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Załączniki: </w:t>
      </w:r>
    </w:p>
    <w:p w14:paraId="2E3B2777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Formularz ofertowy, </w:t>
      </w:r>
    </w:p>
    <w:p w14:paraId="2E65BA14" w14:textId="77777777" w:rsidR="00854F0C" w:rsidRPr="00854F0C" w:rsidRDefault="00854F0C" w:rsidP="00854F0C">
      <w:pPr>
        <w:numPr>
          <w:ilvl w:val="0"/>
          <w:numId w:val="5"/>
        </w:numPr>
        <w:spacing w:after="47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Wzór umowy. </w:t>
      </w:r>
    </w:p>
    <w:p w14:paraId="0FA04D70" w14:textId="32059C77" w:rsidR="00854F0C" w:rsidRPr="00854F0C" w:rsidRDefault="00CF5885" w:rsidP="00854F0C">
      <w:pPr>
        <w:numPr>
          <w:ilvl w:val="0"/>
          <w:numId w:val="5"/>
        </w:numPr>
        <w:spacing w:after="9" w:line="269" w:lineRule="auto"/>
        <w:ind w:right="61" w:hanging="28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Dokumentacja projektowo-techniczna</w:t>
      </w:r>
      <w:r w:rsidR="00854F0C" w:rsidRPr="00854F0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14:paraId="13C76FB2" w14:textId="77777777" w:rsidR="00854F0C" w:rsidRPr="00100F8C" w:rsidRDefault="00854F0C" w:rsidP="00854F0C">
      <w:pPr>
        <w:jc w:val="both"/>
        <w:rPr>
          <w:rFonts w:ascii="Arial" w:hAnsi="Arial" w:cs="Arial"/>
          <w:sz w:val="24"/>
          <w:szCs w:val="24"/>
        </w:rPr>
      </w:pPr>
    </w:p>
    <w:sectPr w:rsidR="00854F0C" w:rsidRPr="0010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EDD"/>
    <w:multiLevelType w:val="hybridMultilevel"/>
    <w:tmpl w:val="637AB880"/>
    <w:lvl w:ilvl="0" w:tplc="A1781DC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882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FAE2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42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971C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9AE0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BC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1C4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93CE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E0748"/>
    <w:multiLevelType w:val="hybridMultilevel"/>
    <w:tmpl w:val="F57AE82C"/>
    <w:lvl w:ilvl="0" w:tplc="A3DA7A6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66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07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C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D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2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D54C3"/>
    <w:multiLevelType w:val="hybridMultilevel"/>
    <w:tmpl w:val="F444633C"/>
    <w:lvl w:ilvl="0" w:tplc="682A74FA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F3B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48F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73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4AC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ABF0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D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B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DA2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14C0"/>
    <w:multiLevelType w:val="hybridMultilevel"/>
    <w:tmpl w:val="849AB012"/>
    <w:lvl w:ilvl="0" w:tplc="352C3F64">
      <w:start w:val="1"/>
      <w:numFmt w:val="lowerLetter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244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18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E8D2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AB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18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A579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D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5D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F0500"/>
    <w:multiLevelType w:val="hybridMultilevel"/>
    <w:tmpl w:val="15047CB6"/>
    <w:lvl w:ilvl="0" w:tplc="E8685ADE">
      <w:start w:val="1"/>
      <w:numFmt w:val="decimal"/>
      <w:lvlText w:val="%1.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3C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97A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3C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6C9D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AD1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062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0EF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6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9496344">
    <w:abstractNumId w:val="4"/>
  </w:num>
  <w:num w:numId="2" w16cid:durableId="37897007">
    <w:abstractNumId w:val="0"/>
  </w:num>
  <w:num w:numId="3" w16cid:durableId="1595894883">
    <w:abstractNumId w:val="3"/>
  </w:num>
  <w:num w:numId="4" w16cid:durableId="48459245">
    <w:abstractNumId w:val="2"/>
  </w:num>
  <w:num w:numId="5" w16cid:durableId="191635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603ED"/>
    <w:rsid w:val="00100F8C"/>
    <w:rsid w:val="001912CC"/>
    <w:rsid w:val="00220CFD"/>
    <w:rsid w:val="005F57B9"/>
    <w:rsid w:val="00690D5E"/>
    <w:rsid w:val="00854F0C"/>
    <w:rsid w:val="00B26FA8"/>
    <w:rsid w:val="00BA61D5"/>
    <w:rsid w:val="00C23380"/>
    <w:rsid w:val="00CF5885"/>
    <w:rsid w:val="00DB57A9"/>
    <w:rsid w:val="00F23AB3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AD4"/>
  <w15:chartTrackingRefBased/>
  <w15:docId w15:val="{462A984D-1BAF-4BD3-B2BE-45CCAF7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54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rd.poslajk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Piotr Murawski</dc:creator>
  <cp:keywords/>
  <dc:description/>
  <cp:lastModifiedBy>N.Zaporowo Zbigniew Dryka</cp:lastModifiedBy>
  <cp:revision>10</cp:revision>
  <dcterms:created xsi:type="dcterms:W3CDTF">2022-11-30T08:15:00Z</dcterms:created>
  <dcterms:modified xsi:type="dcterms:W3CDTF">2023-09-21T08:58:00Z</dcterms:modified>
</cp:coreProperties>
</file>