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A60A10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A60A10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A60A10">
        <w:rPr>
          <w:rFonts w:ascii="Arial" w:hAnsi="Arial" w:cs="Arial"/>
        </w:rPr>
        <w:t>pn.</w:t>
      </w:r>
      <w:r w:rsidRPr="00A60A10">
        <w:rPr>
          <w:rFonts w:ascii="Arial" w:hAnsi="Arial" w:cs="Arial"/>
        </w:rPr>
        <w:t xml:space="preserve"> </w:t>
      </w:r>
      <w:r w:rsidR="00500C6F" w:rsidRPr="00A60A10">
        <w:rPr>
          <w:rFonts w:ascii="Arial" w:hAnsi="Arial" w:cs="Arial"/>
        </w:rPr>
        <w:t>„</w:t>
      </w:r>
      <w:r w:rsidR="00A60A10" w:rsidRPr="00A60A10">
        <w:rPr>
          <w:rFonts w:ascii="Arial" w:hAnsi="Arial" w:cs="Arial"/>
        </w:rPr>
        <w:t>Dostawa i montaż oświetlenia ulicznego LED na terenie Gminy Elbląg</w:t>
      </w:r>
      <w:r w:rsidR="009B4DEB" w:rsidRPr="00A60A10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5E1BA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5E1BA3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A60A10" w:rsidRPr="00104A52" w:rsidRDefault="00A60A10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5E1BA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5E1BA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5E1BA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5E1BA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5E1BA3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5E1BA3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06F38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76FD3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47260"/>
    <w:rsid w:val="00A60A10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17C18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77A6-2FCC-4F17-A77A-7BE688F4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6</cp:revision>
  <cp:lastPrinted>2024-03-18T07:53:00Z</cp:lastPrinted>
  <dcterms:created xsi:type="dcterms:W3CDTF">2023-05-12T09:58:00Z</dcterms:created>
  <dcterms:modified xsi:type="dcterms:W3CDTF">2024-03-19T07:12:00Z</dcterms:modified>
</cp:coreProperties>
</file>