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48312" w14:textId="6F3DB4B0" w:rsidR="00AA28DD" w:rsidRDefault="00AA28DD" w:rsidP="00AA28DD">
      <w:pPr>
        <w:pStyle w:val="Domylnie"/>
        <w:ind w:left="637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Górowo Iławeckie </w:t>
      </w:r>
      <w:r w:rsidR="00785A48">
        <w:rPr>
          <w:rFonts w:ascii="Calibri" w:hAnsi="Calibri" w:cs="Calibri"/>
          <w:szCs w:val="24"/>
        </w:rPr>
        <w:t>29.</w:t>
      </w:r>
      <w:r w:rsidR="00BE2B55">
        <w:rPr>
          <w:rFonts w:ascii="Calibri" w:hAnsi="Calibri" w:cs="Calibri"/>
          <w:szCs w:val="24"/>
        </w:rPr>
        <w:t>1</w:t>
      </w:r>
      <w:r w:rsidR="00785A48">
        <w:rPr>
          <w:rFonts w:ascii="Calibri" w:hAnsi="Calibri" w:cs="Calibri"/>
          <w:szCs w:val="24"/>
        </w:rPr>
        <w:t>0</w:t>
      </w:r>
      <w:r>
        <w:rPr>
          <w:rFonts w:ascii="Calibri" w:hAnsi="Calibri" w:cs="Calibri"/>
          <w:szCs w:val="24"/>
        </w:rPr>
        <w:t>.2021 r.</w:t>
      </w:r>
    </w:p>
    <w:p w14:paraId="7D85319C" w14:textId="6EC6D501" w:rsidR="00AA28DD" w:rsidRDefault="00AA28DD" w:rsidP="00AA28DD">
      <w:pPr>
        <w:pStyle w:val="Domylnie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RIZ.271.1.</w:t>
      </w:r>
      <w:r w:rsidR="00BE2B55">
        <w:rPr>
          <w:rFonts w:ascii="Calibri" w:hAnsi="Calibri" w:cs="Calibri"/>
          <w:szCs w:val="24"/>
        </w:rPr>
        <w:t>13</w:t>
      </w:r>
      <w:r>
        <w:rPr>
          <w:rFonts w:ascii="Calibri" w:hAnsi="Calibri" w:cs="Calibri"/>
          <w:szCs w:val="24"/>
        </w:rPr>
        <w:t>.2021</w:t>
      </w:r>
    </w:p>
    <w:p w14:paraId="79CD3969" w14:textId="77777777" w:rsidR="00AA28DD" w:rsidRDefault="00AA28DD" w:rsidP="00AA28DD">
      <w:pPr>
        <w:pStyle w:val="Domylnie"/>
        <w:jc w:val="center"/>
        <w:rPr>
          <w:rFonts w:ascii="Calibri" w:hAnsi="Calibri" w:cs="Calibri"/>
          <w:szCs w:val="24"/>
        </w:rPr>
      </w:pPr>
    </w:p>
    <w:p w14:paraId="51206834" w14:textId="7F24EB35" w:rsidR="00AA28DD" w:rsidRPr="000575AA" w:rsidRDefault="00AA28DD" w:rsidP="00AA28DD">
      <w:pPr>
        <w:pStyle w:val="Domylnie"/>
        <w:jc w:val="center"/>
        <w:rPr>
          <w:rFonts w:ascii="Calibri" w:hAnsi="Calibri" w:cs="Calibri"/>
          <w:b/>
          <w:bCs/>
          <w:szCs w:val="24"/>
        </w:rPr>
      </w:pPr>
      <w:r w:rsidRPr="000575AA">
        <w:rPr>
          <w:rFonts w:ascii="Calibri" w:hAnsi="Calibri" w:cs="Calibri"/>
          <w:szCs w:val="24"/>
        </w:rPr>
        <w:t>Odpowiedzi na zapytania</w:t>
      </w:r>
      <w:r w:rsidR="00CF6BF3">
        <w:rPr>
          <w:rFonts w:ascii="Calibri" w:hAnsi="Calibri" w:cs="Calibri"/>
          <w:szCs w:val="24"/>
        </w:rPr>
        <w:t xml:space="preserve"> (</w:t>
      </w:r>
      <w:r w:rsidR="00785A48">
        <w:rPr>
          <w:rFonts w:ascii="Calibri" w:hAnsi="Calibri" w:cs="Calibri"/>
          <w:szCs w:val="24"/>
        </w:rPr>
        <w:t>2</w:t>
      </w:r>
      <w:r w:rsidR="00CF6BF3">
        <w:rPr>
          <w:rFonts w:ascii="Calibri" w:hAnsi="Calibri" w:cs="Calibri"/>
          <w:szCs w:val="24"/>
        </w:rPr>
        <w:t>)</w:t>
      </w:r>
    </w:p>
    <w:p w14:paraId="38A02B7E" w14:textId="0815739F" w:rsidR="00AA28DD" w:rsidRPr="0072414D" w:rsidRDefault="00AA28DD" w:rsidP="0072414D">
      <w:pPr>
        <w:pStyle w:val="Nagwek3"/>
        <w:rPr>
          <w:rFonts w:ascii="Arial" w:hAnsi="Arial" w:cs="Arial"/>
          <w:sz w:val="20"/>
          <w:szCs w:val="20"/>
        </w:rPr>
      </w:pPr>
      <w:r w:rsidRPr="0072414D">
        <w:rPr>
          <w:rFonts w:ascii="Arial" w:hAnsi="Arial" w:cs="Arial"/>
          <w:b w:val="0"/>
          <w:sz w:val="20"/>
          <w:szCs w:val="20"/>
        </w:rPr>
        <w:t>Dotyczy: postępowania o udzielenie zamówienia publicznego prowadzonego w trybie przetarg u nieograniczonego pn</w:t>
      </w:r>
      <w:r w:rsidRPr="0072414D">
        <w:rPr>
          <w:rFonts w:ascii="Arial" w:hAnsi="Arial" w:cs="Arial"/>
          <w:sz w:val="20"/>
          <w:szCs w:val="20"/>
        </w:rPr>
        <w:t>. „</w:t>
      </w:r>
      <w:r w:rsidR="0072414D" w:rsidRPr="0072414D">
        <w:rPr>
          <w:rFonts w:ascii="Arial" w:hAnsi="Arial" w:cs="Arial"/>
          <w:sz w:val="20"/>
          <w:szCs w:val="20"/>
        </w:rPr>
        <w:t>Budowa o</w:t>
      </w:r>
      <w:r w:rsidR="00BE2B55">
        <w:rPr>
          <w:rFonts w:ascii="Arial" w:hAnsi="Arial" w:cs="Arial"/>
          <w:sz w:val="20"/>
          <w:szCs w:val="20"/>
        </w:rPr>
        <w:t>czyszczalni ścieków w Gałajnach</w:t>
      </w:r>
      <w:r w:rsidRPr="0072414D">
        <w:rPr>
          <w:rFonts w:ascii="Arial" w:hAnsi="Arial" w:cs="Arial"/>
          <w:sz w:val="20"/>
          <w:szCs w:val="20"/>
        </w:rPr>
        <w:t>”</w:t>
      </w:r>
    </w:p>
    <w:p w14:paraId="6E073F71" w14:textId="26659DD5" w:rsidR="00AF2A51" w:rsidRPr="000B3EFE" w:rsidRDefault="00A34666" w:rsidP="00CF6BF3">
      <w:pPr>
        <w:rPr>
          <w:sz w:val="22"/>
          <w:szCs w:val="22"/>
        </w:rPr>
      </w:pPr>
      <w:r w:rsidRPr="000B3EFE">
        <w:rPr>
          <w:sz w:val="22"/>
          <w:szCs w:val="22"/>
        </w:rPr>
        <w:t>Pyt. nr 1</w:t>
      </w:r>
      <w:r w:rsidR="00A756BE" w:rsidRPr="000B3EFE">
        <w:rPr>
          <w:sz w:val="22"/>
          <w:szCs w:val="22"/>
        </w:rPr>
        <w:t xml:space="preserve">. </w:t>
      </w:r>
      <w:r w:rsidRPr="000B3EFE">
        <w:rPr>
          <w:sz w:val="22"/>
          <w:szCs w:val="22"/>
        </w:rPr>
        <w:t xml:space="preserve"> </w:t>
      </w:r>
      <w:r w:rsidR="00785A48" w:rsidRPr="000B3EFE">
        <w:rPr>
          <w:sz w:val="22"/>
          <w:szCs w:val="22"/>
        </w:rPr>
        <w:t>Wykonawca wskazuje, że gwarancje wydawanie przez banki lub towarzystwa ubezpieczeniowe, w realiach rynkowych oraz pandemicznych, nie są udzielane wykonawcom na tak długie okresy jak ponad 60 miesięcy. Wnosimy o zmianę wskazanego kryterium.</w:t>
      </w:r>
    </w:p>
    <w:p w14:paraId="6A9BEACB" w14:textId="550D65D1" w:rsidR="00785A48" w:rsidRPr="000B3EFE" w:rsidRDefault="000B3EFE" w:rsidP="00CF6BF3">
      <w:pPr>
        <w:rPr>
          <w:sz w:val="22"/>
          <w:szCs w:val="22"/>
        </w:rPr>
      </w:pPr>
      <w:r>
        <w:rPr>
          <w:sz w:val="22"/>
          <w:szCs w:val="22"/>
        </w:rPr>
        <w:t xml:space="preserve">Odp. </w:t>
      </w:r>
      <w:r w:rsidR="00785A48" w:rsidRPr="000B3EFE">
        <w:rPr>
          <w:sz w:val="22"/>
          <w:szCs w:val="22"/>
        </w:rPr>
        <w:t xml:space="preserve">Zgodnie z art. 452  ust. </w:t>
      </w:r>
      <w:r w:rsidR="00785A48" w:rsidRPr="000B3EFE">
        <w:rPr>
          <w:sz w:val="22"/>
          <w:szCs w:val="22"/>
        </w:rPr>
        <w:t>8. Jeżeli okres, na jaki ma zostać wniesione zabezpieczenie,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5AB7B5BB" w14:textId="09E39C99" w:rsidR="000B3EFE" w:rsidRPr="000B3EFE" w:rsidRDefault="000B3EFE" w:rsidP="00CF6BF3">
      <w:pPr>
        <w:rPr>
          <w:sz w:val="22"/>
          <w:szCs w:val="22"/>
        </w:rPr>
      </w:pPr>
      <w:r w:rsidRPr="000B3EFE">
        <w:rPr>
          <w:sz w:val="22"/>
          <w:szCs w:val="22"/>
        </w:rPr>
        <w:t>Dlatego też Zamawiający nie zmienia form kryterium.</w:t>
      </w:r>
    </w:p>
    <w:p w14:paraId="7DAEF61F" w14:textId="77777777" w:rsidR="00785A48" w:rsidRDefault="00785A48" w:rsidP="00CF6BF3"/>
    <w:p w14:paraId="57B41227" w14:textId="2C6202E7" w:rsidR="00AF2A51" w:rsidRDefault="00AF2A51" w:rsidP="00A756BE">
      <w:r>
        <w:t xml:space="preserve">Pyt. Nr 2 </w:t>
      </w:r>
      <w:r w:rsidR="000B3EFE">
        <w:t>Wykonawca zwraca się z prośbą do Zamawiającego o modyfikację postanowienia § 14 ust 3 wzoru umowy – t.j. wprowadzenie rozliczenia raz na miesiąc zamiast raz na kwartał.</w:t>
      </w:r>
    </w:p>
    <w:p w14:paraId="4DA81185" w14:textId="11998D08" w:rsidR="00AF2A51" w:rsidRDefault="00AF2A51" w:rsidP="00A756BE">
      <w:r>
        <w:t xml:space="preserve">Odp. </w:t>
      </w:r>
      <w:r w:rsidR="000B3EFE">
        <w:t>Zamawiający nie zmienia warunków płatności określonych w projekcie umowy.</w:t>
      </w:r>
      <w:r>
        <w:br/>
      </w:r>
    </w:p>
    <w:p w14:paraId="0AC57A52" w14:textId="3C96E8AF" w:rsidR="00892D61" w:rsidRDefault="00AF2A51" w:rsidP="00A756BE">
      <w:r>
        <w:t xml:space="preserve">Pyt. Nr 3 </w:t>
      </w:r>
      <w:r w:rsidR="000B3EFE">
        <w:t>Prosimy o potwierdzenie iż dokumentacja geologiczna została sporządzona zgodnie z przepisami prawa.</w:t>
      </w:r>
      <w:r>
        <w:t xml:space="preserve"> </w:t>
      </w:r>
      <w:r>
        <w:br/>
        <w:t xml:space="preserve">Odp. </w:t>
      </w:r>
      <w:r w:rsidR="000B3EFE">
        <w:t xml:space="preserve">Autorzy projektu oświadczają, ze projekt został sporządzony </w:t>
      </w:r>
      <w:r w:rsidR="00892D61">
        <w:t>zgodnie z przepisami prawa</w:t>
      </w:r>
      <w:r>
        <w:t xml:space="preserve">. </w:t>
      </w:r>
      <w:r>
        <w:br/>
      </w:r>
      <w:r>
        <w:br/>
        <w:t xml:space="preserve">Pyt. Nr 4  </w:t>
      </w:r>
      <w:r w:rsidR="00892D61">
        <w:t>Czy zamawiający dopuszcza zmianę kontenera (kontenerowa stacja odwadniania osadów) na inny obiekt np. w konstrukcji lekkiej, murowany?</w:t>
      </w:r>
    </w:p>
    <w:p w14:paraId="6F842D9D" w14:textId="77777777" w:rsidR="00892D61" w:rsidRDefault="00892D61" w:rsidP="00A756BE"/>
    <w:p w14:paraId="6F9D9735" w14:textId="56461A0E" w:rsidR="00331C78" w:rsidRDefault="00AF2A51" w:rsidP="00A756BE">
      <w:r>
        <w:t>Odp.  Z</w:t>
      </w:r>
      <w:r w:rsidR="00892D61">
        <w:t>amawiający nie dopuszcza zmian konstrukcji obiektu.</w:t>
      </w:r>
      <w:r>
        <w:br/>
      </w:r>
      <w:r>
        <w:br/>
        <w:t xml:space="preserve">Pyt. Nr 5  </w:t>
      </w:r>
      <w:r w:rsidR="0052367C">
        <w:t>Prosimy o doprecyzowanie, jaka jest ostateczna ilość dmuchaw i jakie są ich wydajności oraz jakie dmuchawy są przeznaczone do poszczególnych zbiorników. Lub, prosimy o określenie jaka konkretnie ilość powietrza przewidziana jest na poszczególne zbiorniki: ile na komorę nitryfikacji (KN), ile powi</w:t>
      </w:r>
      <w:r w:rsidR="00331C78">
        <w:t>e</w:t>
      </w:r>
      <w:r w:rsidR="0052367C">
        <w:t xml:space="preserve">trza na </w:t>
      </w:r>
      <w:r w:rsidR="00331C78">
        <w:t>komorę denitryfikacji (KDN) oraz ile powietrza na komorę tlenowej stabilizacji osadu (KTS)?</w:t>
      </w:r>
      <w:r>
        <w:br/>
        <w:t xml:space="preserve">Odp.   </w:t>
      </w:r>
      <w:r w:rsidR="0052367C">
        <w:t xml:space="preserve">Odpowiedz na pytanie </w:t>
      </w:r>
      <w:r w:rsidR="0052367C">
        <w:br/>
        <w:t>Obliczeniowe zapotrzebowanie powietrza dla jednego reaktora Biologicznego wynosi 263 m3/h</w:t>
      </w:r>
      <w:r w:rsidR="0052367C">
        <w:t xml:space="preserve">. </w:t>
      </w:r>
      <w:r w:rsidR="0052367C">
        <w:t>Należy zast</w:t>
      </w:r>
      <w:r w:rsidR="0052367C">
        <w:t>o</w:t>
      </w:r>
      <w:r w:rsidR="0052367C">
        <w:t>sować dmuchawy pracuj</w:t>
      </w:r>
      <w:r w:rsidR="0052367C">
        <w:t>ą</w:t>
      </w:r>
      <w:r w:rsidR="0052367C">
        <w:t xml:space="preserve">ce w układzie 1 pracujące + 1 rezerwowa każda o wydajności min 345 m3/h </w:t>
      </w:r>
      <w:r w:rsidR="0052367C">
        <w:t xml:space="preserve"> </w:t>
      </w:r>
      <w:r w:rsidR="0052367C">
        <w:t>umieszczone w komorze technicznej w zbiorniku reaktora biologicznego</w:t>
      </w:r>
      <w:r w:rsidR="0052367C">
        <w:t>.</w:t>
      </w:r>
      <w:r w:rsidR="0052367C">
        <w:br/>
        <w:t>Na potrzeby napowietrzania zbiornika KTS nale</w:t>
      </w:r>
      <w:r w:rsidR="00331C78">
        <w:t>ż</w:t>
      </w:r>
      <w:r w:rsidR="0052367C">
        <w:t>y zastosować dmuchawy 1 pracująca o wydajności min 90m3/h</w:t>
      </w:r>
      <w:r w:rsidR="0052367C">
        <w:t xml:space="preserve"> </w:t>
      </w:r>
      <w:r w:rsidR="0052367C">
        <w:t>umieszczone w komorze technicznej w zbiorniku reaktora biologicznego</w:t>
      </w:r>
      <w:r w:rsidR="0052367C">
        <w:br/>
      </w:r>
      <w:r w:rsidR="0052367C">
        <w:br/>
        <w:t>Napowietrzanie w komorze KDN b</w:t>
      </w:r>
      <w:r w:rsidR="00331C78">
        <w:t>ę</w:t>
      </w:r>
      <w:r w:rsidR="0052367C">
        <w:t>dzie uruchamiane w przypadku gdy zajdzie koniecz</w:t>
      </w:r>
      <w:r w:rsidR="00331C78">
        <w:t>n</w:t>
      </w:r>
      <w:r w:rsidR="0052367C">
        <w:t>ość zmiany stosunku komór KN i KDN na potrzeby osi</w:t>
      </w:r>
      <w:r w:rsidR="00331C78">
        <w:t>ą</w:t>
      </w:r>
      <w:r w:rsidR="0052367C">
        <w:t>gniecia wła</w:t>
      </w:r>
      <w:r w:rsidR="00331C78">
        <w:t>ś</w:t>
      </w:r>
      <w:r w:rsidR="0052367C">
        <w:t>ciwej denitryfikacji</w:t>
      </w:r>
      <w:r w:rsidR="00331C78">
        <w:t>.</w:t>
      </w:r>
    </w:p>
    <w:p w14:paraId="458D6F4E" w14:textId="77777777" w:rsidR="00331C78" w:rsidRDefault="00AF2A51" w:rsidP="00A756BE">
      <w:r>
        <w:br/>
        <w:t xml:space="preserve">Pyt. Nr 6  </w:t>
      </w:r>
      <w:r w:rsidR="00331C78">
        <w:t>Wykonawca prosi o podanie nadrzędności dokumentów w kontrakcie.</w:t>
      </w:r>
    </w:p>
    <w:p w14:paraId="744554CC" w14:textId="56CD73B0" w:rsidR="00331C78" w:rsidRDefault="00AF2A51" w:rsidP="00331C78">
      <w:pPr>
        <w:pStyle w:val="WW-Tekstkomentarza"/>
        <w:jc w:val="both"/>
      </w:pPr>
      <w:r>
        <w:t>Odp</w:t>
      </w:r>
      <w:r w:rsidR="00331C78">
        <w:t>.</w:t>
      </w:r>
      <w:r>
        <w:t xml:space="preserve"> </w:t>
      </w:r>
      <w:r w:rsidR="00331C78">
        <w:t>Zamawiający określa nadrzędność dokumentów w następujący sposób:</w:t>
      </w:r>
    </w:p>
    <w:p w14:paraId="4E27D76B" w14:textId="32A3794F" w:rsidR="00331C78" w:rsidRDefault="00331C78" w:rsidP="00331C78">
      <w:pPr>
        <w:pStyle w:val="WW-Tekstkomentarza"/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>
        <w:t>Projekt</w:t>
      </w:r>
      <w:r>
        <w:rPr>
          <w:rFonts w:ascii="Arial" w:hAnsi="Arial" w:cs="Arial"/>
          <w:bCs/>
          <w:sz w:val="20"/>
          <w:szCs w:val="20"/>
        </w:rPr>
        <w:t xml:space="preserve"> budowlany</w:t>
      </w:r>
      <w:r w:rsidRPr="00E13245">
        <w:rPr>
          <w:rFonts w:ascii="Arial" w:hAnsi="Arial" w:cs="Arial"/>
          <w:bCs/>
          <w:sz w:val="20"/>
          <w:szCs w:val="20"/>
        </w:rPr>
        <w:t>.</w:t>
      </w:r>
    </w:p>
    <w:p w14:paraId="697FF3F8" w14:textId="447197D4" w:rsidR="00331C78" w:rsidRPr="00331C78" w:rsidRDefault="00331C78" w:rsidP="00331C78">
      <w:pPr>
        <w:pStyle w:val="WW-Tekstkomentarza"/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 w:rsidRPr="00331C78">
        <w:rPr>
          <w:bCs/>
          <w:sz w:val="20"/>
          <w:szCs w:val="20"/>
        </w:rPr>
        <w:t>STWiOR</w:t>
      </w:r>
      <w:r>
        <w:rPr>
          <w:bCs/>
          <w:sz w:val="20"/>
          <w:szCs w:val="20"/>
        </w:rPr>
        <w:t>.</w:t>
      </w:r>
      <w:r w:rsidRPr="00331C78">
        <w:rPr>
          <w:bCs/>
          <w:sz w:val="20"/>
          <w:szCs w:val="20"/>
        </w:rPr>
        <w:t xml:space="preserve"> </w:t>
      </w:r>
    </w:p>
    <w:p w14:paraId="26CDB889" w14:textId="5B9FF26B" w:rsidR="00D97208" w:rsidRDefault="00D97208" w:rsidP="00331C78">
      <w:pPr>
        <w:rPr>
          <w:rFonts w:ascii="Calibri" w:hAnsi="Calibri" w:cs="Calibri"/>
        </w:rPr>
      </w:pPr>
    </w:p>
    <w:p w14:paraId="6DC7CE6D" w14:textId="71198BE8" w:rsidR="00347C92" w:rsidRDefault="00347C92" w:rsidP="00AA28DD">
      <w:bookmarkStart w:id="0" w:name="_GoBack"/>
      <w:bookmarkEnd w:id="0"/>
    </w:p>
    <w:p w14:paraId="351D5ADF" w14:textId="77777777" w:rsidR="00DF7AC9" w:rsidRPr="00EF6074" w:rsidRDefault="00DF7AC9" w:rsidP="00AA28DD">
      <w:pPr>
        <w:rPr>
          <w:rFonts w:ascii="Calibri" w:hAnsi="Calibri" w:cs="Calibri"/>
        </w:rPr>
      </w:pPr>
    </w:p>
    <w:p w14:paraId="2DC9E575" w14:textId="77777777" w:rsidR="00AA28DD" w:rsidRDefault="00AA28DD" w:rsidP="0072414D">
      <w:pPr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Wójt gminy </w:t>
      </w:r>
    </w:p>
    <w:p w14:paraId="52117E91" w14:textId="71C72822" w:rsidR="00BC202F" w:rsidRPr="00EA1D3B" w:rsidRDefault="00AA28DD" w:rsidP="00EA1D3B">
      <w:pPr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Bożena Olszewska - Świtaj</w:t>
      </w:r>
    </w:p>
    <w:sectPr w:rsidR="00BC202F" w:rsidRPr="00EA1D3B" w:rsidSect="00E259F4">
      <w:headerReference w:type="even" r:id="rId7"/>
      <w:headerReference w:type="first" r:id="rId8"/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CEEDF" w14:textId="77777777" w:rsidR="00473532" w:rsidRDefault="00473532" w:rsidP="006D74FF">
      <w:r>
        <w:separator/>
      </w:r>
    </w:p>
  </w:endnote>
  <w:endnote w:type="continuationSeparator" w:id="0">
    <w:p w14:paraId="5F0925CC" w14:textId="77777777" w:rsidR="00473532" w:rsidRDefault="00473532" w:rsidP="006D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08E7C" w14:textId="77777777" w:rsidR="00473532" w:rsidRDefault="00473532" w:rsidP="006D74FF">
      <w:r>
        <w:separator/>
      </w:r>
    </w:p>
  </w:footnote>
  <w:footnote w:type="continuationSeparator" w:id="0">
    <w:p w14:paraId="3FA14211" w14:textId="77777777" w:rsidR="00473532" w:rsidRDefault="00473532" w:rsidP="006D7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4B006" w14:textId="77777777" w:rsidR="006D74FF" w:rsidRDefault="00473532">
    <w:pPr>
      <w:pStyle w:val="Nagwek"/>
    </w:pPr>
    <w:r>
      <w:rPr>
        <w:noProof/>
      </w:rPr>
      <w:pict w14:anchorId="29690C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0892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S - papier firmowy A4 Szkolna 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5825C" w14:textId="77777777" w:rsidR="006D74FF" w:rsidRDefault="00473532">
    <w:pPr>
      <w:pStyle w:val="Nagwek"/>
    </w:pPr>
    <w:r>
      <w:rPr>
        <w:noProof/>
      </w:rPr>
      <w:pict w14:anchorId="00D4E0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08921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S - papier firmowy A4 Szkolna 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872E8"/>
    <w:multiLevelType w:val="hybridMultilevel"/>
    <w:tmpl w:val="92F2B922"/>
    <w:lvl w:ilvl="0" w:tplc="5998B6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3E5861"/>
    <w:multiLevelType w:val="hybridMultilevel"/>
    <w:tmpl w:val="95F0B912"/>
    <w:lvl w:ilvl="0" w:tplc="334A29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B3EEF"/>
    <w:multiLevelType w:val="hybridMultilevel"/>
    <w:tmpl w:val="89C6F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17318"/>
    <w:multiLevelType w:val="hybridMultilevel"/>
    <w:tmpl w:val="A1A00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A3360"/>
    <w:multiLevelType w:val="hybridMultilevel"/>
    <w:tmpl w:val="AECEACDC"/>
    <w:lvl w:ilvl="0" w:tplc="4D4E3B98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C6F0A47"/>
    <w:multiLevelType w:val="hybridMultilevel"/>
    <w:tmpl w:val="6CB27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FF"/>
    <w:rsid w:val="00010D29"/>
    <w:rsid w:val="00084E63"/>
    <w:rsid w:val="000A6C16"/>
    <w:rsid w:val="000B3EFE"/>
    <w:rsid w:val="001764B6"/>
    <w:rsid w:val="00191C8F"/>
    <w:rsid w:val="001A41F1"/>
    <w:rsid w:val="00227D48"/>
    <w:rsid w:val="00256D8A"/>
    <w:rsid w:val="00272A01"/>
    <w:rsid w:val="002A43E7"/>
    <w:rsid w:val="002E62E6"/>
    <w:rsid w:val="00331C78"/>
    <w:rsid w:val="00347C92"/>
    <w:rsid w:val="00373A2B"/>
    <w:rsid w:val="00385C07"/>
    <w:rsid w:val="003C0E76"/>
    <w:rsid w:val="003C2489"/>
    <w:rsid w:val="003E3B0F"/>
    <w:rsid w:val="003E6348"/>
    <w:rsid w:val="00447714"/>
    <w:rsid w:val="00473532"/>
    <w:rsid w:val="004A1B87"/>
    <w:rsid w:val="004B068A"/>
    <w:rsid w:val="004B358C"/>
    <w:rsid w:val="004D3EDB"/>
    <w:rsid w:val="00510B22"/>
    <w:rsid w:val="0052367C"/>
    <w:rsid w:val="00543E68"/>
    <w:rsid w:val="00566896"/>
    <w:rsid w:val="005B2D81"/>
    <w:rsid w:val="00643A94"/>
    <w:rsid w:val="00646AA0"/>
    <w:rsid w:val="00685AC5"/>
    <w:rsid w:val="00685AE5"/>
    <w:rsid w:val="006C418F"/>
    <w:rsid w:val="006C6AE0"/>
    <w:rsid w:val="006C7C75"/>
    <w:rsid w:val="006D74FF"/>
    <w:rsid w:val="0071188C"/>
    <w:rsid w:val="0072414D"/>
    <w:rsid w:val="00752720"/>
    <w:rsid w:val="00764E90"/>
    <w:rsid w:val="00785A48"/>
    <w:rsid w:val="007A2C24"/>
    <w:rsid w:val="007D4139"/>
    <w:rsid w:val="00825894"/>
    <w:rsid w:val="00892D61"/>
    <w:rsid w:val="008B7ED3"/>
    <w:rsid w:val="008F1748"/>
    <w:rsid w:val="00927E7D"/>
    <w:rsid w:val="00936B34"/>
    <w:rsid w:val="009415DC"/>
    <w:rsid w:val="00984C4D"/>
    <w:rsid w:val="009A1C5B"/>
    <w:rsid w:val="00A07F9C"/>
    <w:rsid w:val="00A26F39"/>
    <w:rsid w:val="00A322C0"/>
    <w:rsid w:val="00A34666"/>
    <w:rsid w:val="00A756BE"/>
    <w:rsid w:val="00A9023D"/>
    <w:rsid w:val="00AA0612"/>
    <w:rsid w:val="00AA28DD"/>
    <w:rsid w:val="00AC052A"/>
    <w:rsid w:val="00AC3681"/>
    <w:rsid w:val="00AF2A51"/>
    <w:rsid w:val="00B11A53"/>
    <w:rsid w:val="00B14942"/>
    <w:rsid w:val="00B95CBA"/>
    <w:rsid w:val="00B95F6F"/>
    <w:rsid w:val="00BC202F"/>
    <w:rsid w:val="00BD143F"/>
    <w:rsid w:val="00BE2B55"/>
    <w:rsid w:val="00BF0D70"/>
    <w:rsid w:val="00C57AC8"/>
    <w:rsid w:val="00C63255"/>
    <w:rsid w:val="00C714B0"/>
    <w:rsid w:val="00CA3B2D"/>
    <w:rsid w:val="00CC137F"/>
    <w:rsid w:val="00CE33ED"/>
    <w:rsid w:val="00CF6BF3"/>
    <w:rsid w:val="00D3792A"/>
    <w:rsid w:val="00D9572C"/>
    <w:rsid w:val="00D97208"/>
    <w:rsid w:val="00DB51F8"/>
    <w:rsid w:val="00DF7AC9"/>
    <w:rsid w:val="00E259F4"/>
    <w:rsid w:val="00E35A0A"/>
    <w:rsid w:val="00E81CE9"/>
    <w:rsid w:val="00E82E36"/>
    <w:rsid w:val="00E94249"/>
    <w:rsid w:val="00EA1D3B"/>
    <w:rsid w:val="00ED65E9"/>
    <w:rsid w:val="00EE708B"/>
    <w:rsid w:val="00F436BB"/>
    <w:rsid w:val="00F97E25"/>
    <w:rsid w:val="00FA5E60"/>
    <w:rsid w:val="00FD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6C2931"/>
  <w15:chartTrackingRefBased/>
  <w15:docId w15:val="{6EB8E9A9-69A6-463A-8B7F-83FA5078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241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4FF"/>
  </w:style>
  <w:style w:type="paragraph" w:styleId="Stopka">
    <w:name w:val="footer"/>
    <w:basedOn w:val="Normalny"/>
    <w:link w:val="StopkaZnak"/>
    <w:uiPriority w:val="99"/>
    <w:unhideWhenUsed/>
    <w:rsid w:val="006D7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4FF"/>
  </w:style>
  <w:style w:type="paragraph" w:styleId="Akapitzlist">
    <w:name w:val="List Paragraph"/>
    <w:basedOn w:val="Normalny"/>
    <w:uiPriority w:val="34"/>
    <w:qFormat/>
    <w:rsid w:val="00A902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6B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B3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omylnie">
    <w:name w:val="Domyślnie"/>
    <w:rsid w:val="00AA28DD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241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331C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komentarza">
    <w:name w:val="WW-Tekst komentarza"/>
    <w:basedOn w:val="Normalny"/>
    <w:rsid w:val="00331C78"/>
    <w:pPr>
      <w:widowControl w:val="0"/>
      <w:suppressAutoHyphens/>
      <w:autoSpaceDE w:val="0"/>
    </w:pPr>
    <w:rPr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grzegorz.danilewicz</cp:lastModifiedBy>
  <cp:revision>3</cp:revision>
  <cp:lastPrinted>2021-11-02T09:37:00Z</cp:lastPrinted>
  <dcterms:created xsi:type="dcterms:W3CDTF">2021-11-02T09:37:00Z</dcterms:created>
  <dcterms:modified xsi:type="dcterms:W3CDTF">2021-11-02T10:23:00Z</dcterms:modified>
</cp:coreProperties>
</file>