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rPr>
      </w:r>
    </w:p>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rPr>
      </w:r>
    </w:p>
    <w:p>
      <w:pPr>
        <w:pStyle w:val="Default"/>
        <w:suppressAutoHyphens w:val="true"/>
        <w:jc w:val="center"/>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Default"/>
        <w:suppressAutoHyphens w:val="true"/>
        <w:bidi w:val="0"/>
        <w:jc w:val="center"/>
        <w:rPr>
          <w:rFonts w:ascii="Times New Roman" w:hAnsi="Times New Roman" w:cs="Times New Roman"/>
          <w:b/>
          <w:b/>
          <w:bCs/>
          <w:color w:val="000000"/>
        </w:rPr>
      </w:pPr>
      <w:r>
        <w:rPr>
          <w:rFonts w:cs="Times New Roman" w:ascii="Times New Roman" w:hAnsi="Times New Roman"/>
          <w:b/>
          <w:bCs/>
          <w:color w:val="000000"/>
          <w:sz w:val="32"/>
          <w:szCs w:val="32"/>
        </w:rPr>
        <w:t>SPECYFIKACJA  WARUNKÓW ZAMÓWIENIA</w:t>
      </w:r>
    </w:p>
    <w:p>
      <w:pPr>
        <w:pStyle w:val="Default"/>
        <w:suppressAutoHyphens w:val="true"/>
        <w:jc w:val="center"/>
        <w:rPr/>
      </w:pPr>
      <w:r>
        <w:rPr>
          <w:rFonts w:cs="Times New Roman" w:ascii="Times New Roman" w:hAnsi="Times New Roman"/>
          <w:color w:val="000000"/>
          <w:sz w:val="24"/>
          <w:szCs w:val="24"/>
        </w:rPr>
        <w:t>( zwana dalej SWZ)</w:t>
      </w:r>
    </w:p>
    <w:p>
      <w:pPr>
        <w:pStyle w:val="Default"/>
        <w:suppressAutoHyphens w:val="tru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nyWeb"/>
        <w:suppressAutoHyphens w:val="true"/>
        <w:bidi w:val="0"/>
        <w:spacing w:lineRule="atLeast" w:line="238" w:before="278" w:after="0"/>
        <w:rPr/>
      </w:pPr>
      <w:r>
        <w:rPr>
          <w:b/>
          <w:bCs/>
          <w:sz w:val="24"/>
          <w:szCs w:val="24"/>
        </w:rPr>
        <w:t xml:space="preserve">w postępowaniu o udzielenie zamówienia publicznego prowadzonym w trybie przetargu nieograniczonego na „Usługę żywienia pacjentów </w:t>
      </w:r>
      <w:r>
        <w:rPr>
          <w:rFonts w:eastAsia="Times New Roman" w:cs="Times New Roman"/>
          <w:b/>
          <w:bCs/>
          <w:color w:val="00000A"/>
          <w:kern w:val="0"/>
          <w:sz w:val="24"/>
          <w:szCs w:val="24"/>
          <w:lang w:val="pl-PL" w:eastAsia="zh-CN" w:bidi="hi-IN"/>
        </w:rPr>
        <w:t>Szpitala Ogólnego w Grajewie</w:t>
      </w:r>
      <w:r>
        <w:rPr>
          <w:b/>
          <w:bCs/>
          <w:sz w:val="24"/>
          <w:szCs w:val="24"/>
        </w:rPr>
        <w:t>”</w:t>
      </w:r>
    </w:p>
    <w:p>
      <w:pPr>
        <w:pStyle w:val="Default"/>
        <w:suppressAutoHyphens w:val="true"/>
        <w:jc w:val="center"/>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Normal"/>
        <w:suppressAutoHyphens w:val="true"/>
        <w:spacing w:lineRule="auto" w:line="240" w:before="0" w:after="0"/>
        <w:jc w:val="both"/>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Normal"/>
        <w:suppressAutoHyphens w:val="true"/>
        <w:spacing w:lineRule="auto" w:line="240" w:before="0" w:after="0"/>
        <w:jc w:val="both"/>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Default"/>
        <w:suppressAutoHyphens w:val="true"/>
        <w:rPr/>
      </w:pPr>
      <w:r>
        <w:rPr>
          <w:rFonts w:eastAsia="TimesNewRomanPSMT;Times New Roman" w:cs="Times New Roman" w:ascii="Times New Roman" w:hAnsi="Times New Roman"/>
          <w:sz w:val="24"/>
          <w:szCs w:val="24"/>
        </w:rPr>
        <w:t xml:space="preserve">Zamówienie ma wartość większą niż kwoty określone w przepisach wydanych na podstawie </w:t>
        <w:br/>
        <w:t xml:space="preserve">art. </w:t>
      </w:r>
      <w:r>
        <w:rPr>
          <w:rFonts w:eastAsia="TimesNewRomanPSMT;Times New Roman" w:cs="Times New Roman" w:ascii="Times New Roman" w:hAnsi="Times New Roman"/>
          <w:color w:val="00000A"/>
          <w:kern w:val="2"/>
          <w:sz w:val="24"/>
          <w:szCs w:val="24"/>
          <w:lang w:val="pl-PL" w:eastAsia="zh-CN" w:bidi="ar-SA"/>
        </w:rPr>
        <w:t xml:space="preserve">3 ust.1 pkt. 1 </w:t>
      </w:r>
      <w:r>
        <w:rPr>
          <w:rFonts w:eastAsia="TimesNewRomanPSMT;Times New Roman" w:cs="Times New Roman" w:ascii="Times New Roman" w:hAnsi="Times New Roman"/>
          <w:sz w:val="24"/>
          <w:szCs w:val="24"/>
        </w:rPr>
        <w:t xml:space="preserve">ustawy z dnia </w:t>
      </w:r>
      <w:r>
        <w:rPr>
          <w:rFonts w:eastAsia="TimesNewRomanPSMT;Times New Roman" w:cs="Times New Roman" w:ascii="Times New Roman" w:hAnsi="Times New Roman"/>
          <w:color w:val="00000A"/>
          <w:kern w:val="2"/>
          <w:sz w:val="24"/>
          <w:szCs w:val="24"/>
          <w:lang w:val="pl-PL" w:eastAsia="zh-CN" w:bidi="ar-SA"/>
        </w:rPr>
        <w:t>11</w:t>
      </w:r>
      <w:r>
        <w:rPr>
          <w:rFonts w:eastAsia="TimesNewRomanPSMT;Times New Roman" w:cs="Times New Roman" w:ascii="Times New Roman" w:hAnsi="Times New Roman"/>
          <w:sz w:val="24"/>
          <w:szCs w:val="24"/>
        </w:rPr>
        <w:t xml:space="preserve"> </w:t>
      </w:r>
      <w:r>
        <w:rPr>
          <w:rFonts w:eastAsia="TimesNewRomanPSMT;Times New Roman" w:cs="Times New Roman" w:ascii="Times New Roman" w:hAnsi="Times New Roman"/>
          <w:color w:val="00000A"/>
          <w:kern w:val="2"/>
          <w:sz w:val="24"/>
          <w:szCs w:val="24"/>
          <w:lang w:val="pl-PL" w:eastAsia="zh-CN" w:bidi="ar-SA"/>
        </w:rPr>
        <w:t>września</w:t>
      </w:r>
      <w:r>
        <w:rPr>
          <w:rFonts w:eastAsia="TimesNewRomanPSMT;Times New Roman" w:cs="Times New Roman" w:ascii="Times New Roman" w:hAnsi="Times New Roman"/>
          <w:sz w:val="24"/>
          <w:szCs w:val="24"/>
        </w:rPr>
        <w:t xml:space="preserve"> </w:t>
      </w:r>
      <w:r>
        <w:rPr>
          <w:rFonts w:eastAsia="TimesNewRomanPSMT;Times New Roman" w:cs="Times New Roman" w:ascii="Times New Roman" w:hAnsi="Times New Roman"/>
          <w:color w:val="00000A"/>
          <w:kern w:val="2"/>
          <w:sz w:val="24"/>
          <w:szCs w:val="24"/>
          <w:lang w:val="pl-PL" w:eastAsia="zh-CN" w:bidi="ar-SA"/>
        </w:rPr>
        <w:t>2019</w:t>
      </w:r>
      <w:r>
        <w:rPr>
          <w:rFonts w:eastAsia="TimesNewRomanPSMT;Times New Roman" w:cs="Times New Roman" w:ascii="Times New Roman" w:hAnsi="Times New Roman"/>
          <w:sz w:val="24"/>
          <w:szCs w:val="24"/>
        </w:rPr>
        <w:t xml:space="preserve"> r. – Prawo zamówień publicznych </w:t>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sz w:val="24"/>
          <w:szCs w:val="24"/>
        </w:rPr>
        <w:t>Ogłoszenie o przetargu zamieszczone jest:</w:t>
      </w:r>
    </w:p>
    <w:p>
      <w:pPr>
        <w:pStyle w:val="Default"/>
        <w:numPr>
          <w:ilvl w:val="0"/>
          <w:numId w:val="34"/>
        </w:numPr>
        <w:suppressAutoHyphens w:val="true"/>
        <w:jc w:val="both"/>
        <w:rPr>
          <w:b w:val="false"/>
          <w:b w:val="false"/>
          <w:bCs w:val="false"/>
        </w:rPr>
      </w:pPr>
      <w:r>
        <w:rPr>
          <w:rFonts w:cs="Times New Roman" w:ascii="Times New Roman" w:hAnsi="Times New Roman"/>
          <w:b w:val="false"/>
          <w:bCs w:val="false"/>
          <w:sz w:val="24"/>
          <w:szCs w:val="24"/>
          <w:shd w:fill="FFFFFF" w:val="clear"/>
        </w:rPr>
        <w:t xml:space="preserve">w Dzienniku Urzędowym Unii Europejskiej </w:t>
      </w:r>
      <w:r>
        <w:rPr>
          <w:rFonts w:eastAsia="Times New Roman;Times New Roman PSMT" w:cs="Times New Roman" w:ascii="Times New Roman" w:hAnsi="Times New Roman"/>
          <w:b w:val="false"/>
          <w:bCs w:val="false"/>
          <w:color w:val="00000A"/>
          <w:kern w:val="2"/>
          <w:sz w:val="24"/>
          <w:szCs w:val="24"/>
          <w:shd w:fill="FFFFFF" w:val="clear"/>
          <w:lang w:val="pl-PL" w:eastAsia="zh-CN" w:bidi="ar-SA"/>
        </w:rPr>
        <w:t>pod numerem 2021/S 065- 166093</w:t>
      </w:r>
      <w:r>
        <w:rPr>
          <w:rFonts w:cs="Times New Roman" w:ascii="Times New Roman" w:hAnsi="Times New Roman"/>
          <w:b w:val="false"/>
          <w:bCs w:val="false"/>
          <w:iCs/>
          <w:sz w:val="24"/>
          <w:szCs w:val="24"/>
          <w:shd w:fill="FFFFFF" w:val="clear"/>
        </w:rPr>
        <w:t xml:space="preserve">, z dnia </w:t>
      </w:r>
      <w:r>
        <w:rPr>
          <w:rFonts w:eastAsia="Times New Roman;Times New Roman PSMT" w:cs="Times New Roman" w:ascii="Times New Roman" w:hAnsi="Times New Roman"/>
          <w:b w:val="false"/>
          <w:bCs w:val="false"/>
          <w:iCs/>
          <w:color w:val="00000A"/>
          <w:kern w:val="2"/>
          <w:sz w:val="24"/>
          <w:szCs w:val="24"/>
          <w:shd w:fill="FFFFFF" w:val="clear"/>
          <w:lang w:val="pl-PL" w:eastAsia="zh-CN" w:bidi="ar-SA"/>
        </w:rPr>
        <w:t xml:space="preserve">02.04.2021 </w:t>
      </w:r>
      <w:r>
        <w:rPr>
          <w:rFonts w:cs="Times New Roman" w:ascii="Times New Roman" w:hAnsi="Times New Roman"/>
          <w:b w:val="false"/>
          <w:bCs w:val="false"/>
          <w:iCs/>
          <w:sz w:val="24"/>
          <w:szCs w:val="24"/>
          <w:shd w:fill="FFFFFF" w:val="clear"/>
        </w:rPr>
        <w:t>r.,</w:t>
      </w:r>
    </w:p>
    <w:p>
      <w:pPr>
        <w:pStyle w:val="Default"/>
        <w:numPr>
          <w:ilvl w:val="0"/>
          <w:numId w:val="34"/>
        </w:numPr>
        <w:suppressAutoHyphens w:val="true"/>
        <w:jc w:val="both"/>
        <w:rPr/>
      </w:pPr>
      <w:r>
        <w:rPr>
          <w:rFonts w:cs="Times New Roman" w:ascii="Times New Roman" w:hAnsi="Times New Roman"/>
          <w:bCs/>
          <w:iCs/>
          <w:sz w:val="24"/>
          <w:szCs w:val="24"/>
          <w:shd w:fill="FFFFFF" w:val="clear"/>
        </w:rPr>
        <w:t>na stronie internetowej:</w:t>
      </w:r>
      <w:r>
        <w:rPr>
          <w:rStyle w:val="Czeinternetowe"/>
          <w:rFonts w:cs="Times New Roman" w:ascii="Times New Roman" w:hAnsi="Times New Roman"/>
          <w:bCs/>
          <w:iCs/>
          <w:sz w:val="24"/>
          <w:szCs w:val="24"/>
          <w:highlight w:val="white"/>
        </w:rPr>
        <w:t xml:space="preserve"> profil Zamawiającego</w:t>
      </w:r>
      <w:r>
        <w:rPr>
          <w:rFonts w:cs="Times New Roman" w:ascii="Times New Roman" w:hAnsi="Times New Roman"/>
          <w:bCs/>
          <w:iCs/>
          <w:sz w:val="24"/>
          <w:szCs w:val="24"/>
          <w:shd w:fill="FFFFFF" w:val="clear"/>
        </w:rPr>
        <w:t xml:space="preserve"> </w:t>
      </w:r>
      <w:hyperlink r:id="rId2">
        <w:r>
          <w:rPr>
            <w:rStyle w:val="Czeinternetowe"/>
            <w:rFonts w:cs="Times New Roman" w:ascii="Times New Roman" w:hAnsi="Times New Roman"/>
            <w:bCs/>
            <w:iCs/>
            <w:sz w:val="24"/>
            <w:szCs w:val="24"/>
            <w:shd w:fill="FFFFFF" w:val="clear"/>
          </w:rPr>
          <w:t>www.platformazakupowa.pl</w:t>
        </w:r>
      </w:hyperlink>
      <w:r>
        <w:rPr>
          <w:rFonts w:cs="Times New Roman" w:ascii="Times New Roman" w:hAnsi="Times New Roman"/>
          <w:bCs/>
          <w:iCs/>
          <w:sz w:val="24"/>
          <w:szCs w:val="24"/>
          <w:shd w:fill="FFFFFF" w:val="clear"/>
        </w:rPr>
        <w:t xml:space="preserve"> www.szpital-grajewo.pl</w:t>
      </w:r>
    </w:p>
    <w:p>
      <w:pPr>
        <w:pStyle w:val="Default"/>
        <w:numPr>
          <w:ilvl w:val="0"/>
          <w:numId w:val="34"/>
        </w:numPr>
        <w:suppressAutoHyphens w:val="true"/>
        <w:jc w:val="both"/>
        <w:rPr>
          <w:sz w:val="24"/>
          <w:szCs w:val="24"/>
        </w:rPr>
      </w:pPr>
      <w:r>
        <w:rPr>
          <w:rFonts w:cs="Times New Roman" w:ascii="Times New Roman" w:hAnsi="Times New Roman"/>
          <w:bCs/>
          <w:iCs/>
          <w:sz w:val="24"/>
          <w:szCs w:val="24"/>
          <w:shd w:fill="FFFFFF" w:val="clear"/>
        </w:rPr>
        <w:t>na tablicy ogłoszeń</w:t>
      </w:r>
      <w:r>
        <w:rPr>
          <w:rFonts w:cs="Times New Roman" w:ascii="Times New Roman" w:hAnsi="Times New Roman"/>
          <w:b/>
          <w:bCs/>
          <w:iCs/>
          <w:sz w:val="24"/>
          <w:szCs w:val="24"/>
          <w:shd w:fill="FFFFFF" w:val="clear"/>
        </w:rPr>
        <w:t xml:space="preserve"> </w:t>
      </w:r>
      <w:r>
        <w:rPr>
          <w:rFonts w:cs="Times New Roman" w:ascii="Times New Roman" w:hAnsi="Times New Roman"/>
          <w:b w:val="false"/>
          <w:bCs w:val="false"/>
          <w:iCs/>
          <w:sz w:val="24"/>
          <w:szCs w:val="24"/>
          <w:shd w:fill="FFFFFF" w:val="clear"/>
        </w:rPr>
        <w:t>w siedzibie Zamawiającego</w:t>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Normal"/>
        <w:suppressAutoHyphens w:val="true"/>
        <w:snapToGrid w:val="false"/>
        <w:spacing w:lineRule="auto" w:line="240" w:before="0" w:after="0"/>
        <w:jc w:val="both"/>
        <w:rPr>
          <w:sz w:val="24"/>
          <w:szCs w:val="24"/>
        </w:rPr>
      </w:pPr>
      <w:r>
        <w:rPr>
          <w:rFonts w:cs="Times New Roman" w:ascii="Times New Roman" w:hAnsi="Times New Roman"/>
          <w:color w:val="000000"/>
          <w:sz w:val="24"/>
          <w:szCs w:val="24"/>
        </w:rPr>
        <w:t xml:space="preserve">Postępowanie, którego dotyczy niniejsza SWZ oznaczone jest znakiem: </w:t>
      </w:r>
      <w:r>
        <w:rPr>
          <w:rFonts w:cs="Times New Roman" w:ascii="Times New Roman" w:hAnsi="Times New Roman"/>
          <w:b/>
          <w:color w:val="000000"/>
          <w:sz w:val="24"/>
          <w:szCs w:val="24"/>
        </w:rPr>
        <w:t>ZP 02/21</w:t>
      </w:r>
      <w:r>
        <w:rPr>
          <w:rFonts w:cs="Times New Roman" w:ascii="Times New Roman" w:hAnsi="Times New Roman"/>
          <w:color w:val="000000"/>
          <w:sz w:val="24"/>
          <w:szCs w:val="24"/>
        </w:rPr>
        <w:t xml:space="preserve">. </w:t>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Wykonawcy we wszelkich kontaktach z Zamawiającym powinni powoływać się na ten znak. </w:t>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r>
    </w:p>
    <w:p>
      <w:pPr>
        <w:pStyle w:val="Normal"/>
        <w:suppressAutoHyphens w:val="true"/>
        <w:snapToGrid w:val="false"/>
        <w:spacing w:lineRule="auto" w:line="240" w:before="0" w:after="0"/>
        <w:jc w:val="both"/>
        <w:rPr>
          <w:color w:val="C9211E"/>
        </w:rPr>
      </w:pPr>
      <w:r>
        <w:rPr>
          <w:rFonts w:cs="Times New Roman" w:ascii="Times New Roman" w:hAnsi="Times New Roman"/>
          <w:b/>
          <w:bCs/>
          <w:color w:val="C9211E"/>
          <w:sz w:val="24"/>
          <w:szCs w:val="24"/>
        </w:rPr>
        <w:t>Termin składania ofert: 19</w:t>
      </w:r>
      <w:r>
        <w:rPr>
          <w:rFonts w:eastAsia="SimSun" w:cs="Times New Roman" w:ascii="Times New Roman" w:hAnsi="Times New Roman"/>
          <w:b/>
          <w:bCs/>
          <w:color w:val="C9211E"/>
          <w:kern w:val="0"/>
          <w:sz w:val="24"/>
          <w:szCs w:val="24"/>
          <w:lang w:val="pl-PL" w:eastAsia="zh-CN" w:bidi="hi-IN"/>
        </w:rPr>
        <w:t>.05.2021</w:t>
      </w:r>
      <w:r>
        <w:rPr>
          <w:rFonts w:cs="Times New Roman" w:ascii="Times New Roman" w:hAnsi="Times New Roman"/>
          <w:b/>
          <w:bCs/>
          <w:color w:val="C9211E"/>
          <w:sz w:val="24"/>
          <w:szCs w:val="24"/>
        </w:rPr>
        <w:t xml:space="preserve"> r.  do godz. 10.00</w:t>
      </w:r>
    </w:p>
    <w:p>
      <w:pPr>
        <w:pStyle w:val="Normal"/>
        <w:suppressAutoHyphens w:val="true"/>
        <w:snapToGrid w:val="false"/>
        <w:spacing w:lineRule="auto" w:line="240" w:before="0" w:after="0"/>
        <w:jc w:val="both"/>
        <w:rPr>
          <w:color w:val="C9211E"/>
        </w:rPr>
      </w:pPr>
      <w:r>
        <w:rPr>
          <w:rFonts w:cs="Times New Roman" w:ascii="Times New Roman" w:hAnsi="Times New Roman"/>
          <w:b/>
          <w:bCs/>
          <w:color w:val="C9211E"/>
          <w:sz w:val="24"/>
          <w:szCs w:val="24"/>
        </w:rPr>
        <w:t>Termin otwarcia ofert:  19</w:t>
      </w:r>
      <w:r>
        <w:rPr>
          <w:rFonts w:eastAsia="SimSun" w:cs="Times New Roman" w:ascii="Times New Roman" w:hAnsi="Times New Roman"/>
          <w:b/>
          <w:bCs/>
          <w:color w:val="C9211E"/>
          <w:kern w:val="0"/>
          <w:sz w:val="24"/>
          <w:szCs w:val="24"/>
          <w:lang w:val="pl-PL" w:eastAsia="zh-CN" w:bidi="hi-IN"/>
        </w:rPr>
        <w:t>.05.2021</w:t>
      </w:r>
      <w:r>
        <w:rPr>
          <w:rFonts w:cs="Times New Roman" w:ascii="Times New Roman" w:hAnsi="Times New Roman"/>
          <w:b/>
          <w:bCs/>
          <w:color w:val="C9211E"/>
          <w:sz w:val="24"/>
          <w:szCs w:val="24"/>
        </w:rPr>
        <w:t xml:space="preserve"> r. o godz. 10.10</w:t>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pPr>
      <w:r>
        <w:rPr>
          <w:rFonts w:cs="Times New Roman" w:ascii="Times New Roman" w:hAnsi="Times New Roman"/>
          <w:b/>
          <w:bCs/>
          <w:color w:val="000000"/>
          <w:sz w:val="24"/>
          <w:szCs w:val="24"/>
        </w:rPr>
        <w:t>Grajewo, 30</w:t>
      </w:r>
      <w:r>
        <w:rPr>
          <w:rFonts w:eastAsia="SimSun" w:cs="Times New Roman" w:ascii="Times New Roman" w:hAnsi="Times New Roman"/>
          <w:b/>
          <w:bCs/>
          <w:color w:val="000000"/>
          <w:kern w:val="0"/>
          <w:sz w:val="24"/>
          <w:szCs w:val="24"/>
          <w:lang w:val="pl-PL" w:eastAsia="zh-CN" w:bidi="hi-IN"/>
        </w:rPr>
        <w:t xml:space="preserve"> marca 2021 r.</w:t>
      </w:r>
      <w:r>
        <w:br w:type="page"/>
      </w:r>
    </w:p>
    <w:p>
      <w:pPr>
        <w:pStyle w:val="Normal"/>
        <w:suppressAutoHyphens w:val="true"/>
        <w:snapToGrid w:val="fals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I. NAZWA ORAZ ADRES  ZAMAWIAJĄCEGO</w:t>
      </w:r>
    </w:p>
    <w:p>
      <w:pPr>
        <w:pStyle w:val="Normal"/>
        <w:suppressAutoHyphens w:val="true"/>
        <w:spacing w:lineRule="auto" w:line="240" w:before="0" w:after="0"/>
        <w:jc w:val="both"/>
        <w:rPr>
          <w:rFonts w:ascii="Times New Roman" w:hAnsi="Times New Roman" w:eastAsia="Times New Roman" w:cs="Times New Roman"/>
          <w:b/>
          <w:b/>
          <w:bCs/>
          <w:color w:val="FF0000"/>
          <w:sz w:val="24"/>
          <w:szCs w:val="24"/>
        </w:rPr>
      </w:pPr>
      <w:r>
        <w:rPr>
          <w:rFonts w:eastAsia="Times New Roman" w:cs="Times New Roman" w:ascii="Times New Roman" w:hAnsi="Times New Roman"/>
          <w:b/>
          <w:bCs/>
          <w:color w:val="FF0000"/>
          <w:sz w:val="24"/>
          <w:szCs w:val="24"/>
        </w:rPr>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Szpital Ogólny im. dr Witolda Ginela w Grajewie</w:t>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ul. Konstytucji 3 Maja 34</w:t>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 xml:space="preserve">19-200 Grajewo  </w:t>
      </w:r>
    </w:p>
    <w:p>
      <w:pPr>
        <w:pStyle w:val="Normal"/>
        <w:suppressAutoHyphens w:val="true"/>
        <w:spacing w:lineRule="auto" w:line="240" w:before="0" w:after="0"/>
        <w:jc w:val="both"/>
        <w:rPr/>
      </w:pPr>
      <w:r>
        <w:rPr>
          <w:rStyle w:val="Standardowy1"/>
          <w:sz w:val="24"/>
          <w:szCs w:val="24"/>
        </w:rPr>
        <w:t>NIP: 719-13-61-728</w:t>
      </w:r>
    </w:p>
    <w:p>
      <w:pPr>
        <w:pStyle w:val="Normal"/>
        <w:suppressAutoHyphens w:val="true"/>
        <w:spacing w:lineRule="auto" w:line="240" w:before="0" w:after="0"/>
        <w:jc w:val="both"/>
        <w:rPr/>
      </w:pPr>
      <w:r>
        <w:rPr>
          <w:rStyle w:val="Standardowy1"/>
          <w:sz w:val="24"/>
          <w:szCs w:val="24"/>
        </w:rPr>
        <w:t>tel./fax: 86 272 36 13</w:t>
      </w:r>
    </w:p>
    <w:p>
      <w:pPr>
        <w:pStyle w:val="Normal"/>
        <w:suppressAutoHyphens w:val="true"/>
        <w:spacing w:lineRule="auto" w:line="240" w:before="0" w:after="0"/>
        <w:jc w:val="both"/>
        <w:rPr/>
      </w:pPr>
      <w:r>
        <w:rPr>
          <w:rStyle w:val="Standardowy1"/>
          <w:sz w:val="24"/>
          <w:szCs w:val="24"/>
        </w:rPr>
        <w:t xml:space="preserve">strona internetowa: </w:t>
      </w:r>
      <w:r>
        <w:rPr>
          <w:rStyle w:val="Czeinternetowe"/>
          <w:rFonts w:cs="Times New Roman" w:ascii="Times New Roman" w:hAnsi="Times New Roman"/>
          <w:b/>
          <w:bCs/>
          <w:color w:val="000000"/>
          <w:sz w:val="24"/>
          <w:szCs w:val="24"/>
        </w:rPr>
        <w:t>www.szpital-grajewo.pl</w:t>
      </w:r>
      <w:r>
        <w:rPr>
          <w:rStyle w:val="Standardowy1"/>
          <w:b/>
          <w:bCs/>
          <w:color w:val="000000"/>
          <w:sz w:val="24"/>
          <w:szCs w:val="24"/>
        </w:rPr>
        <w:t xml:space="preserve"> </w:t>
      </w:r>
    </w:p>
    <w:p>
      <w:pPr>
        <w:pStyle w:val="Normal"/>
        <w:suppressAutoHyphens w:val="true"/>
        <w:spacing w:lineRule="auto" w:line="240" w:before="0" w:after="0"/>
        <w:jc w:val="both"/>
        <w:rPr/>
      </w:pPr>
      <w:r>
        <w:rPr>
          <w:rFonts w:cs="Times New Roman" w:ascii="Times New Roman" w:hAnsi="Times New Roman"/>
          <w:sz w:val="24"/>
          <w:szCs w:val="24"/>
          <w:lang w:val="de-DE"/>
        </w:rPr>
        <w:t>e-mail:</w:t>
      </w:r>
      <w:r>
        <w:rPr>
          <w:rFonts w:cs="Times New Roman" w:ascii="Times New Roman" w:hAnsi="Times New Roman"/>
          <w:color w:val="FF0000"/>
          <w:sz w:val="24"/>
          <w:szCs w:val="24"/>
          <w:lang w:val="de-DE"/>
        </w:rPr>
        <w:t xml:space="preserve"> </w:t>
      </w:r>
      <w:r>
        <w:rPr>
          <w:rStyle w:val="Czeinternetowe"/>
          <w:rFonts w:eastAsia="SimSun" w:cs="Times New Roman" w:ascii="Times New Roman" w:hAnsi="Times New Roman"/>
          <w:color w:val="0000FF"/>
          <w:kern w:val="0"/>
          <w:sz w:val="24"/>
          <w:szCs w:val="24"/>
          <w:u w:val="single"/>
          <w:lang w:val="de-DE" w:eastAsia="zh-CN" w:bidi="hi-IN"/>
        </w:rPr>
        <w:t>dzp</w:t>
      </w:r>
      <w:hyperlink r:id="rId3">
        <w:r>
          <w:rPr>
            <w:rStyle w:val="Czeinternetowe"/>
            <w:rFonts w:cs="Times New Roman" w:ascii="Times New Roman" w:hAnsi="Times New Roman"/>
            <w:sz w:val="24"/>
            <w:szCs w:val="24"/>
            <w:lang w:val="de-DE"/>
          </w:rPr>
          <w:t>@</w:t>
        </w:r>
        <w:r>
          <w:rPr>
            <w:rStyle w:val="Czeinternetowe"/>
            <w:rFonts w:eastAsia="SimSun" w:cs="Times New Roman" w:ascii="Times New Roman" w:hAnsi="Times New Roman"/>
            <w:color w:val="0000FF"/>
            <w:kern w:val="0"/>
            <w:sz w:val="24"/>
            <w:szCs w:val="24"/>
            <w:u w:val="single"/>
            <w:lang w:val="de-DE" w:eastAsia="zh-CN" w:bidi="hi-IN"/>
          </w:rPr>
          <w:t>szpital-grajewo</w:t>
        </w:r>
        <w:r>
          <w:rPr>
            <w:rStyle w:val="Czeinternetowe"/>
            <w:rFonts w:cs="Times New Roman" w:ascii="Times New Roman" w:hAnsi="Times New Roman"/>
            <w:sz w:val="24"/>
            <w:szCs w:val="24"/>
            <w:lang w:val="de-DE"/>
          </w:rPr>
          <w:t>.pl</w:t>
        </w:r>
      </w:hyperlink>
      <w:r>
        <w:rPr>
          <w:rFonts w:cs="Times New Roman" w:ascii="Times New Roman" w:hAnsi="Times New Roman"/>
          <w:color w:val="FF0000"/>
          <w:sz w:val="24"/>
          <w:szCs w:val="24"/>
          <w:lang w:val="de-DE"/>
        </w:rPr>
        <w:t xml:space="preserve"> </w:t>
      </w:r>
    </w:p>
    <w:p>
      <w:pPr>
        <w:pStyle w:val="Normal"/>
        <w:suppressAutoHyphens w:val="true"/>
        <w:spacing w:lineRule="auto" w:line="240" w:before="0" w:after="0"/>
        <w:ind w:left="340" w:right="0" w:hanging="0"/>
        <w:jc w:val="both"/>
        <w:rPr>
          <w:rFonts w:ascii="Times New Roman" w:hAnsi="Times New Roman" w:cs="Times New Roman"/>
          <w:b/>
          <w:b/>
          <w:bCs/>
          <w:color w:val="000000"/>
          <w:sz w:val="24"/>
          <w:szCs w:val="24"/>
          <w:lang w:val="de-DE"/>
        </w:rPr>
      </w:pPr>
      <w:r>
        <w:rPr>
          <w:rFonts w:cs="Times New Roman" w:ascii="Times New Roman" w:hAnsi="Times New Roman"/>
          <w:b/>
          <w:bCs/>
          <w:color w:val="000000"/>
          <w:sz w:val="24"/>
          <w:szCs w:val="24"/>
          <w:lang w:val="de-DE"/>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II. TRYB UDZIELANIA ZAMÓWIENIA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4"/>
        </w:numPr>
        <w:tabs>
          <w:tab w:val="clear" w:pos="720"/>
          <w:tab w:val="left" w:pos="450" w:leader="none"/>
        </w:tabs>
        <w:ind w:left="454" w:right="0" w:hanging="454"/>
        <w:jc w:val="both"/>
        <w:rPr>
          <w:rFonts w:ascii="Times New Roman" w:hAnsi="Times New Roman"/>
        </w:rPr>
      </w:pPr>
      <w:r>
        <w:rPr>
          <w:rFonts w:cs="Palatino Linotype" w:ascii="Times New Roman" w:hAnsi="Times New Roman"/>
        </w:rPr>
        <w:t xml:space="preserve">Postępowanie prowadzone jest zgodnie z przepisami ustawy z dnia </w:t>
      </w:r>
      <w:r>
        <w:rPr>
          <w:rFonts w:eastAsia="SimSun;宋体" w:cs="Palatino Linotype" w:ascii="Times New Roman" w:hAnsi="Times New Roman"/>
          <w:color w:val="auto"/>
          <w:kern w:val="2"/>
          <w:sz w:val="24"/>
          <w:szCs w:val="24"/>
          <w:lang w:val="pl-PL" w:eastAsia="zh-CN" w:bidi="hi-IN"/>
        </w:rPr>
        <w:t>11</w:t>
      </w:r>
      <w:r>
        <w:rPr>
          <w:rFonts w:cs="Palatino Linotype" w:ascii="Times New Roman" w:hAnsi="Times New Roman"/>
        </w:rPr>
        <w:t xml:space="preserve"> </w:t>
      </w:r>
      <w:r>
        <w:rPr>
          <w:rFonts w:eastAsia="SimSun;宋体" w:cs="Palatino Linotype" w:ascii="Times New Roman" w:hAnsi="Times New Roman"/>
          <w:color w:val="auto"/>
          <w:kern w:val="2"/>
          <w:sz w:val="24"/>
          <w:szCs w:val="24"/>
          <w:lang w:val="pl-PL" w:eastAsia="zh-CN" w:bidi="hi-IN"/>
        </w:rPr>
        <w:t>września</w:t>
      </w:r>
      <w:r>
        <w:rPr>
          <w:rFonts w:cs="Palatino Linotype" w:ascii="Times New Roman" w:hAnsi="Times New Roman"/>
        </w:rPr>
        <w:t xml:space="preserve"> 2019 roku Prawo zamówień publicznych </w:t>
      </w:r>
      <w:r>
        <w:rPr>
          <w:rFonts w:cs="Palatino Linotype" w:ascii="Times New Roman" w:hAnsi="Times New Roman"/>
          <w:color w:val="000000"/>
        </w:rPr>
        <w:t>(Dz. U. 2019 r. z późn. zm), zwanej dalej również "ustawą Pzp"</w:t>
      </w:r>
      <w:r>
        <w:rPr>
          <w:rFonts w:cs="Palatino Linotype" w:ascii="Times New Roman" w:hAnsi="Times New Roman"/>
        </w:rPr>
        <w:t xml:space="preserve"> w trybie </w:t>
      </w:r>
      <w:r>
        <w:rPr>
          <w:rFonts w:eastAsia="SimSun;宋体" w:cs="Palatino Linotype" w:ascii="Times New Roman" w:hAnsi="Times New Roman"/>
          <w:color w:val="auto"/>
          <w:kern w:val="2"/>
          <w:sz w:val="24"/>
          <w:szCs w:val="24"/>
          <w:lang w:val="pl-PL" w:eastAsia="zh-CN" w:bidi="hi-IN"/>
        </w:rPr>
        <w:t>przetargu nieograniczonego o jakim stanowi art. 130 ust. 1 Pzp.</w:t>
      </w:r>
    </w:p>
    <w:p>
      <w:pPr>
        <w:pStyle w:val="Normal"/>
        <w:numPr>
          <w:ilvl w:val="0"/>
          <w:numId w:val="4"/>
        </w:numPr>
        <w:tabs>
          <w:tab w:val="clear" w:pos="720"/>
          <w:tab w:val="left" w:pos="450" w:leader="none"/>
        </w:tabs>
        <w:suppressAutoHyphens w:val="true"/>
        <w:spacing w:lineRule="auto" w:line="240" w:before="0" w:after="0"/>
        <w:ind w:left="454" w:right="0" w:hanging="454"/>
        <w:jc w:val="both"/>
        <w:rPr>
          <w:rFonts w:ascii="Palatino Linotype" w:hAnsi="Palatino Linotype" w:cs="Palatino Linotype"/>
        </w:rPr>
      </w:pPr>
      <w:r>
        <w:rPr>
          <w:rFonts w:cs="Times New Roman" w:ascii="Times New Roman" w:hAnsi="Times New Roman"/>
          <w:sz w:val="24"/>
          <w:szCs w:val="24"/>
        </w:rPr>
        <w:t>W zakresie nieuregulowanym w niniejszej Specyfikacji  Warunków Zamówienia (zwanej dalej "SWZ" lub "Specyfikacją"), zastosowanie mają przepisy ustawy Pzp.</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III. OPIS PRZEDMIOTU ZAMÓWIENIA</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4"/>
        </w:numPr>
        <w:suppressAutoHyphens w:val="true"/>
        <w:spacing w:lineRule="auto" w:line="240" w:before="0" w:after="0"/>
        <w:jc w:val="both"/>
        <w:rPr/>
      </w:pPr>
      <w:r>
        <w:rPr>
          <w:rFonts w:cs="Times New Roman" w:ascii="Times New Roman" w:hAnsi="Times New Roman"/>
          <w:color w:val="000000"/>
          <w:sz w:val="24"/>
          <w:szCs w:val="24"/>
        </w:rPr>
        <w:t xml:space="preserve">Przedmiotem zamówienia jest świadczenie usług całodziennego żywienia pacjentów Szpitala Ogólnego w Grajewie przez 7 dni w tygodniu zgodnie z warunkami określonymi w </w:t>
      </w:r>
      <w:bookmarkStart w:id="0" w:name="__DdeLink__802_890758594"/>
      <w:r>
        <w:rPr>
          <w:rFonts w:cs="Times New Roman" w:ascii="Times New Roman" w:hAnsi="Times New Roman"/>
          <w:color w:val="000000"/>
          <w:sz w:val="24"/>
          <w:szCs w:val="24"/>
        </w:rPr>
        <w:t>Ustawie o bezpieczeństwie żywności i żywienia z dnia 25 sierpnia 2006 r.</w:t>
      </w:r>
      <w:bookmarkEnd w:id="0"/>
      <w:r>
        <w:rPr>
          <w:rFonts w:cs="Times New Roman" w:ascii="Times New Roman" w:hAnsi="Times New Roman"/>
          <w:color w:val="000000"/>
          <w:sz w:val="24"/>
          <w:szCs w:val="24"/>
        </w:rPr>
        <w:t xml:space="preserve"> (tj. Dz.U. 2020. Poz. 2021) oraz obowiązującymi normami HACCP i GHP. Szczegółowy opis przedmiotu zamówienia określa </w:t>
      </w:r>
      <w:r>
        <w:rPr>
          <w:rFonts w:cs="Times New Roman" w:ascii="Times New Roman" w:hAnsi="Times New Roman"/>
          <w:b/>
          <w:bCs/>
          <w:color w:val="000000"/>
          <w:sz w:val="24"/>
          <w:szCs w:val="24"/>
        </w:rPr>
        <w:t>Załącznik nr 1 do SWZ.</w:t>
      </w:r>
    </w:p>
    <w:p>
      <w:pPr>
        <w:pStyle w:val="Normal"/>
        <w:numPr>
          <w:ilvl w:val="0"/>
          <w:numId w:val="14"/>
        </w:numPr>
        <w:suppressAutoHyphens w:val="true"/>
        <w:spacing w:lineRule="auto" w:line="240" w:before="0" w:after="0"/>
        <w:jc w:val="both"/>
        <w:rPr/>
      </w:pPr>
      <w:r>
        <w:rPr>
          <w:rFonts w:cs="Times New Roman" w:ascii="Times New Roman" w:hAnsi="Times New Roman"/>
          <w:color w:val="000000"/>
          <w:sz w:val="24"/>
          <w:szCs w:val="24"/>
        </w:rPr>
        <w:t>Przedmiot zamówienia określono według Wspólnego Słownika Zamówień (CPV):</w:t>
      </w:r>
    </w:p>
    <w:p>
      <w:pPr>
        <w:pStyle w:val="Normal"/>
        <w:suppressAutoHyphens w:val="true"/>
        <w:spacing w:lineRule="auto" w:line="240" w:before="0" w:after="0"/>
        <w:jc w:val="both"/>
        <w:rPr/>
      </w:pPr>
      <w:r>
        <w:rPr>
          <w:rFonts w:cs="Times New Roman" w:ascii="Times New Roman" w:hAnsi="Times New Roman"/>
          <w:color w:val="000000"/>
          <w:sz w:val="24"/>
          <w:szCs w:val="24"/>
        </w:rPr>
        <w:tab/>
        <w:tab/>
      </w:r>
      <w:r>
        <w:rPr>
          <w:rFonts w:cs="Times New Roman" w:ascii="Times New Roman" w:hAnsi="Times New Roman"/>
          <w:b/>
          <w:bCs/>
          <w:color w:val="000000"/>
          <w:sz w:val="24"/>
          <w:szCs w:val="24"/>
        </w:rPr>
        <w:t>55.52.00.00-1 – usługa dostarczania posiłków</w:t>
      </w:r>
    </w:p>
    <w:p>
      <w:pPr>
        <w:pStyle w:val="Normal"/>
        <w:suppressAutoHyphens w:val="true"/>
        <w:spacing w:lineRule="auto" w:line="240" w:before="0" w:after="0"/>
        <w:jc w:val="both"/>
        <w:rPr>
          <w:b/>
          <w:b/>
          <w:bCs/>
        </w:rPr>
      </w:pPr>
      <w:r>
        <w:rPr>
          <w:rFonts w:cs="Times New Roman" w:ascii="Times New Roman" w:hAnsi="Times New Roman"/>
          <w:b/>
          <w:bCs/>
          <w:color w:val="000000"/>
          <w:sz w:val="24"/>
          <w:szCs w:val="24"/>
        </w:rPr>
        <w:tab/>
        <w:tab/>
        <w:t>55.52.12.00-0 – usługa dowożenia posiłków</w:t>
      </w:r>
    </w:p>
    <w:p>
      <w:pPr>
        <w:pStyle w:val="Normal"/>
        <w:numPr>
          <w:ilvl w:val="0"/>
          <w:numId w:val="0"/>
        </w:numPr>
        <w:suppressAutoHyphens w:val="true"/>
        <w:spacing w:lineRule="auto" w:line="240" w:before="0" w:after="0"/>
        <w:ind w:left="720" w:hanging="0"/>
        <w:jc w:val="both"/>
        <w:rPr/>
      </w:pPr>
      <w:r>
        <w:rPr>
          <w:rFonts w:cs="Times New Roman" w:ascii="Times New Roman" w:hAnsi="Times New Roman"/>
          <w:b/>
          <w:bCs/>
          <w:color w:val="000000"/>
          <w:sz w:val="24"/>
          <w:szCs w:val="24"/>
        </w:rPr>
        <w:tab/>
        <w:t>55.32.10.00-6 – usługi przygotowania posiłków</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 xml:space="preserve">Wskazanym jest, aby Wykonawcy ubiegający się o przedmiotowe zamówienie dokonali wizji lokalnej pomieszczeń w celu samodzielnego zapoznania się z ich stanem, pozostającym w nich wyposażeniem i na tej podstawie dokonali ustalenia jaki sprzęt należy uzupełnić w celu prawidłowej realizacji usług zgodnie z wszelkimi wymogami Zamawiającego, jak również prac remontowych lub innych prac związanych z dostosowaniem i adaptacją pomieszczeń. W celu ustalenia terminu wizji lokalnej należy kontaktować się z </w:t>
      </w:r>
      <w:r>
        <w:rPr>
          <w:rStyle w:val="Czeinternetowe"/>
          <w:rFonts w:eastAsia="SimSun" w:cs="Times New Roman" w:ascii="Times New Roman" w:hAnsi="Times New Roman"/>
          <w:b/>
          <w:bCs/>
          <w:color w:val="auto"/>
          <w:kern w:val="0"/>
          <w:sz w:val="24"/>
          <w:szCs w:val="24"/>
          <w:lang w:val="pl-PL" w:eastAsia="zh-CN" w:bidi="hi-IN"/>
        </w:rPr>
        <w:t>Panem Januszem Kiluk tel. 601 218 352.</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dopuszcza składania ofert częściowych.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przewiduje zamówień uzupełniających.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dopuszcza składania ofert wariantowych.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Termin wykonania zamówienia:</w:t>
      </w:r>
    </w:p>
    <w:p>
      <w:pPr>
        <w:pStyle w:val="Normal"/>
        <w:suppressAutoHyphens w:val="true"/>
        <w:spacing w:lineRule="auto" w:line="240" w:before="0" w:after="0"/>
        <w:jc w:val="both"/>
        <w:rPr/>
      </w:pPr>
      <w:r>
        <w:rPr>
          <w:rFonts w:cs="Times New Roman" w:ascii="Times New Roman" w:hAnsi="Times New Roman"/>
          <w:color w:val="000000"/>
          <w:sz w:val="24"/>
          <w:szCs w:val="24"/>
        </w:rPr>
        <w:tab/>
        <w:t>Przedmiotowe usługi będą realizowane codziennie, przez okres 24 miesięcy, jednak nie wcześniej niż od dnia 16 lipca 2021 r. Termin wykonania zamówienia może ulec skróceniu w sytuacji wyczerpania przez Zamawiającego pełnej wartości zamówienia określonej w Formularzu ofertowym lub wydłużeniu w sytuacji niewyczerpania  przez Zamawiającego</w:t>
      </w:r>
    </w:p>
    <w:p>
      <w:pPr>
        <w:pStyle w:val="Normal"/>
        <w:numPr>
          <w:ilvl w:val="0"/>
          <w:numId w:val="15"/>
        </w:numPr>
        <w:spacing w:lineRule="auto" w:line="240"/>
        <w:jc w:val="both"/>
        <w:rPr/>
      </w:pPr>
      <w:r>
        <w:rPr>
          <w:rFonts w:eastAsia="Times New Roman" w:cs="Times New Roman" w:ascii="Times New Roman" w:hAnsi="Times New Roman"/>
          <w:b/>
          <w:bCs/>
          <w:i w:val="false"/>
          <w:iCs w:val="false"/>
          <w:color w:val="C9211E"/>
          <w:sz w:val="24"/>
          <w:szCs w:val="24"/>
          <w:u w:val="none"/>
          <w:lang w:eastAsia="pl-PL"/>
        </w:rPr>
        <w:t xml:space="preserve">Zamawiający wymaga w trakcie realizacji zamówienia zatrudnienia na podstawie umowy o pracę przez wykonawcę wszystkich pracowników wykonujących czynności przygotowania posiłków dla pacjentów Zamawiającego, przy czym wykonawca przejmie w trybie art. 23 1 Kodeksu Pracy od obecnego wykonawcy 12 osób dotychczas wykonujących czynności przygotowania posiłków dla pacjentów Zamawiającego. </w:t>
      </w:r>
      <w:r>
        <w:rPr>
          <w:rFonts w:cs="Times New Roman" w:ascii="Times New Roman" w:hAnsi="Times New Roman"/>
          <w:color w:val="auto"/>
          <w:sz w:val="24"/>
          <w:szCs w:val="24"/>
        </w:rPr>
        <w:t>Powyższy wymóg nie stoi na przeszkodzie, by Wykonawca zatrudniał dodatkowe osoby w dowolnie wybranej formie.</w:t>
      </w:r>
    </w:p>
    <w:p>
      <w:pPr>
        <w:pStyle w:val="Normal"/>
        <w:numPr>
          <w:ilvl w:val="0"/>
          <w:numId w:val="15"/>
        </w:numPr>
        <w:spacing w:lineRule="auto" w:line="240"/>
        <w:jc w:val="both"/>
        <w:rPr>
          <w:color w:val="C9211E"/>
        </w:rPr>
      </w:pPr>
      <w:r>
        <w:rPr>
          <w:rFonts w:cs="Times New Roman" w:ascii="Times New Roman" w:hAnsi="Times New Roman"/>
          <w:color w:val="C9211E"/>
          <w:sz w:val="24"/>
          <w:szCs w:val="24"/>
        </w:rPr>
        <w:t>Zamawiający</w:t>
      </w:r>
      <w:r>
        <w:rPr>
          <w:rFonts w:cs="Times New Roman" w:ascii="Times New Roman" w:hAnsi="Times New Roman"/>
          <w:color w:val="C9211E"/>
          <w:sz w:val="24"/>
          <w:szCs w:val="24"/>
        </w:rPr>
        <w:t xml:space="preserve"> </w:t>
      </w:r>
      <w:r>
        <w:rPr>
          <w:rFonts w:eastAsia="Calibri" w:cs="Helvetica Neue;Helvetica" w:ascii="Times New Roman" w:hAnsi="Times New Roman"/>
          <w:b w:val="false"/>
          <w:bCs w:val="false"/>
          <w:i w:val="false"/>
          <w:iCs w:val="false"/>
          <w:caps w:val="false"/>
          <w:smallCaps w:val="false"/>
          <w:color w:val="C9211E"/>
          <w:spacing w:val="0"/>
          <w:sz w:val="24"/>
          <w:szCs w:val="24"/>
          <w:u w:val="none"/>
          <w:lang w:val="pl-PL" w:eastAsia="en-US" w:bidi="ar-SA"/>
        </w:rPr>
        <w:t>dopuszcza możliwość świadczenia usługi żywienia dla innych podmiotów na bazie kuchni Zamawiającego.</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uppressAutoHyphens w:val="true"/>
        <w:spacing w:lineRule="auto" w:line="240" w:before="0" w:after="0"/>
        <w:jc w:val="left"/>
        <w:rPr/>
      </w:pPr>
      <w:r>
        <w:rPr>
          <w:rFonts w:cs="Times New Roman" w:ascii="Times New Roman" w:hAnsi="Times New Roman"/>
          <w:b/>
          <w:sz w:val="24"/>
          <w:szCs w:val="24"/>
        </w:rPr>
        <w:t>IV. INFORMACJA O PRZEDMIOTOWYCH ŚRODKACH DOWODOWYCH</w:t>
      </w:r>
    </w:p>
    <w:p>
      <w:pPr>
        <w:pStyle w:val="Normal"/>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450" w:leader="none"/>
        </w:tabs>
        <w:suppressAutoHyphens w:val="true"/>
        <w:spacing w:lineRule="auto" w:line="240" w:before="0" w:after="0"/>
        <w:ind w:left="454" w:right="0" w:hanging="454"/>
        <w:jc w:val="both"/>
        <w:rPr>
          <w:rFonts w:ascii="Palatino Linotype" w:hAnsi="Palatino Linotype" w:eastAsia="Times New Roman" w:cs="Palatino Linotype"/>
          <w:b w:val="false"/>
          <w:b w:val="false"/>
          <w:bCs w:val="false"/>
          <w:color w:val="auto"/>
          <w:kern w:val="2"/>
          <w:sz w:val="24"/>
          <w:szCs w:val="24"/>
          <w:lang w:val="pl-PL" w:eastAsia="zh-CN" w:bidi="hi-IN"/>
        </w:rPr>
      </w:pPr>
      <w:r>
        <w:rPr>
          <w:rFonts w:eastAsia="Times New Roman" w:cs="Times New Roman" w:ascii="Times New Roman" w:hAnsi="Times New Roman"/>
          <w:b/>
          <w:bCs w:val="false"/>
          <w:color w:val="auto"/>
          <w:kern w:val="2"/>
          <w:sz w:val="24"/>
          <w:szCs w:val="24"/>
          <w:lang w:val="pl-PL" w:eastAsia="zh-CN" w:bidi="hi-IN"/>
        </w:rPr>
        <w:tab/>
      </w:r>
      <w:r>
        <w:rPr>
          <w:rFonts w:eastAsia="Times New Roman" w:cs="Times New Roman" w:ascii="Times New Roman" w:hAnsi="Times New Roman"/>
          <w:b w:val="false"/>
          <w:bCs w:val="false"/>
          <w:color w:val="auto"/>
          <w:kern w:val="2"/>
          <w:sz w:val="24"/>
          <w:szCs w:val="24"/>
          <w:lang w:val="pl-PL" w:eastAsia="zh-CN" w:bidi="hi-IN"/>
        </w:rPr>
        <w:t>Zamawiający nie wymaga złożenia wraz z ofertą środków dowodowych potwierdzających spełniania przez oferowane usługi wymagań określonych w specyfikacji warunków zamówienia.</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both"/>
        <w:rPr>
          <w:b/>
          <w:b/>
          <w:bCs/>
        </w:rPr>
      </w:pPr>
      <w:r>
        <w:rPr>
          <w:rFonts w:cs="Times New Roman" w:ascii="Times New Roman" w:hAnsi="Times New Roman"/>
          <w:b/>
          <w:bCs/>
          <w:sz w:val="24"/>
          <w:szCs w:val="24"/>
        </w:rPr>
        <w:t>V. WARUNKI UDZIAŁU W POSTĘPOWANIU ORAZ PODSTAWY WYKLUCZENIA</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0"/>
        </w:numPr>
        <w:tabs>
          <w:tab w:val="clear" w:pos="720"/>
          <w:tab w:val="left" w:pos="450" w:leader="none"/>
        </w:tabs>
        <w:jc w:val="both"/>
        <w:rPr>
          <w:rFonts w:ascii="Times New Roman" w:hAnsi="Times New Roman"/>
          <w:sz w:val="24"/>
          <w:szCs w:val="24"/>
        </w:rPr>
      </w:pPr>
      <w:r>
        <w:rPr>
          <w:rFonts w:cs="Palatino Linotype" w:ascii="Times New Roman" w:hAnsi="Times New Roman"/>
          <w:sz w:val="24"/>
          <w:szCs w:val="24"/>
        </w:rPr>
        <w:t xml:space="preserve">O udzielenie niniejszego zamówienia mogą ubiegać się Wykonawcy, którzy: </w:t>
      </w:r>
    </w:p>
    <w:p>
      <w:pPr>
        <w:pStyle w:val="Normal"/>
        <w:numPr>
          <w:ilvl w:val="0"/>
          <w:numId w:val="0"/>
        </w:numPr>
        <w:tabs>
          <w:tab w:val="clear" w:pos="720"/>
          <w:tab w:val="left" w:pos="450" w:leader="none"/>
        </w:tabs>
        <w:ind w:left="720" w:hanging="0"/>
        <w:jc w:val="both"/>
        <w:rPr>
          <w:rFonts w:ascii="Times New Roman" w:hAnsi="Times New Roman"/>
          <w:sz w:val="24"/>
          <w:szCs w:val="24"/>
        </w:rPr>
      </w:pPr>
      <w:r>
        <w:rPr>
          <w:rFonts w:cs="Palatino Linotype" w:ascii="Times New Roman" w:hAnsi="Times New Roman"/>
          <w:sz w:val="24"/>
          <w:szCs w:val="24"/>
        </w:rPr>
        <w:t>1) Nie podlegają wykluczeniu z udziału w postępowaniu na podstawie:</w:t>
      </w:r>
    </w:p>
    <w:p>
      <w:pPr>
        <w:pStyle w:val="Normal"/>
        <w:numPr>
          <w:ilvl w:val="0"/>
          <w:numId w:val="16"/>
        </w:numPr>
        <w:tabs>
          <w:tab w:val="clear" w:pos="720"/>
          <w:tab w:val="left" w:pos="1140" w:leader="none"/>
        </w:tabs>
        <w:ind w:left="1247" w:right="0" w:hanging="454"/>
        <w:jc w:val="both"/>
        <w:rPr>
          <w:rFonts w:ascii="Palatino Linotype" w:hAnsi="Palatino Linotype" w:cs="Palatino Linotype"/>
          <w:sz w:val="24"/>
          <w:szCs w:val="24"/>
        </w:rPr>
      </w:pPr>
      <w:r>
        <w:rPr>
          <w:rFonts w:cs="Palatino Linotype" w:ascii="Times New Roman" w:hAnsi="Times New Roman"/>
          <w:sz w:val="24"/>
          <w:szCs w:val="24"/>
        </w:rPr>
        <w:t>art. 108 ust. 1 ustawy Pzp.</w:t>
      </w:r>
    </w:p>
    <w:p>
      <w:pPr>
        <w:pStyle w:val="Normal"/>
        <w:numPr>
          <w:ilvl w:val="0"/>
          <w:numId w:val="16"/>
        </w:numPr>
        <w:tabs>
          <w:tab w:val="clear" w:pos="720"/>
          <w:tab w:val="left" w:pos="1140" w:leader="none"/>
        </w:tabs>
        <w:ind w:left="1247" w:right="0" w:hanging="454"/>
        <w:jc w:val="both"/>
        <w:rPr>
          <w:rFonts w:ascii="Times New Roman" w:hAnsi="Times New Roman"/>
          <w:sz w:val="24"/>
          <w:szCs w:val="24"/>
        </w:rPr>
      </w:pPr>
      <w:r>
        <w:rPr>
          <w:rFonts w:cs="Palatino Linotype" w:ascii="Times New Roman" w:hAnsi="Times New Roman"/>
          <w:sz w:val="24"/>
          <w:szCs w:val="24"/>
        </w:rPr>
        <w:t xml:space="preserve">art. </w:t>
      </w:r>
      <w:r>
        <w:rPr>
          <w:rFonts w:eastAsia="SimSun;宋体" w:cs="Palatino Linotype" w:ascii="Times New Roman" w:hAnsi="Times New Roman"/>
          <w:color w:val="auto"/>
          <w:kern w:val="2"/>
          <w:sz w:val="24"/>
          <w:szCs w:val="24"/>
          <w:lang w:val="pl-PL" w:eastAsia="zh-CN" w:bidi="hi-IN"/>
        </w:rPr>
        <w:t>109</w:t>
      </w:r>
      <w:r>
        <w:rPr>
          <w:rFonts w:cs="Palatino Linotype" w:ascii="Times New Roman" w:hAnsi="Times New Roman"/>
          <w:sz w:val="24"/>
          <w:szCs w:val="24"/>
        </w:rPr>
        <w:t xml:space="preserve"> ust. </w:t>
      </w:r>
      <w:r>
        <w:rPr>
          <w:rFonts w:eastAsia="SimSun;宋体" w:cs="Palatino Linotype" w:ascii="Times New Roman" w:hAnsi="Times New Roman"/>
          <w:color w:val="auto"/>
          <w:kern w:val="2"/>
          <w:sz w:val="24"/>
          <w:szCs w:val="24"/>
          <w:lang w:val="pl-PL" w:eastAsia="zh-CN" w:bidi="hi-IN"/>
        </w:rPr>
        <w:t>1</w:t>
      </w:r>
      <w:r>
        <w:rPr>
          <w:rFonts w:cs="Palatino Linotype" w:ascii="Times New Roman" w:hAnsi="Times New Roman"/>
          <w:sz w:val="24"/>
          <w:szCs w:val="24"/>
        </w:rPr>
        <w:t xml:space="preserve">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tabs>
          <w:tab w:val="clear" w:pos="720"/>
          <w:tab w:val="left" w:pos="450" w:leader="none"/>
        </w:tabs>
        <w:ind w:left="453" w:right="0" w:hanging="0"/>
        <w:jc w:val="both"/>
        <w:rPr>
          <w:rFonts w:ascii="Times New Roman" w:hAnsi="Times New Roman"/>
          <w:sz w:val="24"/>
          <w:szCs w:val="24"/>
        </w:rPr>
      </w:pPr>
      <w:r>
        <w:rPr>
          <w:rFonts w:eastAsia="Palatino Linotype" w:cs="Palatino Linotype" w:ascii="Times New Roman" w:hAnsi="Times New Roman"/>
          <w:i/>
          <w:iCs/>
          <w:sz w:val="24"/>
          <w:szCs w:val="24"/>
        </w:rPr>
        <w:t xml:space="preserve">   </w:t>
      </w:r>
      <w:r>
        <w:rPr>
          <w:rFonts w:cs="Palatino Linotype" w:ascii="Times New Roman" w:hAnsi="Times New Roman"/>
          <w:b/>
          <w:bCs/>
          <w:i/>
          <w:iCs/>
          <w:sz w:val="24"/>
          <w:szCs w:val="24"/>
        </w:rPr>
        <w:t>UWAGA: W przypadku Wykonawców wspólnie ubiegających się o udzielenie zamówienia, każdy z Wykonawców musi wykazać brak podstaw wykluczenia, przy czym w przypadku spółki cywilnej dotyczy to każdego ze wspólników, a także spółki cywilnej.</w:t>
      </w:r>
    </w:p>
    <w:p>
      <w:pPr>
        <w:pStyle w:val="Normal"/>
        <w:tabs>
          <w:tab w:val="clear" w:pos="720"/>
          <w:tab w:val="left" w:pos="450" w:leader="none"/>
        </w:tabs>
        <w:ind w:left="453" w:right="0" w:hanging="0"/>
        <w:jc w:val="both"/>
        <w:rPr>
          <w:rFonts w:cs="Palatino Linotype"/>
          <w:b/>
          <w:b/>
          <w:bCs/>
          <w:i/>
          <w:i/>
          <w:iCs/>
        </w:rPr>
      </w:pPr>
      <w:r>
        <w:rPr>
          <w:rFonts w:cs="Palatino Linotype"/>
          <w:b/>
          <w:bCs/>
          <w:i/>
          <w:iCs/>
        </w:rPr>
      </w:r>
    </w:p>
    <w:p>
      <w:pPr>
        <w:pStyle w:val="Normal"/>
        <w:tabs>
          <w:tab w:val="clear" w:pos="720"/>
          <w:tab w:val="left" w:pos="450" w:leader="none"/>
        </w:tabs>
        <w:ind w:left="453" w:right="0" w:hanging="0"/>
        <w:jc w:val="both"/>
        <w:rPr/>
      </w:pPr>
      <w:r>
        <w:rPr>
          <w:rFonts w:cs="Palatino Linotype" w:ascii="Times New Roman" w:hAnsi="Times New Roman"/>
          <w:b w:val="false"/>
          <w:bCs w:val="false"/>
          <w:i w:val="false"/>
          <w:iCs w:val="false"/>
          <w:sz w:val="24"/>
          <w:szCs w:val="24"/>
        </w:rPr>
        <w:t>2.</w:t>
      </w:r>
      <w:r>
        <w:rPr>
          <w:rFonts w:cs="Palatino Linotype" w:ascii="Times New Roman" w:hAnsi="Times New Roman"/>
          <w:b/>
          <w:bCs/>
          <w:i/>
          <w:iCs/>
          <w:sz w:val="24"/>
          <w:szCs w:val="24"/>
        </w:rPr>
        <w:t xml:space="preserve"> </w:t>
      </w:r>
      <w:r>
        <w:rPr>
          <w:rFonts w:cs="Palatino Linotype" w:ascii="Times New Roman" w:hAnsi="Times New Roman"/>
          <w:sz w:val="24"/>
          <w:szCs w:val="24"/>
        </w:rPr>
        <w:t>Zgodnie z art. 57  oraz art. 112 ust. 2 ustawy Pzp o udzielenie zamówienia mogą ubiegać się wykonawcy, którzy spełniają warunki udziału w postępowaniu określone przez Zamawiającego tj.:</w:t>
      </w:r>
    </w:p>
    <w:p>
      <w:pPr>
        <w:pStyle w:val="Normal"/>
        <w:tabs>
          <w:tab w:val="clear" w:pos="720"/>
          <w:tab w:val="left" w:pos="450" w:leader="none"/>
        </w:tabs>
        <w:ind w:left="453" w:right="0" w:hanging="0"/>
        <w:jc w:val="both"/>
        <w:rPr/>
      </w:pPr>
      <w:r>
        <w:rPr>
          <w:rFonts w:cs="Palatino Linotype" w:ascii="Times New Roman" w:hAnsi="Times New Roman"/>
          <w:b/>
          <w:bCs/>
          <w:sz w:val="24"/>
          <w:szCs w:val="24"/>
        </w:rPr>
        <w:tab/>
        <w:t xml:space="preserve">a) w zakresie posiadania  zdolności do występowania w obrocie gospodarczym i uprawnień do prowadzenia określonej działalności zawodowej - </w:t>
      </w:r>
      <w:r>
        <w:rPr>
          <w:rFonts w:cs="Palatino Linotype" w:ascii="Times New Roman" w:hAnsi="Times New Roman"/>
          <w:color w:val="000000"/>
          <w:sz w:val="24"/>
          <w:szCs w:val="24"/>
        </w:rPr>
        <w:t>Zamawiający uzna warunek za spełniony, jeżeli:</w:t>
      </w:r>
    </w:p>
    <w:p>
      <w:pPr>
        <w:pStyle w:val="Normal"/>
        <w:numPr>
          <w:ilvl w:val="0"/>
          <w:numId w:val="0"/>
        </w:numPr>
        <w:tabs>
          <w:tab w:val="clear" w:pos="720"/>
          <w:tab w:val="left" w:pos="1080" w:leader="none"/>
        </w:tabs>
        <w:ind w:left="720" w:right="0" w:hanging="0"/>
        <w:jc w:val="both"/>
        <w:rPr>
          <w:rFonts w:ascii="Times New Roman" w:hAnsi="Times New Roman" w:eastAsia="SimSun" w:cs="Palatino Linotype"/>
          <w:color w:val="000000"/>
          <w:kern w:val="0"/>
          <w:sz w:val="24"/>
          <w:szCs w:val="24"/>
          <w:lang w:val="pl-PL" w:eastAsia="zh-CN" w:bidi="hi-IN"/>
        </w:rPr>
      </w:pPr>
      <w:r>
        <w:rPr>
          <w:rFonts w:eastAsia="SimSun" w:cs="Palatino Linotype" w:ascii="Times New Roman" w:hAnsi="Times New Roman"/>
          <w:color w:val="000000"/>
          <w:kern w:val="0"/>
          <w:sz w:val="24"/>
          <w:szCs w:val="24"/>
          <w:lang w:val="pl-PL" w:eastAsia="zh-CN" w:bidi="hi-IN"/>
        </w:rPr>
      </w:r>
    </w:p>
    <w:p>
      <w:pPr>
        <w:pStyle w:val="Normal"/>
        <w:numPr>
          <w:ilvl w:val="0"/>
          <w:numId w:val="17"/>
        </w:numPr>
        <w:tabs>
          <w:tab w:val="clear" w:pos="720"/>
          <w:tab w:val="left" w:pos="1080" w:leader="none"/>
        </w:tabs>
        <w:ind w:left="1417" w:right="0" w:hanging="283"/>
        <w:jc w:val="both"/>
        <w:rPr>
          <w:rFonts w:ascii="Times New Roman" w:hAnsi="Times New Roman"/>
          <w:sz w:val="24"/>
          <w:szCs w:val="24"/>
        </w:rPr>
      </w:pPr>
      <w:r>
        <w:rPr>
          <w:rFonts w:cs="Palatino Linotype" w:ascii="Times New Roman" w:hAnsi="Times New Roman"/>
          <w:sz w:val="24"/>
          <w:szCs w:val="24"/>
        </w:rPr>
        <w:t>dokument potwierdzający, że Wykonawca wdrożył obligatoryjny system zapewnienia bezpieczeństwa zdrowotnego żywności, na który składają się:</w:t>
      </w:r>
    </w:p>
    <w:p>
      <w:pPr>
        <w:pStyle w:val="Normal"/>
        <w:numPr>
          <w:ilvl w:val="0"/>
          <w:numId w:val="0"/>
        </w:numPr>
        <w:tabs>
          <w:tab w:val="clear" w:pos="720"/>
          <w:tab w:val="left" w:pos="1080" w:leader="none"/>
        </w:tabs>
        <w:ind w:left="1494" w:hanging="0"/>
        <w:jc w:val="both"/>
        <w:rPr>
          <w:rFonts w:ascii="Times New Roman" w:hAnsi="Times New Roman"/>
          <w:sz w:val="24"/>
          <w:szCs w:val="24"/>
        </w:rPr>
      </w:pPr>
      <w:r>
        <w:rPr>
          <w:rFonts w:cs="Palatino Linotype" w:ascii="Times New Roman" w:hAnsi="Times New Roman"/>
          <w:sz w:val="24"/>
          <w:szCs w:val="24"/>
        </w:rPr>
        <w:t>- GMP – Dobra Praktyka Produkcyjna</w:t>
      </w:r>
    </w:p>
    <w:p>
      <w:pPr>
        <w:pStyle w:val="Normal"/>
        <w:numPr>
          <w:ilvl w:val="0"/>
          <w:numId w:val="0"/>
        </w:numPr>
        <w:tabs>
          <w:tab w:val="clear" w:pos="720"/>
          <w:tab w:val="left" w:pos="1080" w:leader="none"/>
        </w:tabs>
        <w:ind w:left="1494" w:hanging="0"/>
        <w:jc w:val="both"/>
        <w:rPr>
          <w:rFonts w:ascii="Times New Roman" w:hAnsi="Times New Roman"/>
          <w:sz w:val="24"/>
          <w:szCs w:val="24"/>
        </w:rPr>
      </w:pPr>
      <w:r>
        <w:rPr>
          <w:rFonts w:cs="Palatino Linotype" w:ascii="Times New Roman" w:hAnsi="Times New Roman"/>
          <w:sz w:val="24"/>
          <w:szCs w:val="24"/>
        </w:rPr>
        <w:t>- GHP – Dobra Praktyka Higieniczna</w:t>
      </w:r>
    </w:p>
    <w:p>
      <w:pPr>
        <w:pStyle w:val="Normal"/>
        <w:numPr>
          <w:ilvl w:val="0"/>
          <w:numId w:val="0"/>
        </w:numPr>
        <w:tabs>
          <w:tab w:val="clear" w:pos="720"/>
          <w:tab w:val="left" w:pos="1080" w:leader="none"/>
        </w:tabs>
        <w:ind w:left="1494" w:hanging="0"/>
        <w:jc w:val="both"/>
        <w:rPr/>
      </w:pPr>
      <w:r>
        <w:rPr>
          <w:rFonts w:cs="Palatino Linotype" w:ascii="Times New Roman" w:hAnsi="Times New Roman"/>
          <w:sz w:val="24"/>
          <w:szCs w:val="24"/>
        </w:rPr>
        <w:t>-HACCAP – Analiza Zagrożeń i Krytyczny Punkt Kontrolny.</w:t>
      </w:r>
    </w:p>
    <w:p>
      <w:pPr>
        <w:pStyle w:val="Normal"/>
        <w:tabs>
          <w:tab w:val="clear" w:pos="720"/>
          <w:tab w:val="left" w:pos="1080" w:leader="none"/>
        </w:tabs>
        <w:jc w:val="both"/>
        <w:rPr/>
      </w:pPr>
      <w:r>
        <w:rPr>
          <w:rFonts w:cs="Palatino Linotype" w:ascii="Times New Roman" w:hAnsi="Times New Roman"/>
          <w:sz w:val="24"/>
          <w:szCs w:val="24"/>
        </w:rPr>
        <w:tab/>
        <w:t xml:space="preserve">II. Dokument potwierdzający  kwalifikacje zatrudnionego u Wykonawcy dietetyka i </w:t>
        <w:tab/>
        <w:t xml:space="preserve">      kucharza, bądź oświadczenie potwierdzające powyższe.</w:t>
      </w:r>
    </w:p>
    <w:p>
      <w:pPr>
        <w:pStyle w:val="Normal"/>
        <w:tabs>
          <w:tab w:val="clear" w:pos="720"/>
          <w:tab w:val="left" w:pos="1080" w:leader="none"/>
        </w:tabs>
        <w:jc w:val="both"/>
        <w:rPr>
          <w:rFonts w:ascii="Times New Roman" w:hAnsi="Times New Roman" w:cs="Palatino Linotype"/>
          <w:sz w:val="24"/>
          <w:szCs w:val="24"/>
        </w:rPr>
      </w:pPr>
      <w:r>
        <w:rPr>
          <w:rFonts w:cs="Palatino Linotype" w:ascii="Times New Roman" w:hAnsi="Times New Roman"/>
          <w:sz w:val="24"/>
          <w:szCs w:val="24"/>
        </w:rPr>
      </w:r>
    </w:p>
    <w:p>
      <w:pPr>
        <w:pStyle w:val="Normal"/>
        <w:tabs>
          <w:tab w:val="clear" w:pos="720"/>
          <w:tab w:val="left" w:pos="1080" w:leader="none"/>
        </w:tabs>
        <w:jc w:val="both"/>
        <w:rPr/>
      </w:pPr>
      <w:r>
        <w:rPr>
          <w:rFonts w:cs="Palatino Linotype" w:ascii="Times New Roman" w:hAnsi="Times New Roman"/>
          <w:b/>
          <w:bCs/>
          <w:sz w:val="24"/>
          <w:szCs w:val="24"/>
        </w:rPr>
        <w:tab/>
        <w:t xml:space="preserve">b) w zakresie sytuacji ekonomicznej lub finansowej – </w:t>
      </w:r>
      <w:r>
        <w:rPr>
          <w:rFonts w:eastAsia="SimSun" w:cs="Palatino Linotype" w:ascii="Times New Roman" w:hAnsi="Times New Roman"/>
          <w:color w:val="000000"/>
          <w:kern w:val="0"/>
          <w:sz w:val="24"/>
          <w:szCs w:val="24"/>
          <w:lang w:val="pl-PL" w:eastAsia="zh-CN" w:bidi="hi-IN"/>
        </w:rPr>
        <w:t xml:space="preserve">Warunek ten będzie spełniony przez Wykonawcę, jeśli wykaże, że jest ubezpieczony od odpowiedzialności cywilnej w zakresie prowadzonej działalności związanej z przedmiotem zamówienia na kwotę min. </w:t>
      </w:r>
      <w:r>
        <w:rPr>
          <w:rFonts w:eastAsia="SimSun" w:cs="Palatino Linotype" w:ascii="Times New Roman" w:hAnsi="Times New Roman"/>
          <w:b/>
          <w:bCs/>
          <w:color w:val="auto"/>
          <w:kern w:val="0"/>
          <w:sz w:val="24"/>
          <w:szCs w:val="24"/>
          <w:lang w:val="pl-PL" w:eastAsia="zh-CN" w:bidi="hi-IN"/>
        </w:rPr>
        <w:t>500.000 zł (słownie pięćset tysięcy złotych 00/100).</w:t>
      </w:r>
    </w:p>
    <w:p>
      <w:pPr>
        <w:pStyle w:val="Normal"/>
        <w:tabs>
          <w:tab w:val="clear" w:pos="720"/>
          <w:tab w:val="left" w:pos="1080" w:leader="none"/>
        </w:tabs>
        <w:jc w:val="both"/>
        <w:rPr/>
      </w:pPr>
      <w:r>
        <w:rPr>
          <w:rFonts w:eastAsia="SimSun" w:cs="Palatino Linotype" w:ascii="Times New Roman" w:hAnsi="Times New Roman"/>
          <w:color w:val="auto"/>
          <w:kern w:val="0"/>
          <w:sz w:val="24"/>
          <w:szCs w:val="24"/>
          <w:lang w:val="pl-PL" w:eastAsia="zh-CN" w:bidi="hi-IN"/>
        </w:rPr>
        <w:t>W przypadku wygaśnięcia ważności dokumentu w trakcie realizacji umowy wykonawca będzie zobowiązany do przedłożenia aktualnego.</w:t>
      </w:r>
    </w:p>
    <w:p>
      <w:pPr>
        <w:pStyle w:val="Normal"/>
        <w:tabs>
          <w:tab w:val="clear" w:pos="720"/>
          <w:tab w:val="left" w:pos="1080" w:leader="none"/>
        </w:tabs>
        <w:jc w:val="both"/>
        <w:rPr>
          <w:rFonts w:ascii="Times New Roman" w:hAnsi="Times New Roman" w:eastAsia="SimSun" w:cs="Palatino Linotype"/>
          <w:color w:val="auto"/>
          <w:kern w:val="0"/>
          <w:sz w:val="24"/>
          <w:szCs w:val="24"/>
          <w:lang w:val="pl-PL" w:eastAsia="zh-CN" w:bidi="hi-IN"/>
        </w:rPr>
      </w:pPr>
      <w:r>
        <w:rPr>
          <w:rFonts w:eastAsia="SimSun" w:cs="Palatino Linotype" w:ascii="Times New Roman" w:hAnsi="Times New Roman"/>
          <w:color w:val="auto"/>
          <w:kern w:val="0"/>
          <w:sz w:val="24"/>
          <w:szCs w:val="24"/>
          <w:lang w:val="pl-PL" w:eastAsia="zh-CN" w:bidi="hi-IN"/>
        </w:rPr>
      </w:r>
    </w:p>
    <w:p>
      <w:pPr>
        <w:pStyle w:val="Normal"/>
        <w:tabs>
          <w:tab w:val="clear" w:pos="720"/>
          <w:tab w:val="left" w:pos="1080" w:leader="none"/>
        </w:tabs>
        <w:jc w:val="both"/>
        <w:rPr>
          <w:rFonts w:ascii="Times New Roman" w:hAnsi="Times New Roman" w:eastAsia="SimSun" w:cs="Palatino Linotype"/>
          <w:color w:val="auto"/>
          <w:kern w:val="0"/>
          <w:sz w:val="24"/>
          <w:szCs w:val="24"/>
          <w:lang w:val="pl-PL" w:eastAsia="zh-CN" w:bidi="hi-IN"/>
        </w:rPr>
      </w:pPr>
      <w:r>
        <w:rPr>
          <w:rFonts w:eastAsia="SimSun" w:cs="Palatino Linotype" w:ascii="Times New Roman" w:hAnsi="Times New Roman"/>
          <w:color w:val="auto"/>
          <w:kern w:val="0"/>
          <w:sz w:val="24"/>
          <w:szCs w:val="24"/>
          <w:lang w:val="pl-PL" w:eastAsia="zh-CN" w:bidi="hi-IN"/>
        </w:rPr>
      </w:r>
    </w:p>
    <w:p>
      <w:pPr>
        <w:pStyle w:val="Normal"/>
        <w:tabs>
          <w:tab w:val="clear" w:pos="720"/>
          <w:tab w:val="left" w:pos="1080" w:leader="none"/>
        </w:tabs>
        <w:jc w:val="both"/>
        <w:rPr/>
      </w:pPr>
      <w:r>
        <w:rPr>
          <w:rFonts w:eastAsia="SimSun" w:cs="Palatino Linotype" w:ascii="Times New Roman" w:hAnsi="Times New Roman"/>
          <w:b/>
          <w:bCs/>
          <w:color w:val="auto"/>
          <w:kern w:val="0"/>
          <w:sz w:val="24"/>
          <w:szCs w:val="24"/>
          <w:lang w:val="pl-PL" w:eastAsia="zh-CN" w:bidi="hi-IN"/>
        </w:rPr>
        <w:tab/>
        <w:t xml:space="preserve">c) </w:t>
      </w:r>
      <w:r>
        <w:rPr>
          <w:rFonts w:cs="Palatino Linotype" w:ascii="Times New Roman" w:hAnsi="Times New Roman"/>
          <w:b/>
          <w:bCs/>
          <w:sz w:val="24"/>
          <w:szCs w:val="24"/>
        </w:rPr>
        <w:t>w zakresie zdolności technicznej lub zawodowej</w:t>
      </w:r>
      <w:r>
        <w:rPr>
          <w:rFonts w:cs="Palatino Linotype" w:ascii="Times New Roman" w:hAnsi="Times New Roman"/>
          <w:sz w:val="24"/>
          <w:szCs w:val="24"/>
        </w:rPr>
        <w:t>:</w:t>
      </w:r>
    </w:p>
    <w:p>
      <w:pPr>
        <w:pStyle w:val="Default"/>
        <w:numPr>
          <w:ilvl w:val="0"/>
          <w:numId w:val="18"/>
        </w:numPr>
        <w:tabs>
          <w:tab w:val="clear" w:pos="720"/>
          <w:tab w:val="left" w:pos="1470" w:leader="none"/>
        </w:tabs>
        <w:ind w:left="1474" w:right="0" w:hanging="340"/>
        <w:jc w:val="both"/>
        <w:rPr/>
      </w:pPr>
      <w:bookmarkStart w:id="1" w:name="__DdeLink__796_2260447223"/>
      <w:bookmarkEnd w:id="1"/>
      <w:r>
        <w:rPr>
          <w:rFonts w:cs="Palatino Linotype" w:ascii="Times New Roman" w:hAnsi="Times New Roman"/>
          <w:i w:val="false"/>
          <w:iCs w:val="false"/>
          <w:sz w:val="24"/>
          <w:szCs w:val="24"/>
        </w:rPr>
        <w:t>W</w:t>
      </w:r>
      <w:r>
        <w:rPr>
          <w:rFonts w:ascii="Times New Roman" w:hAnsi="Times New Roman"/>
          <w:i w:val="false"/>
          <w:iCs w:val="false"/>
          <w:sz w:val="24"/>
          <w:szCs w:val="24"/>
        </w:rPr>
        <w:t xml:space="preserve">arunek ten będzie spełniony przez Wykonawcę, jeżeli wykaże, iż zrealizował, a w przypadku świadczeń okresowych lub ciągłych również realizuje w ciągu ostatnich 3 (trzech) lat przed upływem terminu składania ofert, a jeżeli okres prowadzenia działalności jest krótszy – w tym okresie, co najmniej </w:t>
      </w:r>
      <w:r>
        <w:rPr>
          <w:rFonts w:ascii="Times New Roman" w:hAnsi="Times New Roman"/>
          <w:b/>
          <w:bCs/>
          <w:i w:val="false"/>
          <w:iCs w:val="false"/>
          <w:sz w:val="24"/>
          <w:szCs w:val="24"/>
        </w:rPr>
        <w:t>1 usługę</w:t>
      </w:r>
      <w:r>
        <w:rPr>
          <w:rFonts w:ascii="Times New Roman" w:hAnsi="Times New Roman"/>
          <w:i w:val="false"/>
          <w:iCs w:val="false"/>
          <w:sz w:val="24"/>
          <w:szCs w:val="24"/>
        </w:rPr>
        <w:t xml:space="preserve"> </w:t>
      </w:r>
      <w:r>
        <w:rPr>
          <w:rFonts w:ascii="Times New Roman" w:hAnsi="Times New Roman"/>
          <w:i w:val="false"/>
          <w:iCs w:val="false"/>
          <w:color w:val="C9211E"/>
          <w:sz w:val="24"/>
          <w:szCs w:val="24"/>
        </w:rPr>
        <w:t>żywienia całodziennego w podmiotach leczniczych</w:t>
      </w:r>
      <w:r>
        <w:rPr>
          <w:rFonts w:ascii="Times New Roman" w:hAnsi="Times New Roman"/>
          <w:i w:val="false"/>
          <w:iCs w:val="false"/>
          <w:sz w:val="24"/>
          <w:szCs w:val="24"/>
        </w:rPr>
        <w:t xml:space="preserve"> realizujących świadczenia szpitalne, stacjonarne i całodobowe świadczenia zdrowotne inne niż szpitalne w rozumieniu ustawy o działalności leczniczej, o wartości nie mniejszej niż</w:t>
      </w:r>
      <w:r>
        <w:rPr>
          <w:rFonts w:ascii="Times New Roman" w:hAnsi="Times New Roman"/>
          <w:i w:val="false"/>
          <w:iCs w:val="false"/>
          <w:color w:val="C9211E"/>
          <w:sz w:val="24"/>
          <w:szCs w:val="24"/>
        </w:rPr>
        <w:t xml:space="preserve"> </w:t>
      </w:r>
      <w:r>
        <w:rPr>
          <w:rFonts w:ascii="Times New Roman" w:hAnsi="Times New Roman"/>
          <w:b/>
          <w:bCs/>
          <w:i w:val="false"/>
          <w:iCs w:val="false"/>
          <w:color w:val="auto"/>
          <w:sz w:val="24"/>
          <w:szCs w:val="24"/>
        </w:rPr>
        <w:t>2.000.000,00 zł brutto</w:t>
      </w:r>
      <w:r>
        <w:rPr>
          <w:rFonts w:ascii="Times New Roman" w:hAnsi="Times New Roman"/>
          <w:i w:val="false"/>
          <w:iCs w:val="false"/>
          <w:sz w:val="24"/>
          <w:szCs w:val="24"/>
        </w:rPr>
        <w:t xml:space="preserve">, z podaniem ich wartości, przedmiotu, dat wykonania i odbiorców, oraz załączeniem dowodów potwierdzających, że usługi te zostały wykonane lub są wykonywane należycie. </w:t>
      </w:r>
    </w:p>
    <w:p>
      <w:pPr>
        <w:pStyle w:val="Normal"/>
        <w:numPr>
          <w:ilvl w:val="0"/>
          <w:numId w:val="0"/>
        </w:numPr>
        <w:tabs>
          <w:tab w:val="clear" w:pos="720"/>
          <w:tab w:val="left" w:pos="1470" w:leader="none"/>
        </w:tabs>
        <w:ind w:right="0" w:hanging="0"/>
        <w:jc w:val="both"/>
        <w:rPr/>
      </w:pPr>
      <w:r>
        <w:rPr>
          <w:rFonts w:ascii="Times New Roman" w:hAnsi="Times New Roman"/>
          <w:i w:val="false"/>
          <w:iCs w:val="false"/>
          <w:strike w:val="false"/>
          <w:dstrike w:val="false"/>
          <w:sz w:val="24"/>
          <w:szCs w:val="24"/>
          <w:u w:val="none"/>
        </w:rPr>
        <w:t>Ocena spełnienia warunku zostanie dokonana na podstawie dokumentu, o kt</w:t>
      </w:r>
      <w:r>
        <w:rPr>
          <w:rFonts w:ascii="Times New Roman" w:hAnsi="Times New Roman"/>
          <w:i w:val="false"/>
          <w:iCs w:val="false"/>
          <w:sz w:val="24"/>
          <w:szCs w:val="24"/>
        </w:rPr>
        <w:t xml:space="preserve">órym mowa w pkt. </w:t>
      </w:r>
      <w:r>
        <w:rPr>
          <w:rFonts w:eastAsia="SimSun" w:cs="Mangal" w:ascii="Times New Roman" w:hAnsi="Times New Roman"/>
          <w:i w:val="false"/>
          <w:iCs w:val="false"/>
          <w:color w:val="C9211E"/>
          <w:kern w:val="0"/>
          <w:sz w:val="24"/>
          <w:szCs w:val="24"/>
          <w:lang w:val="pl-PL" w:eastAsia="zh-CN" w:bidi="hi-IN"/>
        </w:rPr>
        <w:t>VI.2.7</w:t>
      </w:r>
      <w:r>
        <w:rPr>
          <w:rFonts w:ascii="Times New Roman" w:hAnsi="Times New Roman"/>
          <w:i w:val="false"/>
          <w:iCs w:val="false"/>
          <w:color w:val="C9211E"/>
          <w:sz w:val="24"/>
          <w:szCs w:val="24"/>
        </w:rPr>
        <w:t xml:space="preserve"> </w:t>
      </w:r>
      <w:r>
        <w:rPr>
          <w:rFonts w:eastAsia="SimSun" w:cs="Mangal" w:ascii="Times New Roman" w:hAnsi="Times New Roman"/>
          <w:i w:val="false"/>
          <w:iCs w:val="false"/>
          <w:color w:val="C9211E"/>
          <w:kern w:val="0"/>
          <w:sz w:val="24"/>
          <w:szCs w:val="24"/>
          <w:lang w:val="pl-PL" w:eastAsia="zh-CN" w:bidi="hi-IN"/>
        </w:rPr>
        <w:t>SWZ</w:t>
      </w:r>
      <w:r>
        <w:rPr>
          <w:rFonts w:ascii="Times New Roman" w:hAnsi="Times New Roman"/>
          <w:i w:val="false"/>
          <w:iCs w:val="false"/>
          <w:color w:val="C9211E"/>
          <w:sz w:val="24"/>
          <w:szCs w:val="24"/>
        </w:rPr>
        <w:t xml:space="preserve">. </w:t>
      </w:r>
    </w:p>
    <w:p>
      <w:pPr>
        <w:pStyle w:val="Default"/>
        <w:numPr>
          <w:ilvl w:val="0"/>
          <w:numId w:val="18"/>
        </w:numPr>
        <w:tabs>
          <w:tab w:val="clear" w:pos="720"/>
          <w:tab w:val="left" w:pos="1470" w:leader="none"/>
        </w:tabs>
        <w:ind w:left="1474" w:right="0" w:hanging="340"/>
        <w:jc w:val="both"/>
        <w:rPr>
          <w:rFonts w:ascii="Times New Roman" w:hAnsi="Times New Roman"/>
          <w:sz w:val="24"/>
          <w:szCs w:val="24"/>
        </w:rPr>
      </w:pPr>
      <w:r>
        <w:rPr>
          <w:rFonts w:cs="Palatino Linotype" w:ascii="Times New Roman" w:hAnsi="Times New Roman"/>
          <w:sz w:val="24"/>
          <w:szCs w:val="24"/>
        </w:rPr>
        <w:t xml:space="preserve">Warunek </w:t>
      </w:r>
      <w:r>
        <w:rPr>
          <w:rFonts w:ascii="Times New Roman" w:hAnsi="Times New Roman"/>
          <w:sz w:val="24"/>
          <w:szCs w:val="24"/>
        </w:rPr>
        <w:t xml:space="preserve">ten będzie spełniony przez Wykonawcę, który do wykonania niniejszego zamówienia wyznaczy: </w:t>
      </w:r>
    </w:p>
    <w:p>
      <w:pPr>
        <w:pStyle w:val="Default"/>
        <w:numPr>
          <w:ilvl w:val="0"/>
          <w:numId w:val="0"/>
        </w:numPr>
        <w:spacing w:before="0" w:after="13"/>
        <w:ind w:left="720" w:hanging="0"/>
        <w:rPr>
          <w:rFonts w:ascii="Times New Roman" w:hAnsi="Times New Roman"/>
          <w:sz w:val="24"/>
          <w:szCs w:val="24"/>
        </w:rPr>
      </w:pPr>
      <w:r>
        <w:rPr>
          <w:rFonts w:ascii="Times New Roman" w:hAnsi="Times New Roman"/>
          <w:strike w:val="false"/>
          <w:dstrike w:val="false"/>
          <w:sz w:val="24"/>
          <w:szCs w:val="24"/>
          <w:u w:val="none"/>
        </w:rPr>
        <w:t xml:space="preserve">a) min. 1 osobę na stanowisku dietetyka legitymującego się wykształceniem wyższym kierunkowym, posiadającą co najmniej 3 letnie doświadczenie </w:t>
      </w:r>
      <w:r>
        <w:rPr>
          <w:rFonts w:ascii="Times New Roman" w:hAnsi="Times New Roman"/>
          <w:i/>
          <w:strike w:val="false"/>
          <w:dstrike w:val="false"/>
          <w:sz w:val="24"/>
          <w:szCs w:val="24"/>
          <w:u w:val="none"/>
        </w:rPr>
        <w:t xml:space="preserve">w </w:t>
      </w:r>
      <w:r>
        <w:rPr>
          <w:rFonts w:ascii="Times New Roman" w:hAnsi="Times New Roman"/>
          <w:i w:val="false"/>
          <w:strike w:val="false"/>
          <w:dstrike w:val="false"/>
          <w:sz w:val="24"/>
          <w:szCs w:val="24"/>
          <w:u w:val="none"/>
        </w:rPr>
        <w:t xml:space="preserve">podmiotach leczniczych realizujących świadczenia szpitalne, stacjonarne i całodobowe świadczenia zdrowotne inne niż szpitalne w rozumieniu ustawy o działalności lecznicze; </w:t>
      </w:r>
    </w:p>
    <w:p>
      <w:pPr>
        <w:pStyle w:val="Default"/>
        <w:numPr>
          <w:ilvl w:val="0"/>
          <w:numId w:val="0"/>
        </w:numPr>
        <w:spacing w:before="0" w:after="0"/>
        <w:ind w:left="720" w:hanging="0"/>
        <w:rPr>
          <w:rFonts w:ascii="Times New Roman" w:hAnsi="Times New Roman"/>
          <w:sz w:val="24"/>
          <w:szCs w:val="24"/>
        </w:rPr>
      </w:pPr>
      <w:r>
        <w:rPr>
          <w:rFonts w:ascii="Times New Roman" w:hAnsi="Times New Roman"/>
          <w:i w:val="false"/>
          <w:strike w:val="false"/>
          <w:dstrike w:val="false"/>
          <w:sz w:val="24"/>
          <w:szCs w:val="24"/>
          <w:u w:val="none"/>
        </w:rPr>
        <w:t xml:space="preserve">b) min. 2 osoby na stanowisku kucharza legitymujące się wykształceniem o profilu związanym z gastronomią, posiadające co najmniej 3 letnie doświadczenie </w:t>
      </w:r>
      <w:r>
        <w:rPr>
          <w:rFonts w:ascii="Times New Roman" w:hAnsi="Times New Roman"/>
          <w:i/>
          <w:strike w:val="false"/>
          <w:dstrike w:val="false"/>
          <w:sz w:val="24"/>
          <w:szCs w:val="24"/>
          <w:u w:val="none"/>
        </w:rPr>
        <w:t xml:space="preserve">w </w:t>
      </w:r>
      <w:r>
        <w:rPr>
          <w:rFonts w:ascii="Times New Roman" w:hAnsi="Times New Roman"/>
          <w:i w:val="false"/>
          <w:strike w:val="false"/>
          <w:dstrike w:val="false"/>
          <w:sz w:val="24"/>
          <w:szCs w:val="24"/>
          <w:u w:val="none"/>
        </w:rPr>
        <w:t xml:space="preserve">podmiotach leczniczych realizujących świadczenia szpitalne, stacjonarne i całodobowe świadczenia zdrowotne inne niż szpitalne w rozumieniu ustawy o działalności lecznicze. </w:t>
      </w:r>
    </w:p>
    <w:p>
      <w:pPr>
        <w:pStyle w:val="Default"/>
        <w:numPr>
          <w:ilvl w:val="0"/>
          <w:numId w:val="0"/>
        </w:numPr>
        <w:ind w:hanging="0"/>
        <w:rPr>
          <w:rFonts w:ascii="Times New Roman" w:hAnsi="Times New Roman"/>
          <w:i w:val="false"/>
          <w:i w:val="false"/>
          <w:iCs w:val="false"/>
          <w:strike w:val="false"/>
          <w:dstrike w:val="false"/>
          <w:sz w:val="24"/>
          <w:szCs w:val="24"/>
          <w:u w:val="none"/>
        </w:rPr>
      </w:pPr>
      <w:r>
        <w:rPr>
          <w:rFonts w:ascii="Times New Roman" w:hAnsi="Times New Roman"/>
          <w:i w:val="false"/>
          <w:iCs w:val="false"/>
          <w:strike w:val="false"/>
          <w:dstrike w:val="false"/>
          <w:sz w:val="24"/>
          <w:szCs w:val="24"/>
          <w:u w:val="none"/>
        </w:rPr>
      </w:r>
      <w:bookmarkStart w:id="2" w:name="__DdeLink__796_22604472231"/>
      <w:bookmarkStart w:id="3" w:name="__DdeLink__796_22604472231"/>
      <w:bookmarkEnd w:id="3"/>
    </w:p>
    <w:p>
      <w:pPr>
        <w:pStyle w:val="Normal"/>
        <w:numPr>
          <w:ilvl w:val="0"/>
          <w:numId w:val="0"/>
        </w:numPr>
        <w:tabs>
          <w:tab w:val="clear" w:pos="720"/>
          <w:tab w:val="left" w:pos="1470" w:leader="none"/>
        </w:tabs>
        <w:ind w:right="0" w:hanging="0"/>
        <w:jc w:val="both"/>
        <w:rPr/>
      </w:pPr>
      <w:r>
        <w:rPr>
          <w:rFonts w:ascii="Times New Roman" w:hAnsi="Times New Roman"/>
          <w:i w:val="false"/>
          <w:iCs w:val="false"/>
          <w:strike w:val="false"/>
          <w:dstrike w:val="false"/>
          <w:sz w:val="24"/>
          <w:szCs w:val="24"/>
          <w:u w:val="none"/>
        </w:rPr>
        <w:t xml:space="preserve">Ocena spełnienia warunku zostanie dokonana na podstawie dokumentu, o którym mowa w pkt. </w:t>
      </w:r>
      <w:r>
        <w:rPr>
          <w:rFonts w:eastAsia="SimSun" w:cs="Mangal" w:ascii="Times New Roman" w:hAnsi="Times New Roman"/>
          <w:i w:val="false"/>
          <w:iCs w:val="false"/>
          <w:strike w:val="false"/>
          <w:dstrike w:val="false"/>
          <w:color w:val="C9211E"/>
          <w:kern w:val="0"/>
          <w:sz w:val="24"/>
          <w:szCs w:val="24"/>
          <w:u w:val="none"/>
          <w:lang w:val="pl-PL" w:eastAsia="zh-CN" w:bidi="hi-IN"/>
        </w:rPr>
        <w:t>VI.2.3 SWZ.</w:t>
      </w:r>
    </w:p>
    <w:p>
      <w:pPr>
        <w:pStyle w:val="Normal"/>
        <w:numPr>
          <w:ilvl w:val="0"/>
          <w:numId w:val="0"/>
        </w:numPr>
        <w:tabs>
          <w:tab w:val="clear" w:pos="720"/>
          <w:tab w:val="left" w:pos="1470" w:leader="none"/>
        </w:tabs>
        <w:ind w:left="720" w:right="0" w:hanging="0"/>
        <w:jc w:val="both"/>
        <w:rPr>
          <w:rFonts w:ascii="Times New Roman" w:hAnsi="Times New Roman"/>
          <w:i/>
          <w:i/>
          <w:strike w:val="false"/>
          <w:dstrike w:val="false"/>
          <w:sz w:val="24"/>
          <w:szCs w:val="24"/>
          <w:u w:val="none"/>
        </w:rPr>
      </w:pPr>
      <w:r>
        <w:rPr>
          <w:rFonts w:ascii="Times New Roman" w:hAnsi="Times New Roman"/>
          <w:i/>
          <w:strike w:val="false"/>
          <w:dstrike w:val="false"/>
          <w:sz w:val="24"/>
          <w:szCs w:val="24"/>
          <w:u w:val="none"/>
        </w:rPr>
      </w:r>
    </w:p>
    <w:p>
      <w:pPr>
        <w:pStyle w:val="Normal"/>
        <w:tabs>
          <w:tab w:val="clear" w:pos="720"/>
          <w:tab w:val="left" w:pos="1080" w:leader="none"/>
        </w:tabs>
        <w:jc w:val="both"/>
        <w:rPr>
          <w:rFonts w:ascii="Palatino Linotype" w:hAnsi="Palatino Linotype" w:cs="Palatino Linotype"/>
          <w:b/>
          <w:b/>
          <w:bCs/>
          <w:i/>
          <w:i/>
          <w:iCs/>
          <w:color w:val="000000"/>
          <w:sz w:val="24"/>
          <w:szCs w:val="24"/>
        </w:rPr>
      </w:pPr>
      <w:r>
        <w:rPr>
          <w:rFonts w:cs="Palatino Linotype" w:ascii="Times New Roman" w:hAnsi="Times New Roman"/>
          <w:b/>
          <w:bCs/>
          <w:i/>
          <w:iCs/>
          <w:color w:val="000000"/>
          <w:sz w:val="24"/>
          <w:szCs w:val="24"/>
        </w:rPr>
        <w:t>UWAGA: W przypadku Wykonawców wspólnie ubiegających się o udzielenie zamówienia, co najmniej jeden z Wykonawców (lub kilku z nich łącznie) musi spełniać warunki udziału w  postępowaniu określone przez Zamawiającego.</w:t>
      </w:r>
    </w:p>
    <w:p>
      <w:pPr>
        <w:pStyle w:val="Normal"/>
        <w:numPr>
          <w:ilvl w:val="0"/>
          <w:numId w:val="0"/>
        </w:numPr>
        <w:tabs>
          <w:tab w:val="clear" w:pos="720"/>
          <w:tab w:val="left" w:pos="510" w:leader="none"/>
        </w:tabs>
        <w:ind w:left="720" w:right="0" w:hanging="0"/>
        <w:jc w:val="both"/>
        <w:rPr>
          <w:rStyle w:val="Mocnowyrniony"/>
          <w:rFonts w:ascii="Times New Roman" w:hAnsi="Times New Roman" w:cs="Palatino Linotype"/>
          <w:b w:val="false"/>
          <w:b w:val="false"/>
          <w:bCs w:val="false"/>
          <w:sz w:val="24"/>
          <w:szCs w:val="24"/>
          <w:lang w:eastAsia="en-US"/>
        </w:rPr>
      </w:pPr>
      <w:r>
        <w:rPr>
          <w:rFonts w:cs="Palatino Linotype" w:ascii="Times New Roman" w:hAnsi="Times New Roman"/>
          <w:b w:val="false"/>
          <w:bCs w:val="false"/>
          <w:sz w:val="24"/>
          <w:szCs w:val="24"/>
          <w:lang w:eastAsia="en-US"/>
        </w:rPr>
      </w:r>
    </w:p>
    <w:p>
      <w:pPr>
        <w:pStyle w:val="Normal"/>
        <w:numPr>
          <w:ilvl w:val="0"/>
          <w:numId w:val="19"/>
        </w:numPr>
        <w:tabs>
          <w:tab w:val="clear" w:pos="720"/>
          <w:tab w:val="left" w:pos="510" w:leader="none"/>
        </w:tabs>
        <w:ind w:left="454" w:right="0" w:hanging="454"/>
        <w:jc w:val="both"/>
        <w:rPr/>
      </w:pPr>
      <w:r>
        <w:rPr>
          <w:rFonts w:cs="Palatino Linotype" w:ascii="Times New Roman" w:hAnsi="Times New Roman"/>
          <w:sz w:val="24"/>
          <w:szCs w:val="24"/>
        </w:rPr>
        <w:t>W celu weryfikacji realizacji w/w zobowiązania, Zamawiający wymaga od Wykonawcy składania stosownego Oświadczenia w terminie do 10 dnia każdego kolejnego kwartału potwierdzającego stan zatrudnienia na tych samych stanowiskach liczby osób wskazanych w zobowiązaniu dołączonym do podpisanej Umowy</w:t>
      </w:r>
      <w:r>
        <w:rPr>
          <w:rFonts w:cs="Palatino Linotype" w:ascii="Times New Roman" w:hAnsi="Times New Roman"/>
          <w:b/>
          <w:bCs/>
          <w:sz w:val="24"/>
          <w:szCs w:val="24"/>
        </w:rPr>
        <w:t>.</w:t>
      </w:r>
    </w:p>
    <w:p>
      <w:pPr>
        <w:pStyle w:val="Normal"/>
        <w:numPr>
          <w:ilvl w:val="0"/>
          <w:numId w:val="19"/>
        </w:numPr>
        <w:tabs>
          <w:tab w:val="clear" w:pos="720"/>
          <w:tab w:val="left" w:pos="510" w:leader="none"/>
        </w:tabs>
        <w:ind w:left="454" w:right="0" w:hanging="454"/>
        <w:jc w:val="both"/>
        <w:rPr/>
      </w:pPr>
      <w:r>
        <w:rPr>
          <w:rFonts w:cs="Palatino Linotype" w:ascii="Times New Roman" w:hAnsi="Times New Roman"/>
          <w:sz w:val="24"/>
          <w:szCs w:val="24"/>
        </w:rPr>
        <w:t>W przypadku stwierdzenia niezgodności realizacji umowy co do stanu zatrudnienia, Zamawiający wezwie Wykonawcę do niezwłocznego przywrócenia stanu zgodnego z deklaracją złożoną przy umowie, a w przypadku trzykrotnego stwierdzenia naruszenia zobowiązania o zatrudnieniu – Zamawiającemu przysługiwać będzie prawo do odstąpienia od umowy.</w:t>
      </w:r>
    </w:p>
    <w:p>
      <w:pPr>
        <w:pStyle w:val="Normal"/>
        <w:numPr>
          <w:ilvl w:val="0"/>
          <w:numId w:val="19"/>
        </w:numPr>
        <w:tabs>
          <w:tab w:val="clear" w:pos="720"/>
          <w:tab w:val="left" w:pos="510" w:leader="none"/>
        </w:tabs>
        <w:ind w:left="454" w:right="0" w:hanging="454"/>
        <w:jc w:val="both"/>
        <w:rPr>
          <w:rFonts w:ascii="Times New Roman" w:hAnsi="Times New Roman"/>
        </w:rPr>
      </w:pPr>
      <w:r>
        <w:rPr>
          <w:rFonts w:cs="Palatino Linotype" w:ascii="Times New Roman" w:hAnsi="Times New Roman"/>
          <w:sz w:val="24"/>
          <w:szCs w:val="24"/>
        </w:rPr>
        <w:t>Postanowienia dotyczące Podmiotów udostępniających zasoby:</w:t>
      </w:r>
    </w:p>
    <w:p>
      <w:pPr>
        <w:pStyle w:val="Normal"/>
        <w:numPr>
          <w:ilvl w:val="0"/>
          <w:numId w:val="1"/>
        </w:numPr>
        <w:ind w:left="737" w:right="0" w:hanging="283"/>
        <w:jc w:val="both"/>
        <w:rPr/>
      </w:pPr>
      <w:r>
        <w:rPr>
          <w:rFonts w:cs="Palatino Linotype" w:ascii="Times New Roman" w:hAnsi="Times New Roman"/>
          <w:sz w:val="24"/>
          <w:szCs w:val="24"/>
        </w:rPr>
        <w:t>4.1.Wykonawca może w celu potwierdzenia spełniania warunków udziału w postępowaniu w stosownych sytuacjach oraz w odniesieniu do niniejszego zamówienia polegać na zdolnościach technicznych lub zawodowych, lub sytuacji finansowej lub ekonomicznej niezależnie od charakteru prawnego łączących go z nim stosunków prawnych (Podmioty udostępniające zasoby).</w:t>
      </w:r>
    </w:p>
    <w:p>
      <w:pPr>
        <w:pStyle w:val="Normal"/>
        <w:numPr>
          <w:ilvl w:val="0"/>
          <w:numId w:val="1"/>
        </w:numPr>
        <w:ind w:left="737" w:right="0" w:hanging="283"/>
        <w:jc w:val="both"/>
        <w:rPr/>
      </w:pPr>
      <w:r>
        <w:rPr>
          <w:rFonts w:cs="Palatino Linotype" w:ascii="Times New Roman" w:hAnsi="Times New Roman"/>
          <w:sz w:val="24"/>
          <w:szCs w:val="24"/>
        </w:rPr>
        <w:t>4.2.Wykonawca, który polega na z</w:t>
      </w:r>
      <w:r>
        <w:rPr>
          <w:rFonts w:eastAsia="SimSun" w:cs="Palatino Linotype" w:ascii="Times New Roman" w:hAnsi="Times New Roman"/>
          <w:color w:val="00000A"/>
          <w:kern w:val="0"/>
          <w:sz w:val="24"/>
          <w:szCs w:val="24"/>
          <w:lang w:val="pl-PL" w:eastAsia="zh-CN" w:bidi="hi-IN"/>
        </w:rPr>
        <w:t>asobach</w:t>
      </w:r>
      <w:r>
        <w:rPr>
          <w:rFonts w:cs="Palatino Linotype" w:ascii="Times New Roman" w:hAnsi="Times New Roman"/>
          <w:sz w:val="24"/>
          <w:szCs w:val="24"/>
        </w:rPr>
        <w:t xml:space="preserve">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pPr>
        <w:pStyle w:val="Normal"/>
        <w:numPr>
          <w:ilvl w:val="0"/>
          <w:numId w:val="1"/>
        </w:numPr>
        <w:ind w:left="737" w:right="0" w:hanging="283"/>
        <w:jc w:val="both"/>
        <w:rPr/>
      </w:pPr>
      <w:r>
        <w:rPr>
          <w:rFonts w:cs="Palatino Linotype" w:ascii="Times New Roman" w:hAnsi="Times New Roman"/>
          <w:sz w:val="24"/>
          <w:szCs w:val="24"/>
        </w:rPr>
        <w:t>4.3.Zamawiający oceni, czy udostępniane Wykonawcy przez inne podmioty z</w:t>
      </w:r>
      <w:r>
        <w:rPr>
          <w:rFonts w:eastAsia="SimSun" w:cs="Palatino Linotype" w:ascii="Times New Roman" w:hAnsi="Times New Roman"/>
          <w:color w:val="00000A"/>
          <w:kern w:val="0"/>
          <w:sz w:val="24"/>
          <w:szCs w:val="24"/>
          <w:lang w:val="pl-PL" w:eastAsia="zh-CN" w:bidi="hi-IN"/>
        </w:rPr>
        <w:t>asoby</w:t>
      </w:r>
      <w:r>
        <w:rPr>
          <w:rFonts w:cs="Palatino Linotype" w:ascii="Times New Roman" w:hAnsi="Times New Roman"/>
          <w:sz w:val="24"/>
          <w:szCs w:val="24"/>
        </w:rPr>
        <w:t xml:space="preserve">, pozwalają na wykazanie przez Wykonawcę spełniania warunków udziału w postępowaniu oraz dokona badania, czy nie zachodzą wobec nich podstawy wykluczenia, o których mowa w </w:t>
      </w:r>
      <w:r>
        <w:rPr>
          <w:rFonts w:cs="Palatino Linotype" w:ascii="Times New Roman" w:hAnsi="Times New Roman"/>
          <w:b/>
          <w:bCs/>
          <w:sz w:val="24"/>
          <w:szCs w:val="24"/>
        </w:rPr>
        <w:t>Rozdziale VI</w:t>
      </w:r>
      <w:r>
        <w:rPr>
          <w:rFonts w:cs="Palatino Linotype" w:ascii="Times New Roman" w:hAnsi="Times New Roman"/>
          <w:sz w:val="24"/>
          <w:szCs w:val="24"/>
        </w:rPr>
        <w:t xml:space="preserve"> niniejszej Specyfikacji.</w:t>
      </w:r>
    </w:p>
    <w:p>
      <w:pPr>
        <w:pStyle w:val="Normal"/>
        <w:numPr>
          <w:ilvl w:val="0"/>
          <w:numId w:val="1"/>
        </w:numPr>
        <w:ind w:left="737" w:right="0" w:hanging="283"/>
        <w:jc w:val="both"/>
        <w:rPr/>
      </w:pPr>
      <w:r>
        <w:rPr>
          <w:rFonts w:cs="Palatino Linotype" w:ascii="Times New Roman" w:hAnsi="Times New Roman"/>
          <w:sz w:val="24"/>
          <w:szCs w:val="24"/>
        </w:rPr>
        <w:t>4.4.Jeżeli z</w:t>
      </w:r>
      <w:r>
        <w:rPr>
          <w:rFonts w:eastAsia="SimSun" w:cs="Palatino Linotype" w:ascii="Times New Roman" w:hAnsi="Times New Roman"/>
          <w:color w:val="00000A"/>
          <w:kern w:val="0"/>
          <w:sz w:val="24"/>
          <w:szCs w:val="24"/>
          <w:lang w:val="pl-PL" w:eastAsia="zh-CN" w:bidi="hi-IN"/>
        </w:rPr>
        <w:t>asoby</w:t>
      </w:r>
      <w:r>
        <w:rPr>
          <w:rFonts w:cs="Palatino Linotype" w:ascii="Times New Roman" w:hAnsi="Times New Roman"/>
          <w:sz w:val="24"/>
          <w:szCs w:val="24"/>
        </w:rPr>
        <w:t>, podmiotu je udostępniającego nie potwierdzają spełnienia przez Wykonawcę warunków udziału w postępowaniu lub zachodzą wobec niego podstawy wykluczenia, Zamawiający żądać będzie, aby Wykonawca w określonym terminie:</w:t>
      </w:r>
    </w:p>
    <w:p>
      <w:pPr>
        <w:pStyle w:val="Normal"/>
        <w:widowControl/>
        <w:numPr>
          <w:ilvl w:val="0"/>
          <w:numId w:val="26"/>
        </w:numPr>
        <w:suppressAutoHyphens w:val="true"/>
        <w:overflowPunct w:val="true"/>
        <w:bidi w:val="0"/>
        <w:spacing w:lineRule="auto" w:line="240" w:before="0" w:after="0"/>
        <w:ind w:left="907" w:right="0" w:hanging="340"/>
        <w:jc w:val="both"/>
        <w:textAlignment w:val="baseline"/>
        <w:rPr/>
      </w:pPr>
      <w:r>
        <w:rPr>
          <w:rFonts w:cs="Palatino Linotype" w:ascii="Times New Roman" w:hAnsi="Times New Roman"/>
          <w:sz w:val="24"/>
          <w:szCs w:val="24"/>
        </w:rPr>
        <w:t xml:space="preserve">zastąpił ten podmiot innym podmiotem lub podmiotami, lub </w:t>
      </w:r>
    </w:p>
    <w:p>
      <w:pPr>
        <w:pStyle w:val="Normal"/>
        <w:widowControl/>
        <w:numPr>
          <w:ilvl w:val="0"/>
          <w:numId w:val="26"/>
        </w:numPr>
        <w:suppressAutoHyphens w:val="true"/>
        <w:overflowPunct w:val="true"/>
        <w:bidi w:val="0"/>
        <w:spacing w:lineRule="auto" w:line="240" w:before="0" w:after="0"/>
        <w:ind w:left="907" w:right="0" w:hanging="340"/>
        <w:jc w:val="both"/>
        <w:textAlignment w:val="baseline"/>
        <w:rPr>
          <w:rFonts w:ascii="Times New Roman" w:hAnsi="Times New Roman" w:eastAsia="SimSun" w:cs="Palatino Linotype"/>
          <w:color w:val="00000A"/>
          <w:kern w:val="0"/>
          <w:sz w:val="24"/>
          <w:szCs w:val="24"/>
          <w:lang w:val="pl-PL" w:eastAsia="zh-CN" w:bidi="hi-IN"/>
        </w:rPr>
      </w:pPr>
      <w:r>
        <w:rPr>
          <w:rFonts w:eastAsia="SimSun" w:cs="Palatino Linotype" w:ascii="Times New Roman" w:hAnsi="Times New Roman"/>
          <w:color w:val="00000A"/>
          <w:kern w:val="0"/>
          <w:sz w:val="24"/>
          <w:szCs w:val="24"/>
          <w:lang w:val="pl-PL" w:eastAsia="zh-CN" w:bidi="hi-IN"/>
        </w:rPr>
        <w:t>wykazał, że samodzielnie spełnia warunki udziału w postępowaniu.</w:t>
      </w:r>
    </w:p>
    <w:p>
      <w:pPr>
        <w:pStyle w:val="Normal"/>
        <w:numPr>
          <w:ilvl w:val="0"/>
          <w:numId w:val="1"/>
        </w:numPr>
        <w:ind w:left="737" w:right="0" w:hanging="283"/>
        <w:jc w:val="both"/>
        <w:rPr/>
      </w:pPr>
      <w:r>
        <w:rPr>
          <w:rFonts w:cs="Palatino Linotype" w:ascii="Times New Roman" w:hAnsi="Times New Roman"/>
          <w:sz w:val="24"/>
          <w:szCs w:val="24"/>
        </w:rPr>
        <w:t xml:space="preserve">4.5.W odniesieniu </w:t>
      </w:r>
      <w:r>
        <w:rPr>
          <w:rFonts w:cs="Palatino Linotype" w:ascii="Times New Roman" w:hAnsi="Times New Roman"/>
          <w:color w:val="000000"/>
          <w:sz w:val="24"/>
          <w:szCs w:val="24"/>
        </w:rPr>
        <w:t>do warunków dotyczących wykształcenia, kwalifikacji zawodowych lub doświadczenia, Wykonawcy mogą polegać na zdolnościach innych podmiotów, gdy podmioty te zrealizują  usługi, do realizacji których te zdolności są wymagane.</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sz w:val="24"/>
          <w:szCs w:val="24"/>
        </w:rPr>
        <w:t xml:space="preserve">4.6.W </w:t>
      </w:r>
      <w:r>
        <w:rPr>
          <w:rFonts w:cs="Palatino Linotype" w:ascii="Times New Roman" w:hAnsi="Times New Roman"/>
          <w:color w:val="000000"/>
          <w:sz w:val="24"/>
          <w:szCs w:val="24"/>
        </w:rPr>
        <w:t>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color w:val="000000"/>
          <w:sz w:val="24"/>
          <w:szCs w:val="24"/>
        </w:rPr>
        <w:t xml:space="preserve">4.7.Określone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sz w:val="24"/>
          <w:szCs w:val="24"/>
        </w:rPr>
        <w:t>4.8.Ofertę Wykonawcy wykluczonego uznaje się za odrzuconą. Zamawiający może wykluczyć Wykonawcę na każdym etapie postępowania o udzielenie zamówienia.</w:t>
      </w:r>
    </w:p>
    <w:p>
      <w:pPr>
        <w:pStyle w:val="Normal"/>
        <w:numPr>
          <w:ilvl w:val="0"/>
          <w:numId w:val="2"/>
        </w:numPr>
        <w:tabs>
          <w:tab w:val="clear" w:pos="720"/>
          <w:tab w:val="left" w:pos="450" w:leader="none"/>
        </w:tabs>
        <w:suppressAutoHyphens w:val="true"/>
        <w:spacing w:lineRule="auto" w:line="240" w:before="0" w:after="0"/>
        <w:ind w:left="454" w:right="0" w:hanging="454"/>
        <w:jc w:val="both"/>
        <w:rPr/>
      </w:pPr>
      <w:r>
        <w:rPr>
          <w:rFonts w:cs="Times New Roman" w:ascii="Times New Roman" w:hAnsi="Times New Roman"/>
          <w:b w:val="false"/>
          <w:bCs w:val="false"/>
          <w:color w:val="000000"/>
          <w:sz w:val="24"/>
          <w:szCs w:val="24"/>
        </w:rPr>
        <w:t>4.9.Ocena spełnienia warunków udziału w postępowaniu oraz niepodleganie wykluczeniu dokonywana będzie w oparciu o złożone przez Wykonawcę w niniejszym postępowaniu oświadczenia i dokumenty.</w:t>
      </w:r>
    </w:p>
    <w:p>
      <w:pPr>
        <w:pStyle w:val="Normal"/>
        <w:numPr>
          <w:ilvl w:val="0"/>
          <w:numId w:val="0"/>
        </w:numPr>
        <w:tabs>
          <w:tab w:val="clear" w:pos="720"/>
          <w:tab w:val="left" w:pos="-3240" w:leader="none"/>
          <w:tab w:val="left" w:pos="-1620" w:leader="none"/>
        </w:tabs>
        <w:suppressAutoHyphens w:val="true"/>
        <w:spacing w:lineRule="auto" w:line="240" w:before="0" w:after="0"/>
        <w:ind w:left="1440" w:right="0" w:hanging="0"/>
        <w:jc w:val="both"/>
        <w:rPr>
          <w:rFonts w:ascii="Times New Roman" w:hAnsi="Times New Roman"/>
        </w:rPr>
      </w:pPr>
      <w:r>
        <w:rPr>
          <w:rFonts w:ascii="Times New Roman" w:hAnsi="Times New Roman"/>
        </w:rPr>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sz w:val="24"/>
          <w:szCs w:val="24"/>
        </w:rPr>
        <w:t xml:space="preserve">VI. WYKAZ </w:t>
      </w:r>
      <w:r>
        <w:rPr>
          <w:rFonts w:eastAsia="SimSun" w:cs="Times New Roman" w:ascii="Times New Roman" w:hAnsi="Times New Roman"/>
          <w:b/>
          <w:color w:val="00000A"/>
          <w:kern w:val="0"/>
          <w:sz w:val="24"/>
          <w:szCs w:val="24"/>
          <w:lang w:val="pl-PL" w:eastAsia="zh-CN" w:bidi="hi-IN"/>
        </w:rPr>
        <w:t>PODMIOTOWYCH ŚRODKÓW DOWODOWYCH</w:t>
      </w:r>
    </w:p>
    <w:p>
      <w:pPr>
        <w:pStyle w:val="Normal"/>
        <w:suppressAutoHyphens w:val="tru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5"/>
        </w:numPr>
        <w:suppressAutoHyphens w:val="true"/>
        <w:spacing w:lineRule="auto" w:line="240" w:before="0" w:after="0"/>
        <w:ind w:left="360" w:right="0" w:hanging="360"/>
        <w:jc w:val="both"/>
        <w:rPr>
          <w:rFonts w:ascii="Times New Roman" w:hAnsi="Times New Roman"/>
        </w:rPr>
      </w:pPr>
      <w:r>
        <w:rPr>
          <w:rFonts w:cs="Times New Roman" w:ascii="Times New Roman" w:hAnsi="Times New Roman"/>
          <w:bCs/>
          <w:sz w:val="24"/>
          <w:szCs w:val="24"/>
        </w:rPr>
        <w:t>Ocena spełnienia warunków w postępowaniu odbędzie się dwuetapowo:</w:t>
      </w:r>
    </w:p>
    <w:p>
      <w:pPr>
        <w:pStyle w:val="Normal"/>
        <w:numPr>
          <w:ilvl w:val="0"/>
          <w:numId w:val="0"/>
        </w:numPr>
        <w:suppressAutoHyphens w:val="true"/>
        <w:spacing w:lineRule="auto" w:line="240" w:before="0" w:after="0"/>
        <w:ind w:left="720" w:right="0" w:hanging="0"/>
        <w:jc w:val="both"/>
        <w:rPr>
          <w:rFonts w:ascii="Times New Roman" w:hAnsi="Times New Roman"/>
        </w:rPr>
      </w:pPr>
      <w:r>
        <w:rPr>
          <w:rFonts w:cs="Times New Roman" w:ascii="Times New Roman" w:hAnsi="Times New Roman"/>
          <w:bCs/>
          <w:sz w:val="24"/>
          <w:szCs w:val="24"/>
        </w:rPr>
        <w:t>Etap I – ocena wstępna, której poddawani są Wszyscy Wykonawcy odbędzie się na podstawie informacji zawartych w oświadczeniu o spełnieniu warunków udziału i niepodleganiu wykluczeniu z postępowania, o których mowa w pkt. 2 ppkt 4-9</w:t>
      </w:r>
    </w:p>
    <w:p>
      <w:pPr>
        <w:pStyle w:val="Normal"/>
        <w:numPr>
          <w:ilvl w:val="0"/>
          <w:numId w:val="0"/>
        </w:numPr>
        <w:suppressAutoHyphens w:val="true"/>
        <w:spacing w:lineRule="auto" w:line="240" w:before="0" w:after="0"/>
        <w:ind w:left="720" w:right="0" w:hanging="0"/>
        <w:jc w:val="both"/>
        <w:rPr>
          <w:rFonts w:ascii="Times New Roman" w:hAnsi="Times New Roman"/>
        </w:rPr>
      </w:pPr>
      <w:r>
        <w:rPr>
          <w:rFonts w:cs="Times New Roman" w:ascii="Times New Roman" w:hAnsi="Times New Roman"/>
          <w:bCs/>
          <w:sz w:val="24"/>
          <w:szCs w:val="24"/>
        </w:rPr>
        <w:t>Etap II –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oświadczeń, o których mowa w pkt. 2 ppkt. 10-13</w:t>
      </w:r>
    </w:p>
    <w:p>
      <w:pPr>
        <w:pStyle w:val="Normal"/>
        <w:numPr>
          <w:ilvl w:val="0"/>
          <w:numId w:val="5"/>
        </w:numPr>
        <w:suppressAutoHyphens w:val="true"/>
        <w:spacing w:lineRule="auto" w:line="240" w:before="0" w:after="0"/>
        <w:ind w:left="360" w:right="0" w:hanging="360"/>
        <w:jc w:val="both"/>
        <w:rPr>
          <w:rFonts w:ascii="Times New Roman" w:hAnsi="Times New Roman" w:cs="Times New Roman"/>
          <w:bCs/>
          <w:sz w:val="24"/>
          <w:szCs w:val="24"/>
        </w:rPr>
      </w:pPr>
      <w:r>
        <w:rPr>
          <w:rFonts w:cs="Times New Roman" w:ascii="Times New Roman" w:hAnsi="Times New Roman"/>
          <w:bCs/>
          <w:sz w:val="24"/>
          <w:szCs w:val="24"/>
        </w:rPr>
        <w:t>Do oferty należy załączyć:</w:t>
      </w:r>
    </w:p>
    <w:p>
      <w:pPr>
        <w:pStyle w:val="Normal"/>
        <w:numPr>
          <w:ilvl w:val="1"/>
          <w:numId w:val="5"/>
        </w:numPr>
        <w:suppressAutoHyphens w:val="true"/>
        <w:spacing w:lineRule="auto" w:line="240" w:before="0" w:after="0"/>
        <w:jc w:val="both"/>
        <w:rPr>
          <w:rFonts w:ascii="Times New Roman" w:hAnsi="Times New Roman"/>
        </w:rPr>
      </w:pPr>
      <w:r>
        <w:rPr>
          <w:rFonts w:cs="Times New Roman" w:ascii="Times New Roman" w:hAnsi="Times New Roman"/>
          <w:sz w:val="24"/>
          <w:szCs w:val="24"/>
        </w:rPr>
        <w:t xml:space="preserve">oświadczenie o spełnianiu warunków udziału w postępowaniu i braku podstaw </w:t>
        <w:br/>
        <w:t xml:space="preserve">do wykluczenia w formie </w:t>
      </w:r>
      <w:r>
        <w:rPr>
          <w:rFonts w:cs="Times New Roman" w:ascii="Times New Roman" w:hAnsi="Times New Roman"/>
          <w:color w:val="000000"/>
          <w:sz w:val="24"/>
          <w:szCs w:val="24"/>
        </w:rPr>
        <w:t xml:space="preserve">jednolitego europejskiego dokumentu zamówienia (zwanego dalej JEDZ)sporządzonego zgodnie z wzorem standardowego formularza określonego w rozporządzeniu wykonawczym Komisji Europejskiej wydanym na podstawie art. 59 ust. 2 dyrektywy 2014/24/UE. Informacje zawarte w oświadczeniu stanowić będą wstępne potwierdzenie, że wykonawca nie podlega wykluczeniu oraz </w:t>
      </w:r>
      <w:r>
        <w:rPr>
          <w:rFonts w:cs="Times New Roman" w:ascii="Times New Roman" w:hAnsi="Times New Roman"/>
          <w:i w:val="false"/>
          <w:iCs w:val="false"/>
          <w:color w:val="000000"/>
          <w:sz w:val="24"/>
          <w:szCs w:val="24"/>
        </w:rPr>
        <w:t xml:space="preserve">spełnia warunki udziału w postępowaniu – </w:t>
      </w:r>
      <w:r>
        <w:rPr>
          <w:rFonts w:cs="Times New Roman" w:ascii="Times New Roman" w:hAnsi="Times New Roman"/>
          <w:b/>
          <w:bCs/>
          <w:i w:val="false"/>
          <w:iCs w:val="false"/>
          <w:color w:val="000000"/>
          <w:sz w:val="24"/>
          <w:szCs w:val="24"/>
        </w:rPr>
        <w:t>Załącznik nr 4 do SWZ  (</w:t>
      </w:r>
      <w:r>
        <w:rPr>
          <w:rFonts w:cs="Times New Roman" w:ascii="Times New Roman" w:hAnsi="Times New Roman"/>
          <w:i w:val="false"/>
          <w:iCs w:val="false"/>
          <w:sz w:val="24"/>
          <w:szCs w:val="24"/>
        </w:rPr>
        <w:t>wykonawcy występujący wspólnie składają oddzielne oświadczenia),</w:t>
      </w:r>
    </w:p>
    <w:p>
      <w:pPr>
        <w:pStyle w:val="Normal"/>
        <w:numPr>
          <w:ilvl w:val="1"/>
          <w:numId w:val="5"/>
        </w:numPr>
        <w:suppressAutoHyphens w:val="true"/>
        <w:spacing w:lineRule="auto" w:line="240" w:before="0" w:after="0"/>
        <w:jc w:val="both"/>
        <w:rPr/>
      </w:pPr>
      <w:r>
        <w:rPr>
          <w:rFonts w:cs="Times New Roman" w:ascii="Times New Roman" w:hAnsi="Times New Roman"/>
          <w:i w:val="false"/>
          <w:iCs w:val="false"/>
          <w:sz w:val="24"/>
          <w:szCs w:val="24"/>
        </w:rPr>
        <w:t xml:space="preserve">wypełniony i podpisany formularz ofertowy – </w:t>
      </w:r>
      <w:r>
        <w:rPr>
          <w:rFonts w:cs="Times New Roman" w:ascii="Times New Roman" w:hAnsi="Times New Roman"/>
          <w:b/>
          <w:bCs/>
          <w:i w:val="false"/>
          <w:iCs w:val="false"/>
          <w:color w:val="C9211E"/>
          <w:sz w:val="24"/>
          <w:szCs w:val="24"/>
        </w:rPr>
        <w:t xml:space="preserve">Załącznik nr </w:t>
      </w:r>
      <w:r>
        <w:rPr>
          <w:rFonts w:eastAsia="SimSun" w:cs="Times New Roman" w:ascii="Times New Roman" w:hAnsi="Times New Roman"/>
          <w:b/>
          <w:bCs/>
          <w:i w:val="false"/>
          <w:iCs w:val="false"/>
          <w:color w:val="C9211E"/>
          <w:kern w:val="0"/>
          <w:sz w:val="24"/>
          <w:szCs w:val="24"/>
          <w:lang w:val="pl-PL" w:eastAsia="zh-CN" w:bidi="hi-IN"/>
        </w:rPr>
        <w:t>9</w:t>
      </w:r>
      <w:r>
        <w:rPr>
          <w:rFonts w:cs="Times New Roman" w:ascii="Times New Roman" w:hAnsi="Times New Roman"/>
          <w:b/>
          <w:bCs/>
          <w:i w:val="false"/>
          <w:iCs w:val="false"/>
          <w:color w:val="C9211E"/>
          <w:sz w:val="24"/>
          <w:szCs w:val="24"/>
        </w:rPr>
        <w:t xml:space="preserve"> do SWZ</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iż w wykonywaniu zamówienia uczestniczyć będą 2 kucharze legitymujący się wykształceniem o profilu związanym z gastronomią, posiadający co najmniej 3 lata doświadczenia w pracy na stanowisku kucharza w żywieniu zbiorowym w zakładach opieki zdrowotnej/szpitalach/zakładach opiekuńczo - leczniczych/domach pomocy społecznej/domach opieki oraz 1 dietetyk legitymujący się wykształceniem wyższym kierunkowym, posiadający co najmniej 3 lata doświadczenia w pracy na stanowisku dietetyka w żywieniu zbiorowym w zakładach opieki zdrowotnej/szpitalach/zakładach opiekuńczo-leczniczych/domach pomocy społecznej/domach opieki – </w:t>
      </w:r>
      <w:r>
        <w:rPr>
          <w:rFonts w:ascii="Times New Roman" w:hAnsi="Times New Roman"/>
          <w:b/>
          <w:bCs/>
          <w:i w:val="false"/>
          <w:iCs w:val="false"/>
          <w:sz w:val="24"/>
          <w:szCs w:val="24"/>
        </w:rPr>
        <w:t xml:space="preserve">załącznik nr 6 </w:t>
      </w:r>
      <w:r>
        <w:rPr>
          <w:rFonts w:eastAsia="SimSun" w:cs="Mangal" w:ascii="Times New Roman" w:hAnsi="Times New Roman"/>
          <w:b/>
          <w:bCs/>
          <w:i w:val="false"/>
          <w:iCs w:val="false"/>
          <w:color w:val="00000A"/>
          <w:kern w:val="0"/>
          <w:sz w:val="24"/>
          <w:szCs w:val="24"/>
          <w:lang w:val="pl-PL" w:eastAsia="zh-CN" w:bidi="hi-IN"/>
        </w:rPr>
        <w:t>do SWZ</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iż Wykonawca kupuje produkty mięsne i mięso z zakładów, które są pod nadzorem Państwowej Inspekcji Weterynaryjnej oraz używa jaj, które są poddawane naświetlaniu promieniami UV-C/poddane sterylizacji przez Wykonawcę lub dostawcę jaj – </w:t>
      </w:r>
      <w:r>
        <w:rPr>
          <w:rFonts w:ascii="Times New Roman" w:hAnsi="Times New Roman"/>
          <w:b/>
          <w:i w:val="false"/>
          <w:iCs w:val="false"/>
          <w:sz w:val="24"/>
          <w:szCs w:val="24"/>
        </w:rPr>
        <w:t xml:space="preserve">załącznik nr </w:t>
      </w:r>
      <w:r>
        <w:rPr>
          <w:rFonts w:eastAsia="SimSun" w:cs="Mangal" w:ascii="Times New Roman" w:hAnsi="Times New Roman"/>
          <w:b/>
          <w:i w:val="false"/>
          <w:iCs w:val="false"/>
          <w:color w:val="00000A"/>
          <w:kern w:val="0"/>
          <w:sz w:val="24"/>
          <w:szCs w:val="24"/>
          <w:lang w:val="pl-PL" w:eastAsia="zh-CN" w:bidi="hi-IN"/>
        </w:rPr>
        <w:t>7</w:t>
      </w:r>
      <w:r>
        <w:rPr>
          <w:rFonts w:ascii="Times New Roman" w:hAnsi="Times New Roman"/>
          <w:b/>
          <w:i w:val="false"/>
          <w:iCs w:val="false"/>
          <w:sz w:val="24"/>
          <w:szCs w:val="24"/>
        </w:rPr>
        <w:t xml:space="preserve">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Wykonawcy stwierdzające, że Wykonawca wdrożył i stosuje zasady systemu zarządzania jakością GMP, GHP, HACCP - </w:t>
      </w:r>
      <w:r>
        <w:rPr>
          <w:rFonts w:ascii="Times New Roman" w:hAnsi="Times New Roman"/>
          <w:b/>
          <w:i w:val="false"/>
          <w:iCs w:val="false"/>
          <w:sz w:val="24"/>
          <w:szCs w:val="24"/>
        </w:rPr>
        <w:t xml:space="preserve">załącznik nr 7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r>
        <w:rPr>
          <w:rFonts w:ascii="Times New Roman" w:hAnsi="Times New Roman"/>
          <w:b w:val="false"/>
          <w:i w:val="false"/>
          <w:iCs w:val="false"/>
          <w:sz w:val="24"/>
          <w:szCs w:val="24"/>
        </w:rPr>
        <w:t xml:space="preserve">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lub są wykonywane należycie – </w:t>
      </w:r>
      <w:r>
        <w:rPr>
          <w:rFonts w:ascii="Times New Roman" w:hAnsi="Times New Roman"/>
          <w:b/>
          <w:i w:val="false"/>
          <w:iCs w:val="false"/>
          <w:sz w:val="24"/>
          <w:szCs w:val="24"/>
        </w:rPr>
        <w:t xml:space="preserve">załącznik nr 5 do </w:t>
      </w:r>
      <w:r>
        <w:rPr>
          <w:rFonts w:eastAsia="SimSun" w:cs="Mangal" w:ascii="Times New Roman" w:hAnsi="Times New Roman"/>
          <w:b/>
          <w:i w:val="false"/>
          <w:iCs w:val="false"/>
          <w:color w:val="00000A"/>
          <w:kern w:val="0"/>
          <w:sz w:val="24"/>
          <w:szCs w:val="24"/>
          <w:lang w:val="pl-PL" w:eastAsia="zh-CN" w:bidi="hi-IN"/>
        </w:rPr>
        <w:t>SWZ</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Wykaz osób, które będą uczestniczyć w wykonywaniu zamówienia, wraz z informacjami na temat ich kwalifikacji zawodowych, doświadczenia i wykształcenia niezbędnych do wykonania zamówienia, a także zakresu wykonywanych przez nie czynności oraz informacją o podstawie dysponowania tymi osobami, w tym o dysponowaniu 2 kucharzami legitymującymi się wykształceniem o profilu związanym z gastronomią oraz 1 dietetykiem z wykształceniem wyższym kierunkowym, posiadającymi co najmniej 3 lata doświadczenia w pracy na stanowisku dietetyka w żywieniu zbiorowym w zakładach opieki zdrowotnej/szpitalach/zakładach opiekuńczo- leczniczych/domach pomocy społecznej/domach opieki </w:t>
      </w:r>
      <w:r>
        <w:rPr>
          <w:rFonts w:ascii="Times New Roman" w:hAnsi="Times New Roman"/>
          <w:b/>
          <w:i w:val="false"/>
          <w:iCs w:val="false"/>
          <w:sz w:val="24"/>
          <w:szCs w:val="24"/>
        </w:rPr>
        <w:t xml:space="preserve">- załącznik nr 6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Kopia opłaconej polisy lub inny dokument potwierdzający, że Wykonawca jest ubezpieczony od odpowiedzialności cywilnej w zakresie prowadzonej działalności związanej z przedmiotem zamówienia, na wartość minimum </w:t>
      </w:r>
      <w:r>
        <w:rPr>
          <w:rFonts w:ascii="Times New Roman" w:hAnsi="Times New Roman"/>
          <w:b/>
          <w:bCs/>
          <w:i w:val="false"/>
          <w:iCs w:val="false"/>
          <w:color w:val="auto"/>
          <w:sz w:val="24"/>
          <w:szCs w:val="24"/>
        </w:rPr>
        <w:t>500 000,00 zł (słownie: pięćset tysięcy złotych 00/100)</w:t>
      </w:r>
      <w:r>
        <w:rPr>
          <w:rFonts w:ascii="Times New Roman" w:hAnsi="Times New Roman"/>
          <w:i w:val="false"/>
          <w:iCs w:val="false"/>
          <w:sz w:val="24"/>
          <w:szCs w:val="24"/>
        </w:rPr>
        <w:t xml:space="preserve">, a w przypadku jej braku innego dokumentu potwierdzającego, że wykonawca jest ubezpieczony od odpowiedzialności cywilnej z tytułu prowadzonej działalności gospodarczej;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Aktualna decyzja właściwego terenowo Inspektoratu Sanitarnego potwierdzającą spełnianie wymagań koniecznych do prowadzenia zakładu żywienia zbiorowego, a w szczególności żywienia pacjentów hospitalizowanych, świadczenia usług cateringowych na zewnątrz oraz dotyczącą spełnienia wymogów sanitarnych przy przewozie / rozwożeniu żywności;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 xml:space="preserve">Zamawiający może wezwać do złożenia aktualnego zaświadczenia właściwego naczelnika Urzędu Skarbowego oraz właściwego oddziału Zakładu Ubezpieczeń Społecznych lub Kasy Rolniczego Ubezpieczenia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Lista podmiotów należących do tej samej grupy kapitałowej w rozumieniu ustawy z dnia 16 lutego 2007 r. o ochronie konkurencji i konsumentów albo informacja o tym, że Wykonawca nie należy do grupy kapitałowej – </w:t>
      </w:r>
      <w:r>
        <w:rPr>
          <w:rFonts w:ascii="Times New Roman" w:hAnsi="Times New Roman"/>
          <w:b/>
          <w:i w:val="false"/>
          <w:iCs w:val="false"/>
          <w:sz w:val="24"/>
          <w:szCs w:val="24"/>
        </w:rPr>
        <w:t xml:space="preserve">załącznik nr 4a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r>
        <w:rPr>
          <w:rFonts w:ascii="Times New Roman" w:hAnsi="Times New Roman"/>
          <w:b w:val="false"/>
          <w:i w:val="false"/>
          <w:iCs w:val="false"/>
          <w:sz w:val="24"/>
          <w:szCs w:val="24"/>
        </w:rPr>
        <w:t xml:space="preserve">Zgodnie z jego brzmieniem Wykonawca, w terminie 3 dni od dnia przekazania informacji, o której mowa w art. </w:t>
      </w:r>
      <w:r>
        <w:rPr>
          <w:rFonts w:eastAsia="SimSun" w:cs="Mangal" w:ascii="Times New Roman" w:hAnsi="Times New Roman"/>
          <w:b w:val="false"/>
          <w:i w:val="false"/>
          <w:iCs w:val="false"/>
          <w:color w:val="00000A"/>
          <w:kern w:val="0"/>
          <w:sz w:val="24"/>
          <w:szCs w:val="24"/>
          <w:lang w:val="pl-PL" w:eastAsia="zh-CN" w:bidi="hi-IN"/>
        </w:rPr>
        <w:t>222 ust. 5</w:t>
      </w:r>
      <w:r>
        <w:rPr>
          <w:rFonts w:ascii="Times New Roman" w:hAnsi="Times New Roman"/>
          <w:b w:val="false"/>
          <w:i w:val="false"/>
          <w:iCs w:val="false"/>
          <w:sz w:val="24"/>
          <w:szCs w:val="24"/>
        </w:rPr>
        <w:t xml:space="preserve"> ustawy, przekazuje Zamawiającemu oświadczenie o przynależności lub braku przynależności do tej samej grupy kapitałowej, o której mowa w art. </w:t>
      </w:r>
      <w:r>
        <w:rPr>
          <w:rFonts w:eastAsia="SimSun" w:cs="Mangal" w:ascii="Times New Roman" w:hAnsi="Times New Roman"/>
          <w:b w:val="false"/>
          <w:i w:val="false"/>
          <w:iCs w:val="false"/>
          <w:color w:val="00000A"/>
          <w:kern w:val="0"/>
          <w:sz w:val="24"/>
          <w:szCs w:val="24"/>
          <w:lang w:val="pl-PL" w:eastAsia="zh-CN" w:bidi="hi-IN"/>
        </w:rPr>
        <w:t>108 ust. 1 pkt. 5 i 6</w:t>
      </w:r>
      <w:r>
        <w:rPr>
          <w:rFonts w:ascii="Times New Roman" w:hAnsi="Times New Roman"/>
          <w:b w:val="false"/>
          <w:i w:val="false"/>
          <w:iCs w:val="false"/>
          <w:sz w:val="24"/>
          <w:szCs w:val="24"/>
        </w:rPr>
        <w:t xml:space="preserve"> ustawy. Wraz ze złożeniem oświadczenia, wykonawca może przedstawić dowody, że powiązania z innym wykonawcą nie prowadzą do zakłócenia konkurencji w postępowaniu o udzielenie zamówienia;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b w:val="false"/>
          <w:i w:val="false"/>
          <w:iCs w:val="false"/>
          <w:sz w:val="24"/>
          <w:szCs w:val="24"/>
        </w:rPr>
        <w:t xml:space="preserve"> </w:t>
      </w:r>
      <w:r>
        <w:rPr>
          <w:rFonts w:ascii="Times New Roman" w:hAnsi="Times New Roman"/>
          <w:b w:val="false"/>
          <w:i w:val="false"/>
          <w:iCs w:val="false"/>
          <w:sz w:val="24"/>
          <w:szCs w:val="24"/>
        </w:rPr>
        <w:t xml:space="preserve">W przypadku </w:t>
      </w:r>
      <w:r>
        <w:rPr>
          <w:rFonts w:ascii="Times New Roman" w:hAnsi="Times New Roman"/>
          <w:i w:val="false"/>
          <w:iCs w:val="false"/>
          <w:sz w:val="24"/>
          <w:szCs w:val="24"/>
        </w:rPr>
        <w:t xml:space="preserve">Wykonawców wspólnie ubiegających się o udzielenie zamówienia, dokumenty określone w ppkt 2, 3, 13, 14 powinien złożyć każdy z Wykonawców indywidualnie. Dokumenty określone w ppkt 5, 6, 7, 8, 11 co najmniej jeden Wykonawca wspólnie ubiegający się o zamówienie, co oznacza, iż co najmniej jeden z Wykonawców wspólnie ubiegający się o zamówienie musi spełniać wymogi określone w powyższych punktach w całości. Natomiast dokumenty, o których mowa w ppkt. 4, 9, 10, 12 ten, którego dotyczy. </w:t>
      </w:r>
    </w:p>
    <w:p>
      <w:pPr>
        <w:pStyle w:val="Normal"/>
        <w:numPr>
          <w:ilvl w:val="0"/>
          <w:numId w:val="0"/>
        </w:numPr>
        <w:suppressAutoHyphens w:val="true"/>
        <w:spacing w:lineRule="auto" w:line="240" w:before="0" w:after="0"/>
        <w:ind w:left="1080"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numPr>
          <w:ilvl w:val="0"/>
          <w:numId w:val="0"/>
        </w:numPr>
        <w:suppressAutoHyphens w:val="true"/>
        <w:spacing w:lineRule="auto" w:line="240" w:before="0" w:after="0"/>
        <w:ind w:left="1080" w:hanging="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I. Dowodami, o których mowa w pkt </w:t>
      </w:r>
      <w:r>
        <w:rPr>
          <w:rFonts w:eastAsia="SimSun" w:cs="Mangal" w:ascii="Times New Roman" w:hAnsi="Times New Roman"/>
          <w:i w:val="false"/>
          <w:iCs w:val="false"/>
          <w:color w:val="00000A"/>
          <w:kern w:val="0"/>
          <w:sz w:val="24"/>
          <w:szCs w:val="24"/>
          <w:lang w:val="pl-PL" w:eastAsia="zh-CN" w:bidi="hi-IN"/>
        </w:rPr>
        <w:t>2</w:t>
      </w:r>
      <w:r>
        <w:rPr>
          <w:rFonts w:ascii="Times New Roman" w:hAnsi="Times New Roman"/>
          <w:i w:val="false"/>
          <w:iCs w:val="false"/>
          <w:sz w:val="24"/>
          <w:szCs w:val="24"/>
        </w:rPr>
        <w:t xml:space="preserve"> ppkt. 10. są: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z w:val="24"/>
          <w:szCs w:val="24"/>
        </w:rPr>
        <w:t xml:space="preserve">1) poświadczenia, z tym że w odniesieniu do nadal wykonywanych usług okresowych lub ciągłych poświadczenie powinno być wydane nie wcześniej niż na 3 miesiące przed upływem terminu składania ofert;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trike w:val="false"/>
          <w:dstrike w:val="false"/>
          <w:sz w:val="24"/>
          <w:szCs w:val="24"/>
          <w:u w:val="none"/>
        </w:rPr>
        <w:t xml:space="preserve">2) w przypadku zamówień na usługi – oświadczenie wykonawcy – jeżeli z uzasadnionych przyczyn o obiektywnym charakterze wykonawca nie jest w stanie uzyskać poświadczenia, o którym mowa w ppkt 1).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trike w:val="false"/>
          <w:dstrike w:val="false"/>
          <w:sz w:val="24"/>
          <w:szCs w:val="24"/>
          <w:u w:val="none"/>
        </w:rPr>
        <w:t xml:space="preserve">II. W przypadku, gdy Zamawiający jest podmiotem, na rzecz którego, usługi wskazane w wykazie, o którym mowa w pkt 2. ppkt 8.zostały wcześniej wykonane, wykonawca nie ma obowiązku przedkładania dowodów, o których mowa w pkt I. </w:t>
      </w:r>
    </w:p>
    <w:p>
      <w:pPr>
        <w:pStyle w:val="Normal"/>
        <w:numPr>
          <w:ilvl w:val="1"/>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dowód wniesienia wadium,</w:t>
      </w:r>
    </w:p>
    <w:p>
      <w:pPr>
        <w:pStyle w:val="Normal"/>
        <w:numPr>
          <w:ilvl w:val="1"/>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pełnomocnictwo do podpisania oferty, jeżeli podmioty występują wspólnie.</w:t>
      </w:r>
    </w:p>
    <w:p>
      <w:pPr>
        <w:pStyle w:val="Normal"/>
        <w:widowControl w:val="false"/>
        <w:suppressAutoHyphens w:val="true"/>
        <w:overflowPunct w:val="tru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tru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true"/>
        <w:spacing w:lineRule="auto" w:line="240" w:before="0" w:after="0"/>
        <w:ind w:right="0" w:hanging="0"/>
        <w:jc w:val="both"/>
        <w:textAlignment w:val="baseline"/>
        <w:rPr>
          <w:rFonts w:ascii="Times New Roman" w:hAnsi="Times New Roman" w:cs="Times New Roman"/>
          <w:b/>
          <w:b/>
          <w:bCs/>
          <w:sz w:val="24"/>
          <w:szCs w:val="24"/>
        </w:rPr>
      </w:pPr>
      <w:r>
        <w:rPr>
          <w:rFonts w:cs="Times New Roman" w:ascii="Times New Roman" w:hAnsi="Times New Roman"/>
          <w:b/>
          <w:bCs/>
          <w:sz w:val="24"/>
          <w:szCs w:val="24"/>
        </w:rPr>
        <w:t>VII. INFORMACJA O SPOSOBIE POROZUMIEWANIA SIĘ ZAMAWIAJĄCEGO Z WYKONAWCAMI</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Akapitzlist"/>
        <w:widowControl/>
        <w:numPr>
          <w:ilvl w:val="1"/>
          <w:numId w:val="21"/>
        </w:numPr>
        <w:tabs>
          <w:tab w:val="clear" w:pos="720"/>
          <w:tab w:val="left" w:pos="390" w:leader="none"/>
        </w:tabs>
        <w:suppressAutoHyphens w:val="false"/>
        <w:spacing w:lineRule="auto" w:line="276" w:before="0" w:after="0"/>
        <w:ind w:left="454" w:right="0" w:hanging="397"/>
        <w:contextualSpacing/>
        <w:jc w:val="both"/>
        <w:rPr/>
      </w:pPr>
      <w:r>
        <w:rPr>
          <w:rFonts w:cs="Palatino Linotype" w:ascii="Times New Roman" w:hAnsi="Times New Roman"/>
        </w:rPr>
        <w:t xml:space="preserve">W postępowaniu o udzielenie zamówienia  komunikacja między Zamawiającym a Wykonawcami odbywa się elektronicznie za pośrednictwem: </w:t>
      </w:r>
      <w:r>
        <w:rPr>
          <w:rStyle w:val="Czeinternetowe"/>
          <w:rFonts w:eastAsia="Cambria" w:cs="Palatino Linotype" w:ascii="Times New Roman" w:hAnsi="Times New Roman"/>
          <w:b/>
        </w:rPr>
        <w:t>platformazakupowa.pl</w:t>
      </w:r>
      <w:r>
        <w:rPr>
          <w:rFonts w:cs="Palatino Linotype" w:ascii="Times New Roman" w:hAnsi="Times New Roman"/>
        </w:rPr>
        <w:t xml:space="preserve"> i formularza Wyślij wiadomość.</w:t>
      </w:r>
    </w:p>
    <w:p>
      <w:pPr>
        <w:pStyle w:val="Akapitzlist"/>
        <w:widowControl/>
        <w:numPr>
          <w:ilvl w:val="1"/>
          <w:numId w:val="21"/>
        </w:numPr>
        <w:tabs>
          <w:tab w:val="clear" w:pos="720"/>
          <w:tab w:val="left" w:pos="390" w:leader="none"/>
        </w:tabs>
        <w:suppressAutoHyphens w:val="false"/>
        <w:spacing w:lineRule="auto" w:line="276" w:before="0" w:after="0"/>
        <w:ind w:left="1077" w:right="0" w:hanging="1020"/>
        <w:contextualSpacing/>
        <w:jc w:val="both"/>
        <w:rPr>
          <w:rFonts w:ascii="Palatino Linotype" w:hAnsi="Palatino Linotype" w:cs="Palatino Linotype"/>
        </w:rPr>
      </w:pPr>
      <w:r>
        <w:rPr>
          <w:rFonts w:cs="Palatino Linotype" w:ascii="Times New Roman" w:hAnsi="Times New Roman"/>
        </w:rPr>
        <w:t>Komunikacja prowadzona jest w języku polskim i odbywa się zgodnie z:</w:t>
      </w:r>
    </w:p>
    <w:p>
      <w:pPr>
        <w:pStyle w:val="Akapitzlist"/>
        <w:numPr>
          <w:ilvl w:val="0"/>
          <w:numId w:val="22"/>
        </w:numPr>
        <w:spacing w:lineRule="auto" w:line="276" w:before="0" w:after="0"/>
        <w:contextualSpacing/>
        <w:jc w:val="both"/>
        <w:rPr>
          <w:rFonts w:ascii="Times New Roman" w:hAnsi="Times New Roman"/>
        </w:rPr>
      </w:pPr>
      <w:r>
        <w:rPr>
          <w:rFonts w:cs="Palatino Linotype" w:ascii="Times New Roman" w:hAnsi="Times New Roman"/>
        </w:rPr>
        <w:t xml:space="preserve">Rozporządzeniem Prezesa Rady Ministrów </w:t>
      </w:r>
      <w:r>
        <w:rPr>
          <w:rFonts w:eastAsia="SimSun;宋体" w:cs="Palatino Linotype" w:ascii="Times New Roman" w:hAnsi="Times New Roman"/>
          <w:color w:val="auto"/>
          <w:kern w:val="2"/>
          <w:sz w:val="24"/>
          <w:szCs w:val="24"/>
          <w:lang w:val="pl-PL" w:eastAsia="zh-CN" w:bidi="hi-IN"/>
        </w:rPr>
        <w:t>w sprawie sposobu sporządzania i przekazywania informacji oraz wymagań technicznych dla dokumentów elektronicznych oraz środków komunikacji elektronicznej w postępowaniu o udzielenie zamówienia publicznego lub konkursie z dnia 30.12.2020 r. (Dz. U. z 2020 r. poz. 2452).</w:t>
      </w:r>
    </w:p>
    <w:p>
      <w:pPr>
        <w:pStyle w:val="Normal"/>
        <w:widowControl/>
        <w:numPr>
          <w:ilvl w:val="0"/>
          <w:numId w:val="21"/>
        </w:numPr>
        <w:tabs>
          <w:tab w:val="clear" w:pos="720"/>
          <w:tab w:val="left" w:pos="390" w:leader="none"/>
        </w:tabs>
        <w:spacing w:lineRule="auto" w:line="276"/>
        <w:ind w:left="0" w:right="0" w:hanging="0"/>
        <w:jc w:val="both"/>
        <w:rPr/>
      </w:pPr>
      <w:r>
        <w:rPr>
          <w:rFonts w:cs="Palatino Linotype" w:ascii="Times New Roman" w:hAnsi="Times New Roman"/>
        </w:rPr>
        <w:t xml:space="preserve">Wymagania techniczne i organizacyjne wysyłania i odbierania dokumentów elektronicznych, </w:t>
        <w:tab/>
        <w:t xml:space="preserve">elektronicznych kopii dokumentów i oświadczeń oraz informacji przekazywanych przy ich </w:t>
        <w:tab/>
        <w:t xml:space="preserve">użyciu opisane zostały w Regulaminie korzystania z </w:t>
      </w:r>
      <w:r>
        <w:rPr>
          <w:rStyle w:val="Czeinternetowe"/>
          <w:rFonts w:eastAsia="Cambria" w:cs="Palatino Linotype" w:ascii="Times New Roman" w:hAnsi="Times New Roman"/>
          <w:b/>
        </w:rPr>
        <w:t>platforma zakupowa.pl.</w:t>
      </w:r>
    </w:p>
    <w:p>
      <w:pPr>
        <w:pStyle w:val="Normal"/>
        <w:widowControl/>
        <w:numPr>
          <w:ilvl w:val="0"/>
          <w:numId w:val="21"/>
        </w:numPr>
        <w:tabs>
          <w:tab w:val="clear" w:pos="720"/>
          <w:tab w:val="left" w:pos="390" w:leader="none"/>
        </w:tabs>
        <w:spacing w:lineRule="auto" w:line="276"/>
        <w:ind w:left="0" w:right="0" w:hanging="0"/>
        <w:jc w:val="both"/>
        <w:rPr/>
      </w:pPr>
      <w:r>
        <w:rPr>
          <w:rStyle w:val="Czeinternetowe"/>
          <w:rFonts w:eastAsia="Cambria" w:cs="Palatino Linotype" w:ascii="Times New Roman" w:hAnsi="Times New Roman"/>
          <w:color w:val="000000"/>
          <w:u w:val="none"/>
        </w:rPr>
        <w:t>Li</w:t>
      </w:r>
      <w:r>
        <w:rPr>
          <w:rFonts w:cs="Palatino Linotype" w:ascii="Times New Roman" w:hAnsi="Times New Roman"/>
        </w:rPr>
        <w:t xml:space="preserve">nk do postępowania dostępny będzie na stronie operatora </w:t>
      </w:r>
      <w:hyperlink r:id="rId4">
        <w:r>
          <w:rPr>
            <w:rStyle w:val="Czeinternetowe"/>
            <w:rFonts w:eastAsia="Cambria" w:cs="Palatino Linotype" w:ascii="Times New Roman" w:hAnsi="Times New Roman"/>
            <w:b/>
          </w:rPr>
          <w:t>platformazakupowa.pl</w:t>
        </w:r>
      </w:hyperlink>
      <w:r>
        <w:rPr>
          <w:rStyle w:val="Czeinternetowe"/>
          <w:rFonts w:eastAsia="Cambria" w:cs="Palatino Linotype" w:ascii="Times New Roman" w:hAnsi="Times New Roman"/>
          <w:b/>
          <w:u w:val="none"/>
        </w:rPr>
        <w:t xml:space="preserve"> </w:t>
      </w:r>
      <w:r>
        <w:rPr>
          <w:rFonts w:cs="Palatino Linotype" w:ascii="Times New Roman" w:hAnsi="Times New Roman"/>
        </w:rPr>
        <w:t xml:space="preserve">oraz  na </w:t>
        <w:tab/>
        <w:t xml:space="preserve">Profilu Nabywcy Zamawiającego – adres strony: </w:t>
      </w:r>
      <w:r>
        <w:rPr>
          <w:rFonts w:cs="Palatino Linotype" w:ascii="Times New Roman" w:hAnsi="Times New Roman"/>
          <w:color w:val="auto"/>
        </w:rPr>
        <w:tab/>
      </w:r>
      <w:hyperlink r:id="rId5">
        <w:r>
          <w:rPr>
            <w:rStyle w:val="Czeinternetowe"/>
            <w:rFonts w:cs="Palatino Linotype" w:ascii="Times New Roman" w:hAnsi="Times New Roman"/>
            <w:color w:val="auto"/>
          </w:rPr>
          <w:t>https://platformazakupowa.pl/pn/szpital_grajewo/proceedings</w:t>
        </w:r>
      </w:hyperlink>
      <w:r>
        <w:rPr>
          <w:rStyle w:val="Czeinternetowe"/>
          <w:rFonts w:cs="Palatino Linotype" w:ascii="Times New Roman" w:hAnsi="Times New Roman"/>
          <w:color w:val="auto"/>
        </w:rPr>
        <w:t>.</w:t>
      </w:r>
    </w:p>
    <w:p>
      <w:pPr>
        <w:pStyle w:val="Normal"/>
        <w:widowControl/>
        <w:numPr>
          <w:ilvl w:val="0"/>
          <w:numId w:val="21"/>
        </w:numPr>
        <w:tabs>
          <w:tab w:val="clear" w:pos="720"/>
          <w:tab w:val="left" w:pos="390" w:leader="none"/>
        </w:tabs>
        <w:spacing w:lineRule="auto" w:line="276"/>
        <w:ind w:left="454" w:right="0" w:hanging="454"/>
        <w:jc w:val="both"/>
        <w:rPr/>
      </w:pPr>
      <w:r>
        <w:rPr>
          <w:rFonts w:cs="Palatino Linotype" w:ascii="Times New Roman" w:hAnsi="Times New Roman"/>
        </w:rPr>
        <w:t xml:space="preserve">Jednostka uprawniona przez Zamawiającego do kontaktów z Wykonawcami,  w zakresie kwestii technicznych, związanych z działaniem systemu informatycznego - kontakt z Centrum Wsparcia Klienta </w:t>
      </w:r>
      <w:hyperlink r:id="rId6">
        <w:r>
          <w:rPr>
            <w:rStyle w:val="Czeinternetowe"/>
            <w:rFonts w:eastAsia="Cambria" w:cs="Palatino Linotype" w:ascii="Times New Roman" w:hAnsi="Times New Roman"/>
            <w:b/>
          </w:rPr>
          <w:t>platformazakupowa.pl</w:t>
        </w:r>
        <w:r>
          <w:rPr>
            <w:rStyle w:val="Czeinternetowe"/>
            <w:rFonts w:eastAsia="Cambria" w:cs="Palatino Linotype" w:ascii="Times New Roman" w:hAnsi="Times New Roman"/>
          </w:rPr>
          <w:t xml:space="preserve"> </w:t>
        </w:r>
      </w:hyperlink>
      <w:r>
        <w:rPr>
          <w:rFonts w:cs="Palatino Linotype" w:ascii="Times New Roman" w:hAnsi="Times New Roman"/>
        </w:rPr>
        <w:t xml:space="preserve"> pod numerem telefonicznym: 22 101 02 02 lub drogą elektronicznie na adres poczty:  </w:t>
      </w:r>
      <w:r>
        <w:rPr>
          <w:rFonts w:cs="Palatino Linotype" w:ascii="Times New Roman" w:hAnsi="Times New Roman"/>
          <w:color w:val="000099"/>
        </w:rPr>
        <w:t>cwk@platformazakupowa.pl</w:t>
      </w:r>
      <w:r>
        <w:rPr>
          <w:rFonts w:cs="Palatino Linotype" w:ascii="Times New Roman" w:hAnsi="Times New Roman"/>
        </w:rPr>
        <w:t xml:space="preserve"> </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Maksymalny rozmiar plików przesyłanych za pośrednictwem dedykowanych formularzy do: złożenia, zmiany, wycofania oferty lub wniosku oraz do komunikacji wynosi 1GB przy maksymalnej ilości 20 plików lub spakowanych folderów. W przypadku większych plików zalecamy skorzystać z instrukcji pakowania plików dzieląc je na mniejsze paczki np. po 75 MB każda (link do instrukcji</w:t>
      </w:r>
      <w:r>
        <w:rPr>
          <w:rFonts w:cs="Palatino Linotype" w:ascii="Times New Roman" w:hAnsi="Times New Roman"/>
          <w:color w:val="FF0000"/>
        </w:rPr>
        <w:t xml:space="preserve"> </w:t>
      </w:r>
      <w:hyperlink r:id="rId7">
        <w:r>
          <w:rPr>
            <w:rStyle w:val="Czeinternetowe"/>
            <w:rFonts w:cs="Palatino Linotype" w:ascii="Times New Roman" w:hAnsi="Times New Roman"/>
            <w:i/>
          </w:rPr>
          <w:t>https://docs.google.com/document/d/1kdC7je8RNO5FSk_N0NY7nv1Xj1WYJza-CmXvYH8evhk/edit</w:t>
        </w:r>
      </w:hyperlink>
      <w:r>
        <w:rPr>
          <w:rFonts w:cs="Palatino Linotype" w:ascii="Times New Roman" w:hAnsi="Times New Roman"/>
        </w:rPr>
        <w:t>).</w:t>
      </w:r>
    </w:p>
    <w:p>
      <w:pPr>
        <w:pStyle w:val="Normal"/>
        <w:widowControl/>
        <w:numPr>
          <w:ilvl w:val="0"/>
          <w:numId w:val="21"/>
        </w:numPr>
        <w:tabs>
          <w:tab w:val="clear" w:pos="720"/>
          <w:tab w:val="left" w:pos="390" w:leader="none"/>
        </w:tabs>
        <w:spacing w:lineRule="auto" w:line="276"/>
        <w:ind w:left="397" w:right="0" w:hanging="397"/>
        <w:jc w:val="both"/>
        <w:rPr>
          <w:rFonts w:ascii="Times New Roman" w:hAnsi="Times New Roman"/>
        </w:rPr>
      </w:pPr>
      <w:r>
        <w:rPr>
          <w:rFonts w:cs="Palatino Linotype" w:ascii="Times New Roman" w:hAnsi="Times New Roman"/>
        </w:rPr>
        <w:t>D</w:t>
      </w:r>
      <w:r>
        <w:rPr>
          <w:rFonts w:cs="Palatino Linotype" w:ascii="Times New Roman" w:hAnsi="Times New Roman"/>
          <w:iCs/>
        </w:rPr>
        <w:t>o danych zawierających dokumenty tekstowe, tekstowograficzne lub multimedialne stosuje się: txt; .rft; .pdf; .xps; .odt; .ods; .odp; .doc; .xls; .ppt; .docx; .xlsx; .pptx; .csv.</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Za datę przekazania oświadczeń, wniosków, zaświadczeń, pytań do SIWZ, zawiadomień oraz innych informacji przyjmuje się datę potwierdzenia dostarczenia wiadomości z serwera pocztowego Zamawiającego.</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Jeżeli Zamawiający lub Wykonawca przekazują oświadczenia, wnioski, zawiadomienia oraz informacje przy użyciu środków komunikacji elektronicznej, każda ze stron na żądanie drugiej strony niezwłocznie potwierdza fakt ich otrzymania.</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 xml:space="preserve">Korespondencja w postępowaniu prowadzona jest w języku polskim. Oznacza to, że wszelka korespondencja w języku obcym winna być złożona wraz z tłumaczeniem na język polski. </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Wykonawca może zwrócić się do Zamawiającego o wyjaśnienie treści Specyfikacji  Warunków Zamówienia składając swoje pytanie lub wniosek za pośrednictwem </w:t>
      </w:r>
      <w:r>
        <w:rPr>
          <w:rStyle w:val="Czeinternetowe"/>
          <w:rFonts w:eastAsia="Cambria" w:cs="Palatino Linotype" w:ascii="Times New Roman" w:hAnsi="Times New Roman"/>
          <w:b/>
        </w:rPr>
        <w:t>platformazakupowa.pl</w:t>
      </w:r>
      <w:r>
        <w:rPr>
          <w:rFonts w:cs="Palatino Linotype" w:ascii="Times New Roman" w:hAnsi="Times New Roman"/>
        </w:rPr>
        <w:t xml:space="preserve"> i formularza Wyślij wiadomość.</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Zamawiający jest obowiązany udzielić wyjaśnień niezwłocznie, jednak nie później niż na </w:t>
      </w:r>
      <w:r>
        <w:rPr>
          <w:rFonts w:eastAsia="SimSun;宋体" w:cs="Palatino Linotype" w:ascii="Times New Roman" w:hAnsi="Times New Roman"/>
          <w:color w:val="auto"/>
          <w:kern w:val="2"/>
          <w:sz w:val="24"/>
          <w:szCs w:val="24"/>
          <w:lang w:val="pl-PL" w:eastAsia="zh-CN" w:bidi="hi-IN"/>
        </w:rPr>
        <w:t>6</w:t>
      </w:r>
      <w:r>
        <w:rPr>
          <w:rFonts w:cs="Palatino Linotype" w:ascii="Times New Roman" w:hAnsi="Times New Roman"/>
        </w:rPr>
        <w:t xml:space="preserve"> dni przed upływem terminu składania ofert, pod warunkiem, że wniosek o wyjaśnienie treści SWZ wpłynął do Zamawiającego nie później niż </w:t>
      </w:r>
      <w:r>
        <w:rPr>
          <w:rFonts w:eastAsia="SimSun;宋体" w:cs="Palatino Linotype" w:ascii="Times New Roman" w:hAnsi="Times New Roman"/>
          <w:color w:val="auto"/>
          <w:kern w:val="2"/>
          <w:sz w:val="24"/>
          <w:szCs w:val="24"/>
          <w:lang w:val="pl-PL" w:eastAsia="zh-CN" w:bidi="hi-IN"/>
        </w:rPr>
        <w:t>na 14 dni przed upływem składania ofert</w:t>
      </w:r>
      <w:r>
        <w:rPr>
          <w:rFonts w:cs="Palatino Linotype" w:ascii="Times New Roman" w:hAnsi="Times New Roman"/>
        </w:rPr>
        <w:t xml:space="preserve">.  Jeżeli wniosek o wyjaśnienie treści SWZ nie wpłynął </w:t>
      </w:r>
      <w:r>
        <w:rPr>
          <w:rFonts w:eastAsia="SimSun;宋体" w:cs="Palatino Linotype" w:ascii="Times New Roman" w:hAnsi="Times New Roman"/>
          <w:color w:val="auto"/>
          <w:kern w:val="2"/>
          <w:sz w:val="24"/>
          <w:szCs w:val="24"/>
          <w:lang w:val="pl-PL" w:eastAsia="zh-CN" w:bidi="hi-IN"/>
        </w:rPr>
        <w:t>w powyższym terminie</w:t>
      </w:r>
      <w:r>
        <w:rPr>
          <w:rFonts w:cs="Palatino Linotype" w:ascii="Times New Roman" w:hAnsi="Times New Roman"/>
        </w:rPr>
        <w:t xml:space="preserve"> lub dotyczy udzielonych wyjaśnień, Zamawiający może udzielić wyjaśnień albo pozostawić wniosek bez rozpoznania.</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Jeżeli Zamawiający nie udzieli wyjaśnień w terminie, o którym mowa w ust. 11, przedłuża termin składania ofert o czas niezbędny do zapoznania się wszystkich zainteresowanych wykonawców z wyjaśnieniami niezbędnymi do należytego przygotowania i złożenia ofert.</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Treść wszystkich zapytań i udzielonych odpowiedzi zostanie /bez ujawniania źródła zapytania/ zamieszczona na stronie internetowej, na której SWZ jest udostępniona. W przypadku rozbieżności pomiędzy treścią niniejszej SWZ, a treścią udzielonych odpowiedzi, jako obowiązującą należy przyjąć treść pisma zawierającego późniejsze oświadczenie Zamawiającego.</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W uzasadnionych przypadkach Zamawiający może przed upływem terminu składania ofert zmienić treść SWZ. Dokonana zmianę SWZ zamieści na stronie internetowej, na której SWZ jest udostępniona. Każda wprowadzona przez Zamawiającego zmiana staje się częścią SWZ. Wszelkie zmiany wprowadzone do SWZ przez Zamawiającego będą obowiązywały zarówno Zamawiającego jak i Wykonawcę. Natomiast zmiany wprowadzone na własną rękę przez Wykonawcę skutkować będą odrzuceniem oferty.</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Jeżeli zmiana postanowień SWZ prowadzi do zmiany treści ogłoszenia o zamówieniu, Zamawiający przekazuje </w:t>
      </w:r>
      <w:r>
        <w:rPr>
          <w:rFonts w:eastAsia="Times New Roman" w:cs="Palatino Linotype" w:ascii="Times New Roman" w:hAnsi="Times New Roman"/>
          <w:b/>
          <w:bCs/>
          <w:iCs/>
          <w:color w:val="000000"/>
          <w:kern w:val="0"/>
          <w:sz w:val="24"/>
          <w:szCs w:val="24"/>
          <w:shd w:fill="FFFFFF" w:val="clear"/>
          <w:lang w:val="pl-PL" w:eastAsia="zh-CN" w:bidi="hi-IN"/>
        </w:rPr>
        <w:t>Urzędowi Publikacji Unii Europejskiej</w:t>
      </w:r>
      <w:r>
        <w:rPr>
          <w:rFonts w:eastAsia="Times New Roman" w:cs="Palatino Linotype" w:ascii="Times New Roman" w:hAnsi="Times New Roman"/>
          <w:b/>
          <w:bCs/>
          <w:iCs/>
          <w:color w:val="000000"/>
          <w:shd w:fill="FFFFFF" w:val="clear"/>
        </w:rPr>
        <w:t xml:space="preserve"> </w:t>
      </w:r>
      <w:r>
        <w:rPr>
          <w:rFonts w:cs="Palatino Linotype" w:ascii="Times New Roman" w:hAnsi="Times New Roman"/>
        </w:rPr>
        <w:t>ogłoszenie dodatkowych informacji, informacji o niekompletnej procedurze lub sprostowania.</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Jeżeli zmiana postanowień SWZ będzie istotna, w szczególności zmiana dotycząca określenia przedmiotu, wielkości lub zakresu zamówienia, kryteriów oceny ofert, warunków udziału w postępowaniu lub sposobu oceny ich spełniania, Zamawiający przedłuży termin składania ofert o czas niezbędny na wprowadzenie zmian w ofertach, o okres nie krótszy niż </w:t>
      </w:r>
      <w:r>
        <w:rPr>
          <w:rFonts w:eastAsia="SimSun;宋体" w:cs="Palatino Linotype" w:ascii="Times New Roman" w:hAnsi="Times New Roman"/>
          <w:color w:val="auto"/>
          <w:kern w:val="2"/>
          <w:sz w:val="24"/>
          <w:szCs w:val="24"/>
          <w:lang w:val="pl-PL" w:eastAsia="zh-CN" w:bidi="hi-IN"/>
        </w:rPr>
        <w:t>7</w:t>
      </w:r>
      <w:r>
        <w:rPr>
          <w:rFonts w:cs="Palatino Linotype" w:ascii="Times New Roman" w:hAnsi="Times New Roman"/>
        </w:rPr>
        <w:t xml:space="preserve"> dni od dnia przekazania zmiany ogłoszenia w </w:t>
      </w:r>
      <w:r>
        <w:rPr>
          <w:rFonts w:eastAsia="Times New Roman" w:cs="Palatino Linotype" w:ascii="Times New Roman" w:hAnsi="Times New Roman"/>
          <w:b/>
          <w:bCs/>
          <w:iCs/>
          <w:color w:val="000000"/>
          <w:kern w:val="0"/>
          <w:sz w:val="24"/>
          <w:szCs w:val="24"/>
          <w:shd w:fill="FFFFFF" w:val="clear"/>
          <w:lang w:val="pl-PL" w:eastAsia="zh-CN" w:bidi="hi-IN"/>
        </w:rPr>
        <w:t>Urzędzie Publikacji Unii Europejskiej</w:t>
      </w:r>
      <w:r>
        <w:rPr>
          <w:rFonts w:eastAsia="Times New Roman" w:cs="Palatino Linotype" w:ascii="Times New Roman" w:hAnsi="Times New Roman"/>
          <w:b/>
          <w:bCs/>
          <w:iCs/>
          <w:color w:val="000000"/>
          <w:shd w:fill="FFFFFF" w:val="clear"/>
        </w:rPr>
        <w:t xml:space="preserve"> </w:t>
      </w:r>
      <w:r>
        <w:rPr>
          <w:rFonts w:cs="Palatino Linotype" w:ascii="Times New Roman" w:hAnsi="Times New Roman"/>
        </w:rPr>
        <w:t xml:space="preserve">Jeżeli w wyniku zmiany treści SWZ nieprowadzącej do zmiany treści ogłoszenia o zamówieniu jest niezbędny czas na wprowadzanie zmian w ofertach, Zamawiający przedłuży termin składania ofert i poinformuje o tym Wykonawców, którym przekazano SWZ oraz umieści tę informację na stronie internetowej, na której SWZ jest udostępniona. </w:t>
      </w:r>
    </w:p>
    <w:p>
      <w:pPr>
        <w:pStyle w:val="Normal"/>
        <w:widowControl/>
        <w:numPr>
          <w:ilvl w:val="0"/>
          <w:numId w:val="21"/>
        </w:numPr>
        <w:tabs>
          <w:tab w:val="clear" w:pos="720"/>
          <w:tab w:val="left" w:pos="390" w:leader="none"/>
        </w:tabs>
        <w:suppressAutoHyphens w:val="true"/>
        <w:spacing w:lineRule="auto" w:line="276" w:before="0" w:after="0"/>
        <w:ind w:left="397" w:right="0" w:hanging="397"/>
        <w:jc w:val="both"/>
        <w:rPr>
          <w:rFonts w:ascii="Palatino Linotype" w:hAnsi="Palatino Linotype" w:eastAsia="Tahoma" w:cs="Palatino Linotype"/>
          <w:color w:val="000000"/>
        </w:rPr>
      </w:pPr>
      <w:r>
        <w:rPr>
          <w:rFonts w:eastAsia="Tahoma" w:cs="Times New Roman" w:ascii="Times New Roman" w:hAnsi="Times New Roman"/>
          <w:b/>
          <w:bCs/>
          <w:color w:val="000000"/>
          <w:sz w:val="24"/>
          <w:szCs w:val="24"/>
        </w:rPr>
        <w:t>Zamawiający informuje, że nie zamierza zwoływać zebrania wszystkich wykonawców w celu wyjaśnienia wątpliwości dotyczących treści SWZ.</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VIII. WYMAGANIA DOTYCZĄCE WADIUM</w:t>
      </w:r>
    </w:p>
    <w:p>
      <w:pPr>
        <w:pStyle w:val="Normal"/>
        <w:widowControl/>
        <w:suppressAutoHyphens w:val="true"/>
        <w:overflowPunct w:val="true"/>
        <w:bidi w:val="0"/>
        <w:spacing w:lineRule="auto" w:line="240" w:before="0" w:after="0"/>
        <w:ind w:left="57" w:right="0" w:hanging="0"/>
        <w:jc w:val="left"/>
        <w:textAlignment w:val="baseline"/>
        <w:rPr>
          <w:rFonts w:cs="Times New Roman"/>
          <w:b/>
          <w:b/>
          <w:bCs/>
          <w:color w:val="000000"/>
          <w:sz w:val="24"/>
          <w:szCs w:val="24"/>
        </w:rPr>
      </w:pPr>
      <w:r>
        <w:rPr>
          <w:rFonts w:cs="Times New Roman"/>
          <w:b/>
          <w:bCs/>
          <w:color w:val="000000"/>
          <w:sz w:val="24"/>
          <w:szCs w:val="24"/>
        </w:rPr>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left"/>
        <w:rPr/>
      </w:pPr>
      <w:r>
        <w:rPr>
          <w:rFonts w:cs="Times New Roman" w:ascii="Times New Roman" w:hAnsi="Times New Roman"/>
          <w:sz w:val="24"/>
          <w:szCs w:val="24"/>
        </w:rPr>
        <w:t xml:space="preserve">Warunkiem uczestnictwa w przetargu jest wniesienie wadium.                                                 </w:t>
      </w:r>
      <w:r>
        <w:rPr>
          <w:rFonts w:cs="Times New Roman" w:ascii="Times New Roman" w:hAnsi="Times New Roman"/>
          <w:b/>
          <w:bCs/>
          <w:sz w:val="24"/>
          <w:szCs w:val="24"/>
        </w:rPr>
        <w:t xml:space="preserve">Kwota wadium wynosi: </w:t>
      </w:r>
      <w:r>
        <w:rPr>
          <w:rFonts w:eastAsia="SimSun" w:cs="Times New Roman" w:ascii="Times New Roman" w:hAnsi="Times New Roman"/>
          <w:b/>
          <w:bCs/>
          <w:color w:val="00000A"/>
          <w:kern w:val="0"/>
          <w:sz w:val="24"/>
          <w:szCs w:val="24"/>
          <w:lang w:val="pl-PL" w:eastAsia="zh-CN" w:bidi="hi-IN"/>
        </w:rPr>
        <w:t>42.000,00</w:t>
      </w:r>
      <w:r>
        <w:rPr>
          <w:rFonts w:cs="Times New Roman" w:ascii="Times New Roman" w:hAnsi="Times New Roman"/>
          <w:b/>
          <w:bCs/>
          <w:sz w:val="24"/>
          <w:szCs w:val="24"/>
        </w:rPr>
        <w:t xml:space="preserve">  (słownie: </w:t>
      </w:r>
      <w:r>
        <w:rPr>
          <w:rFonts w:eastAsia="SimSun" w:cs="Times New Roman" w:ascii="Times New Roman" w:hAnsi="Times New Roman"/>
          <w:b/>
          <w:bCs/>
          <w:color w:val="00000A"/>
          <w:kern w:val="0"/>
          <w:sz w:val="24"/>
          <w:szCs w:val="24"/>
          <w:lang w:val="pl-PL" w:eastAsia="zh-CN" w:bidi="hi-IN"/>
        </w:rPr>
        <w:t>czterdzieści dwa tysiące złotych</w:t>
      </w:r>
      <w:r>
        <w:rPr>
          <w:rFonts w:cs="Times New Roman" w:ascii="Times New Roman" w:hAnsi="Times New Roman"/>
          <w:b/>
          <w:bCs/>
          <w:sz w:val="24"/>
          <w:szCs w:val="24"/>
        </w:rPr>
        <w:t xml:space="preserve"> 00/100) PLN.</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wnosi się przed upływem terminu składania ofert.  </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wnosi w jednej lub kilku formach wymienionych w art. </w:t>
      </w:r>
      <w:r>
        <w:rPr>
          <w:rFonts w:eastAsia="SimSun" w:cs="Times New Roman" w:ascii="Times New Roman" w:hAnsi="Times New Roman"/>
          <w:color w:val="00000A"/>
          <w:kern w:val="0"/>
          <w:sz w:val="24"/>
          <w:szCs w:val="24"/>
          <w:lang w:val="pl-PL" w:eastAsia="zh-CN" w:bidi="hi-IN"/>
        </w:rPr>
        <w:t>97 ust. 7</w:t>
      </w:r>
      <w:r>
        <w:rPr>
          <w:rFonts w:cs="Times New Roman" w:ascii="Times New Roman" w:hAnsi="Times New Roman"/>
          <w:sz w:val="24"/>
          <w:szCs w:val="24"/>
        </w:rPr>
        <w:t xml:space="preserve"> ustawy Pzp.</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wnoszone w formie pieniężnej należy wpłacić przelewem na konto </w:t>
      </w:r>
      <w:r>
        <w:rPr>
          <w:rFonts w:cs="Times New Roman" w:ascii="Times New Roman" w:hAnsi="Times New Roman"/>
          <w:b/>
          <w:sz w:val="24"/>
          <w:szCs w:val="24"/>
        </w:rPr>
        <w:t xml:space="preserve">depozytowe Zamawiającego nr 62 1020 1332 0000 1202 0037 7184. </w:t>
      </w:r>
      <w:r>
        <w:rPr>
          <w:rFonts w:cs="Times New Roman" w:ascii="Times New Roman" w:hAnsi="Times New Roman"/>
          <w:sz w:val="24"/>
          <w:szCs w:val="24"/>
        </w:rPr>
        <w:t>W tytule przelewu należy umieścić informację: wadium – „</w:t>
      </w:r>
      <w:r>
        <w:rPr>
          <w:rFonts w:cs="Times New Roman" w:ascii="Times New Roman" w:hAnsi="Times New Roman"/>
          <w:b/>
          <w:sz w:val="24"/>
          <w:szCs w:val="24"/>
        </w:rPr>
        <w:t>Przetarg nieograniczony na Usługę żywienia pacjentów Szpitala Ogólnego w Grajewie</w:t>
      </w:r>
      <w:r>
        <w:rPr>
          <w:rFonts w:eastAsia="SimSun;宋体" w:cs="Times New Roman" w:ascii="Times New Roman" w:hAnsi="Times New Roman"/>
          <w:b/>
          <w:bCs/>
          <w:color w:val="000000"/>
          <w:sz w:val="24"/>
          <w:szCs w:val="24"/>
          <w:lang w:eastAsia="zh-CN"/>
        </w:rPr>
        <w:t xml:space="preserve"> </w:t>
      </w:r>
      <w:r>
        <w:rPr>
          <w:rFonts w:cs="Times New Roman" w:ascii="Times New Roman" w:hAnsi="Times New Roman"/>
          <w:b/>
          <w:bCs/>
          <w:sz w:val="24"/>
          <w:szCs w:val="24"/>
        </w:rPr>
        <w:t xml:space="preserve">– ZP </w:t>
      </w:r>
      <w:r>
        <w:rPr>
          <w:rFonts w:eastAsia="SimSun" w:cs="Times New Roman" w:ascii="Times New Roman" w:hAnsi="Times New Roman"/>
          <w:b/>
          <w:bCs/>
          <w:color w:val="00000A"/>
          <w:kern w:val="0"/>
          <w:sz w:val="24"/>
          <w:szCs w:val="24"/>
          <w:lang w:val="pl-PL" w:eastAsia="zh-CN" w:bidi="hi-IN"/>
        </w:rPr>
        <w:t>02/21</w:t>
      </w:r>
      <w:r>
        <w:rPr>
          <w:rFonts w:cs="Times New Roman" w:ascii="Times New Roman" w:hAnsi="Times New Roman"/>
          <w:b/>
          <w:bCs/>
          <w:sz w:val="24"/>
          <w:szCs w:val="24"/>
        </w:rPr>
        <w:t>”.</w:t>
      </w:r>
      <w:r>
        <w:rPr>
          <w:rFonts w:cs="Times New Roman" w:ascii="Times New Roman" w:hAnsi="Times New Roman"/>
          <w:b/>
          <w:bCs/>
          <w:color w:val="000000"/>
          <w:spacing w:val="-3"/>
          <w:sz w:val="24"/>
          <w:szCs w:val="24"/>
        </w:rPr>
        <w:t xml:space="preserve">   </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color w:val="000000"/>
          <w:spacing w:val="-3"/>
          <w:sz w:val="24"/>
          <w:szCs w:val="24"/>
        </w:rPr>
        <w:t xml:space="preserve">Wadium wnoszone w formie pieniężnej uważa się za skutecznie wniesione, jeżeli przed upływem terminu składania ofert znajdzie się ono na koncie Zamawiającego.     </w:t>
      </w:r>
    </w:p>
    <w:p>
      <w:pPr>
        <w:pStyle w:val="Normal"/>
        <w:widowControl w:val="false"/>
        <w:numPr>
          <w:ilvl w:val="0"/>
          <w:numId w:val="27"/>
        </w:numPr>
        <w:tabs>
          <w:tab w:val="clear" w:pos="720"/>
          <w:tab w:val="left" w:pos="284" w:leader="none"/>
          <w:tab w:val="left" w:pos="566" w:leader="none"/>
          <w:tab w:val="left" w:pos="823" w:leader="none"/>
        </w:tabs>
        <w:suppressAutoHyphens w:val="true"/>
        <w:spacing w:lineRule="auto" w:line="240" w:before="0" w:after="0"/>
        <w:jc w:val="both"/>
        <w:rPr/>
      </w:pPr>
      <w:r>
        <w:rPr>
          <w:rFonts w:cs="Times New Roman" w:ascii="Times New Roman" w:hAnsi="Times New Roman"/>
          <w:color w:val="000000"/>
          <w:sz w:val="24"/>
          <w:szCs w:val="24"/>
        </w:rPr>
        <w:t>Dowód wniesienia wadium należy dołączyć do oferty w następującej formie:</w:t>
      </w:r>
    </w:p>
    <w:p>
      <w:pPr>
        <w:pStyle w:val="Normal"/>
        <w:widowControl w:val="false"/>
        <w:numPr>
          <w:ilvl w:val="0"/>
          <w:numId w:val="0"/>
        </w:numPr>
        <w:tabs>
          <w:tab w:val="clear" w:pos="720"/>
          <w:tab w:val="left" w:pos="-5103" w:leader="none"/>
          <w:tab w:val="left" w:pos="-4678" w:leader="none"/>
        </w:tabs>
        <w:suppressAutoHyphens w:val="true"/>
        <w:spacing w:lineRule="auto" w:line="240" w:before="0" w:after="0"/>
        <w:ind w:left="1506" w:right="0" w:hanging="0"/>
        <w:jc w:val="both"/>
        <w:rPr/>
      </w:pPr>
      <w:r>
        <w:rPr>
          <w:rFonts w:cs="Times New Roman" w:ascii="Times New Roman" w:hAnsi="Times New Roman"/>
          <w:color w:val="000000"/>
          <w:sz w:val="24"/>
          <w:szCs w:val="24"/>
        </w:rPr>
        <w:t xml:space="preserve">- potwierdzenie przelewu pieniędzy na rachunek bankowy Zamawiającego w formie kserokopii, </w:t>
      </w:r>
    </w:p>
    <w:p>
      <w:pPr>
        <w:pStyle w:val="Normal"/>
        <w:widowControl w:val="false"/>
        <w:numPr>
          <w:ilvl w:val="0"/>
          <w:numId w:val="0"/>
        </w:numPr>
        <w:tabs>
          <w:tab w:val="clear" w:pos="720"/>
          <w:tab w:val="left" w:pos="-5103" w:leader="none"/>
          <w:tab w:val="left" w:pos="-4678" w:leader="none"/>
        </w:tabs>
        <w:suppressAutoHyphens w:val="true"/>
        <w:spacing w:lineRule="auto" w:line="240" w:before="0" w:after="0"/>
        <w:ind w:left="1506" w:right="0" w:hanging="0"/>
        <w:jc w:val="both"/>
        <w:rPr/>
      </w:pPr>
      <w:r>
        <w:rPr>
          <w:rFonts w:cs="Times New Roman" w:ascii="Times New Roman" w:hAnsi="Times New Roman"/>
          <w:color w:val="000000"/>
          <w:sz w:val="24"/>
          <w:szCs w:val="24"/>
        </w:rPr>
        <w:t xml:space="preserve">- potwierdzenie wniesienie wadium w pozostałych formach w postaci oryginału dokumentu dołączonego do oferty. </w:t>
      </w:r>
    </w:p>
    <w:p>
      <w:pPr>
        <w:pStyle w:val="Normal"/>
        <w:widowControl w:val="false"/>
        <w:numPr>
          <w:ilvl w:val="1"/>
          <w:numId w:val="3"/>
        </w:numPr>
        <w:tabs>
          <w:tab w:val="clear" w:pos="720"/>
          <w:tab w:val="left" w:pos="-5103" w:leader="none"/>
          <w:tab w:val="left" w:pos="-4678" w:leader="none"/>
        </w:tabs>
        <w:suppressAutoHyphens w:val="true"/>
        <w:overflowPunct w:val="true"/>
        <w:bidi w:val="0"/>
        <w:spacing w:lineRule="auto" w:line="240" w:before="0" w:after="0"/>
        <w:ind w:left="0" w:right="0" w:hanging="0"/>
        <w:jc w:val="both"/>
        <w:textAlignment w:val="baseline"/>
        <w:rPr/>
      </w:pPr>
      <w:r>
        <w:rPr>
          <w:rFonts w:cs="Times New Roman" w:ascii="Times New Roman" w:hAnsi="Times New Roman"/>
          <w:sz w:val="24"/>
          <w:szCs w:val="24"/>
        </w:rPr>
        <w:t>W przypadku wniesienia wadium w innej formie niż pieniężna, termin ważności dokumentu stwierdzającego zabezpieczenie wadium nie może być krótszy niż termin związania ofertą.</w:t>
      </w:r>
      <w:r>
        <w:rPr>
          <w:rFonts w:cs="Times New Roman" w:ascii="Times New Roman" w:hAnsi="Times New Roman"/>
          <w:b/>
          <w:bCs/>
          <w:sz w:val="24"/>
          <w:szCs w:val="24"/>
        </w:rPr>
        <w:t xml:space="preserve"> </w:t>
      </w:r>
      <w:r>
        <w:rPr>
          <w:rFonts w:cs="Times New Roman" w:ascii="Times New Roman" w:hAnsi="Times New Roman"/>
          <w:sz w:val="24"/>
          <w:szCs w:val="24"/>
        </w:rPr>
        <w:t>Jeżeli termin ważności wadium ujawniony na powyższych dokumentach będzie krótszy to taka oferta będzie odrzucona ze względu na nieskutecznie wniesione wadium.</w:t>
      </w:r>
    </w:p>
    <w:p>
      <w:pPr>
        <w:pStyle w:val="Normal"/>
        <w:widowControl w:val="false"/>
        <w:numPr>
          <w:ilvl w:val="1"/>
          <w:numId w:val="3"/>
        </w:numPr>
        <w:tabs>
          <w:tab w:val="clear" w:pos="720"/>
          <w:tab w:val="left" w:pos="-5103" w:leader="none"/>
          <w:tab w:val="left" w:pos="-4678" w:leader="none"/>
        </w:tabs>
        <w:suppressAutoHyphens w:val="true"/>
        <w:overflowPunct w:val="true"/>
        <w:bidi w:val="0"/>
        <w:spacing w:lineRule="auto" w:line="240" w:before="0" w:after="0"/>
        <w:ind w:left="0" w:right="0" w:hanging="0"/>
        <w:jc w:val="both"/>
        <w:textAlignment w:val="baseline"/>
        <w:rPr/>
      </w:pPr>
      <w:r>
        <w:rPr>
          <w:rFonts w:cs="Times New Roman" w:ascii="Times New Roman" w:hAnsi="Times New Roman"/>
          <w:sz w:val="24"/>
          <w:szCs w:val="24"/>
        </w:rPr>
        <w:t xml:space="preserve">W przypadku wspólnego ubiegania się dwóch lub więcej Wykonawców o udzielenie niniejszego zamówienia, z treści dokumentu wadium, wnoszonego w formie innej niż pieniężna, powinno wynikać, że Wykonawcy działają wspólnie. </w:t>
      </w:r>
    </w:p>
    <w:p>
      <w:pPr>
        <w:pStyle w:val="Normal"/>
        <w:widowControl w:val="false"/>
        <w:numPr>
          <w:ilvl w:val="1"/>
          <w:numId w:val="3"/>
        </w:numPr>
        <w:tabs>
          <w:tab w:val="clear" w:pos="720"/>
          <w:tab w:val="left" w:pos="-5103" w:leader="none"/>
          <w:tab w:val="left" w:pos="-4678" w:leader="none"/>
        </w:tabs>
        <w:suppressAutoHyphens w:val="true"/>
        <w:overflowPunct w:val="true"/>
        <w:bidi w:val="0"/>
        <w:spacing w:lineRule="auto" w:line="240" w:before="0" w:after="0"/>
        <w:ind w:left="0" w:right="0" w:hanging="0"/>
        <w:jc w:val="both"/>
        <w:textAlignment w:val="baseline"/>
        <w:rPr/>
      </w:pPr>
      <w:r>
        <w:rPr>
          <w:rFonts w:ascii="Times New Roman" w:hAnsi="Times New Roman"/>
        </w:rPr>
        <w:t xml:space="preserve">Zamawiający zwraca niezwłocznie wadium zgodnie z art. </w:t>
      </w:r>
      <w:r>
        <w:rPr>
          <w:rFonts w:eastAsia="SimSun" w:cs="Mangal" w:ascii="Times New Roman" w:hAnsi="Times New Roman"/>
          <w:color w:val="00000A"/>
          <w:kern w:val="0"/>
          <w:sz w:val="24"/>
          <w:szCs w:val="24"/>
          <w:lang w:val="pl-PL" w:eastAsia="zh-CN" w:bidi="hi-IN"/>
        </w:rPr>
        <w:t>98</w:t>
      </w:r>
      <w:r>
        <w:rPr>
          <w:rFonts w:ascii="Times New Roman" w:hAnsi="Times New Roman"/>
        </w:rPr>
        <w:t xml:space="preserve"> ust. 1 - 5 ustawy.</w:t>
      </w:r>
    </w:p>
    <w:p>
      <w:pPr>
        <w:pStyle w:val="Normal"/>
        <w:widowControl w:val="false"/>
        <w:numPr>
          <w:ilvl w:val="1"/>
          <w:numId w:val="3"/>
        </w:numPr>
        <w:tabs>
          <w:tab w:val="clear" w:pos="720"/>
          <w:tab w:val="left" w:pos="-5103" w:leader="none"/>
          <w:tab w:val="left" w:pos="-4678" w:leader="none"/>
        </w:tabs>
        <w:suppressAutoHyphens w:val="true"/>
        <w:overflowPunct w:val="true"/>
        <w:bidi w:val="0"/>
        <w:spacing w:lineRule="auto" w:line="240" w:before="0" w:after="0"/>
        <w:ind w:left="0" w:right="0" w:hanging="0"/>
        <w:jc w:val="both"/>
        <w:textAlignment w:val="baseline"/>
        <w:rPr/>
      </w:pPr>
      <w:r>
        <w:rPr>
          <w:rStyle w:val="Tekst0020podstawowy002021"/>
          <w:rFonts w:cs="Times New Roman" w:ascii="Times New Roman" w:hAnsi="Times New Roman"/>
          <w:b/>
          <w:bCs/>
          <w:color w:val="000000"/>
        </w:rPr>
        <w:t xml:space="preserve"> </w:t>
      </w:r>
      <w:r>
        <w:rPr>
          <w:rStyle w:val="Tekst0020podstawowy002021"/>
          <w:rFonts w:cs="Times New Roman" w:ascii="Times New Roman" w:hAnsi="Times New Roman"/>
          <w:b/>
          <w:bCs/>
          <w:color w:val="000000"/>
        </w:rPr>
        <w:t xml:space="preserve">Zamawiający zatrzymuje wadium wraz z odsetkami zgodnie z art. </w:t>
      </w:r>
      <w:r>
        <w:rPr>
          <w:rStyle w:val="Tekst0020podstawowy002021"/>
          <w:rFonts w:eastAsia="SimSun" w:cs="Times New Roman" w:ascii="Times New Roman" w:hAnsi="Times New Roman"/>
          <w:b/>
          <w:bCs/>
          <w:color w:val="000000"/>
          <w:kern w:val="0"/>
          <w:sz w:val="24"/>
          <w:szCs w:val="24"/>
          <w:lang w:val="pl-PL" w:eastAsia="zh-CN" w:bidi="hi-IN"/>
        </w:rPr>
        <w:t>98</w:t>
      </w:r>
      <w:r>
        <w:rPr>
          <w:rStyle w:val="Tekst0020podstawowy002021"/>
          <w:rFonts w:cs="Times New Roman" w:ascii="Times New Roman" w:hAnsi="Times New Roman"/>
          <w:b/>
          <w:bCs/>
          <w:color w:val="000000"/>
        </w:rPr>
        <w:t xml:space="preserve"> ust. </w:t>
      </w:r>
      <w:r>
        <w:rPr>
          <w:rStyle w:val="Tekst0020podstawowy002021"/>
          <w:rFonts w:eastAsia="SimSun" w:cs="Times New Roman" w:ascii="Times New Roman" w:hAnsi="Times New Roman"/>
          <w:b/>
          <w:bCs/>
          <w:color w:val="000000"/>
          <w:kern w:val="0"/>
          <w:sz w:val="24"/>
          <w:szCs w:val="24"/>
          <w:lang w:val="pl-PL" w:eastAsia="zh-CN" w:bidi="hi-IN"/>
        </w:rPr>
        <w:t>6</w:t>
      </w:r>
      <w:r>
        <w:rPr>
          <w:rStyle w:val="Tekst0020podstawowy002021"/>
          <w:rFonts w:cs="Times New Roman" w:ascii="Times New Roman" w:hAnsi="Times New Roman"/>
          <w:b/>
          <w:bCs/>
          <w:color w:val="000000"/>
        </w:rPr>
        <w:t xml:space="preserve"> ustawy. </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both"/>
        <w:rPr>
          <w:rFonts w:ascii="Times New Roman" w:hAnsi="Times New Roman"/>
        </w:rPr>
      </w:pPr>
      <w:r>
        <w:rPr>
          <w:rFonts w:eastAsia="Times New Roman" w:cs="Times New Roman" w:ascii="Times New Roman" w:hAnsi="Times New Roman"/>
          <w:bCs/>
          <w:color w:val="000000"/>
          <w:sz w:val="24"/>
          <w:szCs w:val="24"/>
        </w:rPr>
        <w:t xml:space="preserve">  </w:t>
      </w:r>
    </w:p>
    <w:p>
      <w:pPr>
        <w:pStyle w:val="Normal"/>
        <w:suppressAutoHyphens w:val="true"/>
        <w:spacing w:lineRule="auto" w:line="240" w:before="0" w:after="0"/>
        <w:jc w:val="both"/>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Normal"/>
        <w:suppressAutoHyphens w:val="true"/>
        <w:spacing w:lineRule="auto" w:line="240" w:before="0" w:after="0"/>
        <w:jc w:val="both"/>
        <w:rPr>
          <w:rFonts w:ascii="Times New Roman" w:hAnsi="Times New Roman"/>
        </w:rPr>
      </w:pPr>
      <w:r>
        <w:rPr>
          <w:rFonts w:eastAsia="Times New Roman" w:cs="Times New Roman" w:ascii="Times New Roman" w:hAnsi="Times New Roman"/>
          <w:bCs/>
          <w:color w:val="000000"/>
          <w:sz w:val="24"/>
          <w:szCs w:val="24"/>
        </w:rPr>
        <w:t xml:space="preserve">IX. </w:t>
      </w:r>
      <w:r>
        <w:rPr>
          <w:rFonts w:eastAsia="Times New Roman" w:cs="Times New Roman" w:ascii="Times New Roman" w:hAnsi="Times New Roman"/>
          <w:b/>
          <w:bCs/>
          <w:color w:val="000000"/>
          <w:sz w:val="24"/>
          <w:szCs w:val="24"/>
        </w:rPr>
        <w:t xml:space="preserve">TERMIN ZWIĄZANIA Z OFERTĄ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6"/>
        </w:numPr>
        <w:suppressAutoHyphens w:val="true"/>
        <w:spacing w:lineRule="auto" w:line="240" w:before="0" w:after="0"/>
        <w:ind w:left="284" w:right="0" w:hanging="284"/>
        <w:jc w:val="both"/>
        <w:rPr>
          <w:rFonts w:ascii="Times New Roman" w:hAnsi="Times New Roman"/>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Ustala się, że składający ofertę pozostaje nią związany przez okres </w:t>
      </w:r>
      <w:r>
        <w:rPr>
          <w:rFonts w:cs="Times New Roman" w:ascii="Times New Roman" w:hAnsi="Times New Roman"/>
          <w:b/>
          <w:bCs/>
          <w:color w:val="000000"/>
          <w:sz w:val="24"/>
          <w:szCs w:val="24"/>
        </w:rPr>
        <w:t>60 dni</w:t>
      </w:r>
      <w:r>
        <w:rPr>
          <w:rFonts w:cs="Times New Roman" w:ascii="Times New Roman" w:hAnsi="Times New Roman"/>
          <w:color w:val="000000"/>
          <w:sz w:val="24"/>
          <w:szCs w:val="24"/>
        </w:rPr>
        <w:t xml:space="preserve">, licząc od dnia,                      w  którym upływa termin składania ofert. </w:t>
      </w:r>
    </w:p>
    <w:p>
      <w:pPr>
        <w:pStyle w:val="Normal"/>
        <w:suppressAutoHyphens w:val="true"/>
        <w:spacing w:lineRule="auto" w:line="240" w:before="0" w:after="0"/>
        <w:ind w:left="284" w:right="0" w:hanging="284"/>
        <w:jc w:val="both"/>
        <w:rPr>
          <w:rFonts w:ascii="Times New Roman" w:hAnsi="Times New Roman"/>
        </w:rPr>
      </w:pPr>
      <w:r>
        <w:rPr>
          <w:rFonts w:cs="Times New Roman" w:ascii="Times New Roman" w:hAnsi="Times New Roman"/>
          <w:color w:val="000000"/>
          <w:sz w:val="24"/>
          <w:szCs w:val="24"/>
        </w:rPr>
        <w:t xml:space="preserve">2. Wykonawca samodzielnie lub na wniosek Zamawiającego może przedłużyć termin związania ofertą, z tym że Zamawiający może tylko raz, co najmniej na </w:t>
      </w:r>
      <w:r>
        <w:rPr>
          <w:rFonts w:cs="Times New Roman" w:ascii="Times New Roman" w:hAnsi="Times New Roman"/>
          <w:bCs/>
          <w:color w:val="000000"/>
          <w:sz w:val="24"/>
          <w:szCs w:val="24"/>
        </w:rPr>
        <w:t>3 dni</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 xml:space="preserve">przed upływem terminu związania ofertą zwrócić się do Wykonawców o wyrażenie zgody na przedłużenie terminu             o oznaczony okres, nie dłuższy jednak niż </w:t>
      </w:r>
      <w:r>
        <w:rPr>
          <w:rFonts w:cs="Times New Roman" w:ascii="Times New Roman" w:hAnsi="Times New Roman"/>
          <w:bCs/>
          <w:color w:val="000000"/>
          <w:sz w:val="24"/>
          <w:szCs w:val="24"/>
        </w:rPr>
        <w:t>60 dni</w:t>
      </w:r>
      <w:r>
        <w:rPr>
          <w:rFonts w:cs="Times New Roman" w:ascii="Times New Roman" w:hAnsi="Times New Roman"/>
          <w:b/>
          <w:bCs/>
          <w:color w:val="000000"/>
          <w:sz w:val="24"/>
          <w:szCs w:val="24"/>
        </w:rPr>
        <w:t xml:space="preserve">.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 Zgoda Wykonawcy na przedłużenie terminu związania ofertą wymaga formy pisemnej.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 Odmowa wyrażenia zgody, o której mowa w pkt.2 nie powoduje utraty wadium. </w:t>
      </w:r>
    </w:p>
    <w:p>
      <w:pPr>
        <w:pStyle w:val="Normal"/>
        <w:suppressAutoHyphens w:val="true"/>
        <w:spacing w:lineRule="auto" w:line="240" w:before="0" w:after="0"/>
        <w:ind w:left="284" w:right="0" w:hanging="284"/>
        <w:jc w:val="both"/>
        <w:rPr>
          <w:rFonts w:ascii="Times New Roman" w:hAnsi="Times New Roman"/>
        </w:rPr>
      </w:pPr>
      <w:r>
        <w:rPr>
          <w:rFonts w:cs="Times New Roman" w:ascii="Times New Roman" w:hAnsi="Times New Roman"/>
          <w:color w:val="000000"/>
          <w:sz w:val="24"/>
          <w:szCs w:val="24"/>
        </w:rPr>
        <w:t>5. Przedłużenie terminu związania ofertą jest dopuszczalne tylko z jednoczesnym przedłużeniem okresu ważności wadium</w:t>
      </w:r>
      <w:r>
        <w:rPr>
          <w:rFonts w:cs="Times New Roman" w:ascii="Times New Roman" w:hAnsi="Times New Roman"/>
          <w:color w:val="FF0000"/>
          <w:sz w:val="24"/>
          <w:szCs w:val="24"/>
        </w:rPr>
        <w:t xml:space="preserve"> </w:t>
      </w:r>
      <w:r>
        <w:rPr>
          <w:rFonts w:cs="Times New Roman" w:ascii="Times New Roman" w:hAnsi="Times New Roman"/>
          <w:sz w:val="24"/>
          <w:szCs w:val="24"/>
        </w:rPr>
        <w:t>albo, jeżeli nie jest to możliwe,</w:t>
      </w:r>
      <w:r>
        <w:rPr>
          <w:rFonts w:cs="Times New Roman" w:ascii="Times New Roman" w:hAnsi="Times New Roman"/>
          <w:color w:val="FF0000"/>
          <w:sz w:val="24"/>
          <w:szCs w:val="24"/>
        </w:rPr>
        <w:t xml:space="preserve"> </w:t>
      </w:r>
      <w:r>
        <w:rPr>
          <w:rFonts w:cs="Times New Roman" w:ascii="Times New Roman" w:hAnsi="Times New Roman"/>
          <w:color w:val="000000"/>
          <w:sz w:val="24"/>
          <w:szCs w:val="24"/>
        </w:rPr>
        <w:t xml:space="preserve">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 OPIS SPOSOBU PRZYGOTOWANIA OFERTY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lang w:eastAsia="ar-SA"/>
        </w:rPr>
        <w:t xml:space="preserve">Wykonawca składa ofertę zgodnie z wymogami określonymi w ustawie Prawo zamówień publicznych z dnia </w:t>
      </w:r>
      <w:r>
        <w:rPr>
          <w:rFonts w:eastAsia="SimSun;宋体" w:cs="Palatino Linotype" w:ascii="Times New Roman" w:hAnsi="Times New Roman"/>
          <w:color w:val="auto"/>
          <w:kern w:val="2"/>
          <w:sz w:val="24"/>
          <w:szCs w:val="24"/>
          <w:lang w:val="pl-PL" w:eastAsia="ar-SA" w:bidi="hi-IN"/>
        </w:rPr>
        <w:t>11 września 2019</w:t>
      </w:r>
      <w:r>
        <w:rPr>
          <w:rFonts w:cs="Palatino Linotype" w:ascii="Times New Roman" w:hAnsi="Times New Roman"/>
          <w:lang w:eastAsia="ar-SA"/>
        </w:rPr>
        <w:t xml:space="preserve"> r.</w:t>
      </w:r>
      <w:r>
        <w:rPr>
          <w:rFonts w:cs="Palatino Linotype" w:ascii="Times New Roman" w:hAnsi="Times New Roman"/>
        </w:rPr>
        <w:t>– dalej: ustawa Pzp,</w:t>
      </w:r>
      <w:r>
        <w:rPr>
          <w:rFonts w:cs="Palatino Linotype" w:ascii="Times New Roman" w:hAnsi="Times New Roman"/>
          <w:lang w:eastAsia="ar-SA"/>
        </w:rPr>
        <w:t xml:space="preserve"> aktach wykonawczych do ustawy oraz niniejszej Specyfikacji  Warunków Zamówienia (dalej: SWZ).</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lang w:eastAsia="ar-SA"/>
        </w:rPr>
      </w:pPr>
      <w:r>
        <w:rPr>
          <w:rFonts w:cs="Palatino Linotype" w:ascii="Times New Roman" w:hAnsi="Times New Roman"/>
          <w:lang w:eastAsia="ar-SA"/>
        </w:rPr>
        <w:t>Treść oferty musi odpowiadać treści SWZ.</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bCs/>
        </w:rPr>
        <w:t xml:space="preserve">Wykonawca składa ofertę wyłącznie za pośrednictwem Formularza do składania oferty dostępnego na </w:t>
      </w:r>
      <w:r>
        <w:rPr>
          <w:rStyle w:val="Czeinternetowe"/>
          <w:rFonts w:eastAsia="Cambria" w:cs="Palatino Linotype" w:ascii="Times New Roman" w:hAnsi="Times New Roman"/>
          <w:b/>
        </w:rPr>
        <w:t>platformazakupowa.pl.</w:t>
      </w:r>
      <w:r>
        <w:rPr>
          <w:rFonts w:cs="Palatino Linotype" w:ascii="Times New Roman" w:hAnsi="Times New Roman"/>
        </w:rPr>
        <w:t xml:space="preserve">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bCs/>
        </w:rPr>
        <w:t xml:space="preserve">W Formularzu ofertowym </w:t>
      </w:r>
      <w:r>
        <w:rPr>
          <w:rFonts w:cs="Palatino Linotype" w:ascii="Times New Roman" w:hAnsi="Times New Roman"/>
          <w:b/>
          <w:bCs/>
        </w:rPr>
        <w:t>(Załącznik nr 9 do SWZ)</w:t>
      </w:r>
      <w:r>
        <w:rPr>
          <w:rFonts w:cs="Palatino Linotype" w:ascii="Times New Roman" w:hAnsi="Times New Roman"/>
          <w:bCs/>
        </w:rPr>
        <w:t xml:space="preserve"> Wykonawca zobowiązany jest podać adres poczty elektronicznej, na którym prowadzona będzie korespondencja związana z postępowaniem.</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bCs/>
        </w:rPr>
        <w:t>Wykonawca może złożyć tylko jedną ofertę</w:t>
      </w:r>
      <w:r>
        <w:rPr>
          <w:rFonts w:cs="Palatino Linotype" w:ascii="Times New Roman" w:hAnsi="Times New Roman"/>
        </w:rPr>
        <w:t xml:space="preserve">. </w:t>
      </w:r>
      <w:r>
        <w:rPr>
          <w:rFonts w:cs="Palatino Linotype" w:ascii="Times New Roman" w:hAnsi="Times New Roman"/>
          <w:bCs/>
        </w:rPr>
        <w:t>Złożenie większej liczby ofert spowoduje odrzucenie wszystkich ofert złożonych przez tego Wykonawcę.</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W przedmiotowym postępowaniu Wykonawca składa ofertę pod rygorem nieważności w języku polskim  z zachowaniem postaci elektronicznej. Sposób złożenia oferty, w tym jej zaszyfrowania został opisany w Regulaminie korzystania z</w:t>
      </w:r>
      <w:r>
        <w:rPr>
          <w:rStyle w:val="Czeinternetowe"/>
          <w:rFonts w:eastAsia="Cambria" w:cs="Palatino Linotype" w:ascii="Times New Roman" w:hAnsi="Times New Roman"/>
          <w:b/>
        </w:rPr>
        <w:t xml:space="preserve"> platformazakupowa.pl</w:t>
      </w:r>
      <w:r>
        <w:rPr>
          <w:rFonts w:cs="Palatino Linotype" w:ascii="Times New Roman" w:hAnsi="Times New Roman"/>
        </w:rPr>
        <w:t xml:space="preserve">. </w:t>
      </w:r>
      <w:r>
        <w:rPr>
          <w:rFonts w:cs="Palatino Linotype" w:ascii="Times New Roman" w:hAnsi="Times New Roman"/>
          <w:b/>
          <w:u w:val="single"/>
        </w:rPr>
        <w:t>Wykonawcy zobowiązani są do postępowania zgodnie z Regulaminem.</w:t>
      </w:r>
      <w:r>
        <w:rPr>
          <w:rFonts w:cs="Palatino Linotype" w:ascii="Times New Roman" w:hAnsi="Times New Roman"/>
        </w:rPr>
        <w:t xml:space="preserve"> Ofertę należy złożyć w oryginale. </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Dokumenty wchodzące w skład oferty muszą być złożone w formie oryginałów w postaci dokumentów elektronicznych lub poświadczonych elektronicznie przez Wykonawcę za zgodność z oryginałem kopii.</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Oferta oraz pozostałe dokumenty, dla których Zamawiający określił wzory w formie załączników do SWZ, winny być sporządzone zgodnie z tymi wzorami, co do treści oraz opisu. Zamawiający zaleca wykorzystanie formularzy dołączonych do SWZ.</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Dokumenty tworzące ofertę muszą być podpisane przez osobę/osoby upoważnione do składania oświadczeń woli w imieniu Wykonawcy kwalifikowanym podpisem elektronicznym. Upoważnienie do podpisania oferty powinno wynikać z dokumentu stwierdzającego status prawny Wykonawcy (odpis z właściwego rejestru lub centralnej ewidencji i informacji o działalności gospodarczej). Jeżeli ofertę podpisuje inna osoba, to należy dołączyć stosowne pełnomocnictwo dla tej osoby do podpisania oferty.</w:t>
      </w:r>
      <w:r>
        <w:rPr>
          <w:rFonts w:cs="Palatino Linotype" w:ascii="Times New Roman" w:hAnsi="Times New Roman"/>
          <w:b/>
        </w:rPr>
        <w:t xml:space="preserve">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color w:val="000000"/>
          <w:spacing w:val="8"/>
        </w:rPr>
        <w:t xml:space="preserve">Pełnomocnictwo do składania ofert składane jest </w:t>
      </w:r>
      <w:r>
        <w:rPr>
          <w:rFonts w:cs="Palatino Linotype" w:ascii="Times New Roman" w:hAnsi="Times New Roman"/>
          <w:color w:val="000000"/>
          <w:spacing w:val="1"/>
        </w:rPr>
        <w:t xml:space="preserve">w oryginale </w:t>
      </w:r>
      <w:r>
        <w:rPr>
          <w:rFonts w:cs="Palatino Linotype" w:ascii="Times New Roman" w:hAnsi="Times New Roman"/>
          <w:spacing w:val="1"/>
        </w:rPr>
        <w:t xml:space="preserve">opatrzone kwalifikowanym podpisem elektronicznym </w:t>
      </w:r>
      <w:r>
        <w:rPr>
          <w:rFonts w:cs="Palatino Linotype" w:ascii="Times New Roman" w:hAnsi="Times New Roman"/>
        </w:rPr>
        <w:t>osób/osoby upoważnionej do składania oświadczeń woli w imieniu Wykonawcy</w:t>
      </w:r>
      <w:r>
        <w:rPr>
          <w:rFonts w:cs="Palatino Linotype" w:ascii="Times New Roman" w:hAnsi="Times New Roman"/>
          <w:spacing w:val="1"/>
        </w:rPr>
        <w:t xml:space="preserve"> lub w przypadku kopii pełnomocnictwa wymaga się pozyskania notarialnego uwierzytelnienia odpisu pełnomocnictwa opatrzonego kwalifikowanym podpisem elektronicznym notariusza, zgodnie z art. 97 ust. 2 ustawy z dnia 14 lutego 1991r. Prawo o notariacie (tj. Dz. U. 2019 poz. 540 ze zm.). Uwaga</w:t>
      </w:r>
      <w:r>
        <w:rPr>
          <w:rFonts w:cs="Palatino Linotype" w:ascii="Times New Roman" w:hAnsi="Times New Roman"/>
          <w:color w:val="000000"/>
          <w:spacing w:val="1"/>
        </w:rPr>
        <w:t xml:space="preserve">: treść pełnomocnictwa powinna </w:t>
      </w:r>
      <w:r>
        <w:rPr>
          <w:rFonts w:cs="Palatino Linotype" w:ascii="Times New Roman" w:hAnsi="Times New Roman"/>
          <w:color w:val="000000"/>
          <w:spacing w:val="-1"/>
        </w:rPr>
        <w:t>dokładnie określać zakres umocowania.</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W przypadku złożenia oferty przez Wykonawców wspólnie ubiegających się o zamówienie, oferta musi być podpisana kwalifikowanym podpisem elektronicznym, przez osoby upoważnione do reprezentowania Wykonawcy (Wykonawców wspólnie ubiegających się o udzielenie zamówienia). Oznacza to, iż jeżeli z dokumentu określającego status prawny Wykonawcy lub pełnomocnictwa wynika, iż do reprezentowania Wykonawcy upoważnionych jest kilka osób to dokumenty wchodzące w skład oferty muszą być podpisane kwalifikowanym podpisem elektronicznym przez wszystkie osoby.</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 xml:space="preserve">Dokumenty lub oświadczenia dotyczące Wykonawcy i innych podmiotów, na których zdolnościach lub sytuacji polega Wykonawca na zasadach określonych w art. </w:t>
      </w:r>
      <w:r>
        <w:rPr>
          <w:rFonts w:eastAsia="SimSun;宋体" w:cs="Palatino Linotype" w:ascii="Times New Roman" w:hAnsi="Times New Roman"/>
          <w:color w:val="auto"/>
          <w:kern w:val="2"/>
          <w:sz w:val="24"/>
          <w:szCs w:val="24"/>
          <w:lang w:val="pl-PL" w:eastAsia="zh-CN" w:bidi="hi-IN"/>
        </w:rPr>
        <w:t>118</w:t>
      </w:r>
      <w:r>
        <w:rPr>
          <w:rFonts w:cs="Palatino Linotype" w:ascii="Times New Roman" w:hAnsi="Times New Roman"/>
        </w:rPr>
        <w:t xml:space="preserve"> ustawy </w:t>
      </w:r>
      <w:r>
        <w:rPr>
          <w:rFonts w:cs="Palatino Linotype" w:ascii="Times New Roman" w:hAnsi="Times New Roman"/>
          <w:b/>
        </w:rPr>
        <w:t>składane są w oryginale w postaci dokumentu elektronicznego lub w elektronicznej kopii dokumentu lub oświadczenia poświadczonej za zgodność z oryginałem.</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Poświadczenie za zgodność z oryginałem elektronicznej kopii dokumentu, o której mowa w ust. 12 powyżej, następuje przy użyciu kwalifikowanego podpisu elektronicznego. </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o wspólnie z nim o udzielenie zamówienia, przez podmiot, na którego zdolnościach lub sytuacji polega Wykonawca.</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Dokumenty lub oświadczenia składane wraz z ofertą jak i na żądanie Zamawiającego</w:t>
        <w:br/>
        <w:t xml:space="preserve">w językach obcych mają być złożone z tłumaczeniem  na język polski. Tłumaczenie może zostać złożone zarówno w formie oryginału jak i elektronicznej kopii dokumentu poświadczonej za zgodność z oryginałem zgodnie z zasadami opisanymi w niniejszym rozdziale SWZ. </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Zamawiający zażąda od Wykonawcy przedstawienia tłumaczenia na język polski wskazanych przez Wykonawcę i pobranych samodzielnie przez Zamawiającego dokumentów.</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Zamawiający może żądać przedstawienia oryginału lub notarialnie poświadczonej elektronicznej kopii dokumentów lub oświadczeń określonych w SWZ, wyłącznie wtedy, gdy złożona kopia dokumentu jest nieczytelna lub budzi wątpliwości co do jej prawdziwości.</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Jeżeli oferta zawiera dokumenty, które stanowią tajemnicę przedsiębiorstwa w rozumieniu art. 11 ust. 4 ustawy z dnia 16 kwietnia 1993 r. o zwalczaniu nieuczciwej konkurencji – tj. Dz. U. z 2019 . poz. 1010 ze zm., Wykonawca którego to dotyczy winien złożyć je w osobnym pliku i załączone w osobnym miejscu przeznaczonym na zamieszczenie tajemnicy przedsiębiorstwa. Brak jednoznacznego wskazania, które informacje stanowią tajemnicę przedsiębiorstwa oznaczać będzie</w:t>
      </w:r>
      <w:r>
        <w:rPr>
          <w:rFonts w:cs="Palatino Linotype" w:ascii="Times New Roman" w:hAnsi="Times New Roman"/>
          <w:color w:val="000000"/>
        </w:rPr>
        <w:t>, że wszelkie oświadczenia i zaświadczenia składane w trakcie niniejszego postępowania są jawne bez zastrzeżeń.</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za pomocą formularza zmiany. Formularze oznaczone jako „ZMIANA” zostaną otwarte przy otwieraniu oferty Wykonawcy, który wprowadził zmiany i po stwierdzeniu poprawności procedury dokonywania zmian, zostaną dołączone do oferty. Zmiany, poprawki, modyfikacje i uzupełnienia do złożonej oferty należy opatrzyć kwalifikowanym podpisem elektronicznym.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 xml:space="preserve">Wykonawca ma prawo przed upływem terminu składania ofert wycofać się z postępowania poprzez złożenie pisemnego powiadomienia, według tych samych zasad jak wprowadzanie zmian i poprawek tj. za pomocą formularza wycofania oferty. Formularze oznaczone jako „WYCOFANIE OFERTY” będą otwierane w pierwszej kolejności po potwierdzeniu poprawności postępowania Wykonawcy oraz zgodności ze złożonymi ofertami. Wycofanie oferty należy opatrzyć kwalifikowanym podpisem elektronicznym. </w:t>
      </w:r>
      <w:r>
        <w:rPr>
          <w:rFonts w:cs="Palatino Linotype" w:ascii="Times New Roman" w:hAnsi="Times New Roman"/>
          <w:b/>
          <w:bCs/>
        </w:rPr>
        <w:t>Oferty wycofywane nie będą otwierane.</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Wykonawca po upływie terminu składania ofert nie może skutecznie dokonać  zmiany ani wycofać złożonej oferty.</w:t>
      </w:r>
    </w:p>
    <w:p>
      <w:pPr>
        <w:pStyle w:val="Normal"/>
        <w:widowControl/>
        <w:numPr>
          <w:ilvl w:val="0"/>
          <w:numId w:val="7"/>
        </w:numPr>
        <w:tabs>
          <w:tab w:val="clear" w:pos="720"/>
          <w:tab w:val="left" w:pos="426" w:leader="none"/>
        </w:tabs>
        <w:spacing w:lineRule="auto" w:line="276"/>
        <w:ind w:left="0" w:right="0" w:hanging="0"/>
        <w:jc w:val="both"/>
        <w:rPr>
          <w:rFonts w:ascii="Palatino Linotype" w:hAnsi="Palatino Linotype" w:cs="Palatino Linotype"/>
          <w:b/>
          <w:b/>
          <w:bCs/>
          <w:color w:val="000000"/>
        </w:rPr>
      </w:pPr>
      <w:r>
        <w:rPr>
          <w:rFonts w:cs="Palatino Linotype" w:ascii="Times New Roman" w:hAnsi="Times New Roman"/>
          <w:b/>
          <w:bCs/>
          <w:color w:val="000000"/>
        </w:rPr>
        <w:t>W przypadku złożenia oferty po upływie terminu określonego w pkt. 1 Rozdziału XIII, Zamawiający zwróci ofertę po upływie terminu przewidzianego na złożenie odwołania.</w:t>
      </w:r>
    </w:p>
    <w:p>
      <w:pPr>
        <w:pStyle w:val="Normal"/>
        <w:numPr>
          <w:ilvl w:val="0"/>
          <w:numId w:val="0"/>
        </w:numPr>
        <w:tabs>
          <w:tab w:val="clear" w:pos="720"/>
          <w:tab w:val="left" w:pos="1080" w:leader="none"/>
        </w:tabs>
        <w:suppressAutoHyphens w:val="true"/>
        <w:spacing w:lineRule="auto" w:line="276" w:before="0" w:after="0"/>
        <w:ind w:left="1097"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XI. MIEJSCE I TERMIN SKŁADANIA I OTWARCIA OFERT</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widowControl/>
        <w:numPr>
          <w:ilvl w:val="0"/>
          <w:numId w:val="8"/>
        </w:numPr>
        <w:shd w:val="clear" w:fill="FFFFFF"/>
        <w:tabs>
          <w:tab w:val="clear" w:pos="720"/>
          <w:tab w:val="left" w:pos="450" w:leader="none"/>
        </w:tabs>
        <w:spacing w:lineRule="auto" w:line="276"/>
        <w:ind w:left="57" w:right="0" w:hanging="0"/>
        <w:jc w:val="both"/>
        <w:rPr/>
      </w:pPr>
      <w:r>
        <w:rPr>
          <w:rFonts w:cs="Palatino Linotype" w:ascii="Times New Roman" w:hAnsi="Times New Roman"/>
          <w:b/>
          <w:bCs/>
        </w:rPr>
        <w:t xml:space="preserve"> </w:t>
      </w:r>
      <w:r>
        <w:rPr>
          <w:rFonts w:cs="Palatino Linotype" w:ascii="Times New Roman" w:hAnsi="Times New Roman"/>
          <w:b/>
          <w:bCs/>
        </w:rPr>
        <w:t xml:space="preserve">Ofertę należy złożyć w terminie do dnia </w:t>
      </w:r>
      <w:r>
        <w:rPr>
          <w:rFonts w:cs="Palatino Linotype" w:ascii="Times New Roman" w:hAnsi="Times New Roman"/>
          <w:b/>
          <w:bCs/>
          <w:color w:val="C9211E"/>
        </w:rPr>
        <w:t>19</w:t>
      </w:r>
      <w:r>
        <w:rPr>
          <w:rFonts w:eastAsia="SimSun" w:cs="Palatino Linotype" w:ascii="Times New Roman" w:hAnsi="Times New Roman"/>
          <w:b/>
          <w:bCs/>
          <w:color w:val="C9211E"/>
          <w:kern w:val="0"/>
          <w:sz w:val="24"/>
          <w:szCs w:val="24"/>
          <w:lang w:val="pl-PL" w:eastAsia="zh-CN" w:bidi="hi-IN"/>
        </w:rPr>
        <w:t>.05.</w:t>
      </w:r>
      <w:r>
        <w:rPr>
          <w:rFonts w:eastAsia="SimSun;宋体" w:cs="Palatino Linotype" w:ascii="Times New Roman" w:hAnsi="Times New Roman"/>
          <w:b/>
          <w:bCs/>
          <w:color w:val="C9211E"/>
          <w:kern w:val="2"/>
          <w:sz w:val="24"/>
          <w:szCs w:val="24"/>
          <w:lang w:val="pl-PL" w:eastAsia="zh-CN" w:bidi="hi-IN"/>
        </w:rPr>
        <w:t>2021</w:t>
      </w:r>
      <w:r>
        <w:rPr>
          <w:rFonts w:eastAsia="SimSun;宋体" w:cs="Palatino Linotype" w:ascii="Times New Roman" w:hAnsi="Times New Roman"/>
          <w:b/>
          <w:bCs/>
          <w:color w:val="auto"/>
          <w:kern w:val="2"/>
          <w:sz w:val="24"/>
          <w:szCs w:val="24"/>
          <w:lang w:val="pl-PL" w:eastAsia="zh-CN" w:bidi="hi-IN"/>
        </w:rPr>
        <w:t xml:space="preserve"> r.</w:t>
      </w:r>
      <w:r>
        <w:rPr>
          <w:rFonts w:cs="Palatino Linotype" w:ascii="Times New Roman" w:hAnsi="Times New Roman"/>
          <w:b/>
          <w:bCs/>
        </w:rPr>
        <w:t xml:space="preserve"> do godz. 10:00 na </w:t>
      </w:r>
      <w:r>
        <w:rPr>
          <w:rStyle w:val="Czeinternetowe"/>
          <w:rFonts w:eastAsia="Cambria" w:cs="Palatino Linotype" w:ascii="Times New Roman" w:hAnsi="Times New Roman"/>
          <w:b/>
          <w:bCs/>
          <w:color w:val="000000"/>
        </w:rPr>
        <w:t>platformazakupowa.pl</w:t>
      </w:r>
      <w:r>
        <w:rPr>
          <w:rFonts w:cs="Palatino Linotype" w:ascii="Times New Roman" w:hAnsi="Times New Roman"/>
          <w:b/>
          <w:bCs/>
        </w:rPr>
        <w:t>.</w:t>
      </w:r>
    </w:p>
    <w:p>
      <w:pPr>
        <w:pStyle w:val="Normal"/>
        <w:widowControl/>
        <w:numPr>
          <w:ilvl w:val="0"/>
          <w:numId w:val="8"/>
        </w:numPr>
        <w:shd w:val="clear" w:fill="FFFFFF"/>
        <w:tabs>
          <w:tab w:val="clear" w:pos="720"/>
          <w:tab w:val="left" w:pos="450" w:leader="none"/>
        </w:tabs>
        <w:spacing w:lineRule="auto" w:line="276"/>
        <w:ind w:left="454" w:right="0" w:hanging="340"/>
        <w:jc w:val="both"/>
        <w:rPr>
          <w:rFonts w:ascii="Palatino Linotype" w:hAnsi="Palatino Linotype" w:eastAsia="Arial Unicode MS" w:cs="Palatino Linotype"/>
        </w:rPr>
      </w:pPr>
      <w:r>
        <w:rPr>
          <w:rFonts w:eastAsia="Arial Unicode MS" w:cs="Palatino Linotype" w:ascii="Times New Roman" w:hAnsi="Times New Roman"/>
        </w:rPr>
        <w:t xml:space="preserve"> </w:t>
      </w:r>
      <w:r>
        <w:rPr>
          <w:rFonts w:eastAsia="Arial Unicode MS" w:cs="Palatino Linotype" w:ascii="Times New Roman" w:hAnsi="Times New Roman"/>
        </w:rPr>
        <w:t>Decydujące znaczenie dla oceny zachowania terminu składania ofert ma data i godzina wpływu oferty na konto Zamawiającego.</w:t>
      </w:r>
    </w:p>
    <w:p>
      <w:pPr>
        <w:pStyle w:val="Normal"/>
        <w:widowControl/>
        <w:numPr>
          <w:ilvl w:val="0"/>
          <w:numId w:val="8"/>
        </w:numPr>
        <w:shd w:val="clear" w:fill="FFFFFF"/>
        <w:tabs>
          <w:tab w:val="clear" w:pos="720"/>
          <w:tab w:val="left" w:pos="450" w:leader="none"/>
        </w:tabs>
        <w:spacing w:lineRule="auto" w:line="276"/>
        <w:ind w:left="454" w:right="0" w:hanging="340"/>
        <w:jc w:val="both"/>
        <w:rPr>
          <w:rFonts w:ascii="Times New Roman" w:hAnsi="Times New Roman"/>
        </w:rPr>
      </w:pPr>
      <w:r>
        <w:rPr>
          <w:rFonts w:cs="Palatino Linotype" w:ascii="Times New Roman" w:hAnsi="Times New Roman"/>
        </w:rPr>
        <w:t xml:space="preserve"> </w:t>
      </w:r>
      <w:r>
        <w:rPr>
          <w:rFonts w:cs="Palatino Linotype" w:ascii="Times New Roman" w:hAnsi="Times New Roman"/>
        </w:rPr>
        <w:t>Za datę przekazania oferty przyjęta zostanie data i godzina ich przekazania do systemu wraz z wgraniem paczki w formacie XML w drugim kroku - składania oferty poprzez kliknięcie przycisku „</w:t>
      </w:r>
      <w:r>
        <w:rPr>
          <w:rFonts w:cs="Palatino Linotype" w:ascii="Times New Roman" w:hAnsi="Times New Roman"/>
          <w:b/>
          <w:bCs/>
        </w:rPr>
        <w:t>Złóż ofertę”</w:t>
      </w:r>
      <w:r>
        <w:rPr>
          <w:rFonts w:cs="Palatino Linotype" w:ascii="Times New Roman" w:hAnsi="Times New Roman"/>
        </w:rPr>
        <w:t xml:space="preserve"> i otrzymaniu (wyświetlaniu) komunikatu, że oferta została złożona.</w:t>
      </w:r>
    </w:p>
    <w:p>
      <w:pPr>
        <w:pStyle w:val="Normal"/>
        <w:widowControl/>
        <w:numPr>
          <w:ilvl w:val="0"/>
          <w:numId w:val="8"/>
        </w:numPr>
        <w:shd w:val="clear" w:fill="FFFFFF"/>
        <w:tabs>
          <w:tab w:val="clear" w:pos="720"/>
          <w:tab w:val="left" w:pos="450" w:leader="none"/>
        </w:tabs>
        <w:spacing w:lineRule="auto" w:line="276"/>
        <w:ind w:left="510" w:right="0" w:hanging="340"/>
        <w:jc w:val="both"/>
        <w:rPr/>
      </w:pPr>
      <w:r>
        <w:rPr>
          <w:rFonts w:cs="Palatino Linotype" w:ascii="Times New Roman" w:hAnsi="Times New Roman"/>
        </w:rPr>
        <w:t xml:space="preserve"> </w:t>
      </w:r>
      <w:r>
        <w:rPr>
          <w:rFonts w:cs="Palatino Linotype" w:ascii="Times New Roman" w:hAnsi="Times New Roman"/>
        </w:rPr>
        <w:t xml:space="preserve">Otwarcie ofert następuje poprzez użycie aplikacji do szyfrowania ofert dostępnej na </w:t>
      </w:r>
      <w:r>
        <w:rPr>
          <w:rStyle w:val="Czeinternetowe"/>
          <w:rFonts w:eastAsia="Cambria" w:cs="Palatino Linotype" w:ascii="Times New Roman" w:hAnsi="Times New Roman"/>
          <w:b/>
        </w:rPr>
        <w:t>platformazakupowa.pl</w:t>
      </w:r>
      <w:r>
        <w:rPr>
          <w:rFonts w:cs="Palatino Linotype" w:ascii="Times New Roman" w:hAnsi="Times New Roman"/>
        </w:rPr>
        <w:t>. i dokonywane jest poprzez odszyfrowanie i otwarcie ofert za pomocą klucza prywatnego.</w:t>
      </w:r>
    </w:p>
    <w:p>
      <w:pPr>
        <w:pStyle w:val="Normal"/>
        <w:widowControl/>
        <w:numPr>
          <w:ilvl w:val="0"/>
          <w:numId w:val="8"/>
        </w:numPr>
        <w:shd w:val="clear" w:fill="FFFFFF"/>
        <w:tabs>
          <w:tab w:val="clear" w:pos="720"/>
          <w:tab w:val="left" w:pos="450" w:leader="none"/>
        </w:tabs>
        <w:spacing w:lineRule="auto" w:line="276"/>
        <w:ind w:left="397" w:right="0" w:hanging="340"/>
        <w:jc w:val="both"/>
        <w:rPr/>
      </w:pPr>
      <w:r>
        <w:rPr>
          <w:rFonts w:cs="Palatino Linotype" w:ascii="Times New Roman" w:hAnsi="Times New Roman"/>
          <w:b/>
          <w:bCs/>
        </w:rPr>
        <w:t xml:space="preserve"> </w:t>
      </w:r>
      <w:r>
        <w:rPr>
          <w:rFonts w:cs="Palatino Linotype" w:ascii="Times New Roman" w:hAnsi="Times New Roman"/>
          <w:b/>
          <w:bCs/>
        </w:rPr>
        <w:t>Otwarcie ofert nastąpi na posiedzeniu komisji przetargowej, które odbędzie się</w:t>
        <w:br/>
        <w:t xml:space="preserve">w siedzibie Zamawiającego -  Grajewo, ul. Konstytucji 3 Maja 34, Dział </w:t>
      </w:r>
      <w:r>
        <w:rPr>
          <w:rFonts w:eastAsia="SimSun;宋体" w:cs="Palatino Linotype" w:ascii="Times New Roman" w:hAnsi="Times New Roman"/>
          <w:b/>
          <w:bCs/>
          <w:color w:val="auto"/>
          <w:kern w:val="2"/>
          <w:sz w:val="24"/>
          <w:szCs w:val="24"/>
          <w:lang w:val="pl-PL" w:eastAsia="zh-CN" w:bidi="hi-IN"/>
        </w:rPr>
        <w:t>Zamówień Publicznych i Zaopatrzenia</w:t>
      </w:r>
      <w:r>
        <w:rPr>
          <w:rFonts w:cs="Palatino Linotype" w:ascii="Times New Roman" w:hAnsi="Times New Roman"/>
          <w:b/>
          <w:bCs/>
        </w:rPr>
        <w:t xml:space="preserve"> pok. 113 w dniu </w:t>
      </w:r>
      <w:r>
        <w:rPr>
          <w:rFonts w:cs="Palatino Linotype" w:ascii="Times New Roman" w:hAnsi="Times New Roman"/>
          <w:b/>
          <w:bCs/>
          <w:color w:val="C9211E"/>
        </w:rPr>
        <w:t>19</w:t>
      </w:r>
      <w:r>
        <w:rPr>
          <w:rFonts w:eastAsia="SimSun" w:cs="Palatino Linotype" w:ascii="Times New Roman" w:hAnsi="Times New Roman"/>
          <w:b/>
          <w:bCs/>
          <w:color w:val="C9211E"/>
          <w:kern w:val="0"/>
          <w:sz w:val="24"/>
          <w:szCs w:val="24"/>
          <w:lang w:val="pl-PL" w:eastAsia="zh-CN" w:bidi="hi-IN"/>
        </w:rPr>
        <w:t>.05</w:t>
      </w:r>
      <w:r>
        <w:rPr>
          <w:rFonts w:eastAsia="Calibri" w:cs="Palatino Linotype" w:ascii="Times New Roman" w:hAnsi="Times New Roman"/>
          <w:b/>
          <w:bCs/>
          <w:color w:val="C9211E"/>
          <w:kern w:val="2"/>
          <w:sz w:val="24"/>
          <w:szCs w:val="24"/>
          <w:lang w:val="pl-PL" w:eastAsia="zh-CN" w:bidi="hi-IN"/>
        </w:rPr>
        <w:t>.2021</w:t>
      </w:r>
      <w:r>
        <w:rPr>
          <w:rFonts w:eastAsia="Calibri" w:cs="Palatino Linotype" w:ascii="Times New Roman" w:hAnsi="Times New Roman"/>
          <w:b/>
          <w:bCs/>
          <w:color w:val="auto"/>
          <w:kern w:val="2"/>
          <w:sz w:val="24"/>
          <w:szCs w:val="24"/>
          <w:lang w:val="pl-PL" w:eastAsia="zh-CN" w:bidi="hi-IN"/>
        </w:rPr>
        <w:t xml:space="preserve"> </w:t>
      </w:r>
      <w:r>
        <w:rPr>
          <w:rFonts w:cs="Palatino Linotype" w:ascii="Times New Roman" w:hAnsi="Times New Roman"/>
          <w:b/>
          <w:bCs/>
        </w:rPr>
        <w:t>r. o godz. 10:10.</w:t>
      </w:r>
    </w:p>
    <w:p>
      <w:pPr>
        <w:pStyle w:val="Normal"/>
        <w:widowControl/>
        <w:numPr>
          <w:ilvl w:val="0"/>
          <w:numId w:val="8"/>
        </w:numPr>
        <w:shd w:val="clear" w:fill="FFFFFF"/>
        <w:tabs>
          <w:tab w:val="clear" w:pos="720"/>
          <w:tab w:val="left" w:pos="450" w:leader="none"/>
        </w:tabs>
        <w:spacing w:lineRule="auto" w:line="276"/>
        <w:ind w:left="0" w:right="0" w:hanging="0"/>
        <w:jc w:val="both"/>
        <w:rPr>
          <w:rFonts w:ascii="Palatino Linotype" w:hAnsi="Palatino Linotype" w:eastAsia="Times New Roman" w:cs="Palatino Linotype"/>
        </w:rPr>
      </w:pPr>
      <w:r>
        <w:rPr>
          <w:rFonts w:eastAsia="Times New Roman" w:cs="Palatino Linotype" w:ascii="Times New Roman" w:hAnsi="Times New Roman"/>
        </w:rPr>
        <w:t xml:space="preserve"> </w:t>
      </w:r>
      <w:r>
        <w:rPr>
          <w:rFonts w:eastAsia="Times New Roman" w:cs="Palatino Linotype" w:ascii="Times New Roman" w:hAnsi="Times New Roman"/>
        </w:rPr>
        <w:t xml:space="preserve">Zamawiający, najpóźniej przed otwarciem ofert, zamieści na stronie internetowej  </w:t>
        <w:tab/>
        <w:t>informację o kwocie, jaką zamierza przeznaczyć na sfinansowanie zamówienia.</w:t>
      </w:r>
    </w:p>
    <w:p>
      <w:pPr>
        <w:pStyle w:val="Normal"/>
        <w:widowControl/>
        <w:numPr>
          <w:ilvl w:val="0"/>
          <w:numId w:val="8"/>
        </w:numPr>
        <w:shd w:val="clear" w:fill="FFFFFF"/>
        <w:tabs>
          <w:tab w:val="clear" w:pos="720"/>
          <w:tab w:val="left" w:pos="450" w:leader="none"/>
        </w:tabs>
        <w:spacing w:lineRule="auto" w:line="276"/>
        <w:ind w:left="0" w:right="0" w:hanging="0"/>
        <w:jc w:val="both"/>
        <w:rPr>
          <w:rFonts w:ascii="Palatino Linotype" w:hAnsi="Palatino Linotype" w:eastAsia="Times New Roman" w:cs="Palatino Linotype"/>
        </w:rPr>
      </w:pPr>
      <w:r>
        <w:rPr>
          <w:rFonts w:eastAsia="Times New Roman" w:cs="Palatino Linotype" w:ascii="Times New Roman" w:hAnsi="Times New Roman"/>
        </w:rPr>
        <w:t xml:space="preserve"> </w:t>
      </w:r>
      <w:r>
        <w:rPr>
          <w:rFonts w:eastAsia="Times New Roman" w:cs="Palatino Linotype" w:ascii="Times New Roman" w:hAnsi="Times New Roman"/>
        </w:rPr>
        <w:t xml:space="preserve">Niezwłocznie po otwarciu ofert Zamawiający zamieści na stronie internetowej  </w:t>
        <w:tab/>
        <w:t>informacje z otwarcia ofert.</w:t>
      </w:r>
    </w:p>
    <w:p>
      <w:pPr>
        <w:pStyle w:val="Normal"/>
        <w:numPr>
          <w:ilvl w:val="0"/>
          <w:numId w:val="0"/>
        </w:numPr>
        <w:spacing w:lineRule="auto" w:line="276"/>
        <w:ind w:left="360" w:hanging="0"/>
        <w:jc w:val="both"/>
        <w:rPr>
          <w:rFonts w:ascii="Times New Roman" w:hAnsi="Times New Roman" w:cs="Palatino Linotype"/>
          <w:color w:val="000000"/>
          <w:sz w:val="20"/>
          <w:szCs w:val="20"/>
        </w:rPr>
      </w:pPr>
      <w:r>
        <w:rPr>
          <w:rFonts w:cs="Palatino Linotype" w:ascii="Times New Roman" w:hAnsi="Times New Roman"/>
          <w:color w:val="000000"/>
          <w:sz w:val="20"/>
          <w:szCs w:val="20"/>
        </w:rPr>
      </w:r>
    </w:p>
    <w:p>
      <w:pPr>
        <w:pStyle w:val="Normal"/>
        <w:numPr>
          <w:ilvl w:val="0"/>
          <w:numId w:val="0"/>
        </w:numPr>
        <w:suppressAutoHyphens w:val="true"/>
        <w:spacing w:lineRule="auto" w:line="276" w:before="0" w:after="0"/>
        <w:ind w:left="36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XII. OPIS SPOSOBU OBLICZENIA CENY OFERTY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9"/>
        </w:numPr>
        <w:suppressAutoHyphens w:val="true"/>
        <w:spacing w:lineRule="auto" w:line="240" w:before="0" w:after="0"/>
        <w:jc w:val="both"/>
        <w:rPr>
          <w:rFonts w:ascii="Times New Roman" w:hAnsi="Times New Roman"/>
          <w:sz w:val="24"/>
          <w:szCs w:val="24"/>
        </w:rPr>
      </w:pPr>
      <w:r>
        <w:rPr>
          <w:rFonts w:eastAsia="Times New Roman" w:cs="Times New Roman" w:ascii="Times New Roman" w:hAnsi="Times New Roman"/>
          <w:color w:val="000000"/>
          <w:sz w:val="24"/>
          <w:szCs w:val="24"/>
        </w:rPr>
        <w:t xml:space="preserve"> </w:t>
      </w:r>
      <w:r>
        <w:rPr>
          <w:rFonts w:ascii="Times New Roman" w:hAnsi="Times New Roman"/>
          <w:sz w:val="24"/>
          <w:szCs w:val="24"/>
        </w:rPr>
        <w:t>Wykonawca zobowiązany jest skalkulować cenę oferty tak, aby obejmowała wszystkie koszty, jakie Wykonawca poniesie przy realizacji przedmiotu zamówienia</w:t>
      </w:r>
    </w:p>
    <w:p>
      <w:pPr>
        <w:pStyle w:val="Normal"/>
        <w:numPr>
          <w:ilvl w:val="0"/>
          <w:numId w:val="9"/>
        </w:numPr>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Cenę ofertową brutto należy obliczyć zgodnie ze sposobem zawartym w formularzu ofertowym. </w:t>
      </w:r>
    </w:p>
    <w:p>
      <w:pPr>
        <w:pStyle w:val="Normal"/>
        <w:numPr>
          <w:ilvl w:val="0"/>
          <w:numId w:val="9"/>
        </w:numPr>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Podana cena winna zostać obliczona w oparciu o wszelkie informacje zawarte w </w:t>
      </w:r>
      <w:r>
        <w:rPr>
          <w:rFonts w:eastAsia="SimSun" w:cs="Mangal" w:ascii="Times New Roman" w:hAnsi="Times New Roman"/>
          <w:color w:val="00000A"/>
          <w:kern w:val="0"/>
          <w:sz w:val="24"/>
          <w:szCs w:val="24"/>
          <w:lang w:val="pl-PL" w:eastAsia="zh-CN" w:bidi="hi-IN"/>
        </w:rPr>
        <w:t>SWZ</w:t>
      </w:r>
      <w:r>
        <w:rPr>
          <w:rFonts w:ascii="Times New Roman" w:hAnsi="Times New Roman"/>
          <w:sz w:val="24"/>
          <w:szCs w:val="24"/>
        </w:rPr>
        <w:t xml:space="preserve"> ze szczególnym uwzględnieniem informacji zawartych w szczegółowym opisie przedmiotu zamówienia, stanowiącym</w:t>
      </w:r>
      <w:r>
        <w:rPr>
          <w:rFonts w:ascii="Times New Roman" w:hAnsi="Times New Roman"/>
          <w:b/>
          <w:bCs/>
          <w:sz w:val="24"/>
          <w:szCs w:val="24"/>
        </w:rPr>
        <w:t xml:space="preserve"> Załącznik nr 1 do </w:t>
      </w:r>
      <w:r>
        <w:rPr>
          <w:rFonts w:eastAsia="SimSun" w:cs="Mangal" w:ascii="Times New Roman" w:hAnsi="Times New Roman"/>
          <w:b/>
          <w:bCs/>
          <w:color w:val="00000A"/>
          <w:kern w:val="0"/>
          <w:sz w:val="24"/>
          <w:szCs w:val="24"/>
          <w:lang w:val="pl-PL" w:eastAsia="zh-CN" w:bidi="hi-IN"/>
        </w:rPr>
        <w:t>SWZ</w:t>
      </w:r>
      <w:r>
        <w:rPr>
          <w:rFonts w:ascii="Times New Roman" w:hAnsi="Times New Roman"/>
          <w:sz w:val="24"/>
          <w:szCs w:val="24"/>
        </w:rPr>
        <w:t xml:space="preserve">. Szczegółowy OPZ został opracowany w celu wskazania Wykonawcom wymagań Zamawiającego, a także by Wykonawca do kalkulacji ceny uwzględnił ilości produktów niezbędnych do przygotowania posiłków. </w:t>
      </w:r>
    </w:p>
    <w:p>
      <w:pPr>
        <w:pStyle w:val="Normal"/>
        <w:numPr>
          <w:ilvl w:val="0"/>
          <w:numId w:val="23"/>
        </w:numPr>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Wydawanie posiłków w szpitalu leży po stronie Wykonawcy. </w:t>
      </w:r>
    </w:p>
    <w:p>
      <w:pPr>
        <w:pStyle w:val="Normal"/>
        <w:numPr>
          <w:ilvl w:val="0"/>
          <w:numId w:val="23"/>
        </w:numPr>
        <w:suppressAutoHyphens w:val="true"/>
        <w:spacing w:lineRule="auto" w:line="240" w:before="0" w:after="0"/>
        <w:jc w:val="both"/>
        <w:rPr/>
      </w:pPr>
      <w:r>
        <w:rPr>
          <w:rFonts w:ascii="Times New Roman" w:hAnsi="Times New Roman"/>
          <w:sz w:val="24"/>
          <w:szCs w:val="24"/>
        </w:rPr>
        <w:t xml:space="preserve">Kalkulując cenę Wykonawca powinien wziąć pod uwagę koszty związane z wynajmowanymi pomieszczeniami w kwocie </w:t>
      </w:r>
      <w:r>
        <w:rPr>
          <w:rFonts w:eastAsia="SimSun" w:cs="Mangal" w:ascii="Times New Roman" w:hAnsi="Times New Roman"/>
          <w:color w:val="C9211E"/>
          <w:kern w:val="0"/>
          <w:sz w:val="24"/>
          <w:szCs w:val="24"/>
          <w:lang w:val="pl-PL" w:eastAsia="zh-CN" w:bidi="hi-IN"/>
        </w:rPr>
        <w:t>4305,00</w:t>
      </w:r>
      <w:r>
        <w:rPr>
          <w:rFonts w:ascii="Times New Roman" w:hAnsi="Times New Roman"/>
          <w:color w:val="C9211E"/>
          <w:sz w:val="24"/>
          <w:szCs w:val="24"/>
        </w:rPr>
        <w:t xml:space="preserve"> zł </w:t>
      </w:r>
      <w:r>
        <w:rPr>
          <w:rFonts w:eastAsia="SimSun" w:cs="Mangal" w:ascii="Times New Roman" w:hAnsi="Times New Roman"/>
          <w:color w:val="C9211E"/>
          <w:kern w:val="0"/>
          <w:sz w:val="24"/>
          <w:szCs w:val="24"/>
          <w:lang w:val="pl-PL" w:eastAsia="zh-CN" w:bidi="hi-IN"/>
        </w:rPr>
        <w:t>brutto miesięcznie</w:t>
      </w:r>
      <w:r>
        <w:rPr>
          <w:rFonts w:eastAsia="SimSun" w:cs="Mangal" w:ascii="Times New Roman" w:hAnsi="Times New Roman"/>
          <w:color w:val="00000A"/>
          <w:kern w:val="0"/>
          <w:sz w:val="24"/>
          <w:szCs w:val="24"/>
          <w:lang w:val="pl-PL" w:eastAsia="zh-CN" w:bidi="hi-IN"/>
        </w:rPr>
        <w:t xml:space="preserve"> </w:t>
      </w:r>
      <w:r>
        <w:rPr>
          <w:rFonts w:ascii="Times New Roman" w:hAnsi="Times New Roman"/>
          <w:sz w:val="24"/>
          <w:szCs w:val="24"/>
        </w:rPr>
        <w:t>– czynsz oraz pozostałe opłaty zmienne wyliczone na podstawie odczytu z liczników. Zamawiający informuje, że koszty związane z dostarczaniem mediów do pomieszczeń wynajmowanych poprzedniemu wykonawcy, kształtowały się następująco:</w:t>
      </w:r>
    </w:p>
    <w:p>
      <w:pPr>
        <w:pStyle w:val="Default"/>
        <w:numPr>
          <w:ilvl w:val="0"/>
          <w:numId w:val="0"/>
        </w:numPr>
        <w:ind w:left="360" w:hanging="0"/>
        <w:rPr>
          <w:color w:val="C9211E"/>
        </w:rPr>
      </w:pPr>
      <w:r>
        <w:rPr>
          <w:rFonts w:ascii="Times New Roman" w:hAnsi="Times New Roman"/>
          <w:color w:val="C9211E"/>
          <w:sz w:val="24"/>
          <w:szCs w:val="24"/>
        </w:rPr>
        <w:t xml:space="preserve">1) woda  zimna </w:t>
      </w:r>
      <w:r>
        <w:rPr>
          <w:rFonts w:eastAsia="Times New Roman;Times New Roman PSMT" w:cs="Times New Roman;Times New Roman PSMT" w:ascii="Times New Roman" w:hAnsi="Times New Roman"/>
          <w:color w:val="C9211E"/>
          <w:kern w:val="2"/>
          <w:sz w:val="24"/>
          <w:szCs w:val="24"/>
          <w:lang w:val="pl-PL" w:eastAsia="zh-CN" w:bidi="ar-SA"/>
        </w:rPr>
        <w:t xml:space="preserve">1221,15 </w:t>
      </w:r>
      <w:r>
        <w:rPr>
          <w:rFonts w:ascii="Times New Roman" w:hAnsi="Times New Roman"/>
          <w:color w:val="C9211E"/>
          <w:sz w:val="24"/>
          <w:szCs w:val="24"/>
        </w:rPr>
        <w:t xml:space="preserve">zł </w:t>
      </w:r>
      <w:r>
        <w:rPr>
          <w:rFonts w:eastAsia="Times New Roman;Times New Roman PSMT" w:cs="Times New Roman;Times New Roman PSMT" w:ascii="Times New Roman" w:hAnsi="Times New Roman"/>
          <w:color w:val="C9211E"/>
          <w:kern w:val="2"/>
          <w:sz w:val="24"/>
          <w:szCs w:val="24"/>
          <w:lang w:val="pl-PL" w:eastAsia="zh-CN" w:bidi="ar-SA"/>
        </w:rPr>
        <w:t>brutto</w:t>
      </w:r>
      <w:r>
        <w:rPr>
          <w:rFonts w:ascii="Times New Roman" w:hAnsi="Times New Roman"/>
          <w:color w:val="C9211E"/>
          <w:sz w:val="24"/>
          <w:szCs w:val="24"/>
        </w:rPr>
        <w:t xml:space="preserve"> w ostatnim kwartale (co daje średnią wartość </w:t>
      </w:r>
      <w:r>
        <w:rPr>
          <w:rFonts w:eastAsia="Times New Roman;Times New Roman PSMT" w:cs="Times New Roman;Times New Roman PSMT" w:ascii="Times New Roman" w:hAnsi="Times New Roman"/>
          <w:color w:val="C9211E"/>
          <w:kern w:val="2"/>
          <w:sz w:val="24"/>
          <w:szCs w:val="24"/>
          <w:lang w:val="pl-PL" w:eastAsia="zh-CN" w:bidi="ar-SA"/>
        </w:rPr>
        <w:t xml:space="preserve">407,05 </w:t>
      </w:r>
      <w:r>
        <w:rPr>
          <w:rFonts w:ascii="Times New Roman" w:hAnsi="Times New Roman"/>
          <w:color w:val="C9211E"/>
          <w:sz w:val="24"/>
          <w:szCs w:val="24"/>
        </w:rPr>
        <w:t>zł brutto miesięcznie),</w:t>
      </w:r>
    </w:p>
    <w:p>
      <w:pPr>
        <w:pStyle w:val="Default"/>
        <w:numPr>
          <w:ilvl w:val="0"/>
          <w:numId w:val="0"/>
        </w:numPr>
        <w:ind w:left="360" w:hanging="0"/>
        <w:rPr>
          <w:color w:val="C9211E"/>
        </w:rPr>
      </w:pPr>
      <w:r>
        <w:rPr>
          <w:rFonts w:ascii="Times New Roman" w:hAnsi="Times New Roman"/>
          <w:color w:val="C9211E"/>
          <w:sz w:val="24"/>
          <w:szCs w:val="24"/>
        </w:rPr>
        <w:t xml:space="preserve">2) ciepła woda użytkowa </w:t>
      </w:r>
      <w:r>
        <w:rPr>
          <w:rFonts w:eastAsia="Times New Roman;Times New Roman PSMT" w:cs="Times New Roman;Times New Roman PSMT" w:ascii="Times New Roman" w:hAnsi="Times New Roman"/>
          <w:color w:val="C9211E"/>
          <w:kern w:val="2"/>
          <w:sz w:val="24"/>
          <w:szCs w:val="24"/>
          <w:lang w:val="pl-PL" w:eastAsia="zh-CN" w:bidi="ar-SA"/>
        </w:rPr>
        <w:t>4063,92</w:t>
      </w:r>
      <w:r>
        <w:rPr>
          <w:rFonts w:ascii="Times New Roman" w:hAnsi="Times New Roman"/>
          <w:color w:val="C9211E"/>
          <w:sz w:val="24"/>
          <w:szCs w:val="24"/>
        </w:rPr>
        <w:t xml:space="preserve"> zł </w:t>
      </w:r>
      <w:r>
        <w:rPr>
          <w:rFonts w:eastAsia="Times New Roman;Times New Roman PSMT" w:cs="Times New Roman;Times New Roman PSMT" w:ascii="Times New Roman" w:hAnsi="Times New Roman"/>
          <w:color w:val="C9211E"/>
          <w:kern w:val="2"/>
          <w:sz w:val="24"/>
          <w:szCs w:val="24"/>
          <w:lang w:val="pl-PL" w:eastAsia="zh-CN" w:bidi="ar-SA"/>
        </w:rPr>
        <w:t>brutto</w:t>
      </w:r>
      <w:r>
        <w:rPr>
          <w:rFonts w:ascii="Times New Roman" w:hAnsi="Times New Roman"/>
          <w:color w:val="C9211E"/>
          <w:sz w:val="24"/>
          <w:szCs w:val="24"/>
        </w:rPr>
        <w:t xml:space="preserve"> w ostatnim kwartale (co daje średnią wartość </w:t>
      </w:r>
      <w:r>
        <w:rPr>
          <w:rFonts w:eastAsia="Times New Roman;Times New Roman PSMT" w:cs="Times New Roman;Times New Roman PSMT" w:ascii="Times New Roman" w:hAnsi="Times New Roman"/>
          <w:color w:val="C9211E"/>
          <w:kern w:val="2"/>
          <w:sz w:val="24"/>
          <w:szCs w:val="24"/>
          <w:lang w:val="pl-PL" w:eastAsia="zh-CN" w:bidi="ar-SA"/>
        </w:rPr>
        <w:t xml:space="preserve">1354,64 </w:t>
      </w:r>
      <w:r>
        <w:rPr>
          <w:rFonts w:ascii="Times New Roman" w:hAnsi="Times New Roman"/>
          <w:color w:val="C9211E"/>
          <w:sz w:val="24"/>
          <w:szCs w:val="24"/>
        </w:rPr>
        <w:t>zł brutto miesięcznie),</w:t>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3) energia elektryczna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9225,00</w:t>
      </w:r>
      <w:r>
        <w:rPr>
          <w:rFonts w:ascii="Times New Roman" w:hAnsi="Times New Roman"/>
          <w:strike w:val="false"/>
          <w:dstrike w:val="false"/>
          <w:color w:val="C9211E"/>
          <w:sz w:val="24"/>
          <w:szCs w:val="24"/>
          <w:u w:val="none"/>
        </w:rPr>
        <w:t xml:space="preserve"> zł brutto w ostatnim kwartale (co daje średnią wartość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3075,00 </w:t>
      </w:r>
      <w:r>
        <w:rPr>
          <w:rFonts w:ascii="Times New Roman" w:hAnsi="Times New Roman"/>
          <w:strike w:val="false"/>
          <w:dstrike w:val="false"/>
          <w:color w:val="C9211E"/>
          <w:sz w:val="24"/>
          <w:szCs w:val="24"/>
          <w:u w:val="none"/>
        </w:rPr>
        <w:t xml:space="preserve">zł brutto miesięcznie), </w:t>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4) odprowadzenie ścieków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1970,88 </w:t>
      </w:r>
      <w:r>
        <w:rPr>
          <w:rFonts w:ascii="Times New Roman" w:hAnsi="Times New Roman"/>
          <w:strike w:val="false"/>
          <w:dstrike w:val="false"/>
          <w:color w:val="C9211E"/>
          <w:sz w:val="24"/>
          <w:szCs w:val="24"/>
          <w:u w:val="none"/>
        </w:rPr>
        <w:t xml:space="preserve">zł brutto w ostatnim kwartale (co daje średnią wartość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656,96</w:t>
      </w:r>
      <w:r>
        <w:rPr>
          <w:rFonts w:ascii="Times New Roman" w:hAnsi="Times New Roman"/>
          <w:strike w:val="false"/>
          <w:dstrike w:val="false"/>
          <w:color w:val="C9211E"/>
          <w:sz w:val="24"/>
          <w:szCs w:val="24"/>
          <w:u w:val="none"/>
        </w:rPr>
        <w:t xml:space="preserve"> zł brutto miesięcznie),</w:t>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5)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energia cieplna 8856,00 </w:t>
      </w:r>
      <w:r>
        <w:rPr>
          <w:rFonts w:ascii="Times New Roman" w:hAnsi="Times New Roman"/>
          <w:strike w:val="false"/>
          <w:dstrike w:val="false"/>
          <w:color w:val="C9211E"/>
          <w:sz w:val="24"/>
          <w:szCs w:val="24"/>
          <w:u w:val="none"/>
        </w:rPr>
        <w:t xml:space="preserve">zł brutto w ostatnim kwartale (co daje średnią wartość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2952,00</w:t>
      </w:r>
      <w:r>
        <w:rPr>
          <w:rFonts w:ascii="Times New Roman" w:hAnsi="Times New Roman"/>
          <w:strike w:val="false"/>
          <w:dstrike w:val="false"/>
          <w:color w:val="C9211E"/>
          <w:sz w:val="24"/>
          <w:szCs w:val="24"/>
          <w:u w:val="none"/>
        </w:rPr>
        <w:t xml:space="preserve"> zł brutto miesięcznie),</w:t>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6) konserwacja windy</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 553,50 </w:t>
      </w:r>
      <w:r>
        <w:rPr>
          <w:rFonts w:ascii="Times New Roman" w:hAnsi="Times New Roman"/>
          <w:strike w:val="false"/>
          <w:dstrike w:val="false"/>
          <w:color w:val="C9211E"/>
          <w:sz w:val="24"/>
          <w:szCs w:val="24"/>
          <w:u w:val="none"/>
        </w:rPr>
        <w:t>zł brutto w ostatnim kwartale (co daje średnią wartość 184,50 zł brutto miesięcznie),</w:t>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7) dzierżawa urządzeń kuchni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5003,85 </w:t>
      </w:r>
      <w:r>
        <w:rPr>
          <w:rFonts w:ascii="Times New Roman" w:hAnsi="Times New Roman"/>
          <w:strike w:val="false"/>
          <w:dstrike w:val="false"/>
          <w:color w:val="C9211E"/>
          <w:sz w:val="24"/>
          <w:szCs w:val="24"/>
          <w:u w:val="none"/>
        </w:rPr>
        <w:t xml:space="preserve">zł  brutto </w:t>
      </w:r>
      <w:bookmarkStart w:id="4" w:name="__DdeLink__794_3211439250"/>
      <w:r>
        <w:rPr>
          <w:rFonts w:ascii="Times New Roman" w:hAnsi="Times New Roman"/>
          <w:strike w:val="false"/>
          <w:dstrike w:val="false"/>
          <w:color w:val="C9211E"/>
          <w:sz w:val="24"/>
          <w:szCs w:val="24"/>
          <w:u w:val="none"/>
        </w:rPr>
        <w:t>w ostatnim kwartale (co daje średnią wartość 1667,95 zł brutto miesięcznie),</w:t>
      </w:r>
      <w:bookmarkEnd w:id="4"/>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8) wywóz odpadów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 xml:space="preserve">1107,00 </w:t>
      </w:r>
      <w:r>
        <w:rPr>
          <w:rFonts w:ascii="Times New Roman" w:hAnsi="Times New Roman"/>
          <w:strike w:val="false"/>
          <w:dstrike w:val="false"/>
          <w:color w:val="C9211E"/>
          <w:sz w:val="24"/>
          <w:szCs w:val="24"/>
          <w:u w:val="none"/>
        </w:rPr>
        <w:t xml:space="preserve">zł brutto w ostatnim kwartale (co daje średnią wartość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369,00</w:t>
      </w:r>
      <w:r>
        <w:rPr>
          <w:rFonts w:ascii="Times New Roman" w:hAnsi="Times New Roman"/>
          <w:strike w:val="false"/>
          <w:dstrike w:val="false"/>
          <w:color w:val="C9211E"/>
          <w:sz w:val="24"/>
          <w:szCs w:val="24"/>
          <w:u w:val="none"/>
        </w:rPr>
        <w:t xml:space="preserve"> zł brutto miesięcznie),</w:t>
      </w:r>
    </w:p>
    <w:p>
      <w:pPr>
        <w:pStyle w:val="Default"/>
        <w:numPr>
          <w:ilvl w:val="0"/>
          <w:numId w:val="0"/>
        </w:numPr>
        <w:ind w:left="360" w:hanging="0"/>
        <w:rPr>
          <w:rFonts w:ascii="Times New Roman" w:hAnsi="Times New Roman"/>
          <w:sz w:val="24"/>
          <w:szCs w:val="24"/>
        </w:rPr>
      </w:pPr>
      <w:r>
        <w:rPr>
          <w:rFonts w:ascii="Times New Roman" w:hAnsi="Times New Roman"/>
          <w:sz w:val="24"/>
          <w:szCs w:val="24"/>
        </w:rPr>
      </w:r>
    </w:p>
    <w:p>
      <w:pPr>
        <w:pStyle w:val="Default"/>
        <w:numPr>
          <w:ilvl w:val="0"/>
          <w:numId w:val="9"/>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W/w kwoty są podane w celu przybliżenia Wykonawcy wartości ewentualnych kosztów jakie mogą się wiązać z realizacją przedmiotowego zamówienia. Rzeczywiste koszty Wykonawcy uzależnione będą jednak od aktualnej stawki za podane media wg cenników ich dostawców oraz od ich rzeczywistego zużycia. </w:t>
      </w:r>
    </w:p>
    <w:p>
      <w:pPr>
        <w:pStyle w:val="Default"/>
        <w:numPr>
          <w:ilvl w:val="0"/>
          <w:numId w:val="9"/>
        </w:numPr>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 xml:space="preserve">Warunki najmu pomieszczeń określone są w </w:t>
      </w:r>
      <w:r>
        <w:rPr>
          <w:rFonts w:ascii="Times New Roman" w:hAnsi="Times New Roman"/>
          <w:b/>
          <w:bCs/>
          <w:strike w:val="false"/>
          <w:dstrike w:val="false"/>
          <w:sz w:val="24"/>
          <w:szCs w:val="24"/>
          <w:u w:val="none"/>
        </w:rPr>
        <w:t xml:space="preserve">Załączniku nr 8 do </w:t>
      </w:r>
      <w:r>
        <w:rPr>
          <w:rFonts w:eastAsia="Times New Roman;Times New Roman PSMT" w:cs="Times New Roman;Times New Roman PSMT" w:ascii="Times New Roman" w:hAnsi="Times New Roman"/>
          <w:b/>
          <w:bCs/>
          <w:strike w:val="false"/>
          <w:dstrike w:val="false"/>
          <w:color w:val="00000A"/>
          <w:kern w:val="2"/>
          <w:sz w:val="24"/>
          <w:szCs w:val="24"/>
          <w:u w:val="none"/>
          <w:lang w:val="pl-PL" w:eastAsia="zh-CN" w:bidi="ar-SA"/>
        </w:rPr>
        <w:t>SWZ</w:t>
      </w:r>
      <w:r>
        <w:rPr>
          <w:rFonts w:ascii="Times New Roman" w:hAnsi="Times New Roman"/>
          <w:b/>
          <w:bCs/>
          <w:strike w:val="false"/>
          <w:dstrike w:val="false"/>
          <w:sz w:val="24"/>
          <w:szCs w:val="24"/>
          <w:u w:val="none"/>
        </w:rPr>
        <w:t xml:space="preserve"> i Załączniku nr 2 do umowy. </w:t>
      </w:r>
    </w:p>
    <w:p>
      <w:pPr>
        <w:pStyle w:val="Default"/>
        <w:numPr>
          <w:ilvl w:val="0"/>
          <w:numId w:val="9"/>
        </w:numPr>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 xml:space="preserve">Wykonawca podaje cenę w złotych polskich, zaokrągloną do dwóch miejsc po przecinku. </w:t>
      </w:r>
    </w:p>
    <w:p>
      <w:pPr>
        <w:pStyle w:val="Default"/>
        <w:numPr>
          <w:ilvl w:val="0"/>
          <w:numId w:val="9"/>
        </w:numPr>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Wykonawca podaje w formularzu ofertowym jako cenę ofertową cenę obliczoną, przy uwzględnieniu wszystkich wymagań wskazanych przez Zamawiającego, według następującego wzoru:</w:t>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 xml:space="preserve">Cena oferty = </w:t>
      </w:r>
      <w:r>
        <w:rPr>
          <w:rFonts w:eastAsia="Times New Roman;Times New Roman PSMT" w:cs="Times New Roman;Times New Roman PSMT" w:ascii="Times New Roman" w:hAnsi="Times New Roman"/>
          <w:strike w:val="false"/>
          <w:dstrike w:val="false"/>
          <w:color w:val="C9211E"/>
          <w:kern w:val="2"/>
          <w:sz w:val="24"/>
          <w:szCs w:val="24"/>
          <w:u w:val="none"/>
          <w:lang w:val="pl-PL" w:eastAsia="zh-CN" w:bidi="ar-SA"/>
        </w:rPr>
        <w:t>105850</w:t>
      </w:r>
      <w:r>
        <w:rPr>
          <w:rFonts w:ascii="Times New Roman" w:hAnsi="Times New Roman"/>
          <w:strike w:val="false"/>
          <w:dstrike w:val="false"/>
          <w:color w:val="C9211E"/>
          <w:sz w:val="24"/>
          <w:szCs w:val="24"/>
          <w:u w:val="none"/>
        </w:rPr>
        <w:t xml:space="preserve"> x A</w:t>
      </w:r>
    </w:p>
    <w:p>
      <w:pPr>
        <w:pStyle w:val="Default"/>
        <w:numPr>
          <w:ilvl w:val="0"/>
          <w:numId w:val="0"/>
        </w:numPr>
        <w:ind w:left="360" w:hanging="0"/>
        <w:rPr>
          <w:rFonts w:ascii="Times New Roman" w:hAnsi="Times New Roman"/>
          <w:strike w:val="false"/>
          <w:dstrike w:val="false"/>
          <w:color w:val="C9211E"/>
          <w:sz w:val="24"/>
          <w:szCs w:val="24"/>
          <w:u w:val="none"/>
        </w:rPr>
      </w:pPr>
      <w:r>
        <w:rPr>
          <w:rFonts w:ascii="Times New Roman" w:hAnsi="Times New Roman"/>
          <w:strike w:val="false"/>
          <w:dstrike w:val="false"/>
          <w:color w:val="C9211E"/>
          <w:sz w:val="24"/>
          <w:szCs w:val="24"/>
          <w:u w:val="none"/>
        </w:rPr>
      </w:r>
    </w:p>
    <w:p>
      <w:pPr>
        <w:pStyle w:val="Default"/>
        <w:numPr>
          <w:ilvl w:val="0"/>
          <w:numId w:val="0"/>
        </w:numPr>
        <w:ind w:left="360" w:hanging="0"/>
        <w:rPr>
          <w:color w:val="C9211E"/>
        </w:rPr>
      </w:pPr>
      <w:r>
        <w:rPr>
          <w:rFonts w:ascii="Times New Roman" w:hAnsi="Times New Roman"/>
          <w:strike w:val="false"/>
          <w:dstrike w:val="false"/>
          <w:color w:val="C9211E"/>
          <w:sz w:val="24"/>
          <w:szCs w:val="24"/>
          <w:u w:val="none"/>
        </w:rPr>
        <w:t>A -jeden dzień żywieniowy jednej osoby (osobodzień) za kwotę: ............ zł brutto;</w:t>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Normal"/>
        <w:numPr>
          <w:ilvl w:val="0"/>
          <w:numId w:val="9"/>
        </w:numPr>
        <w:suppressAutoHyphens w:val="true"/>
        <w:spacing w:lineRule="auto" w:line="240" w:before="0" w:after="0"/>
        <w:jc w:val="both"/>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Cena oferty określona przez Wykonawcę pozostaje stała w okresie realizacji umowy i nie będzie podlegała zmianom, z zastrzeżeniem pozostałych zapisów niniejszej SWZ.</w:t>
      </w:r>
    </w:p>
    <w:p>
      <w:pPr>
        <w:pStyle w:val="Normal"/>
        <w:numPr>
          <w:ilvl w:val="0"/>
          <w:numId w:val="0"/>
        </w:numPr>
        <w:suppressAutoHyphens w:val="true"/>
        <w:spacing w:lineRule="auto" w:line="240" w:before="0" w:after="0"/>
        <w:ind w:left="36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XIII. KRYTERIA WYBORU OFERTY I SPOSÓB OCENY OFERT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0"/>
        </w:numPr>
        <w:suppressAutoHyphens w:val="true"/>
        <w:spacing w:lineRule="auto" w:line="240" w:before="0" w:after="0"/>
        <w:jc w:val="both"/>
        <w:rPr/>
      </w:pPr>
      <w:r>
        <w:rPr>
          <w:rStyle w:val="Standardowy1"/>
          <w:rFonts w:ascii="Times New Roman" w:hAnsi="Times New Roman"/>
          <w:sz w:val="24"/>
          <w:szCs w:val="24"/>
        </w:rPr>
        <w:t xml:space="preserve">   </w:t>
      </w:r>
      <w:r>
        <w:rPr>
          <w:rStyle w:val="Standardowy1"/>
          <w:rFonts w:ascii="Times New Roman" w:hAnsi="Times New Roman"/>
          <w:sz w:val="24"/>
          <w:szCs w:val="24"/>
        </w:rPr>
        <w:t>Przy wyborze oferty/ofert Zamawiający będzie się kierował kryteriami:</w:t>
      </w:r>
    </w:p>
    <w:p>
      <w:pPr>
        <w:pStyle w:val="Normal"/>
        <w:numPr>
          <w:ilvl w:val="1"/>
          <w:numId w:val="10"/>
        </w:numPr>
        <w:suppressAutoHyphens w:val="true"/>
        <w:spacing w:lineRule="auto" w:line="240" w:before="0" w:after="0"/>
        <w:jc w:val="both"/>
        <w:rPr/>
      </w:pPr>
      <w:r>
        <w:rPr>
          <w:rStyle w:val="Standardowy1"/>
          <w:rFonts w:ascii="Times New Roman" w:hAnsi="Times New Roman"/>
          <w:b/>
          <w:bCs/>
          <w:sz w:val="24"/>
          <w:szCs w:val="24"/>
        </w:rPr>
        <w:t xml:space="preserve"> </w:t>
      </w:r>
      <w:r>
        <w:rPr>
          <w:rStyle w:val="Standardowy1"/>
          <w:rFonts w:ascii="Times New Roman" w:hAnsi="Times New Roman"/>
          <w:b/>
          <w:bCs/>
          <w:sz w:val="24"/>
          <w:szCs w:val="24"/>
        </w:rPr>
        <w:t>cena brutto – waga 60%,</w:t>
      </w:r>
    </w:p>
    <w:p>
      <w:pPr>
        <w:pStyle w:val="Normal"/>
        <w:numPr>
          <w:ilvl w:val="1"/>
          <w:numId w:val="10"/>
        </w:numPr>
        <w:suppressAutoHyphens w:val="true"/>
        <w:spacing w:lineRule="auto" w:line="240" w:before="0" w:after="0"/>
        <w:jc w:val="both"/>
        <w:rPr/>
      </w:pPr>
      <w:r>
        <w:rPr>
          <w:rStyle w:val="Standardowy1"/>
          <w:rFonts w:ascii="Times New Roman" w:hAnsi="Times New Roman"/>
          <w:b/>
          <w:bCs/>
          <w:color w:val="C9211E"/>
          <w:sz w:val="24"/>
          <w:szCs w:val="24"/>
        </w:rPr>
        <w:t xml:space="preserve"> </w:t>
      </w:r>
      <w:r>
        <w:rPr>
          <w:rStyle w:val="Standardowy1"/>
          <w:rFonts w:eastAsia="SimSun" w:cs="Times New Roman" w:ascii="Times New Roman" w:hAnsi="Times New Roman"/>
          <w:b/>
          <w:bCs/>
          <w:strike w:val="false"/>
          <w:dstrike w:val="false"/>
          <w:color w:val="C9211E"/>
          <w:kern w:val="0"/>
          <w:sz w:val="24"/>
          <w:szCs w:val="24"/>
          <w:u w:val="none"/>
          <w:lang w:val="pl-PL" w:eastAsia="zh-CN" w:bidi="hi-IN"/>
        </w:rPr>
        <w:t xml:space="preserve">staż pracy dietetyka  </w:t>
      </w:r>
      <w:r>
        <w:rPr>
          <w:rStyle w:val="Standardowy1"/>
          <w:rFonts w:ascii="Times New Roman" w:hAnsi="Times New Roman"/>
          <w:b/>
          <w:bCs/>
          <w:color w:val="C9211E"/>
          <w:sz w:val="24"/>
          <w:szCs w:val="24"/>
        </w:rPr>
        <w:t xml:space="preserve"> – waga 40%</w:t>
      </w:r>
    </w:p>
    <w:p>
      <w:pPr>
        <w:pStyle w:val="Normal"/>
        <w:suppressAutoHyphens w:val="true"/>
        <w:spacing w:lineRule="auto" w:line="240" w:before="0" w:after="0"/>
        <w:jc w:val="both"/>
        <w:rPr>
          <w:rStyle w:val="Standardowy1"/>
          <w:rFonts w:ascii="Times New Roman" w:hAnsi="Times New Roman"/>
        </w:rPr>
      </w:pPr>
      <w:r>
        <w:rPr>
          <w:rFonts w:ascii="Times New Roman" w:hAnsi="Times New Roman"/>
        </w:rPr>
      </w:r>
    </w:p>
    <w:p>
      <w:pPr>
        <w:pStyle w:val="Normal"/>
        <w:numPr>
          <w:ilvl w:val="0"/>
          <w:numId w:val="0"/>
        </w:numPr>
        <w:suppressAutoHyphens w:val="true"/>
        <w:spacing w:lineRule="auto" w:line="240" w:before="0" w:after="0"/>
        <w:ind w:left="360" w:hanging="0"/>
        <w:jc w:val="both"/>
        <w:rPr/>
      </w:pPr>
      <w:r>
        <w:rPr>
          <w:rStyle w:val="Standardowy1"/>
          <w:rFonts w:ascii="Times New Roman" w:hAnsi="Times New Roman"/>
          <w:b/>
          <w:bCs/>
          <w:sz w:val="24"/>
          <w:szCs w:val="24"/>
          <w:u w:val="single"/>
        </w:rPr>
        <w:t>Kryterium nr 1</w:t>
      </w:r>
    </w:p>
    <w:p>
      <w:pPr>
        <w:pStyle w:val="Normal"/>
        <w:numPr>
          <w:ilvl w:val="0"/>
          <w:numId w:val="0"/>
        </w:numPr>
        <w:suppressAutoHyphens w:val="true"/>
        <w:spacing w:lineRule="auto" w:line="240" w:before="0" w:after="0"/>
        <w:ind w:left="360" w:hanging="0"/>
        <w:jc w:val="both"/>
        <w:rPr/>
      </w:pPr>
      <w:r>
        <w:rPr>
          <w:rStyle w:val="Standardowy1"/>
          <w:rFonts w:ascii="Times New Roman" w:hAnsi="Times New Roman"/>
          <w:sz w:val="24"/>
          <w:szCs w:val="24"/>
        </w:rPr>
        <w:t>1.2. Ocena ceny przedmiotu zamówienia będzie dokonywana poprzez porównanie danych zawartych w ofertach do ceny najniższej wśród zaproponowanych. Punkty za kryterium będą obliczone wg wzoru:</w:t>
      </w:r>
    </w:p>
    <w:p>
      <w:pPr>
        <w:pStyle w:val="Default"/>
        <w:suppressAutoHyphens w:val="true"/>
        <w:spacing w:lineRule="auto" w:line="240" w:before="0" w:after="0"/>
        <w:jc w:val="both"/>
        <w:rPr>
          <w:rStyle w:val="Standardowy1"/>
          <w:rFonts w:ascii="Times New Roman" w:hAnsi="Times New Roman"/>
        </w:rPr>
      </w:pPr>
      <w:r>
        <w:rPr>
          <w:rFonts w:ascii="Times New Roman" w:hAnsi="Times New Roman"/>
        </w:rPr>
      </w:r>
    </w:p>
    <w:p>
      <w:pPr>
        <w:pStyle w:val="Default"/>
        <w:suppressAutoHyphens w:val="true"/>
        <w:spacing w:lineRule="auto" w:line="240" w:before="0" w:after="0"/>
        <w:jc w:val="both"/>
        <w:rPr/>
      </w:pPr>
      <w:r>
        <w:rPr>
          <w:rStyle w:val="Standardowy1"/>
          <w:rFonts w:ascii="Times New Roman" w:hAnsi="Times New Roman"/>
          <w:sz w:val="24"/>
          <w:szCs w:val="24"/>
        </w:rPr>
        <w:t xml:space="preserve">       </w:t>
      </w:r>
      <w:r>
        <w:rPr>
          <w:rStyle w:val="Standardowy1"/>
          <w:rFonts w:ascii="Times New Roman" w:hAnsi="Times New Roman"/>
          <w:sz w:val="20"/>
          <w:szCs w:val="24"/>
        </w:rPr>
        <w:t xml:space="preserve">C </w:t>
      </w:r>
      <w:r>
        <w:rPr>
          <w:rFonts w:ascii="Times New Roman" w:hAnsi="Times New Roman"/>
          <w:sz w:val="13"/>
        </w:rPr>
        <w:t xml:space="preserve">min </w:t>
      </w:r>
    </w:p>
    <w:p>
      <w:pPr>
        <w:pStyle w:val="Default"/>
        <w:rPr/>
      </w:pPr>
      <w:r>
        <w:rPr>
          <w:rFonts w:ascii="Times New Roman" w:hAnsi="Times New Roman"/>
          <w:strike w:val="false"/>
          <w:dstrike w:val="false"/>
          <w:sz w:val="20"/>
          <w:u w:val="none"/>
        </w:rPr>
        <w:t>C =</w:t>
      </w:r>
      <w:r>
        <w:rPr>
          <w:rFonts w:ascii="Times New Roman" w:hAnsi="Times New Roman"/>
          <w:strike/>
          <w:sz w:val="20"/>
          <w:u w:val="none"/>
        </w:rPr>
        <w:t>-----------</w:t>
      </w:r>
      <w:r>
        <w:rPr>
          <w:rFonts w:ascii="Times New Roman" w:hAnsi="Times New Roman"/>
          <w:strike w:val="false"/>
          <w:dstrike w:val="false"/>
          <w:sz w:val="20"/>
          <w:u w:val="none"/>
        </w:rPr>
        <w:t xml:space="preserve"> x 100 pkt. x 60 % </w:t>
      </w:r>
    </w:p>
    <w:p>
      <w:pPr>
        <w:pStyle w:val="Normal"/>
        <w:suppressAutoHyphens w:val="true"/>
        <w:spacing w:lineRule="auto" w:line="240" w:before="0" w:after="0"/>
        <w:jc w:val="both"/>
        <w:rPr>
          <w:rStyle w:val="Standardowy1"/>
          <w:sz w:val="24"/>
          <w:szCs w:val="24"/>
        </w:rPr>
      </w:pPr>
      <w:r>
        <w:rPr>
          <w:rFonts w:ascii="Times New Roman" w:hAnsi="Times New Roman"/>
          <w:strike w:val="false"/>
          <w:dstrike w:val="false"/>
          <w:sz w:val="20"/>
          <w:u w:val="none"/>
        </w:rPr>
        <w:t xml:space="preserve">           </w:t>
      </w:r>
      <w:r>
        <w:rPr>
          <w:rFonts w:ascii="Times New Roman" w:hAnsi="Times New Roman"/>
          <w:strike w:val="false"/>
          <w:dstrike w:val="false"/>
          <w:sz w:val="20"/>
          <w:u w:val="none"/>
        </w:rPr>
        <w:t xml:space="preserve">C </w:t>
      </w:r>
      <w:r>
        <w:rPr>
          <w:rFonts w:ascii="Times New Roman" w:hAnsi="Times New Roman"/>
          <w:strike w:val="false"/>
          <w:dstrike w:val="false"/>
          <w:sz w:val="13"/>
          <w:u w:val="none"/>
        </w:rPr>
        <w:t xml:space="preserve">n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gdzie:</w:t>
      </w:r>
    </w:p>
    <w:p>
      <w:pPr>
        <w:pStyle w:val="Normal"/>
        <w:suppressAutoHyphens w:val="true"/>
        <w:spacing w:lineRule="auto" w:line="240" w:before="0" w:after="0"/>
        <w:jc w:val="both"/>
        <w:rPr/>
      </w:pPr>
      <w:r>
        <w:rPr>
          <w:rFonts w:cs="Times New Roman" w:ascii="Times New Roman" w:hAnsi="Times New Roman"/>
          <w:color w:val="000000"/>
          <w:sz w:val="24"/>
          <w:szCs w:val="24"/>
        </w:rPr>
        <w:t xml:space="preserve">C </w:t>
        <w:tab/>
        <w:t>–</w:t>
        <w:tab/>
        <w:t>punkty uzyskane za dane kryterium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Cmin </w:t>
        <w:tab/>
        <w:t xml:space="preserve">– </w:t>
        <w:tab/>
        <w:t>najniższa cena wśród zaproponowanych przez Wykonawców,</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Cn</w:t>
        <w:tab/>
        <w:t xml:space="preserve"> –</w:t>
        <w:tab/>
        <w:t>cena zaproponowana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b/>
          <w:bCs/>
          <w:color w:val="C9211E"/>
          <w:sz w:val="24"/>
          <w:szCs w:val="24"/>
          <w:u w:val="none"/>
        </w:rPr>
        <w:t xml:space="preserve">        </w:t>
      </w:r>
      <w:r>
        <w:rPr>
          <w:rFonts w:cs="Times New Roman" w:ascii="Times New Roman" w:hAnsi="Times New Roman"/>
          <w:b/>
          <w:bCs/>
          <w:color w:val="C9211E"/>
          <w:sz w:val="24"/>
          <w:szCs w:val="24"/>
          <w:u w:val="single"/>
        </w:rPr>
        <w:t>Kryterium nr 2</w:t>
      </w:r>
    </w:p>
    <w:p>
      <w:pPr>
        <w:pStyle w:val="Normal"/>
        <w:numPr>
          <w:ilvl w:val="0"/>
          <w:numId w:val="35"/>
        </w:numPr>
        <w:suppressAutoHyphens w:val="true"/>
        <w:spacing w:lineRule="auto" w:line="240" w:before="0" w:after="0"/>
        <w:jc w:val="both"/>
        <w:rPr/>
      </w:pPr>
      <w:bookmarkStart w:id="5" w:name="__DdeLink__3058_2214553413"/>
      <w:r>
        <w:rPr>
          <w:rFonts w:cs="Times New Roman" w:ascii="Times New Roman" w:hAnsi="Times New Roman"/>
          <w:color w:val="C9211E"/>
          <w:sz w:val="24"/>
          <w:szCs w:val="24"/>
        </w:rPr>
        <w:t>Doświadczenie 3-4 letnie w komponowaniu jadłospisów w placówkach zbiorowego żywienia</w:t>
      </w:r>
      <w:r>
        <w:rPr>
          <w:rFonts w:cs="Times New Roman" w:ascii="Times New Roman" w:hAnsi="Times New Roman"/>
          <w:i w:val="false"/>
          <w:iCs w:val="false"/>
          <w:color w:val="C9211E"/>
          <w:sz w:val="24"/>
          <w:szCs w:val="24"/>
        </w:rPr>
        <w:t xml:space="preserve"> całodziennego w podmiotach leczniczych realizujących świadczenia szpitalne, stacjonarne i całodobowe świadczenia zdrowotne inne niż szpitalne w rozumieniu ustawy o działalności leczniczej – Wykonawca otrzyma – 10 pkt.</w:t>
      </w:r>
      <w:bookmarkEnd w:id="5"/>
    </w:p>
    <w:p>
      <w:pPr>
        <w:pStyle w:val="Normal"/>
        <w:numPr>
          <w:ilvl w:val="0"/>
          <w:numId w:val="35"/>
        </w:numPr>
        <w:suppressAutoHyphens w:val="true"/>
        <w:spacing w:lineRule="auto" w:line="240" w:before="0" w:after="0"/>
        <w:jc w:val="both"/>
        <w:rPr/>
      </w:pPr>
      <w:r>
        <w:rPr>
          <w:rFonts w:cs="Times New Roman" w:ascii="Times New Roman" w:hAnsi="Times New Roman"/>
          <w:i w:val="false"/>
          <w:iCs w:val="false"/>
          <w:color w:val="C9211E"/>
          <w:sz w:val="24"/>
          <w:szCs w:val="24"/>
        </w:rPr>
        <w:t>Doświadczenie 4-5 letnie w komponowaniu jadłospisów w placówkach zbiorowego żywienia całodziennego w podmiotach leczniczych realizujących świadczenia szpitalne, stacjonarne i całodobowe świadczenia zdrowotne inne niż szpitalne w rozumieniu ustawy o działalności leczniczej – Wykonawca otrzyma – 20 pkt.</w:t>
      </w:r>
    </w:p>
    <w:p>
      <w:pPr>
        <w:pStyle w:val="Normal"/>
        <w:numPr>
          <w:ilvl w:val="0"/>
          <w:numId w:val="35"/>
        </w:numPr>
        <w:suppressAutoHyphens w:val="true"/>
        <w:spacing w:lineRule="auto" w:line="240" w:before="0" w:after="0"/>
        <w:jc w:val="both"/>
        <w:rPr/>
      </w:pPr>
      <w:r>
        <w:rPr>
          <w:rFonts w:cs="Times New Roman" w:ascii="Times New Roman" w:hAnsi="Times New Roman"/>
          <w:i w:val="false"/>
          <w:iCs w:val="false"/>
          <w:color w:val="C9211E"/>
          <w:sz w:val="24"/>
          <w:szCs w:val="24"/>
        </w:rPr>
        <w:t xml:space="preserve">Doświadczenie </w:t>
      </w:r>
      <w:r>
        <w:rPr>
          <w:rFonts w:eastAsia="SimSun" w:cs="Times New Roman" w:ascii="Times New Roman" w:hAnsi="Times New Roman"/>
          <w:i w:val="false"/>
          <w:iCs w:val="false"/>
          <w:color w:val="C9211E"/>
          <w:kern w:val="0"/>
          <w:sz w:val="24"/>
          <w:szCs w:val="24"/>
          <w:lang w:val="pl-PL" w:eastAsia="zh-CN" w:bidi="hi-IN"/>
        </w:rPr>
        <w:t>powyżej 5 lat</w:t>
      </w:r>
      <w:r>
        <w:rPr>
          <w:rFonts w:cs="Times New Roman" w:ascii="Times New Roman" w:hAnsi="Times New Roman"/>
          <w:i w:val="false"/>
          <w:iCs w:val="false"/>
          <w:color w:val="C9211E"/>
          <w:sz w:val="24"/>
          <w:szCs w:val="24"/>
        </w:rPr>
        <w:t xml:space="preserve"> w komponowaniu jadłospisów w placówkach zbiorowego żywienia całodziennego w podmiotach leczniczych realizujących świadczenia szpitalne, stacjonarne i całodobowe świadczenia zdrowotne inne niż szpitalne w rozumieniu ustawy o działalności leczniczej – Wykonawca otrzyma – 40 pkt.</w:t>
      </w:r>
    </w:p>
    <w:p>
      <w:pPr>
        <w:pStyle w:val="Normal"/>
        <w:numPr>
          <w:ilvl w:val="0"/>
          <w:numId w:val="35"/>
        </w:numPr>
        <w:suppressAutoHyphens w:val="true"/>
        <w:spacing w:lineRule="auto" w:line="240" w:before="0" w:after="0"/>
        <w:jc w:val="both"/>
        <w:rPr/>
      </w:pPr>
      <w:r>
        <w:rPr>
          <w:rFonts w:cs="Times New Roman" w:ascii="Times New Roman" w:hAnsi="Times New Roman"/>
          <w:i w:val="false"/>
          <w:iCs w:val="false"/>
          <w:color w:val="C9211E"/>
          <w:sz w:val="24"/>
          <w:szCs w:val="24"/>
        </w:rPr>
        <w:t>W przypadku, gdy Wykonawca wykaże doświadczenie 3 -letnie (wymóg obligatoryjny) otrzyma 0 pkt.</w:t>
      </w:r>
    </w:p>
    <w:p>
      <w:pPr>
        <w:pStyle w:val="Normal"/>
        <w:suppressAutoHyphens w:val="true"/>
        <w:spacing w:lineRule="auto" w:line="240" w:before="0" w:after="0"/>
        <w:jc w:val="both"/>
        <w:rPr>
          <w:rFonts w:ascii="Times New Roman" w:hAnsi="Times New Roman" w:cs="Times New Roman"/>
          <w:i w:val="false"/>
          <w:i w:val="false"/>
          <w:iCs w:val="false"/>
          <w:color w:val="C9211E"/>
          <w:sz w:val="24"/>
          <w:szCs w:val="24"/>
        </w:rPr>
      </w:pPr>
      <w:r>
        <w:rPr>
          <w:rFonts w:cs="Times New Roman" w:ascii="Times New Roman" w:hAnsi="Times New Roman"/>
          <w:i w:val="false"/>
          <w:iCs w:val="false"/>
          <w:color w:val="C9211E"/>
          <w:sz w:val="24"/>
          <w:szCs w:val="24"/>
        </w:rPr>
      </w:r>
    </w:p>
    <w:p>
      <w:pPr>
        <w:pStyle w:val="Normal"/>
        <w:suppressAutoHyphens w:val="tru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t xml:space="preserve">OCENA KOŃCOWA OFERTY: Ok = C + D </w:t>
      </w:r>
    </w:p>
    <w:p>
      <w:pPr>
        <w:pStyle w:val="Normal"/>
        <w:suppressAutoHyphens w:val="tru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r>
    </w:p>
    <w:p>
      <w:pPr>
        <w:pStyle w:val="Normal"/>
        <w:suppressAutoHyphens w:val="tru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t xml:space="preserve">Zamawiający wybierze Wykonawcę, który uzyska największą zsumowaną liczbę punktów w dwóch kategoriach, tj. cena oraz doświadczenie </w:t>
      </w:r>
      <w:r>
        <w:rPr>
          <w:rFonts w:eastAsia="SimSun" w:cs="Times New Roman" w:ascii="Times New Roman" w:hAnsi="Times New Roman"/>
          <w:color w:val="C9211E"/>
          <w:kern w:val="0"/>
          <w:sz w:val="24"/>
          <w:szCs w:val="24"/>
          <w:lang w:val="pl-PL" w:eastAsia="zh-CN" w:bidi="hi-IN"/>
        </w:rPr>
        <w:t>stażu pracy dietetyka</w:t>
      </w:r>
      <w:r>
        <w:rPr>
          <w:rFonts w:cs="Times New Roman" w:ascii="Times New Roman" w:hAnsi="Times New Roman"/>
          <w:color w:val="C9211E"/>
          <w:sz w:val="24"/>
          <w:szCs w:val="24"/>
        </w:rPr>
        <w:t xml:space="preserve">. </w:t>
      </w:r>
    </w:p>
    <w:p>
      <w:pPr>
        <w:pStyle w:val="Normal"/>
        <w:suppressAutoHyphens w:val="tru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t xml:space="preserve">Komisja dokona obliczeń z dokładnością do dwóch miejsc po przecinku.  </w:t>
      </w:r>
    </w:p>
    <w:p>
      <w:pPr>
        <w:pStyle w:val="Normal"/>
        <w:suppressAutoHyphens w:val="tru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t xml:space="preserve">Wykonawca, którego oferta zostanie oceniona jako najkorzystniejszą podlegać będzie badaniu czy nie podlega wykluczeniu oraz spełnia warunki udziału w postępowaniu.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XIV. </w:t>
      </w:r>
      <w:r>
        <w:rPr>
          <w:rFonts w:eastAsia="SimSun" w:cs="Times New Roman" w:ascii="Times New Roman" w:hAnsi="Times New Roman"/>
          <w:b/>
          <w:bCs/>
          <w:color w:val="000000"/>
          <w:kern w:val="0"/>
          <w:sz w:val="24"/>
          <w:szCs w:val="24"/>
          <w:lang w:val="pl-PL" w:eastAsia="zh-CN" w:bidi="hi-IN"/>
        </w:rPr>
        <w:t>INFORMACJA O FORMALNOŚCIACH, JAKIE POWINNY ZOSTAĆ DOPEŁNIONE PO WYBORZE OFERTY W CELU ZAWARCIA UMOWY W SPRAWIE ZAMÓWIENIA PUBLICZNEGO</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24"/>
        </w:numPr>
        <w:tabs>
          <w:tab w:val="clear" w:pos="720"/>
          <w:tab w:val="left" w:pos="345" w:leader="none"/>
        </w:tabs>
        <w:jc w:val="both"/>
        <w:rPr/>
      </w:pPr>
      <w:r>
        <w:rPr>
          <w:rFonts w:cs="Palatino Linotype" w:ascii="Times New Roman" w:hAnsi="Times New Roman"/>
          <w:color w:val="000000"/>
        </w:rPr>
        <w:t xml:space="preserve">Wraz z informacją o wyborze oferty najkorzystniejszej, Wykonawca, którego oferta została wybrana, zostanie powiadomiony o miejscu i terminie zawarcia umowy, które odbędzie się po upływie co najmniej </w:t>
      </w:r>
      <w:r>
        <w:rPr>
          <w:rFonts w:eastAsia="SimSun" w:cs="Palatino Linotype" w:ascii="Times New Roman" w:hAnsi="Times New Roman"/>
          <w:color w:val="000000"/>
          <w:kern w:val="0"/>
          <w:sz w:val="24"/>
          <w:szCs w:val="24"/>
          <w:lang w:val="pl-PL" w:eastAsia="zh-CN" w:bidi="hi-IN"/>
        </w:rPr>
        <w:t>10</w:t>
      </w:r>
      <w:r>
        <w:rPr>
          <w:rFonts w:cs="Palatino Linotype" w:ascii="Times New Roman" w:hAnsi="Times New Roman"/>
          <w:color w:val="000000"/>
        </w:rPr>
        <w:t xml:space="preserve"> dni licząc od dnia przesłania pocztą elektroniczną zawiadomienia o wyborze oferty najkorzystniejszej, z zastrzeżeniem art. </w:t>
      </w:r>
      <w:r>
        <w:rPr>
          <w:rFonts w:eastAsia="SimSun;宋体" w:cs="Palatino Linotype" w:ascii="Times New Roman" w:hAnsi="Times New Roman"/>
          <w:color w:val="000000"/>
          <w:kern w:val="2"/>
          <w:sz w:val="24"/>
          <w:szCs w:val="24"/>
          <w:lang w:val="pl-PL" w:eastAsia="zh-CN" w:bidi="hi-IN"/>
        </w:rPr>
        <w:t>577</w:t>
      </w:r>
      <w:r>
        <w:rPr>
          <w:rFonts w:cs="Palatino Linotype" w:ascii="Times New Roman" w:hAnsi="Times New Roman"/>
          <w:color w:val="000000"/>
        </w:rPr>
        <w:t xml:space="preserve"> ustawy Pzp.</w:t>
      </w:r>
    </w:p>
    <w:p>
      <w:pPr>
        <w:pStyle w:val="Normal"/>
        <w:numPr>
          <w:ilvl w:val="0"/>
          <w:numId w:val="24"/>
        </w:numPr>
        <w:tabs>
          <w:tab w:val="clear" w:pos="720"/>
          <w:tab w:val="left" w:pos="345" w:leader="none"/>
        </w:tabs>
        <w:jc w:val="both"/>
        <w:rPr>
          <w:rFonts w:ascii="Palatino Linotype" w:hAnsi="Palatino Linotype" w:cs="Palatino Linotype"/>
          <w:color w:val="000000"/>
        </w:rPr>
      </w:pPr>
      <w:r>
        <w:rPr>
          <w:rFonts w:cs="Palatino Linotype" w:ascii="Times New Roman" w:hAnsi="Times New Roman"/>
          <w:color w:val="000000"/>
        </w:rPr>
        <w:t>Osoby reprezentujące Wykonawcę przy podpisywaniu umowy powinny posiadać ze sobą dokumenty potwierdzające ich umocowanie do podpisania umowy, o ile umocowanie to nie będzie wynikać z dokumentów złożonych wraz z ofertą.</w:t>
      </w:r>
    </w:p>
    <w:p>
      <w:pPr>
        <w:pStyle w:val="Normal"/>
        <w:numPr>
          <w:ilvl w:val="0"/>
          <w:numId w:val="24"/>
        </w:numPr>
        <w:tabs>
          <w:tab w:val="clear" w:pos="720"/>
          <w:tab w:val="left" w:pos="345" w:leader="none"/>
        </w:tabs>
        <w:jc w:val="both"/>
        <w:rPr>
          <w:rFonts w:ascii="Palatino Linotype" w:hAnsi="Palatino Linotype" w:cs="Palatino Linotype"/>
          <w:color w:val="000000"/>
        </w:rPr>
      </w:pPr>
      <w:r>
        <w:rPr>
          <w:rFonts w:cs="Palatino Linotype" w:ascii="Times New Roman" w:hAnsi="Times New Roman"/>
          <w:color w:val="00000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pPr>
        <w:pStyle w:val="Normal"/>
        <w:numPr>
          <w:ilvl w:val="0"/>
          <w:numId w:val="24"/>
        </w:numPr>
        <w:tabs>
          <w:tab w:val="clear" w:pos="720"/>
          <w:tab w:val="left" w:pos="345" w:leader="none"/>
        </w:tabs>
        <w:jc w:val="both"/>
        <w:rPr/>
      </w:pPr>
      <w:r>
        <w:rPr>
          <w:rStyle w:val="Mocnowyrniony"/>
          <w:rFonts w:cs="Palatino Linotype" w:ascii="Times New Roman" w:hAnsi="Times New Roman"/>
          <w:b w:val="false"/>
          <w:bCs w:val="false"/>
          <w:color w:val="000000"/>
          <w:lang w:eastAsia="en-US"/>
        </w:rPr>
        <w:t>Wykonawca przedłoży Zamawiającemu w formie pisemnej przed podpisaniem umowy oświadczenie o liczbie osób z podziałem na stanowiska pracy zatrudnionych na podstawie umowy o pracę i odpowiedzialnych za realizację niniejszego zamówienia.</w:t>
      </w:r>
    </w:p>
    <w:p>
      <w:pPr>
        <w:pStyle w:val="Normal"/>
        <w:numPr>
          <w:ilvl w:val="0"/>
          <w:numId w:val="24"/>
        </w:numPr>
        <w:tabs>
          <w:tab w:val="clear" w:pos="720"/>
          <w:tab w:val="left" w:pos="345" w:leader="none"/>
        </w:tabs>
        <w:suppressAutoHyphens w:val="true"/>
        <w:ind w:left="284" w:right="0" w:hanging="284"/>
        <w:jc w:val="both"/>
        <w:rPr>
          <w:rFonts w:ascii="Palatino Linotype" w:hAnsi="Palatino Linotype" w:cs="Palatino Linotype"/>
          <w:color w:val="000000"/>
        </w:rPr>
      </w:pPr>
      <w:r>
        <w:rPr>
          <w:rFonts w:cs="Times New Roman" w:ascii="Times New Roman" w:hAnsi="Times New Roman"/>
          <w:color w:val="000000"/>
          <w:sz w:val="24"/>
          <w:szCs w:val="24"/>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pPr>
        <w:pStyle w:val="Tekstpodstawowywcity21"/>
        <w:tabs>
          <w:tab w:val="clear" w:pos="720"/>
          <w:tab w:val="left" w:pos="4828" w:leader="none"/>
        </w:tabs>
        <w:suppressAutoHyphens w:val="true"/>
        <w:ind w:left="284" w:right="0" w:hanging="284"/>
        <w:jc w:val="both"/>
        <w:rPr>
          <w:rFonts w:ascii="Times New Roman" w:hAnsi="Times New Roman" w:cs="Times New Roman"/>
          <w:sz w:val="24"/>
          <w:szCs w:val="24"/>
        </w:rPr>
      </w:pPr>
      <w:r>
        <w:rPr>
          <w:rFonts w:cs="Times New Roman" w:ascii="Times New Roman" w:hAnsi="Times New Roman"/>
          <w:sz w:val="24"/>
          <w:szCs w:val="24"/>
        </w:rPr>
      </w:r>
    </w:p>
    <w:p>
      <w:pPr>
        <w:pStyle w:val="Default"/>
        <w:suppressAutoHyphens w:val="true"/>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Default"/>
        <w:suppressAutoHyphens w:val="true"/>
        <w:jc w:val="left"/>
        <w:rPr>
          <w:rFonts w:ascii="Times New Roman" w:hAnsi="Times New Roman"/>
          <w:sz w:val="24"/>
          <w:szCs w:val="24"/>
        </w:rPr>
      </w:pPr>
      <w:r>
        <w:rPr>
          <w:rFonts w:cs="Times New Roman" w:ascii="Times New Roman" w:hAnsi="Times New Roman"/>
          <w:b/>
          <w:bCs/>
          <w:sz w:val="24"/>
          <w:szCs w:val="24"/>
        </w:rPr>
        <w:t xml:space="preserve">XV. WYMAGANIA DOTYCZĄCE ZABEZPIECZENIA NALEŻYTEGO WYKONANIA UMOWY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Default"/>
        <w:suppressAutoHyphens w:val="true"/>
        <w:spacing w:lineRule="auto" w:line="240" w:before="0" w:after="0"/>
        <w:jc w:val="both"/>
        <w:rPr>
          <w:rFonts w:ascii="Times New Roman" w:hAnsi="Times New Roman"/>
          <w:sz w:val="24"/>
          <w:szCs w:val="24"/>
        </w:rPr>
      </w:pPr>
      <w:r>
        <w:rPr>
          <w:rFonts w:cs="Times New Roman" w:ascii="Times New Roman" w:hAnsi="Times New Roman"/>
          <w:b/>
          <w:color w:val="000000"/>
          <w:sz w:val="24"/>
          <w:szCs w:val="24"/>
        </w:rPr>
        <w:t>Wykonawca, kt</w:t>
      </w:r>
      <w:r>
        <w:rPr>
          <w:rFonts w:ascii="Times New Roman" w:hAnsi="Times New Roman"/>
          <w:b/>
          <w:sz w:val="24"/>
          <w:szCs w:val="24"/>
        </w:rPr>
        <w:t>órego oferta zostanie uznana za najkorzystniejszą, zobowiązany będzie do wniesienia zabezpieczenia należytego wykonania umowy w wysokości 2% wartości brutto umowy</w:t>
      </w:r>
      <w:r>
        <w:rPr>
          <w:rFonts w:ascii="Times New Roman" w:hAnsi="Times New Roman"/>
          <w:b w:val="false"/>
          <w:sz w:val="24"/>
          <w:szCs w:val="24"/>
        </w:rPr>
        <w:t xml:space="preserve">. </w:t>
      </w:r>
    </w:p>
    <w:p>
      <w:pPr>
        <w:pStyle w:val="Default"/>
        <w:numPr>
          <w:ilvl w:val="0"/>
          <w:numId w:val="28"/>
        </w:numPr>
        <w:rPr/>
      </w:pPr>
      <w:r>
        <w:rPr>
          <w:rFonts w:ascii="Times New Roman" w:hAnsi="Times New Roman"/>
          <w:b w:val="false"/>
          <w:strike w:val="false"/>
          <w:dstrike w:val="false"/>
          <w:sz w:val="24"/>
          <w:szCs w:val="24"/>
          <w:u w:val="none"/>
        </w:rPr>
        <w:t xml:space="preserve">Zabezpieczenie może być wnoszone w jednej lub kilku następujących formach: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Nie dopuszcza się składania zabezpieczenia w formach określonych w art.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450</w:t>
      </w:r>
      <w:r>
        <w:rPr>
          <w:rFonts w:ascii="Times New Roman" w:hAnsi="Times New Roman"/>
          <w:b w:val="false"/>
          <w:strike w:val="false"/>
          <w:dstrike w:val="false"/>
          <w:sz w:val="24"/>
          <w:szCs w:val="24"/>
          <w:u w:val="none"/>
        </w:rPr>
        <w:t xml:space="preserve"> ust. 2 ustawy Pzp.</w:t>
      </w:r>
    </w:p>
    <w:p>
      <w:pPr>
        <w:pStyle w:val="Default"/>
        <w:numPr>
          <w:ilvl w:val="0"/>
          <w:numId w:val="28"/>
        </w:numPr>
        <w:rPr>
          <w:sz w:val="24"/>
          <w:szCs w:val="24"/>
        </w:rPr>
      </w:pPr>
      <w:r>
        <w:rPr>
          <w:rFonts w:ascii="Times New Roman" w:hAnsi="Times New Roman"/>
          <w:b w:val="false"/>
          <w:strike w:val="false"/>
          <w:dstrike w:val="false"/>
          <w:sz w:val="24"/>
          <w:szCs w:val="24"/>
          <w:u w:val="none"/>
        </w:rPr>
        <w:t xml:space="preserve">W przypadku wnoszenia zabezpieczenia w innej formie niż pieniądz musi być ono wniesione najpóźniej w dniu zawarcia umowy w pełnej wysokości, czyli w kwocie stanowiącej równowartość 2% ceny brutto przedstawionej w ofercie. </w:t>
      </w:r>
    </w:p>
    <w:p>
      <w:pPr>
        <w:pStyle w:val="Default"/>
        <w:numPr>
          <w:ilvl w:val="0"/>
          <w:numId w:val="28"/>
        </w:numPr>
        <w:rPr/>
      </w:pPr>
      <w:r>
        <w:rPr>
          <w:rFonts w:ascii="Times New Roman" w:hAnsi="Times New Roman"/>
          <w:b w:val="false"/>
          <w:strike w:val="false"/>
          <w:dstrike w:val="false"/>
          <w:sz w:val="24"/>
          <w:szCs w:val="24"/>
          <w:u w:val="none"/>
        </w:rPr>
        <w:t xml:space="preserve">W przypadku wnoszenia zabezpieczenia w pieniądzu, w dniu podpisywania umowy musi ono znajdować się już na koncie Zamawiającego podane w punkcie 11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SWZ</w:t>
      </w:r>
      <w:r>
        <w:rPr>
          <w:rFonts w:ascii="Times New Roman" w:hAnsi="Times New Roman"/>
          <w:b w:val="false"/>
          <w:strike w:val="false"/>
          <w:dstrike w:val="false"/>
          <w:sz w:val="24"/>
          <w:szCs w:val="24"/>
          <w:u w:val="none"/>
        </w:rPr>
        <w:t xml:space="preserve">, w pełnej wysokości, czyli w kwocie stanowiącej równowartość 2% ceny brutto przedstawionej w ofercie. </w:t>
      </w:r>
    </w:p>
    <w:p>
      <w:pPr>
        <w:pStyle w:val="Default"/>
        <w:numPr>
          <w:ilvl w:val="0"/>
          <w:numId w:val="28"/>
        </w:numPr>
        <w:rPr>
          <w:sz w:val="24"/>
          <w:szCs w:val="24"/>
        </w:rPr>
      </w:pPr>
      <w:r>
        <w:rPr>
          <w:rFonts w:ascii="Times New Roman" w:hAnsi="Times New Roman"/>
          <w:b w:val="false"/>
          <w:strike w:val="false"/>
          <w:dstrike w:val="false"/>
          <w:sz w:val="24"/>
          <w:szCs w:val="24"/>
          <w:u w:val="none"/>
        </w:rPr>
        <w:t xml:space="preserve">Zabezpieczenie wnoszone w postaci poręczenia lub gwarancji musi zawierać następujące elementy: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1) Nazwę Wykonawcy i jego siedzibę (adres),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2) Nazwę Beneficjenta (Zamawiającego),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3) Nazwę Gwaranta lub Poręczyciela,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4) Określać wierzytelność, która ma być zabezpieczona gwarancją,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5) Sformułowanie zobowiązania Gwaranta do </w:t>
      </w:r>
      <w:r>
        <w:rPr>
          <w:rFonts w:ascii="Times New Roman" w:hAnsi="Times New Roman"/>
          <w:b/>
          <w:strike w:val="false"/>
          <w:dstrike w:val="false"/>
          <w:sz w:val="24"/>
          <w:szCs w:val="24"/>
          <w:u w:val="none"/>
        </w:rPr>
        <w:t xml:space="preserve">nieodwołalnego i </w:t>
        <w:tab/>
        <w:tab/>
        <w:t xml:space="preserve"> </w:t>
        <w:tab/>
        <w:tab/>
        <w:t xml:space="preserve">bezwarunkowego zapłacenia kwoty zobowiązania na pierwsze żądanie </w:t>
        <w:tab/>
        <w:tab/>
        <w:t>zapłaty</w:t>
      </w:r>
      <w:r>
        <w:rPr>
          <w:rFonts w:ascii="Times New Roman" w:hAnsi="Times New Roman"/>
          <w:b w:val="false"/>
          <w:strike w:val="false"/>
          <w:dstrike w:val="false"/>
          <w:sz w:val="24"/>
          <w:szCs w:val="24"/>
          <w:u w:val="none"/>
        </w:rPr>
        <w:t xml:space="preserve">, w przypadku, gdy Wykonawca nie wykonał lub nienależycie wykonał </w:t>
        <w:tab/>
        <w:tab/>
        <w:t xml:space="preserve">prace objęte umową. </w:t>
      </w:r>
    </w:p>
    <w:p>
      <w:pPr>
        <w:pStyle w:val="Default"/>
        <w:rPr>
          <w:rFonts w:ascii="Times New Roman" w:hAnsi="Times New Roman"/>
          <w:sz w:val="24"/>
          <w:szCs w:val="24"/>
        </w:rPr>
      </w:pPr>
      <w:r>
        <w:rPr>
          <w:rFonts w:ascii="Times New Roman" w:hAnsi="Times New Roman"/>
          <w:b/>
          <w:strike w:val="false"/>
          <w:dstrike w:val="false"/>
          <w:sz w:val="24"/>
          <w:szCs w:val="24"/>
          <w:u w:val="none"/>
        </w:rPr>
        <w:t>Gwarant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w:t>
      </w:r>
    </w:p>
    <w:p>
      <w:pPr>
        <w:pStyle w:val="Default"/>
        <w:numPr>
          <w:ilvl w:val="0"/>
          <w:numId w:val="29"/>
        </w:numPr>
        <w:rPr/>
      </w:pPr>
      <w:r>
        <w:rPr>
          <w:rFonts w:ascii="Times New Roman" w:hAnsi="Times New Roman"/>
          <w:b w:val="false"/>
          <w:strike w:val="false"/>
          <w:dstrike w:val="false"/>
          <w:sz w:val="24"/>
          <w:szCs w:val="24"/>
          <w:u w:val="none"/>
        </w:rPr>
        <w:t xml:space="preserve">Z chwilą zaistnienia przynajmniej jednego z wymienionych w pkt.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XV</w:t>
      </w:r>
      <w:r>
        <w:rPr>
          <w:rFonts w:ascii="Times New Roman" w:hAnsi="Times New Roman"/>
          <w:b w:val="false"/>
          <w:strike w:val="false"/>
          <w:dstrike w:val="false"/>
          <w:sz w:val="24"/>
          <w:szCs w:val="24"/>
          <w:u w:val="none"/>
        </w:rPr>
        <w:t xml:space="preserve"> ppkt. 4 przypadku, Zamawiający wystąpi do gwaranta z pisemnym żądaniem zapłacenia kwoty stanowiącej zabezpieczenie należytego wykonania umowy. </w:t>
      </w:r>
      <w:r>
        <w:rPr>
          <w:rFonts w:ascii="Times New Roman" w:hAnsi="Times New Roman"/>
          <w:b/>
          <w:strike w:val="false"/>
          <w:dstrike w:val="false"/>
          <w:sz w:val="24"/>
          <w:szCs w:val="24"/>
          <w:u w:val="none"/>
        </w:rPr>
        <w:t xml:space="preserve">Żądanie zawierać będzie uzasadnienie faktyczne i prawne.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XVI. ISTOTNE POSTANOWIENIA DOTYCZĄCE UMOWY</w:t>
      </w:r>
    </w:p>
    <w:p>
      <w:pPr>
        <w:pStyle w:val="Normal"/>
        <w:suppressAutoHyphens w:val="true"/>
        <w:jc w:val="both"/>
        <w:rPr>
          <w:rFonts w:ascii="Times New Roman" w:hAnsi="Times New Roman"/>
        </w:rPr>
      </w:pPr>
      <w:r>
        <w:rPr>
          <w:rFonts w:ascii="Times New Roman" w:hAnsi="Times New Roman"/>
        </w:rPr>
      </w:r>
    </w:p>
    <w:p>
      <w:pPr>
        <w:pStyle w:val="Normal"/>
        <w:numPr>
          <w:ilvl w:val="0"/>
          <w:numId w:val="25"/>
        </w:numPr>
        <w:tabs>
          <w:tab w:val="clear" w:pos="720"/>
          <w:tab w:val="left" w:pos="345" w:leader="none"/>
        </w:tabs>
        <w:ind w:left="340" w:right="0" w:hanging="340"/>
        <w:jc w:val="both"/>
        <w:rPr>
          <w:rFonts w:ascii="Palatino Linotype" w:hAnsi="Palatino Linotype" w:cs="Palatino Linotype"/>
        </w:rPr>
      </w:pPr>
      <w:r>
        <w:rPr>
          <w:rFonts w:cs="Palatino Linotype" w:ascii="Times New Roman" w:hAnsi="Times New Roman"/>
        </w:rPr>
        <w:t>Umowa w sprawie realizacji zamówienia publicznego zawarta zostanie z uwzględnieniem postanowień wynikających z treści niniejszej Specyfikacji Warunków Zamówienia oraz danych zawartych w ofercie.</w:t>
      </w:r>
    </w:p>
    <w:p>
      <w:pPr>
        <w:pStyle w:val="Normal"/>
        <w:numPr>
          <w:ilvl w:val="0"/>
          <w:numId w:val="25"/>
        </w:numPr>
        <w:tabs>
          <w:tab w:val="clear" w:pos="720"/>
          <w:tab w:val="left" w:pos="345" w:leader="none"/>
        </w:tabs>
        <w:ind w:left="340" w:right="0" w:hanging="340"/>
        <w:jc w:val="both"/>
        <w:rPr>
          <w:rFonts w:ascii="Times New Roman" w:hAnsi="Times New Roman"/>
        </w:rPr>
      </w:pPr>
      <w:r>
        <w:rPr>
          <w:rFonts w:cs="Palatino Linotype" w:ascii="Times New Roman" w:hAnsi="Times New Roman"/>
        </w:rPr>
        <w:t>Postanowienia umowy zawarto we wzorze umowy, który stanowi</w:t>
      </w:r>
      <w:r>
        <w:rPr>
          <w:rFonts w:cs="Palatino Linotype" w:ascii="Times New Roman" w:hAnsi="Times New Roman"/>
          <w:b/>
          <w:bCs/>
        </w:rPr>
        <w:t xml:space="preserve"> Załącznik nr 9 do SWZ.</w:t>
      </w:r>
    </w:p>
    <w:p>
      <w:pPr>
        <w:pStyle w:val="Normal"/>
        <w:tabs>
          <w:tab w:val="clear" w:pos="720"/>
          <w:tab w:val="left" w:pos="345" w:leader="none"/>
        </w:tabs>
        <w:suppressAutoHyphens w:val="true"/>
        <w:ind w:left="340" w:right="0" w:hanging="3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XVII. POSTANOWIENIA DOTYCZĄCE ZATRUDNIENIA PRACOWNIKÓW </w:t>
      </w:r>
    </w:p>
    <w:p>
      <w:pPr>
        <w:pStyle w:val="Normal"/>
        <w:suppressAutoHyphens w:val="tru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1"/>
        </w:numPr>
        <w:suppressAutoHyphens w:val="true"/>
        <w:spacing w:lineRule="auto" w:line="240"/>
        <w:ind w:left="360" w:right="0" w:hanging="357"/>
        <w:jc w:val="both"/>
        <w:rPr>
          <w:rFonts w:ascii="Times New Roman" w:hAnsi="Times New Roman" w:eastAsia="Times New Roman" w:cs="Times New Roman"/>
          <w:b w:val="false"/>
          <w:b w:val="false"/>
          <w:bCs w:val="false"/>
          <w:i w:val="false"/>
          <w:i w:val="false"/>
          <w:iCs w:val="false"/>
          <w:color w:val="C9211E"/>
          <w:sz w:val="24"/>
          <w:szCs w:val="24"/>
          <w:u w:val="none"/>
          <w:lang w:eastAsia="pl-PL"/>
        </w:rPr>
      </w:pPr>
      <w:r>
        <w:rPr>
          <w:rFonts w:eastAsia="Times New Roman" w:cs="Times New Roman" w:ascii="Times New Roman" w:hAnsi="Times New Roman"/>
          <w:b w:val="false"/>
          <w:bCs w:val="false"/>
          <w:i w:val="false"/>
          <w:iCs w:val="false"/>
          <w:color w:val="C9211E"/>
          <w:sz w:val="24"/>
          <w:szCs w:val="24"/>
          <w:u w:val="none"/>
          <w:lang w:eastAsia="pl-PL"/>
        </w:rPr>
        <w:t>Zamawiający wymaga w trakcie realizacji zamówienia zatrudnienia na podstawie umowy o pracę przez wykonawcę wszystkich pracowników wykonujących czynności przygotowania posiłków dla pacjentów Zamawiającego, przy czym wykonawca przejmie w trybie art. 23 1 Kodeksu Pracy od obecnego wykonawcy 12 osób dotychczas wykonujących czynności przygotowania posiłków dla pacjentów Zamawiającego.</w:t>
      </w:r>
    </w:p>
    <w:p>
      <w:pPr>
        <w:pStyle w:val="NormalnyWeb"/>
        <w:numPr>
          <w:ilvl w:val="0"/>
          <w:numId w:val="11"/>
        </w:numPr>
        <w:suppressAutoHyphens w:val="true"/>
        <w:ind w:left="360" w:right="0" w:hanging="357"/>
        <w:jc w:val="both"/>
        <w:rPr/>
      </w:pPr>
      <w:r>
        <w:rPr/>
        <w:t xml:space="preserve">W trakcie realizacji zamówienia Zamawiający uprawniony jest do wykonywania czynności kontrolnych </w:t>
      </w:r>
      <w:r>
        <w:rPr>
          <w:color w:val="000000"/>
        </w:rPr>
        <w:t>wobec Wykonawcy odnośnie</w:t>
      </w:r>
      <w:r>
        <w:rPr/>
        <w:t xml:space="preserve"> spełniania przez Wykonawcę wymogu zatrudnienia na podstawie umowy o pracę osób wykonujących wskazane w punkcie   1 czynności. Zamawiający uprawniony jest w szczególności do: </w:t>
      </w:r>
    </w:p>
    <w:p>
      <w:pPr>
        <w:pStyle w:val="NormalnyWeb"/>
        <w:numPr>
          <w:ilvl w:val="1"/>
          <w:numId w:val="30"/>
        </w:numPr>
        <w:suppressAutoHyphens w:val="true"/>
        <w:jc w:val="both"/>
        <w:rPr/>
      </w:pPr>
      <w:r>
        <w:rPr/>
        <w:t>żądania oświadczeń i dokumentów w zakresie potwierdzenia spełniania ww. wymogów  i dokonywania ich oceny,</w:t>
      </w:r>
    </w:p>
    <w:p>
      <w:pPr>
        <w:pStyle w:val="NormalnyWeb"/>
        <w:numPr>
          <w:ilvl w:val="1"/>
          <w:numId w:val="30"/>
        </w:numPr>
        <w:suppressAutoHyphens w:val="true"/>
        <w:jc w:val="both"/>
        <w:rPr/>
      </w:pPr>
      <w:r>
        <w:rPr/>
        <w:t>żądania wyjaśnień w przypadku wątpliwości w zakresie potwierdzenia spełniania ww. wymogów,</w:t>
      </w:r>
    </w:p>
    <w:p>
      <w:pPr>
        <w:pStyle w:val="NormalnyWeb"/>
        <w:numPr>
          <w:ilvl w:val="1"/>
          <w:numId w:val="30"/>
        </w:numPr>
        <w:suppressAutoHyphens w:val="true"/>
        <w:jc w:val="both"/>
        <w:rPr/>
      </w:pPr>
      <w:r>
        <w:rPr/>
        <w:t>przeprowadzania kontroli na miejscu wykonywania świadczenia.</w:t>
      </w:r>
    </w:p>
    <w:p>
      <w:pPr>
        <w:pStyle w:val="NormalnyWeb"/>
        <w:numPr>
          <w:ilvl w:val="0"/>
          <w:numId w:val="31"/>
        </w:numPr>
        <w:tabs>
          <w:tab w:val="clear" w:pos="720"/>
          <w:tab w:val="left" w:pos="-2160" w:leader="none"/>
        </w:tabs>
        <w:suppressAutoHyphens w:val="true"/>
        <w:jc w:val="both"/>
        <w:rPr/>
      </w:pPr>
      <w:r>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 </w:t>
      </w:r>
      <w:r>
        <w:rPr>
          <w:rFonts w:eastAsia="Calibri" w:cs="Times New Roman"/>
          <w:b/>
          <w:bCs/>
          <w:i/>
          <w:iCs w:val="false"/>
          <w:strike w:val="false"/>
          <w:dstrike w:val="false"/>
          <w:color w:val="C9211E"/>
          <w:sz w:val="24"/>
          <w:szCs w:val="24"/>
          <w:u w:val="none"/>
          <w:lang w:val="pl-PL" w:eastAsia="en-US" w:bidi="ar-SA"/>
        </w:rPr>
        <w:t xml:space="preserve">Zamawiający uwzględni ewentualne opóźnienia w dostarczaniu dokumentów wynikające ze zmienionego w okresie pandemii systemu pracy urzędów publicznych. </w:t>
      </w:r>
    </w:p>
    <w:p>
      <w:pPr>
        <w:pStyle w:val="NormalnyWeb"/>
        <w:numPr>
          <w:ilvl w:val="1"/>
          <w:numId w:val="32"/>
        </w:numPr>
        <w:suppressAutoHyphens w:val="true"/>
        <w:jc w:val="both"/>
        <w:rPr/>
      </w:pPr>
      <w:r>
        <w:rPr/>
        <w:t>oświadczenie wykonawcy</w:t>
      </w:r>
      <w:r>
        <w:rPr>
          <w:b/>
          <w:bCs/>
        </w:rPr>
        <w:t xml:space="preserve"> </w:t>
      </w:r>
      <w:r>
        <w:rPr/>
        <w:t>o zatrudnieniu na podstawie umowy o pracę osób wykonujących czynności, których dotyczy wezwanie Zamawiającego.</w:t>
      </w:r>
      <w:r>
        <w:rPr>
          <w:b/>
          <w:bCs/>
        </w:rPr>
        <w:t xml:space="preserve"> </w:t>
      </w:r>
      <w:r>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bookmarkStart w:id="6" w:name="sdfootnote1anc"/>
      <w:bookmarkEnd w:id="6"/>
    </w:p>
    <w:p>
      <w:pPr>
        <w:pStyle w:val="NormalnyWeb"/>
        <w:numPr>
          <w:ilvl w:val="1"/>
          <w:numId w:val="32"/>
        </w:numPr>
        <w:suppressAutoHyphens w:val="true"/>
        <w:jc w:val="both"/>
        <w:rPr/>
      </w:pPr>
      <w:r>
        <w:rPr/>
        <w:t xml:space="preserve">poświadczoną za zgodność z oryginałem odpowiednio przez wykonawcę </w:t>
      </w:r>
      <w:r>
        <w:rPr>
          <w:b/>
          <w:bCs/>
        </w:rPr>
        <w:t xml:space="preserve"> </w:t>
      </w:r>
      <w:r>
        <w:rPr/>
        <w:t>kopię umowy/umów o pracę osób wykonujących w trakcie realizacji zamówienia czynności, których dotyczy ww. oświadczenie wykonawcy</w:t>
      </w:r>
      <w:r>
        <w:rPr>
          <w:color w:val="000000"/>
        </w:rPr>
        <w:t xml:space="preserve"> (wraz z dokumentem regulującym zakres obowiązków, jeżeli został sporządzony). Kopia</w:t>
      </w:r>
      <w:r>
        <w:rPr/>
        <w:t xml:space="preserve"> umowy/umów powinna zostać zanonimizowana w sposób zapewniający ochronę danych osobowych pracowników, zgodnie z przepisami ustawy z dnia 29 sierpnia 1997 r. </w:t>
      </w:r>
      <w:r>
        <w:rPr>
          <w:i/>
          <w:iCs/>
        </w:rPr>
        <w:t>o ochronie danych osobowych</w:t>
      </w:r>
      <w:r>
        <w:rPr/>
        <w:t xml:space="preserve"> (tj. w szczególności</w:t>
      </w:r>
      <w:hyperlink w:anchor="sdfootnote1sym#sdfootnote1sym#sdfootnot">
        <w:r>
          <w:rPr>
            <w:rStyle w:val="Czeinternetowe"/>
            <w:vertAlign w:val="superscript"/>
          </w:rPr>
          <w:t>1</w:t>
        </w:r>
      </w:hyperlink>
      <w:r>
        <w:rPr/>
        <w:t xml:space="preserve"> bez adresów, nr PESEL pracowników). Imię i nazwisko pracownika nie podlega anonimizacji. Informacje takie jak: data zawarcia umowy, rodzaj umowy o pracę        i wymiar etatu powinny być możliwe do zidentyfikowania;</w:t>
      </w:r>
    </w:p>
    <w:p>
      <w:pPr>
        <w:pStyle w:val="NormalnyWeb"/>
        <w:numPr>
          <w:ilvl w:val="1"/>
          <w:numId w:val="32"/>
        </w:numPr>
        <w:suppressAutoHyphens w:val="true"/>
        <w:jc w:val="both"/>
        <w:rPr/>
      </w:pPr>
      <w:r>
        <w:rPr/>
        <w:t xml:space="preserve">zaświadczenie właściwego oddziału ZUS, potwierdzające opłacanie </w:t>
      </w:r>
      <w:r>
        <w:rPr>
          <w:color w:val="000000"/>
        </w:rPr>
        <w:t>przez wykonawcę  składek na ubezpieczenia</w:t>
      </w:r>
      <w:r>
        <w:rPr/>
        <w:t xml:space="preserve"> społeczne i zdrowotne z tytułu zatrudnienia na podstawie umów o pracę za ostatni okres rozliczeniowy;</w:t>
      </w:r>
    </w:p>
    <w:p>
      <w:pPr>
        <w:pStyle w:val="NormalnyWeb"/>
        <w:numPr>
          <w:ilvl w:val="1"/>
          <w:numId w:val="32"/>
        </w:numPr>
        <w:suppressAutoHyphens w:val="true"/>
        <w:jc w:val="both"/>
        <w:rPr/>
      </w:pPr>
      <w:r>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ustawy z dnia 29 sierpnia 1997 r. </w:t>
      </w:r>
      <w:r>
        <w:rPr>
          <w:i/>
          <w:iCs/>
        </w:rPr>
        <w:t>o ochronie danych osobowych.</w:t>
      </w:r>
      <w:r>
        <w:rPr/>
        <w:t xml:space="preserve"> Imię i nazwisko pracownika nie podlega anonimizacji.</w:t>
      </w:r>
    </w:p>
    <w:p>
      <w:pPr>
        <w:pStyle w:val="NormalnyWeb"/>
        <w:numPr>
          <w:ilvl w:val="0"/>
          <w:numId w:val="12"/>
        </w:numPr>
        <w:suppressAutoHyphens w:val="true"/>
        <w:ind w:left="360" w:right="0" w:hanging="357"/>
        <w:jc w:val="both"/>
        <w:rPr/>
      </w:pPr>
      <w:r>
        <w:rPr>
          <w:color w:val="000000"/>
        </w:rPr>
        <w:t xml:space="preserve">Niezłożenie przez Wykonawcę w wyznaczonym przez Zamawiającego terminie żądanych przez Zamawiającego dowodów w celu potwierdzenia spełnienia </w:t>
      </w:r>
      <w:r>
        <w:rPr/>
        <w:t xml:space="preserve">przez </w:t>
      </w:r>
      <w:r>
        <w:rPr>
          <w:color w:val="000000"/>
        </w:rPr>
        <w:t xml:space="preserve">wykonawcę wymogu zatrudnienia na podstawie umowy o pracę traktowane będzie jako </w:t>
      </w:r>
      <w:r>
        <w:rPr/>
        <w:t xml:space="preserve">niespełnienie przez </w:t>
      </w:r>
      <w:r>
        <w:rPr>
          <w:color w:val="000000"/>
        </w:rPr>
        <w:t xml:space="preserve">Wykonawcę wymogu zatrudnienia na podstawie umowy o pracę osób wykonujących wskazane w punkcie 1 czynności. </w:t>
      </w:r>
      <w:r>
        <w:rPr>
          <w:rFonts w:eastAsia="Calibri" w:cs="Times New Roman"/>
          <w:b/>
          <w:bCs/>
          <w:i/>
          <w:iCs w:val="false"/>
          <w:strike w:val="false"/>
          <w:dstrike w:val="false"/>
          <w:color w:val="C9211E"/>
          <w:sz w:val="24"/>
          <w:szCs w:val="24"/>
          <w:u w:val="none"/>
          <w:lang w:val="pl-PL" w:eastAsia="en-US" w:bidi="ar-SA"/>
        </w:rPr>
        <w:t xml:space="preserve">Zamawiający uwzględni ewentualne opóźnienia w dostarczaniu dokumentów wynikające ze zmienionego w okresie pandemii systemu pracy urzędów publicznych. </w:t>
      </w:r>
    </w:p>
    <w:p>
      <w:pPr>
        <w:pStyle w:val="NormalnyWeb"/>
        <w:numPr>
          <w:ilvl w:val="0"/>
          <w:numId w:val="12"/>
        </w:numPr>
        <w:suppressAutoHyphens w:val="true"/>
        <w:ind w:left="360" w:right="0" w:hanging="357"/>
        <w:jc w:val="both"/>
        <w:rPr/>
      </w:pPr>
      <w:r>
        <w:rPr>
          <w:color w:val="000000"/>
        </w:rPr>
        <w:t>W przypadku uzasadnionych wątpliwości co do przestrzegania prawa pracy przez wykonawcę, zamawiający może zwrócić się o przeprowadzenie kontroli przez Państwową</w:t>
      </w:r>
      <w:r>
        <w:rPr/>
        <w:t xml:space="preserve"> Inspekcję Pracy.</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XVIII. </w:t>
      </w:r>
      <w:r>
        <w:rPr>
          <w:rFonts w:eastAsia="SimSun" w:cs="Times New Roman" w:ascii="Times New Roman" w:hAnsi="Times New Roman"/>
          <w:b/>
          <w:bCs/>
          <w:color w:val="000000"/>
          <w:kern w:val="0"/>
          <w:sz w:val="24"/>
          <w:szCs w:val="24"/>
          <w:lang w:val="pl-PL" w:eastAsia="zh-CN" w:bidi="hi-IN"/>
        </w:rPr>
        <w:t>POUCZENIE O ŚRODKACH OCHRONY PRAWNEJ</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color w:val="000000"/>
        </w:rPr>
        <w:t xml:space="preserve">Środki ochrony prawnej przewidziane w Dziale </w:t>
      </w:r>
      <w:r>
        <w:rPr>
          <w:rFonts w:eastAsia="SimSun;宋体" w:cs="Palatino Linotype" w:ascii="Times New Roman" w:hAnsi="Times New Roman"/>
          <w:color w:val="000000"/>
          <w:kern w:val="2"/>
          <w:sz w:val="24"/>
          <w:szCs w:val="24"/>
          <w:lang w:val="pl-PL" w:eastAsia="zh-CN" w:bidi="hi-IN"/>
        </w:rPr>
        <w:t>IX</w:t>
      </w:r>
      <w:r>
        <w:rPr>
          <w:rFonts w:cs="Palatino Linotype" w:ascii="Times New Roman" w:hAnsi="Times New Roman"/>
          <w:color w:val="000000"/>
        </w:rPr>
        <w:t xml:space="preserve"> ustawy Pzp przysługują Wykonawcom, a także innym podmiotom, jeżeli mają lub miały interes w uzyskaniu niniejszego zamówienia, lub poniosły, lub mogą ponieść szkodę w wyniku naruszenia przez Zamawiającego przepisów ustawy Prawo zamówień publicznych.</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color w:val="000000"/>
        </w:rPr>
        <w:t>Wobec “Ogłoszenia o zamówieniu” oraz “Specyfikacji Warunków Zamówienia” ś</w:t>
      </w:r>
      <w:r>
        <w:rPr>
          <w:rFonts w:cs="Palatino Linotype" w:ascii="Times New Roman" w:hAnsi="Times New Roman"/>
          <w:color w:val="000000"/>
          <w:sz w:val="24"/>
          <w:szCs w:val="24"/>
        </w:rPr>
        <w:t xml:space="preserve">rodki ochrony prawnej przysługują również organizacjom wpisanym na listę, o której mowa w art. </w:t>
      </w:r>
      <w:r>
        <w:rPr>
          <w:rFonts w:eastAsia="SimSun;宋体" w:cs="Palatino Linotype" w:ascii="Times New Roman" w:hAnsi="Times New Roman"/>
          <w:color w:val="000000"/>
          <w:kern w:val="2"/>
          <w:sz w:val="24"/>
          <w:szCs w:val="24"/>
          <w:lang w:val="pl-PL" w:eastAsia="zh-CN" w:bidi="hi-IN"/>
        </w:rPr>
        <w:t>505 ust. 2</w:t>
      </w:r>
      <w:r>
        <w:rPr>
          <w:rFonts w:cs="Palatino Linotype" w:ascii="Times New Roman" w:hAnsi="Times New Roman"/>
          <w:color w:val="000000"/>
          <w:sz w:val="24"/>
          <w:szCs w:val="24"/>
        </w:rPr>
        <w:t xml:space="preserve"> ustawy Pzp.</w:t>
      </w:r>
    </w:p>
    <w:p>
      <w:pPr>
        <w:pStyle w:val="Normal"/>
        <w:numPr>
          <w:ilvl w:val="0"/>
          <w:numId w:val="13"/>
        </w:numPr>
        <w:tabs>
          <w:tab w:val="clear" w:pos="720"/>
          <w:tab w:val="left" w:pos="345" w:leader="none"/>
        </w:tabs>
        <w:ind w:left="340" w:right="0" w:hanging="340"/>
        <w:jc w:val="both"/>
        <w:rPr>
          <w:rFonts w:ascii="Palatino Linotype" w:hAnsi="Palatino Linotype" w:cs="Palatino Linotype"/>
          <w:sz w:val="24"/>
          <w:szCs w:val="24"/>
        </w:rPr>
      </w:pPr>
      <w:r>
        <w:rPr>
          <w:rFonts w:cs="Palatino Linotype"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sz w:val="24"/>
          <w:szCs w:val="24"/>
        </w:rPr>
        <w:t xml:space="preserve">Odwołanie wnosi się w terminach określonych w art. </w:t>
      </w:r>
      <w:r>
        <w:rPr>
          <w:rFonts w:eastAsia="SimSun;宋体" w:cs="Palatino Linotype" w:ascii="Times New Roman" w:hAnsi="Times New Roman"/>
          <w:color w:val="auto"/>
          <w:kern w:val="2"/>
          <w:sz w:val="24"/>
          <w:szCs w:val="24"/>
          <w:lang w:val="pl-PL" w:eastAsia="zh-CN" w:bidi="hi-IN"/>
        </w:rPr>
        <w:t>515</w:t>
      </w:r>
      <w:r>
        <w:rPr>
          <w:rFonts w:cs="Palatino Linotype" w:ascii="Times New Roman" w:hAnsi="Times New Roman"/>
          <w:sz w:val="24"/>
          <w:szCs w:val="24"/>
        </w:rPr>
        <w:t xml:space="preserve"> ustawy PZP:</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sz w:val="24"/>
          <w:szCs w:val="24"/>
        </w:rPr>
        <w:t>Odwołanie wnosi się do Prezesa Krajowej Izby Odwoławczej w for</w:t>
      </w:r>
      <w:r>
        <w:rPr>
          <w:rFonts w:cs="Palatino Linotype" w:ascii="Times New Roman" w:hAnsi="Times New Roman"/>
        </w:rPr>
        <w:t>mie pisemnej albo elektronicznej podpisane bezpiecznym podpisem elektronicznym weryfikowanym przy pomocy ważnego kwalifikowanego certyfikatu lub równoważnego środka, spełniającego wymagania dla tego rodzaju podpisu.</w:t>
      </w:r>
    </w:p>
    <w:p>
      <w:pPr>
        <w:pStyle w:val="Normal"/>
        <w:numPr>
          <w:ilvl w:val="0"/>
          <w:numId w:val="13"/>
        </w:numPr>
        <w:tabs>
          <w:tab w:val="clear" w:pos="720"/>
          <w:tab w:val="left" w:pos="345" w:leader="none"/>
        </w:tabs>
        <w:ind w:left="340" w:right="0" w:hanging="340"/>
        <w:jc w:val="both"/>
        <w:rPr>
          <w:rFonts w:ascii="Palatino Linotype" w:hAnsi="Palatino Linotype" w:cs="Palatino Linotype"/>
          <w:color w:val="000000"/>
        </w:rPr>
      </w:pPr>
      <w:r>
        <w:rPr>
          <w:rFonts w:cs="Palatino Linotype" w:ascii="Times New Roman" w:hAnsi="Times New Roman"/>
          <w:color w:val="000000"/>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pPr>
        <w:pStyle w:val="Normal"/>
        <w:numPr>
          <w:ilvl w:val="0"/>
          <w:numId w:val="13"/>
        </w:numPr>
        <w:tabs>
          <w:tab w:val="clear" w:pos="720"/>
          <w:tab w:val="left" w:pos="345" w:leader="none"/>
        </w:tabs>
        <w:ind w:left="340" w:right="0" w:hanging="340"/>
        <w:jc w:val="both"/>
        <w:rPr>
          <w:rFonts w:ascii="Palatino Linotype" w:hAnsi="Palatino Linotype" w:cs="Palatino Linotype"/>
        </w:rPr>
      </w:pPr>
      <w:r>
        <w:rPr>
          <w:rFonts w:cs="Palatino Linotype" w:ascii="Times New Roman" w:hAnsi="Times New Roman"/>
        </w:rPr>
        <w:t>Brak przekazania Zamawiającemu kopii odwołania, w sposób oraz w terminie określonym powyżej, stanowi jedną z przesłanek odrzucenia odwołania przez Krajową Izbę Odwoławczą.</w:t>
      </w:r>
    </w:p>
    <w:p>
      <w:pPr>
        <w:pStyle w:val="Normal"/>
        <w:numPr>
          <w:ilvl w:val="0"/>
          <w:numId w:val="13"/>
        </w:numPr>
        <w:tabs>
          <w:tab w:val="clear" w:pos="720"/>
          <w:tab w:val="left" w:pos="345" w:leader="none"/>
        </w:tabs>
        <w:suppressAutoHyphens w:val="true"/>
        <w:ind w:left="340" w:right="0" w:hanging="340"/>
        <w:jc w:val="both"/>
        <w:rPr>
          <w:rFonts w:ascii="Times New Roman" w:hAnsi="Times New Roman"/>
        </w:rPr>
      </w:pPr>
      <w:r>
        <w:rPr>
          <w:rFonts w:cs="Palatino Linotype" w:ascii="Times New Roman" w:hAnsi="Times New Roman"/>
          <w:sz w:val="24"/>
          <w:szCs w:val="24"/>
        </w:rPr>
        <w:t xml:space="preserve">Wykonawca może w terminie przewidzianym do wniesienia odwołania poinformować Zamawiającego o niezgodnej z przepisami ustawy Pzp czynności podjętej przez niego lub zaniechaniu czynności, do której jest on zobowiązany na podstawie ustawy Pzp, na które nie przysługuje odwołanie na podstawie art. </w:t>
      </w:r>
      <w:r>
        <w:rPr>
          <w:rFonts w:eastAsia="SimSun;宋体" w:cs="Palatino Linotype" w:ascii="Times New Roman" w:hAnsi="Times New Roman"/>
          <w:color w:val="auto"/>
          <w:kern w:val="2"/>
          <w:sz w:val="24"/>
          <w:szCs w:val="24"/>
          <w:lang w:val="pl-PL" w:eastAsia="zh-CN" w:bidi="hi-IN"/>
        </w:rPr>
        <w:t>513</w:t>
      </w:r>
      <w:r>
        <w:rPr>
          <w:rFonts w:cs="Palatino Linotype" w:ascii="Times New Roman" w:hAnsi="Times New Roman"/>
          <w:sz w:val="24"/>
          <w:szCs w:val="24"/>
        </w:rPr>
        <w:t xml:space="preserve"> ustawy Pzp.</w:t>
      </w:r>
    </w:p>
    <w:p>
      <w:pPr>
        <w:pStyle w:val="Normal"/>
        <w:numPr>
          <w:ilvl w:val="0"/>
          <w:numId w:val="0"/>
        </w:numPr>
        <w:tabs>
          <w:tab w:val="clear" w:pos="720"/>
          <w:tab w:val="left" w:pos="345" w:leader="none"/>
        </w:tabs>
        <w:suppressAutoHyphens w:val="true"/>
        <w:ind w:left="720" w:right="0" w:hanging="0"/>
        <w:jc w:val="both"/>
        <w:rPr>
          <w:rFonts w:ascii="Times New Roman" w:hAnsi="Times New Roman" w:cs="Palatino Linotype"/>
          <w:sz w:val="24"/>
          <w:szCs w:val="24"/>
        </w:rPr>
      </w:pPr>
      <w:r>
        <w:rPr>
          <w:rFonts w:cs="Palatino Linotype" w:ascii="Times New Roman" w:hAnsi="Times New Roman"/>
          <w:sz w:val="24"/>
          <w:szCs w:val="24"/>
        </w:rPr>
      </w:r>
    </w:p>
    <w:p>
      <w:pPr>
        <w:pStyle w:val="Normal"/>
        <w:suppressAutoHyphens w:val="tru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uppressAutoHyphens w:val="tru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XIX. KLAUZULA INFORMACYJNA Z ART. 13 ROZPORZĄDZENIA PARLAMENTU EUROPEJSKIEGO I RADY UE</w:t>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Tożsamość administratora</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76"/>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Administratorem Pani/Pana danych osobowych jest Szpital Ogólny im. dr Witolda Ginela w Grajewie, ul. Konstytucji 3 Maja 34, 19-200 Grajewo</w:t>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Dane kontaktowe administratora</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Dane do kontaktu w Szpitalu Ogólnym im. dr Witolda Ginela w Grajewie w sprawie ochrony danych osobowych - adres e-mail: </w:t>
      </w:r>
      <w:r>
        <w:rPr>
          <w:rFonts w:eastAsia="Tahoma" w:cs="Palatino Linotype" w:ascii="Times New Roman" w:hAnsi="Times New Roman"/>
          <w:sz w:val="22"/>
          <w:u w:val="single"/>
        </w:rPr>
        <w:t>iod@szpital-grajewo.pl</w:t>
      </w:r>
    </w:p>
    <w:p>
      <w:pPr>
        <w:pStyle w:val="Normal"/>
        <w:spacing w:lineRule="exact" w:line="5"/>
        <w:jc w:val="both"/>
        <w:rPr>
          <w:rFonts w:ascii="Times New Roman" w:hAnsi="Times New Roman" w:eastAsia="Times New Roman" w:cs="Palatino Linotype"/>
          <w:sz w:val="22"/>
          <w:u w:val="single"/>
        </w:rPr>
      </w:pPr>
      <w:r>
        <w:rPr>
          <w:rFonts w:eastAsia="Times New Roman" w:cs="Palatino Linotype" w:ascii="Times New Roman" w:hAnsi="Times New Roman"/>
          <w:sz w:val="22"/>
          <w:u w:val="single"/>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Dane kontaktowe inspektora ochrony danych osobowych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Z inspektorem ochrony danych można się kontaktować we wszystkich sprawach dotyczących przetwarzania danych osobowych oraz korzystania z praw związanych z przetwarzaniem danych pisząc na adres: </w:t>
      </w:r>
      <w:r>
        <w:rPr>
          <w:rFonts w:eastAsia="Tahoma" w:cs="Palatino Linotype" w:ascii="Times New Roman" w:hAnsi="Times New Roman"/>
          <w:sz w:val="22"/>
          <w:u w:val="single"/>
        </w:rPr>
        <w:t>iod@szpital-grajewo.pl</w:t>
      </w:r>
    </w:p>
    <w:p>
      <w:pPr>
        <w:pStyle w:val="Normal"/>
        <w:spacing w:lineRule="exact" w:line="1"/>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Cele przetwarzania i podstawa prawna przetwarzania</w:t>
      </w:r>
    </w:p>
    <w:p>
      <w:pPr>
        <w:pStyle w:val="Normal"/>
        <w:spacing w:lineRule="exact" w:line="43"/>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Pani /Pana dane będą przetwarzane w celu wykonania obowiązku prawnego wynikającego z art. </w:t>
      </w:r>
      <w:r>
        <w:rPr>
          <w:rFonts w:eastAsia="Tahoma" w:cs="Palatino Linotype" w:ascii="Times New Roman" w:hAnsi="Times New Roman"/>
          <w:color w:val="auto"/>
          <w:kern w:val="2"/>
          <w:sz w:val="22"/>
          <w:szCs w:val="24"/>
          <w:lang w:val="pl-PL" w:eastAsia="zh-CN" w:bidi="hi-IN"/>
        </w:rPr>
        <w:t>2</w:t>
      </w:r>
      <w:r>
        <w:rPr>
          <w:rFonts w:eastAsia="Tahoma" w:cs="Palatino Linotype" w:ascii="Times New Roman" w:hAnsi="Times New Roman"/>
          <w:sz w:val="22"/>
        </w:rPr>
        <w:t xml:space="preserve"> ust. 1 pkt 1 ustawy z dnia </w:t>
      </w:r>
      <w:r>
        <w:rPr>
          <w:rFonts w:eastAsia="Tahoma" w:cs="Palatino Linotype" w:ascii="Times New Roman" w:hAnsi="Times New Roman"/>
          <w:color w:val="auto"/>
          <w:kern w:val="2"/>
          <w:sz w:val="22"/>
          <w:szCs w:val="24"/>
          <w:lang w:val="pl-PL" w:eastAsia="zh-CN" w:bidi="hi-IN"/>
        </w:rPr>
        <w:t>11</w:t>
      </w:r>
      <w:r>
        <w:rPr>
          <w:rFonts w:eastAsia="Tahoma" w:cs="Palatino Linotype" w:ascii="Times New Roman" w:hAnsi="Times New Roman"/>
          <w:sz w:val="22"/>
        </w:rPr>
        <w:t xml:space="preserve"> </w:t>
      </w:r>
      <w:r>
        <w:rPr>
          <w:rFonts w:eastAsia="Tahoma" w:cs="Palatino Linotype" w:ascii="Times New Roman" w:hAnsi="Times New Roman"/>
          <w:color w:val="auto"/>
          <w:kern w:val="2"/>
          <w:sz w:val="22"/>
          <w:szCs w:val="24"/>
          <w:lang w:val="pl-PL" w:eastAsia="zh-CN" w:bidi="hi-IN"/>
        </w:rPr>
        <w:t>września</w:t>
      </w:r>
      <w:r>
        <w:rPr>
          <w:rFonts w:eastAsia="Tahoma" w:cs="Palatino Linotype" w:ascii="Times New Roman" w:hAnsi="Times New Roman"/>
          <w:sz w:val="22"/>
        </w:rPr>
        <w:t xml:space="preserve"> </w:t>
      </w:r>
      <w:r>
        <w:rPr>
          <w:rFonts w:eastAsia="Tahoma" w:cs="Palatino Linotype" w:ascii="Times New Roman" w:hAnsi="Times New Roman"/>
          <w:color w:val="auto"/>
          <w:kern w:val="2"/>
          <w:sz w:val="22"/>
          <w:szCs w:val="24"/>
          <w:lang w:val="pl-PL" w:eastAsia="zh-CN" w:bidi="hi-IN"/>
        </w:rPr>
        <w:t>2019</w:t>
      </w:r>
      <w:r>
        <w:rPr>
          <w:rFonts w:eastAsia="Tahoma" w:cs="Palatino Linotype" w:ascii="Times New Roman" w:hAnsi="Times New Roman"/>
          <w:sz w:val="22"/>
        </w:rPr>
        <w:t xml:space="preserve"> r. – Prawo zamówień publicznych polegającego na wyborze najkorzystniejszej oferty w sposób celowy i oszczędny, z zachowaniem zasad uzyskiwania najlepszych efektów z danych nakładów i optymalnego doboru metod i środków służących osiągnięciu założonych celów oraz w sposób umożliwiający terminową realizację zadań.</w:t>
      </w:r>
    </w:p>
    <w:p>
      <w:pPr>
        <w:pStyle w:val="Normal"/>
        <w:spacing w:lineRule="exact" w:line="5"/>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Odbiorcy danych lub kategorie odbiorców danych</w:t>
      </w:r>
    </w:p>
    <w:p>
      <w:pPr>
        <w:pStyle w:val="Normal"/>
        <w:spacing w:lineRule="exact" w:line="39"/>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Nie planujemy przekazywania Pani/Pana danych innym odbiorcom danych.</w:t>
      </w:r>
    </w:p>
    <w:p>
      <w:pPr>
        <w:pStyle w:val="Normal"/>
        <w:spacing w:lineRule="exact" w:line="42"/>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Okres przechowywania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Dane będą przetwarzane przez okres niezbędny do realizacji obowiązków wynikających z przepisów powszechnie obowiązującego prawa oraz dla wypełnienia obowiązków archiwizacyjnych.</w:t>
      </w:r>
    </w:p>
    <w:p>
      <w:pPr>
        <w:pStyle w:val="Normal"/>
        <w:spacing w:lineRule="exact" w:line="3"/>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Prawa podmiotów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20" w:hanging="0"/>
        <w:jc w:val="both"/>
        <w:rPr>
          <w:rFonts w:ascii="Palatino Linotype" w:hAnsi="Palatino Linotype" w:eastAsia="Tahoma" w:cs="Palatino Linotype"/>
          <w:sz w:val="22"/>
        </w:rPr>
      </w:pPr>
      <w:r>
        <w:rPr>
          <w:rFonts w:eastAsia="Tahoma" w:cs="Palatino Linotype" w:ascii="Times New Roman" w:hAnsi="Times New Roman"/>
          <w:sz w:val="22"/>
        </w:rPr>
        <w:t>Przysługuje Pani/Panu prawo dostępu do Pani/Pana danych oraz prawo żądania ich sprostowania oraz usunięcia po okresie, o którym mowa powyżej.</w:t>
      </w:r>
    </w:p>
    <w:p>
      <w:pPr>
        <w:pStyle w:val="Normal"/>
        <w:spacing w:lineRule="exact" w:line="2"/>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Prawo wniesienia skargi do organu nadzorczego</w:t>
      </w:r>
    </w:p>
    <w:p>
      <w:pPr>
        <w:pStyle w:val="Normal"/>
        <w:spacing w:lineRule="exact" w:line="43"/>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Przysługuje Pani/Panu również prawo wniesienia skargi do organu nadzorczego zajmującego się ochroną danych osobowych w państwie członkowskim Pani / Pana zwykłego pobytu, miejsca pracy lub miejsca popełnienia domniemanego naruszenia. Biuro Prezesa Urzędu Ochrony Danych Osobowych (PUODO)</w:t>
      </w:r>
    </w:p>
    <w:p>
      <w:pPr>
        <w:pStyle w:val="Normal"/>
        <w:spacing w:lineRule="exact" w:line="4"/>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Adres: Stawki 2, 00-193 Warszawa</w:t>
      </w:r>
    </w:p>
    <w:p>
      <w:pPr>
        <w:pStyle w:val="Normal"/>
        <w:spacing w:lineRule="exact" w:line="39"/>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Telefon: 22 860 70 86</w:t>
      </w:r>
    </w:p>
    <w:p>
      <w:pPr>
        <w:pStyle w:val="Normal"/>
        <w:spacing w:lineRule="exact" w:line="39"/>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Informacja o dobrowolności lub obowiązku podania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tabs>
          <w:tab w:val="clear" w:pos="720"/>
          <w:tab w:val="left" w:pos="345" w:leader="none"/>
        </w:tabs>
        <w:spacing w:lineRule="auto" w:line="276"/>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Podanie przez Panią/Pana danych osobowych jest niezbędne do wyboru najkorzystniejszej oferty.</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XX. ZAŁĄCZNIKI DO NINIEJSZEJ SPECYFIKACJI </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1 do SWZ – Opis przedmiotu zamówienia</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2 do SWZ – </w:t>
      </w:r>
      <w:r>
        <w:rPr>
          <w:rFonts w:eastAsia="SimSun" w:cs="Times New Roman" w:ascii="Times New Roman" w:hAnsi="Times New Roman"/>
          <w:bCs/>
          <w:color w:val="00000A"/>
          <w:kern w:val="0"/>
          <w:sz w:val="24"/>
          <w:szCs w:val="24"/>
          <w:lang w:val="pl-PL" w:eastAsia="zh-CN" w:bidi="hi-IN"/>
        </w:rPr>
        <w:t>Wzór umowy</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 </w:t>
      </w:r>
      <w:r>
        <w:rPr>
          <w:rFonts w:cs="Times New Roman" w:ascii="Times New Roman" w:hAnsi="Times New Roman"/>
          <w:bCs/>
          <w:sz w:val="24"/>
          <w:szCs w:val="24"/>
        </w:rPr>
        <w:t>Załącznik nr 3 do SWZ – Informacja o rodzaju i wysokości kosztów</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4 do SWZ –</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JEDZ</w:t>
      </w:r>
    </w:p>
    <w:p>
      <w:pPr>
        <w:pStyle w:val="Wcicietrecitekstu"/>
        <w:numPr>
          <w:ilvl w:val="0"/>
          <w:numId w:val="33"/>
        </w:numPr>
        <w:suppressAutoHyphens w:val="true"/>
        <w:spacing w:lineRule="auto" w:line="240" w:before="0" w:after="0"/>
        <w:jc w:val="both"/>
        <w:rPr/>
      </w:pPr>
      <w:r>
        <w:rPr>
          <w:rFonts w:cs="Times New Roman" w:ascii="Times New Roman" w:hAnsi="Times New Roman"/>
          <w:b w:val="false"/>
          <w:bCs w:val="false"/>
          <w:sz w:val="24"/>
          <w:szCs w:val="24"/>
        </w:rPr>
        <w:t>Załącznik nr 4a do SWZ – Oświadczenie o przynależności do grupy kapitałowej</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5 do SWZ– Wzór wykazu zrealizowanych/realizowanych usług</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6 do SWZ– </w:t>
      </w:r>
      <w:r>
        <w:rPr>
          <w:rFonts w:eastAsia="SimSun" w:cs="Times New Roman" w:ascii="Times New Roman" w:hAnsi="Times New Roman"/>
          <w:bCs/>
          <w:color w:val="00000A"/>
          <w:kern w:val="0"/>
          <w:sz w:val="24"/>
          <w:szCs w:val="24"/>
          <w:lang w:val="pl-PL" w:eastAsia="zh-CN" w:bidi="hi-IN"/>
        </w:rPr>
        <w:t>Wykaz osób wyznaczonych do wykonania zamówienia</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7 do SWZ – </w:t>
      </w:r>
      <w:r>
        <w:rPr>
          <w:rFonts w:eastAsia="SimSun" w:cs="Times New Roman" w:ascii="Times New Roman" w:hAnsi="Times New Roman"/>
          <w:bCs/>
          <w:color w:val="00000A"/>
          <w:kern w:val="0"/>
          <w:sz w:val="24"/>
          <w:szCs w:val="24"/>
          <w:lang w:val="pl-PL" w:eastAsia="zh-CN" w:bidi="hi-IN"/>
        </w:rPr>
        <w:t xml:space="preserve">Oświadczenie wykonawcy o zatrudnieniu </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8 do SWZ – </w:t>
      </w:r>
      <w:r>
        <w:rPr>
          <w:rFonts w:eastAsia="SimSun" w:cs="Times New Roman" w:ascii="Times New Roman" w:hAnsi="Times New Roman"/>
          <w:bCs/>
          <w:color w:val="00000A"/>
          <w:kern w:val="0"/>
          <w:sz w:val="24"/>
          <w:szCs w:val="24"/>
          <w:lang w:val="pl-PL" w:eastAsia="zh-CN" w:bidi="hi-IN"/>
        </w:rPr>
        <w:t>Wzór umowy najmu</w:t>
      </w:r>
    </w:p>
    <w:p>
      <w:pPr>
        <w:pStyle w:val="Wcicietrecitekstu"/>
        <w:numPr>
          <w:ilvl w:val="0"/>
          <w:numId w:val="33"/>
        </w:numPr>
        <w:suppressAutoHyphens w:val="true"/>
        <w:spacing w:lineRule="auto" w:line="240" w:before="0" w:after="0"/>
        <w:jc w:val="both"/>
        <w:rPr/>
      </w:pPr>
      <w:r>
        <w:rPr>
          <w:rFonts w:eastAsia="SimSun" w:cs="Times New Roman" w:ascii="Times New Roman" w:hAnsi="Times New Roman"/>
          <w:bCs/>
          <w:color w:val="00000A"/>
          <w:kern w:val="0"/>
          <w:sz w:val="24"/>
          <w:szCs w:val="24"/>
          <w:lang w:val="pl-PL" w:eastAsia="zh-CN" w:bidi="hi-IN"/>
        </w:rPr>
        <w:t>Załącznik nr 9 do SWZ – Formularz ofertowy</w:t>
      </w:r>
    </w:p>
    <w:p>
      <w:pPr>
        <w:pStyle w:val="Wcicietrecitekstu"/>
        <w:suppressAutoHyphens w:val="true"/>
        <w:spacing w:lineRule="auto" w:line="240" w:before="0" w:after="0"/>
        <w:ind w:left="0" w:righ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Wcicietrecitekstu"/>
        <w:suppressAutoHyphens w:val="true"/>
        <w:spacing w:lineRule="auto" w:line="240" w:before="0" w:after="0"/>
        <w:ind w:left="0" w:righ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pPr>
      <w:r>
        <w:rPr>
          <w:rFonts w:cs="Palatino Linotype" w:ascii="Times New Roman" w:hAnsi="Times New Roman"/>
          <w:b/>
          <w:bCs/>
          <w:color w:val="000000"/>
        </w:rPr>
        <w:t>Grajewo, dnia 30</w:t>
      </w:r>
      <w:r>
        <w:rPr>
          <w:rFonts w:eastAsia="SimSun" w:cs="Palatino Linotype" w:ascii="Times New Roman" w:hAnsi="Times New Roman"/>
          <w:b/>
          <w:bCs/>
          <w:color w:val="000000"/>
          <w:kern w:val="0"/>
          <w:sz w:val="24"/>
          <w:szCs w:val="24"/>
          <w:lang w:val="pl-PL" w:eastAsia="zh-CN" w:bidi="hi-IN"/>
        </w:rPr>
        <w:t>.03.</w:t>
      </w:r>
      <w:r>
        <w:rPr>
          <w:rFonts w:eastAsia="SimSun;宋体" w:cs="Palatino Linotype" w:ascii="Times New Roman" w:hAnsi="Times New Roman"/>
          <w:b/>
          <w:bCs/>
          <w:color w:val="000000"/>
          <w:kern w:val="2"/>
          <w:sz w:val="24"/>
          <w:szCs w:val="24"/>
          <w:lang w:val="pl-PL" w:eastAsia="zh-CN" w:bidi="hi-IN"/>
        </w:rPr>
        <w:t>2021</w:t>
      </w:r>
      <w:r>
        <w:rPr>
          <w:rFonts w:cs="Palatino Linotype" w:ascii="Times New Roman" w:hAnsi="Times New Roman"/>
          <w:b/>
          <w:bCs/>
          <w:color w:val="000000"/>
        </w:rPr>
        <w:t xml:space="preserve"> r.</w:t>
        <w:tab/>
        <w:tab/>
        <w:tab/>
        <w:t>Zatwierdzam wraz z Załącznikami</w:t>
      </w:r>
    </w:p>
    <w:p>
      <w:pPr>
        <w:pStyle w:val="Normal"/>
        <w:rPr>
          <w:rFonts w:ascii="Times New Roman" w:hAnsi="Times New Roman"/>
        </w:rPr>
      </w:pPr>
      <w:r>
        <w:rPr>
          <w:rFonts w:eastAsia="Palatino Linotype" w:cs="Palatino Linotype" w:ascii="Times New Roman" w:hAnsi="Times New Roman"/>
          <w:b/>
          <w:bCs/>
          <w:color w:val="000000"/>
          <w:sz w:val="16"/>
          <w:szCs w:val="16"/>
        </w:rPr>
        <w:t xml:space="preserve"> </w:t>
      </w:r>
      <w:r>
        <w:rPr>
          <w:rFonts w:eastAsia="Arial" w:cs="Palatino Linotype" w:ascii="Times New Roman" w:hAnsi="Times New Roman"/>
          <w:b/>
          <w:bCs/>
          <w:color w:val="000000"/>
          <w:sz w:val="16"/>
          <w:szCs w:val="16"/>
        </w:rPr>
        <w:tab/>
        <w:tab/>
        <w:tab/>
        <w:tab/>
        <w:tab/>
        <w:tab/>
        <w:tab/>
        <w:tab/>
        <w:tab/>
        <w:tab/>
      </w:r>
    </w:p>
    <w:p>
      <w:pPr>
        <w:pStyle w:val="Normal"/>
        <w:rPr>
          <w:rFonts w:ascii="Times New Roman" w:hAnsi="Times New Roman" w:cs="Palatino Linotype"/>
        </w:rPr>
      </w:pPr>
      <w:r>
        <w:rPr>
          <w:rFonts w:cs="Palatino Linotype" w:ascii="Times New Roman" w:hAnsi="Times New Roman"/>
        </w:rPr>
      </w:r>
    </w:p>
    <w:p>
      <w:pPr>
        <w:pStyle w:val="Normal"/>
        <w:rPr>
          <w:rFonts w:ascii="Times New Roman" w:hAnsi="Times New Roman"/>
        </w:rPr>
      </w:pPr>
      <w:r>
        <w:rPr>
          <w:rFonts w:eastAsia="Arial" w:cs="Palatino Linotype" w:ascii="Times New Roman" w:hAnsi="Times New Roman"/>
          <w:b/>
          <w:bCs/>
          <w:color w:val="000000"/>
          <w:sz w:val="16"/>
          <w:szCs w:val="16"/>
        </w:rPr>
        <w:tab/>
        <w:tab/>
        <w:tab/>
        <w:tab/>
        <w:tab/>
        <w:tab/>
        <w:tab/>
        <w:tab/>
        <w:t xml:space="preserve">            </w:t>
      </w:r>
      <w:r>
        <w:rPr>
          <w:rFonts w:eastAsia="Arial" w:cs="Palatino Linotype" w:ascii="Times New Roman" w:hAnsi="Times New Roman"/>
          <w:b/>
          <w:bCs/>
          <w:color w:val="000000"/>
          <w:sz w:val="20"/>
          <w:szCs w:val="20"/>
        </w:rPr>
        <w:t>Dyrektor</w:t>
        <w:tab/>
      </w:r>
    </w:p>
    <w:p>
      <w:pPr>
        <w:pStyle w:val="Normal"/>
        <w:jc w:val="both"/>
        <w:rPr>
          <w:rFonts w:ascii="Palatino Linotype" w:hAnsi="Palatino Linotype" w:eastAsia="Arial" w:cs="Palatino Linotype"/>
          <w:b/>
          <w:b/>
          <w:bCs/>
          <w:sz w:val="20"/>
          <w:szCs w:val="20"/>
        </w:rPr>
      </w:pPr>
      <w:r>
        <w:rPr>
          <w:rFonts w:eastAsia="Arial" w:cs="Palatino Linotype" w:ascii="Times New Roman" w:hAnsi="Times New Roman"/>
          <w:b/>
          <w:bCs/>
          <w:sz w:val="20"/>
          <w:szCs w:val="20"/>
        </w:rPr>
        <w:tab/>
        <w:tab/>
        <w:tab/>
        <w:tab/>
        <w:tab/>
        <w:tab/>
        <w:tab/>
        <w:t xml:space="preserve">Szpitala Ogólnego im. dr Witolda Ginela </w:t>
      </w:r>
    </w:p>
    <w:p>
      <w:pPr>
        <w:pStyle w:val="Normal"/>
        <w:spacing w:before="100" w:after="100"/>
        <w:jc w:val="center"/>
        <w:rPr>
          <w:rFonts w:ascii="Times New Roman" w:hAnsi="Times New Roman"/>
        </w:rPr>
      </w:pPr>
      <w:r>
        <w:rPr>
          <w:rFonts w:eastAsia="Palatino Linotype" w:cs="Palatino Linotype" w:ascii="Times New Roman" w:hAnsi="Times New Roman"/>
          <w:b/>
          <w:bCs/>
          <w:sz w:val="20"/>
          <w:szCs w:val="20"/>
        </w:rPr>
        <w:t xml:space="preserve">                                                                         </w:t>
      </w:r>
      <w:r>
        <w:rPr>
          <w:rFonts w:eastAsia="Arial" w:cs="Palatino Linotype" w:ascii="Times New Roman" w:hAnsi="Times New Roman"/>
          <w:b/>
          <w:bCs/>
          <w:sz w:val="20"/>
          <w:szCs w:val="20"/>
        </w:rPr>
        <w:tab/>
        <w:t xml:space="preserve"> w   Grajewie</w:t>
      </w:r>
    </w:p>
    <w:p>
      <w:pPr>
        <w:pStyle w:val="Normal"/>
        <w:jc w:val="both"/>
        <w:rPr>
          <w:rFonts w:ascii="Times New Roman" w:hAnsi="Times New Roman"/>
        </w:rPr>
      </w:pPr>
      <w:r>
        <w:rPr>
          <w:rFonts w:eastAsia="Palatino Linotype" w:cs="Palatino Linotype" w:ascii="Times New Roman" w:hAnsi="Times New Roman"/>
          <w:b/>
          <w:bCs/>
          <w:color w:val="000000"/>
          <w:sz w:val="16"/>
          <w:szCs w:val="16"/>
          <w:lang w:eastAsia="pl-PL"/>
        </w:rPr>
        <w:t xml:space="preserve">                                                                                                 </w:t>
      </w:r>
      <w:r>
        <w:rPr>
          <w:rFonts w:eastAsia="Arial" w:cs="Palatino Linotype" w:ascii="Times New Roman" w:hAnsi="Times New Roman"/>
          <w:b/>
          <w:bCs/>
          <w:color w:val="000000"/>
          <w:sz w:val="16"/>
          <w:szCs w:val="16"/>
          <w:lang w:eastAsia="pl-PL"/>
        </w:rPr>
        <w:tab/>
        <w:tab/>
        <w:t xml:space="preserve">              </w:t>
      </w:r>
      <w:r>
        <w:rPr>
          <w:rFonts w:eastAsia="Arial" w:cs="Palatino Linotype" w:ascii="Times New Roman" w:hAnsi="Times New Roman"/>
          <w:b/>
          <w:bCs/>
          <w:i/>
          <w:iCs/>
          <w:color w:val="000000"/>
          <w:sz w:val="20"/>
          <w:szCs w:val="20"/>
          <w:lang w:eastAsia="pl-PL"/>
        </w:rPr>
        <w:t xml:space="preserve"> lek. med. Sebastian Wysocki</w:t>
      </w:r>
    </w:p>
    <w:p>
      <w:pPr>
        <w:pStyle w:val="Normal"/>
        <w:jc w:val="right"/>
        <w:rPr>
          <w:rFonts w:ascii="Palatino Linotype" w:hAnsi="Palatino Linotype" w:cs="Palatino Linotype"/>
          <w:b/>
          <w:b/>
          <w:bCs/>
          <w:color w:val="000000"/>
          <w:sz w:val="22"/>
          <w:lang w:val="en-US"/>
        </w:rPr>
      </w:pPr>
      <w:r>
        <w:rPr>
          <w:rFonts w:cs="Palatino Linotype" w:ascii="Times New Roman" w:hAnsi="Times New Roman"/>
          <w:b/>
          <w:bCs/>
          <w:color w:val="000000"/>
          <w:sz w:val="22"/>
          <w:lang w:val="en-US"/>
        </w:rPr>
        <w:t>____________________________________</w:t>
      </w:r>
    </w:p>
    <w:p>
      <w:pPr>
        <w:pStyle w:val="Normal"/>
        <w:suppressAutoHyphens w:val="true"/>
        <w:spacing w:lineRule="auto" w:line="240" w:before="0" w:after="0"/>
        <w:ind w:left="0" w:right="0" w:hanging="0"/>
        <w:jc w:val="both"/>
        <w:rPr/>
      </w:pPr>
      <w:r>
        <w:rPr>
          <w:rFonts w:eastAsia="SimSun" w:cs="Palatino Linotype" w:ascii="Times New Roman" w:hAnsi="Times New Roman"/>
          <w:b/>
          <w:bCs/>
          <w:color w:val="000000"/>
          <w:kern w:val="0"/>
          <w:sz w:val="22"/>
          <w:szCs w:val="20"/>
          <w:highlight w:val="white"/>
          <w:u w:val="none"/>
          <w:lang w:val="en-US" w:eastAsia="zh-CN" w:bidi="hi-IN"/>
        </w:rPr>
        <w:tab/>
        <w:tab/>
        <w:tab/>
        <w:t xml:space="preserve">  </w:t>
        <w:tab/>
        <w:tab/>
        <w:tab/>
        <w:tab/>
        <w:tab/>
        <w:t xml:space="preserve"> </w:t>
      </w:r>
      <w:r>
        <w:rPr>
          <w:rFonts w:eastAsia="SimSun" w:cs="Palatino Linotype" w:ascii="Times New Roman" w:hAnsi="Times New Roman"/>
          <w:b/>
          <w:bCs/>
          <w:color w:val="000000"/>
          <w:kern w:val="0"/>
          <w:sz w:val="18"/>
          <w:szCs w:val="18"/>
          <w:highlight w:val="white"/>
          <w:u w:val="none"/>
          <w:lang w:val="en-US" w:eastAsia="zh-CN" w:bidi="hi-IN"/>
        </w:rPr>
        <w:t xml:space="preserve">     </w:t>
      </w:r>
      <w:r>
        <w:rPr>
          <w:rFonts w:eastAsia="SimSun" w:cs="Palatino Linotype" w:ascii="Times New Roman" w:hAnsi="Times New Roman"/>
          <w:b/>
          <w:bCs/>
          <w:color w:val="000000"/>
          <w:kern w:val="0"/>
          <w:sz w:val="14"/>
          <w:szCs w:val="14"/>
          <w:highlight w:val="white"/>
          <w:u w:val="none"/>
          <w:lang w:val="en-US" w:eastAsia="zh-CN" w:bidi="hi-IN"/>
        </w:rPr>
        <w:t>Kierownik Zamawiającego</w:t>
      </w:r>
    </w:p>
    <w:sectPr>
      <w:headerReference w:type="default" r:id="rId8"/>
      <w:footerReference w:type="default" r:id="rId9"/>
      <w:type w:val="nextPage"/>
      <w:pgSz w:w="11906" w:h="16838"/>
      <w:pgMar w:left="1417" w:right="1189" w:header="568" w:top="1417" w:footer="177" w:bottom="10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Verdana">
    <w:charset w:val="ee"/>
    <w:family w:val="roman"/>
    <w:pitch w:val="variable"/>
  </w:font>
  <w:font w:name="Segoe UI">
    <w:charset w:val="ee"/>
    <w:family w:val="roman"/>
    <w:pitch w:val="variable"/>
  </w:font>
  <w:font w:name="Calibri">
    <w:charset w:val="ee"/>
    <w:family w:val="roman"/>
    <w:pitch w:val="variable"/>
  </w:font>
  <w:font w:name="Symbol">
    <w:charset w:val="ee"/>
    <w:family w:val="roman"/>
    <w:pitch w:val="variable"/>
  </w:font>
  <w:font w:name="Arial">
    <w:charset w:val="ee"/>
    <w:family w:val="roman"/>
    <w:pitch w:val="variable"/>
  </w:font>
  <w:font w:name="Wingdings">
    <w:charset w:val="ee"/>
    <w:family w:val="roman"/>
    <w:pitch w:val="variable"/>
  </w:font>
  <w:font w:name="Courier New">
    <w:charset w:val="ee"/>
    <w:family w:val="roman"/>
    <w:pitch w:val="variable"/>
  </w:font>
  <w:font w:name="Bahnschrift SemiLight SemiConde">
    <w:charset w:val="ee"/>
    <w:family w:val="roman"/>
    <w:pitch w:val="variable"/>
  </w:font>
  <w:font w:name="Liberation Sans">
    <w:altName w:val="Arial"/>
    <w:charset w:val="ee"/>
    <w:family w:val="roman"/>
    <w:pitch w:val="variable"/>
  </w:font>
  <w:font w:name="Times New Roman">
    <w:altName w:val="Times New Roman PSMT"/>
    <w:charset w:val="ee"/>
    <w:family w:val="roman"/>
    <w:pitch w:val="variable"/>
  </w:font>
  <w:font w:name="Palatino Linotype">
    <w:charset w:val="ee"/>
    <w:family w:val="roman"/>
    <w:pitch w:val="variable"/>
  </w:font>
  <w:font w:name="Times New Roman">
    <w:charset w:val="01"/>
    <w:family w:val="roman"/>
    <w:pitch w:val="variable"/>
  </w:font>
  <w:font w:name="Book Antiqua">
    <w:charset w:val="ee"/>
    <w:family w:val="roman"/>
    <w:pitch w:val="variable"/>
  </w:font>
  <w:font w:name="StarBats">
    <w:charset w:val="02"/>
    <w:family w:val="auto"/>
    <w:pitch w:val="default"/>
  </w:font>
  <w:font w:name="Marlett">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bottom w:val="single" w:sz="6" w:space="1" w:color="00000A"/>
      </w:pBdr>
      <w:jc w:val="center"/>
      <w:rPr>
        <w:rFonts w:ascii="Book Antiqua" w:hAnsi="Book Antiqua" w:cs="Liberation Serif"/>
        <w:lang w:val="pl-PL"/>
      </w:rPr>
    </w:pPr>
    <w:r>
      <w:rPr>
        <w:rFonts w:cs="Liberation Serif" w:ascii="Book Antiqua" w:hAnsi="Book Antiqua"/>
        <w:lang w:val="pl-PL"/>
      </w:rPr>
    </w:r>
  </w:p>
  <w:p>
    <w:pPr>
      <w:pStyle w:val="Stopka"/>
      <w:jc w:val="center"/>
      <w:rPr>
        <w:rFonts w:ascii="Book Antiqua" w:hAnsi="Book Antiqua" w:cs="Liberation Serif"/>
        <w:highlight w:val="white"/>
      </w:rPr>
    </w:pPr>
    <w:r>
      <w:rPr>
        <w:rFonts w:cs="Liberation Serif" w:ascii="Book Antiqua" w:hAnsi="Book Antiqua"/>
        <w:highlight w:val="whit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lang w:val="pl-PL"/>
      </w:rPr>
    </w:pPr>
    <w:r>
      <w:rPr/>
      <w:drawing>
        <wp:inline distT="0" distB="0" distL="0" distR="0">
          <wp:extent cx="3745865" cy="685800"/>
          <wp:effectExtent l="0" t="0" r="0" b="0"/>
          <wp:docPr id="1" name="Picture" descr="C:\Users\Sekretariat\AppData\Local\Microsoft\Windows\Temporary Internet Files\Content.Outlook\KLGS20D2\dru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Sekretariat\AppData\Local\Microsoft\Windows\Temporary Internet Files\Content.Outlook\KLGS20D2\druk (002).jpg"/>
                  <pic:cNvPicPr>
                    <a:picLocks noChangeAspect="1" noChangeArrowheads="1"/>
                  </pic:cNvPicPr>
                </pic:nvPicPr>
                <pic:blipFill>
                  <a:blip r:embed="rId1"/>
                  <a:stretch>
                    <a:fillRect/>
                  </a:stretch>
                </pic:blipFill>
                <pic:spPr bwMode="auto">
                  <a:xfrm>
                    <a:off x="0" y="0"/>
                    <a:ext cx="3745865" cy="685800"/>
                  </a:xfrm>
                  <a:prstGeom prst="rect">
                    <a:avLst/>
                  </a:prstGeom>
                </pic:spPr>
              </pic:pic>
            </a:graphicData>
          </a:graphic>
        </wp:inline>
      </w:drawing>
    </w:r>
  </w:p>
  <w:p>
    <w:pPr>
      <w:pStyle w:val="Gwka"/>
      <w:rPr>
        <w:lang w:val="pl-PL"/>
      </w:rPr>
    </w:pPr>
    <w:r>
      <w:rPr>
        <w:lang w:val="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720" w:hanging="360"/>
      </w:pPr>
    </w:lvl>
    <w:lvl w:ilvl="1">
      <w:start w:val="7"/>
      <w:numFmt w:val="decimal"/>
      <w:suff w:val="nothing"/>
      <w:lvlText w:val="%2."/>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tabs>
          <w:tab w:val="num" w:pos="720"/>
        </w:tabs>
        <w:ind w:left="720" w:hanging="360"/>
      </w:pPr>
      <w:rPr>
        <w:sz w:val="24"/>
        <w:szCs w:val="22"/>
        <w:rFonts w:ascii="Palatino Linotype" w:hAnsi="Palatino Linotype" w:eastAsia="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rPr>
        <w:sz w:val="24"/>
        <w:b/>
        <w:szCs w:val="22"/>
        <w:rFonts w:ascii="Times New Roman" w:hAnsi="Times New Roman" w:cs="Calibri"/>
      </w:rPr>
    </w:lvl>
    <w:lvl w:ilvl="1">
      <w:start w:val="1"/>
      <w:numFmt w:val="decimal"/>
      <w:lvlText w:val="%2)"/>
      <w:lvlJc w:val="left"/>
      <w:pPr>
        <w:tabs>
          <w:tab w:val="num" w:pos="1080"/>
        </w:tabs>
        <w:ind w:left="1080" w:hanging="360"/>
      </w:pPr>
      <w:rPr>
        <w:sz w:val="24"/>
        <w:szCs w:val="22"/>
        <w:rFonts w:ascii="Times New Roman" w:hAnsi="Times New Roman" w:cs="Calibri"/>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Bats" w:hAnsi="StarBats" w:cs="StarBats" w:hint="default"/>
        <w:rFonts w:cs="StarBat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suff w:val="nothing"/>
      <w:lvlText w:val="%1."/>
      <w:lvlJc w:val="left"/>
      <w:pPr>
        <w:ind w:left="1021" w:hanging="1021"/>
      </w:pPr>
    </w:lvl>
    <w:lvl w:ilvl="1">
      <w:start w:val="1"/>
      <w:numFmt w:val="decimal"/>
      <w:suff w:val="nothing"/>
      <w:lvlText w:val="%2)"/>
      <w:lvlJc w:val="left"/>
      <w:pPr>
        <w:ind w:left="566" w:hanging="283"/>
      </w:pPr>
    </w:lvl>
    <w:lvl w:ilvl="2">
      <w:start w:val="1"/>
      <w:numFmt w:val="lowerLetter"/>
      <w:lvlText w:val="%3)"/>
      <w:lvlJc w:val="left"/>
      <w:pPr>
        <w:tabs>
          <w:tab w:val="num" w:pos="926"/>
        </w:tabs>
        <w:ind w:left="926" w:hanging="360"/>
      </w:pPr>
    </w:lvl>
    <w:lvl w:ilvl="3">
      <w:start w:val="1"/>
      <w:numFmt w:val="bullet"/>
      <w:suff w:val="nothing"/>
      <w:lvlText w:val="•"/>
      <w:lvlJc w:val="left"/>
      <w:pPr>
        <w:ind w:left="1132" w:hanging="283"/>
      </w:pPr>
      <w:rPr>
        <w:rFonts w:ascii="StarBats" w:hAnsi="StarBats" w:cs="StarBats" w:hint="default"/>
        <w:rFonts w:cs="StarBats"/>
      </w:rPr>
    </w:lvl>
    <w:lvl w:ilvl="4">
      <w:start w:val="1"/>
      <w:numFmt w:val="bullet"/>
      <w:suff w:val="nothing"/>
      <w:lvlText w:val="•"/>
      <w:lvlJc w:val="left"/>
      <w:pPr>
        <w:ind w:left="1415" w:hanging="283"/>
      </w:pPr>
      <w:rPr>
        <w:rFonts w:ascii="StarBats" w:hAnsi="StarBats" w:cs="StarBats" w:hint="default"/>
        <w:rFonts w:cs="StarBats"/>
      </w:rPr>
    </w:lvl>
    <w:lvl w:ilvl="5">
      <w:start w:val="1"/>
      <w:numFmt w:val="bullet"/>
      <w:suff w:val="nothing"/>
      <w:lvlText w:val="•"/>
      <w:lvlJc w:val="left"/>
      <w:pPr>
        <w:ind w:left="1698" w:hanging="283"/>
      </w:pPr>
      <w:rPr>
        <w:rFonts w:ascii="StarBats" w:hAnsi="StarBats" w:cs="StarBats" w:hint="default"/>
        <w:rFonts w:cs="StarBats"/>
      </w:rPr>
    </w:lvl>
    <w:lvl w:ilvl="6">
      <w:start w:val="1"/>
      <w:numFmt w:val="bullet"/>
      <w:suff w:val="nothing"/>
      <w:lvlText w:val="•"/>
      <w:lvlJc w:val="left"/>
      <w:pPr>
        <w:ind w:left="1981" w:hanging="283"/>
      </w:pPr>
      <w:rPr>
        <w:rFonts w:ascii="StarBats" w:hAnsi="StarBats" w:cs="StarBats" w:hint="default"/>
        <w:rFonts w:cs="StarBats"/>
      </w:rPr>
    </w:lvl>
    <w:lvl w:ilvl="7">
      <w:start w:val="1"/>
      <w:numFmt w:val="bullet"/>
      <w:suff w:val="nothing"/>
      <w:lvlText w:val="•"/>
      <w:lvlJc w:val="left"/>
      <w:pPr>
        <w:ind w:left="2264" w:hanging="283"/>
      </w:pPr>
      <w:rPr>
        <w:rFonts w:ascii="StarBats" w:hAnsi="StarBats" w:cs="StarBats" w:hint="default"/>
        <w:rFonts w:cs="StarBats"/>
      </w:rPr>
    </w:lvl>
    <w:lvl w:ilvl="8">
      <w:start w:val="1"/>
      <w:numFmt w:val="bullet"/>
      <w:suff w:val="nothing"/>
      <w:lvlText w:val="•"/>
      <w:lvlJc w:val="left"/>
      <w:pPr>
        <w:ind w:left="2547" w:hanging="283"/>
      </w:pPr>
      <w:rPr>
        <w:rFonts w:ascii="StarBats" w:hAnsi="StarBats" w:cs="StarBats" w:hint="default"/>
        <w:rFonts w:cs="StarBats"/>
      </w:rPr>
    </w:lvl>
  </w:abstractNum>
  <w:abstractNum w:abstractNumId="7">
    <w:lvl w:ilvl="0">
      <w:start w:val="1"/>
      <w:numFmt w:val="decimal"/>
      <w:suff w:val="nothing"/>
      <w:lvlText w:val="%1."/>
      <w:lvlJc w:val="left"/>
      <w:pPr>
        <w:ind w:left="360" w:hanging="360"/>
      </w:pPr>
      <w:rPr>
        <w:sz w:val="22"/>
        <w:b/>
        <w:rFonts w:ascii="Palatino Linotype" w:hAnsi="Palatino Linotype" w:cs="Calibri"/>
      </w:rPr>
    </w:lvl>
    <w:lvl w:ilvl="1">
      <w:start w:val="1"/>
      <w:numFmt w:val="decimal"/>
      <w:suff w:val="nothing"/>
      <w:lvlText w:val="%2)"/>
      <w:lvlJc w:val="left"/>
      <w:pPr>
        <w:ind w:left="720" w:hanging="360"/>
      </w:pPr>
      <w:rPr>
        <w:sz w:val="22"/>
        <w:rFonts w:cs="Calibri"/>
      </w:rPr>
    </w:lvl>
    <w:lvl w:ilvl="2">
      <w:start w:val="1"/>
      <w:numFmt w:val="lowerLetter"/>
      <w:suff w:val="nothing"/>
      <w:lvlText w:val="%3)"/>
      <w:lvlJc w:val="left"/>
      <w:pPr>
        <w:ind w:left="1080" w:hanging="360"/>
      </w:pPr>
      <w:rPr>
        <w:sz w:val="22"/>
        <w:rFonts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rFonts w:cs="Calibri"/>
      </w:rPr>
    </w:lvl>
    <w:lvl w:ilvl="5">
      <w:start w:val="1"/>
      <w:numFmt w:val="lowerRoman"/>
      <w:suff w:val="nothing"/>
      <w:lvlText w:val="(%6)"/>
      <w:lvlJc w:val="left"/>
      <w:pPr>
        <w:ind w:left="2160" w:hanging="360"/>
      </w:pPr>
      <w:rPr>
        <w:sz w:val="22"/>
        <w:rFonts w:cs="Calibri"/>
      </w:rPr>
    </w:lvl>
    <w:lvl w:ilvl="6">
      <w:start w:val="1"/>
      <w:numFmt w:val="decimal"/>
      <w:suff w:val="nothing"/>
      <w:lvlText w:val="%7."/>
      <w:lvlJc w:val="left"/>
      <w:pPr>
        <w:ind w:left="2520" w:hanging="360"/>
      </w:pPr>
      <w:rPr>
        <w:sz w:val="22"/>
        <w:rFonts w:cs="Calibri"/>
      </w:rPr>
    </w:lvl>
    <w:lvl w:ilvl="7">
      <w:start w:val="1"/>
      <w:numFmt w:val="lowerLetter"/>
      <w:suff w:val="nothing"/>
      <w:lvlText w:val="%8."/>
      <w:lvlJc w:val="left"/>
      <w:pPr>
        <w:ind w:left="2880" w:hanging="360"/>
      </w:pPr>
      <w:rPr>
        <w:sz w:val="22"/>
        <w:rFonts w:cs="Calibri"/>
      </w:rPr>
    </w:lvl>
    <w:lvl w:ilvl="8">
      <w:start w:val="1"/>
      <w:numFmt w:val="lowerRoman"/>
      <w:suff w:val="nothing"/>
      <w:lvlText w:val="%9."/>
      <w:lvlJc w:val="left"/>
      <w:pPr>
        <w:ind w:left="3240" w:hanging="360"/>
      </w:pPr>
      <w:rPr>
        <w:sz w:val="22"/>
        <w:rFonts w:cs="Calibri"/>
      </w:rPr>
    </w:lvl>
  </w:abstractNum>
  <w:abstractNum w:abstractNumId="8">
    <w:lvl w:ilvl="0">
      <w:start w:val="1"/>
      <w:numFmt w:val="decimal"/>
      <w:suff w:val="nothing"/>
      <w:lvlText w:val="%1."/>
      <w:lvlJc w:val="left"/>
      <w:pPr>
        <w:ind w:left="360" w:hanging="360"/>
      </w:pPr>
      <w:rPr>
        <w:sz w:val="22"/>
        <w:b/>
        <w:szCs w:val="22"/>
        <w:rFonts w:ascii="Palatino Linotype" w:hAnsi="Palatino Linotype" w:eastAsia="Times New Roman;Times New Roman PSMT" w:cs="Calibri"/>
        <w:color w:val="00000A"/>
      </w:rPr>
    </w:lvl>
    <w:lvl w:ilvl="1">
      <w:start w:val="1"/>
      <w:numFmt w:val="decimal"/>
      <w:suff w:val="nothing"/>
      <w:lvlText w:val="%2)"/>
      <w:lvlJc w:val="left"/>
      <w:pPr>
        <w:ind w:left="720" w:hanging="360"/>
      </w:pPr>
      <w:rPr>
        <w:sz w:val="22"/>
        <w:b/>
        <w:szCs w:val="22"/>
        <w:rFonts w:eastAsia="Times New Roman;Times New Roman PSMT" w:cs="Calibri"/>
        <w:color w:val="00000A"/>
      </w:rPr>
    </w:lvl>
    <w:lvl w:ilvl="2">
      <w:start w:val="1"/>
      <w:numFmt w:val="lowerLetter"/>
      <w:suff w:val="nothing"/>
      <w:lvlText w:val="%3)"/>
      <w:lvlJc w:val="left"/>
      <w:pPr>
        <w:ind w:left="1080" w:hanging="360"/>
      </w:pPr>
      <w:rPr>
        <w:sz w:val="22"/>
        <w:b/>
        <w:szCs w:val="22"/>
        <w:rFonts w:eastAsia="Times New Roman;Times New Roman PSMT" w:cs="Calibri"/>
        <w:color w:val="00000A"/>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b/>
        <w:szCs w:val="22"/>
        <w:rFonts w:eastAsia="Times New Roman;Times New Roman PSMT" w:cs="Calibri"/>
        <w:color w:val="00000A"/>
      </w:rPr>
    </w:lvl>
    <w:lvl w:ilvl="5">
      <w:start w:val="1"/>
      <w:numFmt w:val="lowerRoman"/>
      <w:suff w:val="nothing"/>
      <w:lvlText w:val="(%6)"/>
      <w:lvlJc w:val="left"/>
      <w:pPr>
        <w:ind w:left="2160" w:hanging="360"/>
      </w:pPr>
      <w:rPr>
        <w:sz w:val="22"/>
        <w:b/>
        <w:szCs w:val="22"/>
        <w:rFonts w:eastAsia="Times New Roman;Times New Roman PSMT" w:cs="Calibri"/>
        <w:color w:val="00000A"/>
      </w:rPr>
    </w:lvl>
    <w:lvl w:ilvl="6">
      <w:start w:val="1"/>
      <w:numFmt w:val="decimal"/>
      <w:suff w:val="nothing"/>
      <w:lvlText w:val="%7."/>
      <w:lvlJc w:val="left"/>
      <w:pPr>
        <w:ind w:left="2520" w:hanging="360"/>
      </w:pPr>
      <w:rPr>
        <w:sz w:val="22"/>
        <w:b/>
        <w:szCs w:val="22"/>
        <w:rFonts w:eastAsia="Times New Roman;Times New Roman PSMT" w:cs="Calibri"/>
        <w:color w:val="00000A"/>
      </w:rPr>
    </w:lvl>
    <w:lvl w:ilvl="7">
      <w:start w:val="1"/>
      <w:numFmt w:val="lowerLetter"/>
      <w:suff w:val="nothing"/>
      <w:lvlText w:val="%8."/>
      <w:lvlJc w:val="left"/>
      <w:pPr>
        <w:ind w:left="2880" w:hanging="360"/>
      </w:pPr>
      <w:rPr>
        <w:sz w:val="22"/>
        <w:b/>
        <w:szCs w:val="22"/>
        <w:rFonts w:eastAsia="Times New Roman;Times New Roman PSMT" w:cs="Calibri"/>
        <w:color w:val="00000A"/>
      </w:rPr>
    </w:lvl>
    <w:lvl w:ilvl="8">
      <w:start w:val="1"/>
      <w:numFmt w:val="lowerRoman"/>
      <w:suff w:val="nothing"/>
      <w:lvlText w:val="%9."/>
      <w:lvlJc w:val="left"/>
      <w:pPr>
        <w:ind w:left="3240" w:hanging="360"/>
      </w:pPr>
      <w:rPr>
        <w:sz w:val="22"/>
        <w:b/>
        <w:szCs w:val="22"/>
        <w:rFonts w:eastAsia="Times New Roman;Times New Roman PSMT" w:cs="Calibri"/>
        <w:color w:val="00000A"/>
      </w:rPr>
    </w:lvl>
  </w:abstractNum>
  <w:abstractNum w:abstractNumId="9">
    <w:lvl w:ilvl="0">
      <w:start w:val="1"/>
      <w:numFmt w:val="decimal"/>
      <w:suff w:val="nothing"/>
      <w:lvlText w:val="%1."/>
      <w:lvlJc w:val="left"/>
      <w:pPr>
        <w:ind w:left="360" w:hanging="360"/>
      </w:pPr>
      <w:rPr>
        <w:sz w:val="24"/>
        <w:szCs w:val="22"/>
        <w:rFonts w:ascii="Times New Roman" w:hAnsi="Times New Roman" w:cs="Calibri"/>
      </w:rPr>
    </w:lvl>
    <w:lvl w:ilvl="1">
      <w:start w:val="1"/>
      <w:numFmt w:val="decimal"/>
      <w:suff w:val="nothing"/>
      <w:lvlText w:val="%2)"/>
      <w:lvlJc w:val="left"/>
      <w:pPr>
        <w:ind w:left="720" w:hanging="360"/>
      </w:pPr>
      <w:rPr>
        <w:sz w:val="22"/>
        <w:szCs w:val="22"/>
        <w:rFonts w:cs="Calibri"/>
      </w:rPr>
    </w:lvl>
    <w:lvl w:ilvl="2">
      <w:start w:val="1"/>
      <w:numFmt w:val="lowerLetter"/>
      <w:suff w:val="nothing"/>
      <w:lvlText w:val="%3)"/>
      <w:lvlJc w:val="left"/>
      <w:pPr>
        <w:ind w:left="1080" w:hanging="360"/>
      </w:pPr>
      <w:rPr>
        <w:sz w:val="22"/>
        <w:szCs w:val="22"/>
        <w:rFonts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szCs w:val="22"/>
        <w:rFonts w:cs="Calibri"/>
      </w:rPr>
    </w:lvl>
    <w:lvl w:ilvl="5">
      <w:start w:val="1"/>
      <w:numFmt w:val="lowerRoman"/>
      <w:suff w:val="nothing"/>
      <w:lvlText w:val="(%6)"/>
      <w:lvlJc w:val="left"/>
      <w:pPr>
        <w:ind w:left="2160" w:hanging="360"/>
      </w:pPr>
      <w:rPr>
        <w:sz w:val="22"/>
        <w:szCs w:val="22"/>
        <w:rFonts w:cs="Calibri"/>
      </w:rPr>
    </w:lvl>
    <w:lvl w:ilvl="6">
      <w:start w:val="1"/>
      <w:numFmt w:val="decimal"/>
      <w:suff w:val="nothing"/>
      <w:lvlText w:val="%7."/>
      <w:lvlJc w:val="left"/>
      <w:pPr>
        <w:ind w:left="2520" w:hanging="360"/>
      </w:pPr>
      <w:rPr>
        <w:sz w:val="22"/>
        <w:szCs w:val="22"/>
        <w:rFonts w:cs="Calibri"/>
      </w:rPr>
    </w:lvl>
    <w:lvl w:ilvl="7">
      <w:start w:val="1"/>
      <w:numFmt w:val="lowerLetter"/>
      <w:suff w:val="nothing"/>
      <w:lvlText w:val="%8."/>
      <w:lvlJc w:val="left"/>
      <w:pPr>
        <w:ind w:left="2880" w:hanging="360"/>
      </w:pPr>
      <w:rPr>
        <w:sz w:val="22"/>
        <w:szCs w:val="22"/>
        <w:rFonts w:cs="Calibri"/>
      </w:rPr>
    </w:lvl>
    <w:lvl w:ilvl="8">
      <w:start w:val="1"/>
      <w:numFmt w:val="lowerRoman"/>
      <w:suff w:val="nothing"/>
      <w:lvlText w:val="%9."/>
      <w:lvlJc w:val="left"/>
      <w:pPr>
        <w:ind w:left="3240" w:hanging="360"/>
      </w:pPr>
      <w:rPr>
        <w:sz w:val="22"/>
        <w:szCs w:val="22"/>
        <w:rFonts w:cs="Calibri"/>
      </w:rPr>
    </w:lvl>
  </w:abstractNum>
  <w:abstractNum w:abstractNumId="10">
    <w:lvl w:ilvl="0">
      <w:start w:val="1"/>
      <w:numFmt w:val="decimal"/>
      <w:suff w:val="nothing"/>
      <w:lvlText w:val="%1."/>
      <w:lvlJc w:val="left"/>
      <w:pPr>
        <w:ind w:left="360" w:hanging="360"/>
      </w:pPr>
      <w:rPr>
        <w:sz w:val="22"/>
        <w:szCs w:val="22"/>
        <w:rFonts w:eastAsia="Times New Roman;Times New Roman PSMT" w:cs="Calibri"/>
      </w:rPr>
    </w:lvl>
    <w:lvl w:ilvl="1">
      <w:start w:val="1"/>
      <w:numFmt w:val="decimal"/>
      <w:suff w:val="nothing"/>
      <w:lvlText w:val="%2)"/>
      <w:lvlJc w:val="left"/>
      <w:pPr>
        <w:ind w:left="720" w:hanging="360"/>
      </w:pPr>
      <w:rPr>
        <w:sz w:val="22"/>
        <w:szCs w:val="22"/>
        <w:rFonts w:eastAsia="Times New Roman;Times New Roman PSMT" w:cs="Calibri"/>
      </w:rPr>
    </w:lvl>
    <w:lvl w:ilvl="2">
      <w:start w:val="1"/>
      <w:numFmt w:val="lowerLetter"/>
      <w:suff w:val="nothing"/>
      <w:lvlText w:val="%3)"/>
      <w:lvlJc w:val="left"/>
      <w:pPr>
        <w:ind w:left="1080" w:hanging="360"/>
      </w:pPr>
      <w:rPr>
        <w:sz w:val="22"/>
        <w:szCs w:val="22"/>
        <w:rFonts w:eastAsia="Times New Roman;Times New Roman PSMT"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szCs w:val="22"/>
        <w:rFonts w:eastAsia="Times New Roman;Times New Roman PSMT" w:cs="Calibri"/>
      </w:rPr>
    </w:lvl>
    <w:lvl w:ilvl="5">
      <w:start w:val="1"/>
      <w:numFmt w:val="lowerRoman"/>
      <w:suff w:val="nothing"/>
      <w:lvlText w:val="(%6)"/>
      <w:lvlJc w:val="left"/>
      <w:pPr>
        <w:ind w:left="2160" w:hanging="360"/>
      </w:pPr>
      <w:rPr>
        <w:sz w:val="22"/>
        <w:szCs w:val="22"/>
        <w:rFonts w:eastAsia="Times New Roman;Times New Roman PSMT" w:cs="Calibri"/>
      </w:rPr>
    </w:lvl>
    <w:lvl w:ilvl="6">
      <w:start w:val="1"/>
      <w:numFmt w:val="decimal"/>
      <w:suff w:val="nothing"/>
      <w:lvlText w:val="%7."/>
      <w:lvlJc w:val="left"/>
      <w:pPr>
        <w:ind w:left="2520" w:hanging="360"/>
      </w:pPr>
      <w:rPr>
        <w:sz w:val="22"/>
        <w:szCs w:val="22"/>
        <w:rFonts w:eastAsia="Times New Roman;Times New Roman PSMT" w:cs="Calibri"/>
      </w:rPr>
    </w:lvl>
    <w:lvl w:ilvl="7">
      <w:start w:val="1"/>
      <w:numFmt w:val="lowerLetter"/>
      <w:suff w:val="nothing"/>
      <w:lvlText w:val="%8."/>
      <w:lvlJc w:val="left"/>
      <w:pPr>
        <w:ind w:left="2880" w:hanging="360"/>
      </w:pPr>
      <w:rPr>
        <w:sz w:val="22"/>
        <w:szCs w:val="22"/>
        <w:rFonts w:eastAsia="Times New Roman;Times New Roman PSMT" w:cs="Calibri"/>
      </w:rPr>
    </w:lvl>
    <w:lvl w:ilvl="8">
      <w:start w:val="1"/>
      <w:numFmt w:val="lowerRoman"/>
      <w:suff w:val="nothing"/>
      <w:lvlText w:val="%9."/>
      <w:lvlJc w:val="left"/>
      <w:pPr>
        <w:ind w:left="3240" w:hanging="360"/>
      </w:pPr>
      <w:rPr>
        <w:sz w:val="22"/>
        <w:szCs w:val="22"/>
        <w:rFonts w:eastAsia="Times New Roman;Times New Roman PSMT" w:cs="Calibri"/>
      </w:rPr>
    </w:lvl>
  </w:abstractNum>
  <w:abstractNum w:abstractNumId="11">
    <w:lvl w:ilvl="0">
      <w:start w:val="1"/>
      <w:numFmt w:val="decimal"/>
      <w:lvlText w:val="%1."/>
      <w:lvlJc w:val="left"/>
      <w:pPr>
        <w:ind w:left="720" w:hanging="360"/>
      </w:pPr>
      <w:rPr>
        <w:sz w:val="24"/>
        <w:b w:val="false"/>
        <w:szCs w:val="22"/>
        <w:rFonts w:ascii="Times New Roman"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4"/>
      <w:numFmt w:val="decimal"/>
      <w:lvlText w:val="%1."/>
      <w:lvlJc w:val="left"/>
      <w:pPr>
        <w:ind w:left="720" w:hanging="360"/>
      </w:pPr>
      <w:rPr>
        <w:sz w:val="22"/>
        <w:szCs w:val="22"/>
        <w:rFonts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lvlText w:val="%1."/>
      <w:lvlJc w:val="left"/>
      <w:pPr>
        <w:ind w:left="720" w:hanging="360"/>
      </w:pPr>
      <w:rPr>
        <w:sz w:val="24"/>
        <w:szCs w:val="22"/>
        <w:rFonts w:ascii="Times New Roman" w:hAnsi="Times New Roman"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Bats" w:hAnsi="StarBats" w:cs="StarBats" w:hint="default"/>
        <w:rFonts w:cs="StarBat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sz w:val="24"/>
        <w:b w:val="false"/>
        <w:rFonts w:ascii="Times New Roman" w:hAnsi="Times New Roman" w:cs="Times New Roman;Times New Roman PSM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lvl w:ilvl="0">
      <w:start w:val="1"/>
      <w:numFmt w:val="upperRoman"/>
      <w:lvlText w:val="%1."/>
      <w:lvlJc w:val="left"/>
      <w:pPr>
        <w:tabs>
          <w:tab w:val="num" w:pos="720"/>
        </w:tabs>
        <w:ind w:left="720" w:hanging="360"/>
      </w:pPr>
      <w:rPr>
        <w:sz w:val="24"/>
        <w:b w:val="false"/>
        <w:rFonts w:ascii="Times New Roman" w:hAnsi="Times New Roman" w:cs="Symbol"/>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8">
    <w:lvl w:ilvl="0">
      <w:start w:val="1"/>
      <w:numFmt w:val="upperRoman"/>
      <w:lvlText w:val="%1."/>
      <w:lvlJc w:val="left"/>
      <w:pPr>
        <w:tabs>
          <w:tab w:val="num" w:pos="720"/>
        </w:tabs>
        <w:ind w:left="720" w:hanging="360"/>
      </w:pPr>
      <w:rPr>
        <w:sz w:val="24"/>
        <w:b w:val="false"/>
        <w:szCs w:val="22"/>
        <w:rFonts w:ascii="Times New Roman" w:hAnsi="Times New Roman" w:cs="Symbol"/>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9">
    <w:lvl w:ilvl="0">
      <w:start w:val="2"/>
      <w:numFmt w:val="decimal"/>
      <w:lvlText w:val="%1."/>
      <w:lvlJc w:val="left"/>
      <w:pPr>
        <w:tabs>
          <w:tab w:val="num" w:pos="720"/>
        </w:tabs>
        <w:ind w:left="720" w:hanging="360"/>
      </w:pPr>
      <w:rPr>
        <w:sz w:val="24"/>
        <w:b w:val="false"/>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sz w:val="22"/>
        <w:szCs w:val="22"/>
        <w:rFonts w:ascii="Palatino Linotype" w:hAnsi="Palatino Linotype"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720"/>
        </w:tabs>
        <w:ind w:left="720" w:hanging="360"/>
      </w:pPr>
      <w:rPr>
        <w:rFonts w:ascii="Symbol" w:hAnsi="Symbol" w:cs="Symbol" w:hint="default"/>
        <w:sz w:val="20"/>
        <w:b w:val="false"/>
        <w:szCs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0"/>
        <w:b w:val="false"/>
        <w:szCs w:val="22"/>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0"/>
        <w:b w:val="false"/>
        <w:szCs w:val="22"/>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decimal"/>
      <w:lvlText w:val="%1."/>
      <w:lvlJc w:val="left"/>
      <w:pPr>
        <w:tabs>
          <w:tab w:val="num" w:pos="720"/>
        </w:tabs>
        <w:ind w:left="720" w:hanging="360"/>
      </w:pPr>
      <w:rPr>
        <w:sz w:val="22"/>
        <w:szCs w:val="22"/>
        <w:rFonts w:ascii="Palatino Linotype" w:hAnsi="Palatino Linotype"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720"/>
        </w:tabs>
        <w:ind w:left="720" w:hanging="360"/>
      </w:pPr>
      <w:rPr>
        <w:sz w:val="22"/>
        <w:szCs w:val="22"/>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814"/>
        </w:tabs>
        <w:ind w:left="814" w:hanging="360"/>
      </w:pPr>
      <w:rPr>
        <w:rFonts w:ascii="Symbol" w:hAnsi="Symbol" w:cs="Symbol" w:hint="default"/>
        <w:sz w:val="24"/>
        <w:rFonts w:cs="OpenSymbol"/>
      </w:rPr>
    </w:lvl>
    <w:lvl w:ilvl="1">
      <w:start w:val="1"/>
      <w:numFmt w:val="bullet"/>
      <w:lvlText w:val="◦"/>
      <w:lvlJc w:val="left"/>
      <w:pPr>
        <w:tabs>
          <w:tab w:val="num" w:pos="1174"/>
        </w:tabs>
        <w:ind w:left="1174" w:hanging="360"/>
      </w:pPr>
      <w:rPr>
        <w:rFonts w:ascii="OpenSymbol" w:hAnsi="OpenSymbol" w:cs="OpenSymbol" w:hint="default"/>
        <w:rFonts w:cs="OpenSymbol"/>
      </w:rPr>
    </w:lvl>
    <w:lvl w:ilvl="2">
      <w:start w:val="1"/>
      <w:numFmt w:val="bullet"/>
      <w:lvlText w:val="▪"/>
      <w:lvlJc w:val="left"/>
      <w:pPr>
        <w:tabs>
          <w:tab w:val="num" w:pos="1534"/>
        </w:tabs>
        <w:ind w:left="1534" w:hanging="360"/>
      </w:pPr>
      <w:rPr>
        <w:rFonts w:ascii="OpenSymbol" w:hAnsi="OpenSymbol" w:cs="OpenSymbol" w:hint="default"/>
        <w:rFonts w:cs="OpenSymbol"/>
      </w:rPr>
    </w:lvl>
    <w:lvl w:ilvl="3">
      <w:start w:val="1"/>
      <w:numFmt w:val="bullet"/>
      <w:lvlText w:val=""/>
      <w:lvlJc w:val="left"/>
      <w:pPr>
        <w:tabs>
          <w:tab w:val="num" w:pos="1894"/>
        </w:tabs>
        <w:ind w:left="1894" w:hanging="360"/>
      </w:pPr>
      <w:rPr>
        <w:rFonts w:ascii="Symbol" w:hAnsi="Symbol" w:cs="Symbol" w:hint="default"/>
        <w:rFonts w:cs="OpenSymbol"/>
      </w:rPr>
    </w:lvl>
    <w:lvl w:ilvl="4">
      <w:start w:val="1"/>
      <w:numFmt w:val="bullet"/>
      <w:lvlText w:val="◦"/>
      <w:lvlJc w:val="left"/>
      <w:pPr>
        <w:tabs>
          <w:tab w:val="num" w:pos="2254"/>
        </w:tabs>
        <w:ind w:left="2254" w:hanging="360"/>
      </w:pPr>
      <w:rPr>
        <w:rFonts w:ascii="OpenSymbol" w:hAnsi="OpenSymbol" w:cs="OpenSymbol" w:hint="default"/>
        <w:rFonts w:cs="OpenSymbol"/>
      </w:rPr>
    </w:lvl>
    <w:lvl w:ilvl="5">
      <w:start w:val="1"/>
      <w:numFmt w:val="bullet"/>
      <w:lvlText w:val="▪"/>
      <w:lvlJc w:val="left"/>
      <w:pPr>
        <w:tabs>
          <w:tab w:val="num" w:pos="2614"/>
        </w:tabs>
        <w:ind w:left="2614" w:hanging="360"/>
      </w:pPr>
      <w:rPr>
        <w:rFonts w:ascii="OpenSymbol" w:hAnsi="OpenSymbol" w:cs="OpenSymbol" w:hint="default"/>
        <w:rFonts w:cs="OpenSymbol"/>
      </w:rPr>
    </w:lvl>
    <w:lvl w:ilvl="6">
      <w:start w:val="1"/>
      <w:numFmt w:val="bullet"/>
      <w:lvlText w:val=""/>
      <w:lvlJc w:val="left"/>
      <w:pPr>
        <w:tabs>
          <w:tab w:val="num" w:pos="2974"/>
        </w:tabs>
        <w:ind w:left="2974" w:hanging="360"/>
      </w:pPr>
      <w:rPr>
        <w:rFonts w:ascii="Symbol" w:hAnsi="Symbol" w:cs="Symbol" w:hint="default"/>
        <w:rFonts w:cs="OpenSymbol"/>
      </w:rPr>
    </w:lvl>
    <w:lvl w:ilvl="7">
      <w:start w:val="1"/>
      <w:numFmt w:val="bullet"/>
      <w:lvlText w:val="◦"/>
      <w:lvlJc w:val="left"/>
      <w:pPr>
        <w:tabs>
          <w:tab w:val="num" w:pos="3334"/>
        </w:tabs>
        <w:ind w:left="3334" w:hanging="360"/>
      </w:pPr>
      <w:rPr>
        <w:rFonts w:ascii="OpenSymbol" w:hAnsi="OpenSymbol" w:cs="OpenSymbol" w:hint="default"/>
        <w:rFonts w:cs="OpenSymbol"/>
      </w:rPr>
    </w:lvl>
    <w:lvl w:ilvl="8">
      <w:start w:val="1"/>
      <w:numFmt w:val="bullet"/>
      <w:lvlText w:val="▪"/>
      <w:lvlJc w:val="left"/>
      <w:pPr>
        <w:tabs>
          <w:tab w:val="num" w:pos="3694"/>
        </w:tabs>
        <w:ind w:left="3694" w:hanging="360"/>
      </w:pPr>
      <w:rPr>
        <w:rFonts w:ascii="OpenSymbol" w:hAnsi="OpenSymbol" w:cs="OpenSymbol" w:hint="default"/>
        <w:rFonts w:cs="OpenSymbol"/>
      </w:rPr>
    </w:lvl>
  </w:abstractNum>
  <w:abstractNum w:abstractNumId="27">
    <w:lvl w:ilvl="0">
      <w:start w:val="1"/>
      <w:numFmt w:val="decimal"/>
      <w:lvlText w:val="%1."/>
      <w:lvlJc w:val="left"/>
      <w:pPr>
        <w:tabs>
          <w:tab w:val="num" w:pos="361"/>
        </w:tabs>
        <w:ind w:left="361" w:hanging="360"/>
      </w:pPr>
    </w:lvl>
    <w:lvl w:ilvl="1">
      <w:start w:val="1"/>
      <w:numFmt w:val="decimal"/>
      <w:lvlText w:val="%2."/>
      <w:lvlJc w:val="left"/>
      <w:pPr>
        <w:tabs>
          <w:tab w:val="num" w:pos="721"/>
        </w:tabs>
        <w:ind w:left="721" w:hanging="360"/>
      </w:pPr>
    </w:lvl>
    <w:lvl w:ilvl="2">
      <w:start w:val="1"/>
      <w:numFmt w:val="decimal"/>
      <w:lvlText w:val="%3."/>
      <w:lvlJc w:val="left"/>
      <w:pPr>
        <w:tabs>
          <w:tab w:val="num" w:pos="1081"/>
        </w:tabs>
        <w:ind w:left="1081" w:hanging="360"/>
      </w:pPr>
    </w:lvl>
    <w:lvl w:ilvl="3">
      <w:start w:val="1"/>
      <w:numFmt w:val="decimal"/>
      <w:lvlText w:val="%4."/>
      <w:lvlJc w:val="left"/>
      <w:pPr>
        <w:tabs>
          <w:tab w:val="num" w:pos="1441"/>
        </w:tabs>
        <w:ind w:left="1441" w:hanging="360"/>
      </w:pPr>
    </w:lvl>
    <w:lvl w:ilvl="4">
      <w:start w:val="1"/>
      <w:numFmt w:val="decimal"/>
      <w:lvlText w:val="%5."/>
      <w:lvlJc w:val="left"/>
      <w:pPr>
        <w:tabs>
          <w:tab w:val="num" w:pos="1801"/>
        </w:tabs>
        <w:ind w:left="1801" w:hanging="360"/>
      </w:pPr>
    </w:lvl>
    <w:lvl w:ilvl="5">
      <w:start w:val="1"/>
      <w:numFmt w:val="decimal"/>
      <w:lvlText w:val="%6."/>
      <w:lvlJc w:val="left"/>
      <w:pPr>
        <w:tabs>
          <w:tab w:val="num" w:pos="2161"/>
        </w:tabs>
        <w:ind w:left="2161" w:hanging="360"/>
      </w:pPr>
    </w:lvl>
    <w:lvl w:ilvl="6">
      <w:start w:val="1"/>
      <w:numFmt w:val="decimal"/>
      <w:lvlText w:val="%7."/>
      <w:lvlJc w:val="left"/>
      <w:pPr>
        <w:tabs>
          <w:tab w:val="num" w:pos="2521"/>
        </w:tabs>
        <w:ind w:left="2521" w:hanging="360"/>
      </w:pPr>
    </w:lvl>
    <w:lvl w:ilvl="7">
      <w:start w:val="1"/>
      <w:numFmt w:val="decimal"/>
      <w:lvlText w:val="%8."/>
      <w:lvlJc w:val="left"/>
      <w:pPr>
        <w:tabs>
          <w:tab w:val="num" w:pos="2881"/>
        </w:tabs>
        <w:ind w:left="2881" w:hanging="360"/>
      </w:pPr>
    </w:lvl>
    <w:lvl w:ilvl="8">
      <w:start w:val="1"/>
      <w:numFmt w:val="decimal"/>
      <w:lvlText w:val="%9."/>
      <w:lvlJc w:val="left"/>
      <w:pPr>
        <w:tabs>
          <w:tab w:val="num" w:pos="3241"/>
        </w:tabs>
        <w:ind w:left="3241"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543"/>
        </w:tabs>
        <w:ind w:left="543" w:hanging="360"/>
      </w:pPr>
      <w:rPr>
        <w:rFonts w:ascii="Symbol" w:hAnsi="Symbol" w:cs="Symbol" w:hint="default"/>
        <w:rFonts w:cs="OpenSymbol"/>
      </w:rPr>
    </w:lvl>
    <w:lvl w:ilvl="1">
      <w:start w:val="1"/>
      <w:numFmt w:val="bullet"/>
      <w:lvlText w:val=""/>
      <w:lvlJc w:val="left"/>
      <w:pPr>
        <w:tabs>
          <w:tab w:val="num" w:pos="903"/>
        </w:tabs>
        <w:ind w:left="903" w:hanging="360"/>
      </w:pPr>
      <w:rPr>
        <w:rFonts w:ascii="Symbol" w:hAnsi="Symbol" w:cs="Symbol" w:hint="default"/>
        <w:rFonts w:cs="OpenSymbol"/>
      </w:rPr>
    </w:lvl>
    <w:lvl w:ilvl="2">
      <w:start w:val="1"/>
      <w:numFmt w:val="bullet"/>
      <w:lvlText w:val="▪"/>
      <w:lvlJc w:val="left"/>
      <w:pPr>
        <w:tabs>
          <w:tab w:val="num" w:pos="1263"/>
        </w:tabs>
        <w:ind w:left="1263" w:hanging="360"/>
      </w:pPr>
      <w:rPr>
        <w:rFonts w:ascii="OpenSymbol" w:hAnsi="OpenSymbol" w:cs="OpenSymbol" w:hint="default"/>
        <w:rFonts w:cs="OpenSymbol"/>
      </w:rPr>
    </w:lvl>
    <w:lvl w:ilvl="3">
      <w:start w:val="1"/>
      <w:numFmt w:val="bullet"/>
      <w:lvlText w:val=""/>
      <w:lvlJc w:val="left"/>
      <w:pPr>
        <w:tabs>
          <w:tab w:val="num" w:pos="1623"/>
        </w:tabs>
        <w:ind w:left="1623" w:hanging="360"/>
      </w:pPr>
      <w:rPr>
        <w:rFonts w:ascii="Symbol" w:hAnsi="Symbol" w:cs="Symbol" w:hint="default"/>
        <w:rFonts w:cs="OpenSymbol"/>
      </w:rPr>
    </w:lvl>
    <w:lvl w:ilvl="4">
      <w:start w:val="1"/>
      <w:numFmt w:val="bullet"/>
      <w:lvlText w:val="◦"/>
      <w:lvlJc w:val="left"/>
      <w:pPr>
        <w:tabs>
          <w:tab w:val="num" w:pos="1983"/>
        </w:tabs>
        <w:ind w:left="1983" w:hanging="360"/>
      </w:pPr>
      <w:rPr>
        <w:rFonts w:ascii="OpenSymbol" w:hAnsi="OpenSymbol" w:cs="OpenSymbol" w:hint="default"/>
        <w:rFonts w:cs="OpenSymbol"/>
      </w:rPr>
    </w:lvl>
    <w:lvl w:ilvl="5">
      <w:start w:val="1"/>
      <w:numFmt w:val="bullet"/>
      <w:lvlText w:val="▪"/>
      <w:lvlJc w:val="left"/>
      <w:pPr>
        <w:tabs>
          <w:tab w:val="num" w:pos="2343"/>
        </w:tabs>
        <w:ind w:left="2343" w:hanging="360"/>
      </w:pPr>
      <w:rPr>
        <w:rFonts w:ascii="OpenSymbol" w:hAnsi="OpenSymbol" w:cs="OpenSymbol" w:hint="default"/>
        <w:rFonts w:cs="OpenSymbol"/>
      </w:rPr>
    </w:lvl>
    <w:lvl w:ilvl="6">
      <w:start w:val="1"/>
      <w:numFmt w:val="bullet"/>
      <w:lvlText w:val=""/>
      <w:lvlJc w:val="left"/>
      <w:pPr>
        <w:tabs>
          <w:tab w:val="num" w:pos="2703"/>
        </w:tabs>
        <w:ind w:left="2703" w:hanging="360"/>
      </w:pPr>
      <w:rPr>
        <w:rFonts w:ascii="Symbol" w:hAnsi="Symbol" w:cs="Symbol" w:hint="default"/>
        <w:rFonts w:cs="OpenSymbol"/>
      </w:rPr>
    </w:lvl>
    <w:lvl w:ilvl="7">
      <w:start w:val="1"/>
      <w:numFmt w:val="bullet"/>
      <w:lvlText w:val="◦"/>
      <w:lvlJc w:val="left"/>
      <w:pPr>
        <w:tabs>
          <w:tab w:val="num" w:pos="3063"/>
        </w:tabs>
        <w:ind w:left="3063" w:hanging="360"/>
      </w:pPr>
      <w:rPr>
        <w:rFonts w:ascii="OpenSymbol" w:hAnsi="OpenSymbol" w:cs="OpenSymbol" w:hint="default"/>
        <w:rFonts w:cs="OpenSymbol"/>
      </w:rPr>
    </w:lvl>
    <w:lvl w:ilvl="8">
      <w:start w:val="1"/>
      <w:numFmt w:val="bullet"/>
      <w:lvlText w:val="▪"/>
      <w:lvlJc w:val="left"/>
      <w:pPr>
        <w:tabs>
          <w:tab w:val="num" w:pos="3423"/>
        </w:tabs>
        <w:ind w:left="3423" w:hanging="360"/>
      </w:pPr>
      <w:rPr>
        <w:rFonts w:ascii="OpenSymbol" w:hAnsi="OpenSymbol" w:cs="OpenSymbol" w:hint="default"/>
        <w:rFonts w:cs="OpenSymbol"/>
      </w:rPr>
    </w:lvl>
  </w:abstractNum>
  <w:abstractNum w:abstractNumId="31">
    <w:lvl w:ilvl="0">
      <w:start w:val="3"/>
      <w:numFmt w:val="decimal"/>
      <w:lvlText w:val="%1."/>
      <w:lvlJc w:val="left"/>
      <w:pPr>
        <w:tabs>
          <w:tab w:val="num" w:pos="363"/>
        </w:tabs>
        <w:ind w:left="363" w:hanging="360"/>
      </w:pPr>
    </w:lvl>
    <w:lvl w:ilvl="1">
      <w:start w:val="1"/>
      <w:numFmt w:val="decimal"/>
      <w:lvlText w:val="%2."/>
      <w:lvlJc w:val="left"/>
      <w:pPr>
        <w:tabs>
          <w:tab w:val="num" w:pos="723"/>
        </w:tabs>
        <w:ind w:left="723" w:hanging="360"/>
      </w:pPr>
    </w:lvl>
    <w:lvl w:ilvl="2">
      <w:start w:val="1"/>
      <w:numFmt w:val="decimal"/>
      <w:lvlText w:val="%3."/>
      <w:lvlJc w:val="left"/>
      <w:pPr>
        <w:tabs>
          <w:tab w:val="num" w:pos="1083"/>
        </w:tabs>
        <w:ind w:left="1083" w:hanging="360"/>
      </w:pPr>
    </w:lvl>
    <w:lvl w:ilvl="3">
      <w:start w:val="1"/>
      <w:numFmt w:val="decimal"/>
      <w:lvlText w:val="%4."/>
      <w:lvlJc w:val="left"/>
      <w:pPr>
        <w:tabs>
          <w:tab w:val="num" w:pos="1443"/>
        </w:tabs>
        <w:ind w:left="1443" w:hanging="360"/>
      </w:pPr>
    </w:lvl>
    <w:lvl w:ilvl="4">
      <w:start w:val="1"/>
      <w:numFmt w:val="decimal"/>
      <w:lvlText w:val="%5."/>
      <w:lvlJc w:val="left"/>
      <w:pPr>
        <w:tabs>
          <w:tab w:val="num" w:pos="1803"/>
        </w:tabs>
        <w:ind w:left="1803" w:hanging="360"/>
      </w:pPr>
    </w:lvl>
    <w:lvl w:ilvl="5">
      <w:start w:val="1"/>
      <w:numFmt w:val="decimal"/>
      <w:lvlText w:val="%6."/>
      <w:lvlJc w:val="left"/>
      <w:pPr>
        <w:tabs>
          <w:tab w:val="num" w:pos="2163"/>
        </w:tabs>
        <w:ind w:left="2163" w:hanging="360"/>
      </w:pPr>
    </w:lvl>
    <w:lvl w:ilvl="6">
      <w:start w:val="1"/>
      <w:numFmt w:val="decimal"/>
      <w:lvlText w:val="%7."/>
      <w:lvlJc w:val="left"/>
      <w:pPr>
        <w:tabs>
          <w:tab w:val="num" w:pos="2523"/>
        </w:tabs>
        <w:ind w:left="2523" w:hanging="360"/>
      </w:pPr>
    </w:lvl>
    <w:lvl w:ilvl="7">
      <w:start w:val="1"/>
      <w:numFmt w:val="decimal"/>
      <w:lvlText w:val="%8."/>
      <w:lvlJc w:val="left"/>
      <w:pPr>
        <w:tabs>
          <w:tab w:val="num" w:pos="2883"/>
        </w:tabs>
        <w:ind w:left="2883" w:hanging="360"/>
      </w:pPr>
    </w:lvl>
    <w:lvl w:ilvl="8">
      <w:start w:val="1"/>
      <w:numFmt w:val="decimal"/>
      <w:lvlText w:val="%9."/>
      <w:lvlJc w:val="left"/>
      <w:pPr>
        <w:tabs>
          <w:tab w:val="num" w:pos="3243"/>
        </w:tabs>
        <w:ind w:left="3243" w:hanging="360"/>
      </w:pPr>
    </w:lvl>
  </w:abstractNum>
  <w:abstractNum w:abstractNumId="32">
    <w:lvl w:ilvl="0">
      <w:start w:val="1"/>
      <w:numFmt w:val="bullet"/>
      <w:lvlText w:val=""/>
      <w:lvlJc w:val="left"/>
      <w:pPr>
        <w:tabs>
          <w:tab w:val="num" w:pos="360"/>
        </w:tabs>
        <w:ind w:left="360" w:hanging="360"/>
      </w:pPr>
      <w:rPr>
        <w:rFonts w:ascii="Symbol" w:hAnsi="Symbol" w:cs="Symbol" w:hint="default"/>
        <w:rFonts w:cs="OpenSymbol"/>
      </w:rPr>
    </w:lvl>
    <w:lvl w:ilvl="1">
      <w:start w:val="1"/>
      <w:numFmt w:val="bullet"/>
      <w:lvlText w:val=""/>
      <w:lvlJc w:val="left"/>
      <w:pPr>
        <w:tabs>
          <w:tab w:val="num" w:pos="720"/>
        </w:tabs>
        <w:ind w:left="720" w:hanging="360"/>
      </w:pPr>
      <w:rPr>
        <w:rFonts w:ascii="Symbol" w:hAnsi="Symbol" w:cs="Symbol" w:hint="default"/>
        <w:rFonts w:cs="OpenSymbol"/>
      </w:rPr>
    </w:lvl>
    <w:lvl w:ilvl="2">
      <w:start w:val="1"/>
      <w:numFmt w:val="bullet"/>
      <w:lvlText w:val="▪"/>
      <w:lvlJc w:val="left"/>
      <w:pPr>
        <w:tabs>
          <w:tab w:val="num" w:pos="1080"/>
        </w:tabs>
        <w:ind w:left="1080" w:hanging="360"/>
      </w:pPr>
      <w:rPr>
        <w:rFonts w:ascii="OpenSymbol" w:hAnsi="OpenSymbol" w:cs="OpenSymbol" w:hint="default"/>
        <w:rFonts w:cs="OpenSymbol"/>
      </w:rPr>
    </w:lvl>
    <w:lvl w:ilvl="3">
      <w:start w:val="1"/>
      <w:numFmt w:val="bullet"/>
      <w:lvlText w:val=""/>
      <w:lvlJc w:val="left"/>
      <w:pPr>
        <w:tabs>
          <w:tab w:val="num" w:pos="1440"/>
        </w:tabs>
        <w:ind w:left="1440" w:hanging="360"/>
      </w:pPr>
      <w:rPr>
        <w:rFonts w:ascii="Symbol" w:hAnsi="Symbol" w:cs="Symbol" w:hint="default"/>
        <w:rFonts w:cs="OpenSymbol"/>
      </w:rPr>
    </w:lvl>
    <w:lvl w:ilvl="4">
      <w:start w:val="1"/>
      <w:numFmt w:val="bullet"/>
      <w:lvlText w:val="◦"/>
      <w:lvlJc w:val="left"/>
      <w:pPr>
        <w:tabs>
          <w:tab w:val="num" w:pos="1800"/>
        </w:tabs>
        <w:ind w:left="1800" w:hanging="360"/>
      </w:pPr>
      <w:rPr>
        <w:rFonts w:ascii="OpenSymbol" w:hAnsi="OpenSymbol" w:cs="OpenSymbol" w:hint="default"/>
        <w:rFonts w:cs="OpenSymbol"/>
      </w:rPr>
    </w:lvl>
    <w:lvl w:ilvl="5">
      <w:start w:val="1"/>
      <w:numFmt w:val="bullet"/>
      <w:lvlText w:val="▪"/>
      <w:lvlJc w:val="left"/>
      <w:pPr>
        <w:tabs>
          <w:tab w:val="num" w:pos="2160"/>
        </w:tabs>
        <w:ind w:left="2160" w:hanging="360"/>
      </w:pPr>
      <w:rPr>
        <w:rFonts w:ascii="OpenSymbol" w:hAnsi="OpenSymbol" w:cs="OpenSymbol" w:hint="default"/>
        <w:rFonts w:cs="OpenSymbol"/>
      </w:rPr>
    </w:lvl>
    <w:lvl w:ilvl="6">
      <w:start w:val="1"/>
      <w:numFmt w:val="bullet"/>
      <w:lvlText w:val=""/>
      <w:lvlJc w:val="left"/>
      <w:pPr>
        <w:tabs>
          <w:tab w:val="num" w:pos="2520"/>
        </w:tabs>
        <w:ind w:left="2520" w:hanging="360"/>
      </w:pPr>
      <w:rPr>
        <w:rFonts w:ascii="Symbol" w:hAnsi="Symbol" w:cs="Symbol" w:hint="default"/>
        <w:rFonts w:cs="OpenSymbol"/>
      </w:rPr>
    </w:lvl>
    <w:lvl w:ilvl="7">
      <w:start w:val="1"/>
      <w:numFmt w:val="bullet"/>
      <w:lvlText w:val="◦"/>
      <w:lvlJc w:val="left"/>
      <w:pPr>
        <w:tabs>
          <w:tab w:val="num" w:pos="2880"/>
        </w:tabs>
        <w:ind w:left="2880" w:hanging="360"/>
      </w:pPr>
      <w:rPr>
        <w:rFonts w:ascii="OpenSymbol" w:hAnsi="OpenSymbol" w:cs="OpenSymbol" w:hint="default"/>
        <w:rFonts w:cs="OpenSymbol"/>
      </w:rPr>
    </w:lvl>
    <w:lvl w:ilvl="8">
      <w:start w:val="1"/>
      <w:numFmt w:val="bullet"/>
      <w:lvlText w:val="▪"/>
      <w:lvlJc w:val="left"/>
      <w:pPr>
        <w:tabs>
          <w:tab w:val="num" w:pos="3240"/>
        </w:tabs>
        <w:ind w:left="3240" w:hanging="360"/>
      </w:pPr>
      <w:rPr>
        <w:rFonts w:ascii="OpenSymbol" w:hAnsi="OpenSymbol" w:cs="OpenSymbol" w:hint="default"/>
        <w:rFonts w:cs="OpenSymbol"/>
      </w:r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customStyle="1">
    <w:name w:val="Normal"/>
    <w:qFormat/>
    <w:rsid w:val="00f04169"/>
    <w:pPr>
      <w:widowControl/>
      <w:suppressAutoHyphens w:val="true"/>
      <w:overflowPunct w:val="true"/>
      <w:bidi w:val="0"/>
      <w:spacing w:lineRule="auto" w:line="240"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Nagwek1">
    <w:name w:val="Heading 1"/>
    <w:basedOn w:val="Normal"/>
    <w:qFormat/>
    <w:pPr>
      <w:keepNext w:val="true"/>
      <w:spacing w:lineRule="auto" w:line="240"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
    <w:link w:val="Nagwek2Znak"/>
    <w:uiPriority w:val="9"/>
    <w:qFormat/>
    <w:rsid w:val="00f24ba7"/>
    <w:pPr>
      <w:outlineLvl w:val="1"/>
    </w:pPr>
    <w:rPr/>
  </w:style>
  <w:style w:type="paragraph" w:styleId="Nagwek3">
    <w:name w:val="Heading 3"/>
    <w:basedOn w:val="Normal"/>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
    <w:qFormat/>
    <w:pPr>
      <w:keepNext w:val="true"/>
      <w:spacing w:lineRule="auto" w:line="240" w:before="280" w:after="280"/>
      <w:outlineLvl w:val="3"/>
    </w:pPr>
    <w:rPr>
      <w:rFonts w:ascii="Times New Roman" w:hAnsi="Times New Roman" w:eastAsia="Times New Roman" w:cs="Times New Roman"/>
      <w:b/>
      <w:bCs/>
      <w:sz w:val="24"/>
      <w:szCs w:val="24"/>
      <w:lang w:eastAsia="pl-PL"/>
    </w:rPr>
  </w:style>
  <w:style w:type="paragraph" w:styleId="Nagwek5">
    <w:name w:val="Heading 5"/>
    <w:basedOn w:val="Normal"/>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paragraph" w:styleId="Nagwek7">
    <w:name w:val="Heading 7"/>
    <w:basedOn w:val="Normal"/>
    <w:next w:val="Normal"/>
    <w:qFormat/>
    <w:pPr>
      <w:suppressAutoHyphens w:val="false"/>
      <w:spacing w:lineRule="auto" w:line="240" w:before="240" w:after="60"/>
      <w:outlineLvl w:val="6"/>
    </w:pPr>
    <w:rPr>
      <w:rFonts w:eastAsia="Times New Roman" w:cs="Times New Roman"/>
      <w:sz w:val="24"/>
      <w:szCs w:val="24"/>
    </w:rPr>
  </w:style>
  <w:style w:type="paragraph" w:styleId="Nagwek8">
    <w:name w:val="Heading 8"/>
    <w:basedOn w:val="Normal"/>
    <w:next w:val="Normal"/>
    <w:qFormat/>
    <w:pPr>
      <w:suppressAutoHyphens w:val="false"/>
      <w:spacing w:lineRule="auto" w:line="240" w:before="240" w:after="60"/>
      <w:outlineLvl w:val="7"/>
    </w:pPr>
    <w:rPr>
      <w:rFonts w:eastAsia="Times New Roman" w:cs="Times New Roman"/>
      <w:i/>
      <w:iCs/>
      <w:sz w:val="24"/>
      <w:szCs w:val="24"/>
    </w:rPr>
  </w:style>
  <w:style w:type="paragraph" w:styleId="Nagwek9">
    <w:name w:val="Heading 9"/>
    <w:basedOn w:val="Normal"/>
    <w:next w:val="Normal"/>
    <w:qFormat/>
    <w:pPr>
      <w:suppressAutoHyphens w:val="false"/>
      <w:spacing w:lineRule="auto" w:line="240" w:before="240" w:after="60"/>
      <w:outlineLvl w:val="8"/>
    </w:pPr>
    <w:rPr>
      <w:rFonts w:ascii="Cambria" w:hAnsi="Cambria" w:eastAsia="Times New Roman" w:cs="Times New Roman"/>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name w:val="WW8Num3z0"/>
    <w:qFormat/>
    <w:rPr>
      <w:rFonts w:ascii="Times New Roman" w:hAnsi="Times New Roman" w:cs="Times New Roman"/>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Aria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Mocnowyrniony">
    <w:name w:val="Mocno wyróżniony"/>
    <w:qFormat/>
    <w:rPr>
      <w:b/>
      <w:bCs/>
    </w:rPr>
  </w:style>
  <w:style w:type="character" w:styleId="Teksttreci">
    <w:name w:val="Tekst treści_"/>
    <w:basedOn w:val="DefaultParagraphFont"/>
    <w:qFormat/>
    <w:rPr>
      <w:rFonts w:ascii="Verdana" w:hAnsi="Verdana" w:eastAsia="Verdana" w:cs="Verdana"/>
      <w:sz w:val="18"/>
      <w:szCs w:val="18"/>
      <w:highlight w:val="white"/>
    </w:rPr>
  </w:style>
  <w:style w:type="character" w:styleId="Teksttreci2Bezpogrubienia">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name w:val="Tekst treści (2)_"/>
    <w:qFormat/>
    <w:rPr>
      <w:sz w:val="21"/>
      <w:szCs w:val="21"/>
      <w:highlight w:val="white"/>
    </w:rPr>
  </w:style>
  <w:style w:type="character" w:styleId="Czeinternetowe">
    <w:name w:val="Łącze internetowe"/>
    <w:basedOn w:val="Domylnaczcionkaakapitu"/>
    <w:qFormat/>
    <w:rPr/>
  </w:style>
  <w:style w:type="character" w:styleId="Nagwek6Znak">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name w:val="Nagłówek 1 Znak"/>
    <w:basedOn w:val="DefaultParagraphFont"/>
    <w:qFormat/>
    <w:rPr>
      <w:rFonts w:ascii="Times New Roman" w:hAnsi="Times New Roman" w:eastAsia="Times New Roman" w:cs="Times New Roman"/>
      <w:b/>
      <w:bCs/>
      <w:kern w:val="2"/>
      <w:sz w:val="48"/>
      <w:szCs w:val="48"/>
      <w:lang w:eastAsia="pl-PL"/>
    </w:rPr>
  </w:style>
  <w:style w:type="character" w:styleId="Odwoanieprzypisukocowego">
    <w:name w:val="Odwołanie przypisu końcowego"/>
    <w:qFormat/>
    <w:rPr>
      <w:vertAlign w:val="superscript"/>
    </w:rPr>
  </w:style>
  <w:style w:type="character" w:styleId="Odwoanieprzypisudolnego">
    <w:name w:val="Odwołanie przypisu dolnego"/>
    <w:qFormat/>
    <w:rPr>
      <w:vertAlign w:val="superscript"/>
    </w:rPr>
  </w:style>
  <w:style w:type="character" w:styleId="Odwoanieprzypisukocowego10">
    <w:name w:val="Odwołanie przypisu końcowego10"/>
    <w:qFormat/>
    <w:rPr>
      <w:vertAlign w:val="superscript"/>
    </w:rPr>
  </w:style>
  <w:style w:type="character" w:styleId="Odwoanieprzypisudolnego9">
    <w:name w:val="Odwołanie przypisu dolnego9"/>
    <w:qFormat/>
    <w:rPr>
      <w:vertAlign w:val="superscript"/>
    </w:rPr>
  </w:style>
  <w:style w:type="character" w:styleId="Odwoanieprzypisukocowego9">
    <w:name w:val="Odwołanie przypisu końcowego9"/>
    <w:qFormat/>
    <w:rPr>
      <w:vertAlign w:val="superscript"/>
    </w:rPr>
  </w:style>
  <w:style w:type="character" w:styleId="Odwoanieprzypisudolnego8">
    <w:name w:val="Odwołanie przypisu dolnego8"/>
    <w:qFormat/>
    <w:rPr>
      <w:vertAlign w:val="superscript"/>
    </w:rPr>
  </w:style>
  <w:style w:type="character" w:styleId="TekstdymkaZnak1">
    <w:name w:val="Tekst dymka Znak1"/>
    <w:qFormat/>
    <w:rPr>
      <w:rFonts w:ascii="Segoe UI" w:hAnsi="Segoe UI" w:cs="Segoe UI"/>
      <w:color w:val="00000A"/>
      <w:kern w:val="2"/>
      <w:sz w:val="18"/>
      <w:szCs w:val="18"/>
    </w:rPr>
  </w:style>
  <w:style w:type="character" w:styleId="Odwoanieprzypisukocowego8">
    <w:name w:val="Odwołanie przypisu końcowego8"/>
    <w:qFormat/>
    <w:rPr>
      <w:vertAlign w:val="superscript"/>
    </w:rPr>
  </w:style>
  <w:style w:type="character" w:styleId="Odwoanieprzypisudolnego7">
    <w:name w:val="Odwołanie przypisu dolnego7"/>
    <w:qFormat/>
    <w:rPr>
      <w:vertAlign w:val="superscript"/>
    </w:rPr>
  </w:style>
  <w:style w:type="character" w:styleId="St1">
    <w:name w:val="st1"/>
    <w:qFormat/>
    <w:rPr/>
  </w:style>
  <w:style w:type="character" w:styleId="S16">
    <w:name w:val="s16"/>
    <w:basedOn w:val="DefaultParagraphFont"/>
    <w:qFormat/>
    <w:rPr/>
  </w:style>
  <w:style w:type="character" w:styleId="Bumpedfont15">
    <w:name w:val="bumpedfont15"/>
    <w:basedOn w:val="DefaultParagraphFont"/>
    <w:qFormat/>
    <w:rPr/>
  </w:style>
  <w:style w:type="character" w:styleId="S13">
    <w:name w:val="s13"/>
    <w:basedOn w:val="DefaultParagraphFont"/>
    <w:qFormat/>
    <w:rPr/>
  </w:style>
  <w:style w:type="character" w:styleId="A7">
    <w:name w:val="A7"/>
    <w:qFormat/>
    <w:rPr/>
  </w:style>
  <w:style w:type="character" w:styleId="Odwoanieprzypisukocowego7">
    <w:name w:val="Odwołanie przypisu końcowego7"/>
    <w:qFormat/>
    <w:rPr>
      <w:vertAlign w:val="superscript"/>
    </w:rPr>
  </w:style>
  <w:style w:type="character" w:styleId="Odwoanieprzypisudolnego6">
    <w:name w:val="Odwołanie przypisu dolnego6"/>
    <w:qFormat/>
    <w:rPr>
      <w:vertAlign w:val="superscript"/>
    </w:rPr>
  </w:style>
  <w:style w:type="character" w:styleId="Odwoanieprzypisukocowego6">
    <w:name w:val="Odwołanie przypisu końcowego6"/>
    <w:qFormat/>
    <w:rPr>
      <w:vertAlign w:val="superscript"/>
    </w:rPr>
  </w:style>
  <w:style w:type="character" w:styleId="Odwoanieprzypisudolnego5">
    <w:name w:val="Odwołanie przypisu dolnego5"/>
    <w:qFormat/>
    <w:rPr>
      <w:vertAlign w:val="superscript"/>
    </w:rPr>
  </w:style>
  <w:style w:type="character" w:styleId="TekstkomentarzaZnak3">
    <w:name w:val="Tekst komentarza Znak3"/>
    <w:qFormat/>
    <w:rPr>
      <w:lang w:eastAsia="zh-CN"/>
    </w:rPr>
  </w:style>
  <w:style w:type="character" w:styleId="Odwoaniedokomentarza4">
    <w:name w:val="Odwołanie do komentarza4"/>
    <w:qFormat/>
    <w:rPr>
      <w:sz w:val="16"/>
      <w:szCs w:val="16"/>
    </w:rPr>
  </w:style>
  <w:style w:type="character" w:styleId="Odwoanieprzypisukocowego5">
    <w:name w:val="Odwołanie przypisu końcowego5"/>
    <w:qFormat/>
    <w:rPr>
      <w:vertAlign w:val="superscript"/>
    </w:rPr>
  </w:style>
  <w:style w:type="character" w:styleId="Odwoanieprzypisudolnego4">
    <w:name w:val="Odwołanie przypisu dolnego4"/>
    <w:qFormat/>
    <w:rPr>
      <w:vertAlign w:val="superscript"/>
    </w:rPr>
  </w:style>
  <w:style w:type="character" w:styleId="Odwoanieprzypisukocowego4">
    <w:name w:val="Odwołanie przypisu końcowego4"/>
    <w:qFormat/>
    <w:rPr>
      <w:vertAlign w:val="superscript"/>
    </w:rPr>
  </w:style>
  <w:style w:type="character" w:styleId="Odwoanieprzypisudolnego3">
    <w:name w:val="Odwołanie przypisu dolnego3"/>
    <w:qFormat/>
    <w:rPr>
      <w:vertAlign w:val="superscript"/>
    </w:rPr>
  </w:style>
  <w:style w:type="character" w:styleId="FontStyle111">
    <w:name w:val="Font Style111"/>
    <w:qFormat/>
    <w:rPr/>
  </w:style>
  <w:style w:type="character" w:styleId="FontStyle113">
    <w:name w:val="Font Style113"/>
    <w:qFormat/>
    <w:rPr/>
  </w:style>
  <w:style w:type="character" w:styleId="FontStyle23">
    <w:name w:val="Font Style23"/>
    <w:qFormat/>
    <w:rPr/>
  </w:style>
  <w:style w:type="character" w:styleId="TekstkomentarzaZnak2">
    <w:name w:val="Tekst komentarza Znak2"/>
    <w:qFormat/>
    <w:rPr/>
  </w:style>
  <w:style w:type="character" w:styleId="Odwoaniedokomentarza3">
    <w:name w:val="Odwołanie do komentarza3"/>
    <w:qFormat/>
    <w:rPr>
      <w:sz w:val="16"/>
      <w:szCs w:val="16"/>
    </w:rPr>
  </w:style>
  <w:style w:type="character" w:styleId="Symbolewypunktowania">
    <w:name w:val="Symbole wypunktowania"/>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Odwoanieprzypisukocowego3">
    <w:name w:val="Odwołanie przypisu końcowego3"/>
    <w:qFormat/>
    <w:rPr>
      <w:vertAlign w:val="superscript"/>
    </w:rPr>
  </w:style>
  <w:style w:type="character" w:styleId="Odwoanieprzypisudolnego2">
    <w:name w:val="Odwołanie przypisu dolnego2"/>
    <w:qFormat/>
    <w:rPr>
      <w:vertAlign w:val="superscript"/>
    </w:rPr>
  </w:style>
  <w:style w:type="character" w:styleId="Tekstpodstawowy2Znak1">
    <w:name w:val="Tekst podstawowy 2 Znak1"/>
    <w:qFormat/>
    <w:rPr/>
  </w:style>
  <w:style w:type="character" w:styleId="Tekstpodstawowywcity2Znak1">
    <w:name w:val="Tekst podstawowy wcięty 2 Znak1"/>
    <w:qFormat/>
    <w:rPr/>
  </w:style>
  <w:style w:type="character" w:styleId="Odwoanieprzypisukocowego2">
    <w:name w:val="Odwołanie przypisu końcowego2"/>
    <w:qFormat/>
    <w:rPr>
      <w:vertAlign w:val="superscript"/>
    </w:rPr>
  </w:style>
  <w:style w:type="character" w:styleId="Odwoanieprzypisudolnego1">
    <w:name w:val="Odwołanie przypisu dolnego1"/>
    <w:qFormat/>
    <w:rPr>
      <w:vertAlign w:val="superscript"/>
    </w:rPr>
  </w:style>
  <w:style w:type="character" w:styleId="TekstkomentarzaZnak1">
    <w:name w:val="Tekst komentarza Znak1"/>
    <w:qFormat/>
    <w:rPr/>
  </w:style>
  <w:style w:type="character" w:styleId="Odwoaniedokomentarza2">
    <w:name w:val="Odwołanie do komentarza2"/>
    <w:qFormat/>
    <w:rPr>
      <w:sz w:val="16"/>
      <w:szCs w:val="16"/>
    </w:rPr>
  </w:style>
  <w:style w:type="character" w:styleId="Odwoanieprzypisukocowego1">
    <w:name w:val="Odwołanie przypisu końcowego1"/>
    <w:qFormat/>
    <w:rPr>
      <w:vertAlign w:val="superscript"/>
    </w:rPr>
  </w:style>
  <w:style w:type="character" w:styleId="WWOdwoanieprzypisu">
    <w:name w:val="WW-Odwołanie przypisu"/>
    <w:qFormat/>
    <w:rPr>
      <w:vertAlign w:val="superscript"/>
    </w:rPr>
  </w:style>
  <w:style w:type="character" w:styleId="Domylnaczcionkaakapitu1">
    <w:name w:val="Domyślna czcionka akapitu1"/>
    <w:qFormat/>
    <w:rPr/>
  </w:style>
  <w:style w:type="character" w:styleId="TematkomentarzaZnak">
    <w:name w:val="Temat komentarza Znak"/>
    <w:qFormat/>
    <w:rPr/>
  </w:style>
  <w:style w:type="character" w:styleId="TekstkomentarzaZnak">
    <w:name w:val="Tekst komentarza Znak"/>
    <w:qFormat/>
    <w:rPr>
      <w:sz w:val="24"/>
      <w:szCs w:val="24"/>
    </w:rPr>
  </w:style>
  <w:style w:type="character" w:styleId="Odwoaniedokomentarza1">
    <w:name w:val="Odwołanie do komentarza1"/>
    <w:qFormat/>
    <w:rPr>
      <w:sz w:val="18"/>
      <w:szCs w:val="18"/>
    </w:rPr>
  </w:style>
  <w:style w:type="character" w:styleId="EndnoteCharacters">
    <w:name w:val="Endnote Characters"/>
    <w:qFormat/>
    <w:rPr>
      <w:vertAlign w:val="superscript"/>
    </w:rPr>
  </w:style>
  <w:style w:type="character" w:styleId="Znakiprzypiswkocowych">
    <w:name w:val="Znaki przypisów końcowych"/>
    <w:qFormat/>
    <w:rPr>
      <w:vertAlign w:val="superscript"/>
    </w:rPr>
  </w:style>
  <w:style w:type="character" w:styleId="Odwoanieprzypisu">
    <w:name w:val="Odwołanie przypisu"/>
    <w:qFormat/>
    <w:rPr>
      <w:vertAlign w:val="superscript"/>
    </w:rPr>
  </w:style>
  <w:style w:type="character" w:styleId="Znakiprzypiswdolnych">
    <w:name w:val="Znaki przypisów dolnych"/>
    <w:qFormat/>
    <w:rPr>
      <w:vertAlign w:val="superscript"/>
    </w:rPr>
  </w:style>
  <w:style w:type="character" w:styleId="Zakotwiczenieprzypisukocowego">
    <w:name w:val="Zakotwiczenie przypisu końcowego"/>
    <w:rPr>
      <w:vertAlign w:val="superscript"/>
    </w:rPr>
  </w:style>
  <w:style w:type="character" w:styleId="TekstprzypisukocowegoZnak">
    <w:name w:val="Tekst przypisu końcowego Znak"/>
    <w:basedOn w:val="DefaultParagraphFont"/>
    <w:qFormat/>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NormalBoldChar">
    <w:name w:val="NormalBold Char"/>
    <w:qFormat/>
    <w:rPr/>
  </w:style>
  <w:style w:type="character" w:styleId="DeltaViewInsertion">
    <w:name w:val="DeltaView Insertion"/>
    <w:qFormat/>
    <w:rPr/>
  </w:style>
  <w:style w:type="character" w:styleId="Tekstpodstawowywcity2Znak">
    <w:name w:val="Tekst podstawowy wcięty 2 Znak"/>
    <w:basedOn w:val="DefaultParagraphFont"/>
    <w:qFormat/>
    <w:rPr/>
  </w:style>
  <w:style w:type="character" w:styleId="TekstpodstawowywcityZnak">
    <w:name w:val="Tekst podstawowy wcięty Znak"/>
    <w:basedOn w:val="DefaultParagraphFont"/>
    <w:qFormat/>
    <w:rPr/>
  </w:style>
  <w:style w:type="character" w:styleId="ZwykytekstZnak">
    <w:name w:val="Zwykły tekst Znak"/>
    <w:basedOn w:val="DefaultParagraphFont"/>
    <w:qFormat/>
    <w:rPr/>
  </w:style>
  <w:style w:type="character" w:styleId="Tekstpodstawowy2Znak">
    <w:name w:val="Tekst podstawowy 2 Znak"/>
    <w:basedOn w:val="DefaultParagraphFont"/>
    <w:qFormat/>
    <w:rPr/>
  </w:style>
  <w:style w:type="character" w:styleId="Tekstpodstawowywcity3Znak">
    <w:name w:val="Tekst podstawowy wcięty 3 Znak"/>
    <w:basedOn w:val="DefaultParagraphFont"/>
    <w:qFormat/>
    <w:rPr/>
  </w:style>
  <w:style w:type="character" w:styleId="FollowedHyperlink">
    <w:name w:val="FollowedHyperlink"/>
    <w:basedOn w:val="DefaultParagraphFont"/>
    <w:qFormat/>
    <w:rPr/>
  </w:style>
  <w:style w:type="character" w:styleId="Pagenumber">
    <w:name w:val="page number"/>
    <w:basedOn w:val="DefaultParagraphFont"/>
    <w:qFormat/>
    <w:rPr/>
  </w:style>
  <w:style w:type="character" w:styleId="TekstprzypisudolnegoZnak">
    <w:name w:val="Tekst przypisu dolnego Znak"/>
    <w:basedOn w:val="DefaultParagraphFont"/>
    <w:qFormat/>
    <w:rPr/>
  </w:style>
  <w:style w:type="character" w:styleId="TekstpodstawowyZnak">
    <w:name w:val="Tekst podstawowy Znak"/>
    <w:basedOn w:val="DefaultParagraphFont"/>
    <w:qFormat/>
    <w:rPr/>
  </w:style>
  <w:style w:type="character" w:styleId="Domylnaczcionkaakapitu2">
    <w:name w:val="Domyślna czcionka akapitu2"/>
    <w:qFormat/>
    <w:rPr/>
  </w:style>
  <w:style w:type="character" w:styleId="Domylnaczcionkaakapitu3">
    <w:name w:val="Domyślna czcionka akapitu3"/>
    <w:qFormat/>
    <w:rPr/>
  </w:style>
  <w:style w:type="character" w:styleId="Domylnaczcionkaakapitu4">
    <w:name w:val="Domyślna czcionka akapitu4"/>
    <w:qFormat/>
    <w:rPr/>
  </w:style>
  <w:style w:type="character" w:styleId="Domylnaczcionkaakapitu5">
    <w:name w:val="Domyślna czcionka akapitu5"/>
    <w:qFormat/>
    <w:rPr/>
  </w:style>
  <w:style w:type="character" w:styleId="Domylnaczcionkaakapitu6">
    <w:name w:val="Domyślna czcionka akapitu6"/>
    <w:qFormat/>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4">
    <w:name w:val="WW8Num51z4"/>
    <w:qFormat/>
    <w:rPr/>
  </w:style>
  <w:style w:type="character" w:styleId="WW8Num50z4">
    <w:name w:val="WW8Num50z4"/>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4">
    <w:name w:val="WW8Num48z4"/>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4">
    <w:name w:val="WW8Num47z4"/>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4">
    <w:name w:val="WW8Num46z4"/>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4">
    <w:name w:val="WW8Num44z4"/>
    <w:qFormat/>
    <w:rPr/>
  </w:style>
  <w:style w:type="character" w:styleId="Domylnaczcionkaakapitu7">
    <w:name w:val="Domyślna czcionka akapitu7"/>
    <w:qFormat/>
    <w:rPr/>
  </w:style>
  <w:style w:type="character" w:styleId="Domylnaczcionkaakapitu8">
    <w:name w:val="Domyślna czcionka akapitu8"/>
    <w:qFormat/>
    <w:rPr/>
  </w:style>
  <w:style w:type="character" w:styleId="Domylnaczcionkaakapitu9">
    <w:name w:val="Domyślna czcionka akapitu9"/>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4">
    <w:name w:val="WW8Num45z4"/>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4">
    <w:name w:val="WW8Num41z4"/>
    <w:qFormat/>
    <w:rPr/>
  </w:style>
  <w:style w:type="character" w:styleId="Domylnaczcionkaakapitu10">
    <w:name w:val="Domyślna czcionka akapitu10"/>
    <w:qFormat/>
    <w:rPr/>
  </w:style>
  <w:style w:type="character" w:styleId="WW8Num78z8">
    <w:name w:val="WW8Num78z8"/>
    <w:qFormat/>
    <w:rPr/>
  </w:style>
  <w:style w:type="character" w:styleId="WW8Num78z7">
    <w:name w:val="WW8Num78z7"/>
    <w:qFormat/>
    <w:rPr/>
  </w:style>
  <w:style w:type="character" w:styleId="WW8Num78z6">
    <w:name w:val="WW8Num78z6"/>
    <w:qFormat/>
    <w:rPr/>
  </w:style>
  <w:style w:type="character" w:styleId="WW8Num78z5">
    <w:name w:val="WW8Num78z5"/>
    <w:qFormat/>
    <w:rPr/>
  </w:style>
  <w:style w:type="character" w:styleId="WW8Num78z4">
    <w:name w:val="WW8Num78z4"/>
    <w:qFormat/>
    <w:rPr/>
  </w:style>
  <w:style w:type="character" w:styleId="WW8Num78z3">
    <w:name w:val="WW8Num78z3"/>
    <w:qFormat/>
    <w:rPr/>
  </w:style>
  <w:style w:type="character" w:styleId="WW8Num78z2">
    <w:name w:val="WW8Num78z2"/>
    <w:qFormat/>
    <w:rPr/>
  </w:style>
  <w:style w:type="character" w:styleId="WW8Num77z8">
    <w:name w:val="WW8Num77z8"/>
    <w:qFormat/>
    <w:rPr/>
  </w:style>
  <w:style w:type="character" w:styleId="WW8Num77z7">
    <w:name w:val="WW8Num77z7"/>
    <w:qFormat/>
    <w:rPr/>
  </w:style>
  <w:style w:type="character" w:styleId="WW8Num77z6">
    <w:name w:val="WW8Num77z6"/>
    <w:qFormat/>
    <w:rPr/>
  </w:style>
  <w:style w:type="character" w:styleId="WW8Num77z5">
    <w:name w:val="WW8Num77z5"/>
    <w:qFormat/>
    <w:rPr/>
  </w:style>
  <w:style w:type="character" w:styleId="WW8Num77z4">
    <w:name w:val="WW8Num77z4"/>
    <w:qFormat/>
    <w:rPr/>
  </w:style>
  <w:style w:type="character" w:styleId="WW8Num77z3">
    <w:name w:val="WW8Num77z3"/>
    <w:qFormat/>
    <w:rPr/>
  </w:style>
  <w:style w:type="character" w:styleId="WW8Num77z2">
    <w:name w:val="WW8Num77z2"/>
    <w:qFormat/>
    <w:rPr/>
  </w:style>
  <w:style w:type="character" w:styleId="WW8Num77z1">
    <w:name w:val="WW8Num77z1"/>
    <w:qFormat/>
    <w:rPr/>
  </w:style>
  <w:style w:type="character" w:styleId="WW8Num63z8">
    <w:name w:val="WW8Num63z8"/>
    <w:qFormat/>
    <w:rPr/>
  </w:style>
  <w:style w:type="character" w:styleId="WW8Num63z7">
    <w:name w:val="WW8Num63z7"/>
    <w:qFormat/>
    <w:rPr/>
  </w:style>
  <w:style w:type="character" w:styleId="WW8Num63z6">
    <w:name w:val="WW8Num63z6"/>
    <w:qFormat/>
    <w:rPr/>
  </w:style>
  <w:style w:type="character" w:styleId="WW8Num63z5">
    <w:name w:val="WW8Num63z5"/>
    <w:qFormat/>
    <w:rPr/>
  </w:style>
  <w:style w:type="character" w:styleId="WW8Num63z4">
    <w:name w:val="WW8Num63z4"/>
    <w:qFormat/>
    <w:rPr/>
  </w:style>
  <w:style w:type="character" w:styleId="WW8Num63z3">
    <w:name w:val="WW8Num63z3"/>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4">
    <w:name w:val="WW8Num43z4"/>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2z2">
    <w:name w:val="WW8Num12z2"/>
    <w:qFormat/>
    <w:rPr/>
  </w:style>
  <w:style w:type="character" w:styleId="Domylnaczcionkaakapitu11">
    <w:name w:val="Domyślna czcionka akapitu11"/>
    <w:qFormat/>
    <w:rPr/>
  </w:style>
  <w:style w:type="character" w:styleId="Domylnaczcionkaakapitu12">
    <w:name w:val="Domyślna czcionka akapitu12"/>
    <w:qFormat/>
    <w:rPr/>
  </w:style>
  <w:style w:type="character" w:styleId="WW8Num82z8">
    <w:name w:val="WW8Num82z8"/>
    <w:qFormat/>
    <w:rPr/>
  </w:style>
  <w:style w:type="character" w:styleId="WW8Num82z7">
    <w:name w:val="WW8Num82z7"/>
    <w:qFormat/>
    <w:rPr/>
  </w:style>
  <w:style w:type="character" w:styleId="WW8Num82z6">
    <w:name w:val="WW8Num82z6"/>
    <w:qFormat/>
    <w:rPr/>
  </w:style>
  <w:style w:type="character" w:styleId="WW8Num82z5">
    <w:name w:val="WW8Num82z5"/>
    <w:qFormat/>
    <w:rPr/>
  </w:style>
  <w:style w:type="character" w:styleId="WW8Num82z4">
    <w:name w:val="WW8Num82z4"/>
    <w:qFormat/>
    <w:rPr/>
  </w:style>
  <w:style w:type="character" w:styleId="WW8Num82z3">
    <w:name w:val="WW8Num82z3"/>
    <w:qFormat/>
    <w:rPr/>
  </w:style>
  <w:style w:type="character" w:styleId="WW8Num82z2">
    <w:name w:val="WW8Num82z2"/>
    <w:qFormat/>
    <w:rPr>
      <w:rFonts w:ascii="Calibri" w:hAnsi="Calibri" w:cs="Calibri"/>
      <w:sz w:val="22"/>
      <w:szCs w:val="22"/>
    </w:rPr>
  </w:style>
  <w:style w:type="character" w:styleId="WW8Num82z1">
    <w:name w:val="WW8Num82z1"/>
    <w:qFormat/>
    <w:rPr/>
  </w:style>
  <w:style w:type="character" w:styleId="WW8Num82z0">
    <w:name w:val="WW8Num82z0"/>
    <w:qFormat/>
    <w:rPr>
      <w:strike w:val="false"/>
      <w:dstrike w:val="false"/>
      <w:u w:val="none"/>
    </w:rPr>
  </w:style>
  <w:style w:type="character" w:styleId="WW8Num81z8">
    <w:name w:val="WW8Num81z8"/>
    <w:qFormat/>
    <w:rPr/>
  </w:style>
  <w:style w:type="character" w:styleId="WW8Num81z7">
    <w:name w:val="WW8Num81z7"/>
    <w:qFormat/>
    <w:rPr/>
  </w:style>
  <w:style w:type="character" w:styleId="WW8Num81z6">
    <w:name w:val="WW8Num81z6"/>
    <w:qFormat/>
    <w:rPr/>
  </w:style>
  <w:style w:type="character" w:styleId="WW8Num81z5">
    <w:name w:val="WW8Num81z5"/>
    <w:qFormat/>
    <w:rPr/>
  </w:style>
  <w:style w:type="character" w:styleId="WW8Num81z4">
    <w:name w:val="WW8Num81z4"/>
    <w:qFormat/>
    <w:rPr/>
  </w:style>
  <w:style w:type="character" w:styleId="WW8Num81z3">
    <w:name w:val="WW8Num81z3"/>
    <w:qFormat/>
    <w:rPr/>
  </w:style>
  <w:style w:type="character" w:styleId="WW8Num81z2">
    <w:name w:val="WW8Num81z2"/>
    <w:qFormat/>
    <w:rPr>
      <w:rFonts w:ascii="Calibri" w:hAnsi="Calibri" w:cs="Calibri"/>
      <w:sz w:val="22"/>
      <w:szCs w:val="22"/>
    </w:rPr>
  </w:style>
  <w:style w:type="character" w:styleId="WW8Num81z1">
    <w:name w:val="WW8Num81z1"/>
    <w:qFormat/>
    <w:rPr/>
  </w:style>
  <w:style w:type="character" w:styleId="WW8Num81z0">
    <w:name w:val="WW8Num81z0"/>
    <w:qFormat/>
    <w:rPr>
      <w:strike w:val="false"/>
      <w:dstrike w:val="false"/>
      <w:u w:val="none"/>
    </w:rPr>
  </w:style>
  <w:style w:type="character" w:styleId="WW8Num80z8">
    <w:name w:val="WW8Num80z8"/>
    <w:qFormat/>
    <w:rPr/>
  </w:style>
  <w:style w:type="character" w:styleId="WW8Num80z7">
    <w:name w:val="WW8Num80z7"/>
    <w:qFormat/>
    <w:rPr/>
  </w:style>
  <w:style w:type="character" w:styleId="WW8Num80z6">
    <w:name w:val="WW8Num80z6"/>
    <w:qFormat/>
    <w:rPr/>
  </w:style>
  <w:style w:type="character" w:styleId="WW8Num80z5">
    <w:name w:val="WW8Num80z5"/>
    <w:qFormat/>
    <w:rPr/>
  </w:style>
  <w:style w:type="character" w:styleId="WW8Num80z4">
    <w:name w:val="WW8Num80z4"/>
    <w:qFormat/>
    <w:rPr/>
  </w:style>
  <w:style w:type="character" w:styleId="WW8Num80z3">
    <w:name w:val="WW8Num80z3"/>
    <w:qFormat/>
    <w:rPr/>
  </w:style>
  <w:style w:type="character" w:styleId="WW8Num80z2">
    <w:name w:val="WW8Num80z2"/>
    <w:qFormat/>
    <w:rPr>
      <w:rFonts w:ascii="Calibri" w:hAnsi="Calibri" w:cs="Calibri"/>
      <w:sz w:val="22"/>
      <w:szCs w:val="22"/>
    </w:rPr>
  </w:style>
  <w:style w:type="character" w:styleId="WW8Num80z1">
    <w:name w:val="WW8Num80z1"/>
    <w:qFormat/>
    <w:rPr/>
  </w:style>
  <w:style w:type="character" w:styleId="WW8Num80z0">
    <w:name w:val="WW8Num80z0"/>
    <w:qFormat/>
    <w:rPr>
      <w:strike w:val="false"/>
      <w:dstrike w:val="false"/>
      <w:u w:val="none"/>
    </w:rPr>
  </w:style>
  <w:style w:type="character" w:styleId="WW8Num79z1">
    <w:name w:val="WW8Num79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7z0">
    <w:name w:val="WW8Num77z0"/>
    <w:qFormat/>
    <w:rPr>
      <w:rFonts w:ascii="Calibri" w:hAnsi="Calibri" w:cs="Calibri"/>
      <w:sz w:val="22"/>
      <w:szCs w:val="22"/>
    </w:rPr>
  </w:style>
  <w:style w:type="character" w:styleId="WW8Num76z8">
    <w:name w:val="WW8Num76z8"/>
    <w:qFormat/>
    <w:rPr/>
  </w:style>
  <w:style w:type="character" w:styleId="WW8Num76z7">
    <w:name w:val="WW8Num76z7"/>
    <w:qFormat/>
    <w:rPr/>
  </w:style>
  <w:style w:type="character" w:styleId="WW8Num76z6">
    <w:name w:val="WW8Num76z6"/>
    <w:qFormat/>
    <w:rPr/>
  </w:style>
  <w:style w:type="character" w:styleId="WW8Num76z5">
    <w:name w:val="WW8Num76z5"/>
    <w:qFormat/>
    <w:rPr/>
  </w:style>
  <w:style w:type="character" w:styleId="WW8Num76z4">
    <w:name w:val="WW8Num76z4"/>
    <w:qFormat/>
    <w:rPr/>
  </w:style>
  <w:style w:type="character" w:styleId="WW8Num76z3">
    <w:name w:val="WW8Num76z3"/>
    <w:qFormat/>
    <w:rPr/>
  </w:style>
  <w:style w:type="character" w:styleId="WW8Num76z2">
    <w:name w:val="WW8Num76z2"/>
    <w:qFormat/>
    <w:rPr/>
  </w:style>
  <w:style w:type="character" w:styleId="WW8Num76z1">
    <w:name w:val="WW8Num76z1"/>
    <w:qFormat/>
    <w:rPr/>
  </w:style>
  <w:style w:type="character" w:styleId="WW8Num76z0">
    <w:name w:val="WW8Num76z0"/>
    <w:qFormat/>
    <w:rPr>
      <w:color w:val="000000"/>
    </w:rPr>
  </w:style>
  <w:style w:type="character" w:styleId="WW8Num75z8">
    <w:name w:val="WW8Num75z8"/>
    <w:qFormat/>
    <w:rPr/>
  </w:style>
  <w:style w:type="character" w:styleId="WW8Num75z7">
    <w:name w:val="WW8Num75z7"/>
    <w:qFormat/>
    <w:rPr/>
  </w:style>
  <w:style w:type="character" w:styleId="WW8Num75z6">
    <w:name w:val="WW8Num75z6"/>
    <w:qFormat/>
    <w:rPr/>
  </w:style>
  <w:style w:type="character" w:styleId="WW8Num75z5">
    <w:name w:val="WW8Num75z5"/>
    <w:qFormat/>
    <w:rPr/>
  </w:style>
  <w:style w:type="character" w:styleId="WW8Num75z4">
    <w:name w:val="WW8Num75z4"/>
    <w:qFormat/>
    <w:rPr/>
  </w:style>
  <w:style w:type="character" w:styleId="WW8Num75z3">
    <w:name w:val="WW8Num75z3"/>
    <w:qFormat/>
    <w:rPr/>
  </w:style>
  <w:style w:type="character" w:styleId="WW8Num75z2">
    <w:name w:val="WW8Num75z2"/>
    <w:qFormat/>
    <w:rPr/>
  </w:style>
  <w:style w:type="character" w:styleId="WW8Num75z1">
    <w:name w:val="WW8Num75z1"/>
    <w:qFormat/>
    <w:rPr/>
  </w:style>
  <w:style w:type="character" w:styleId="WW8Num75z0">
    <w:name w:val="WW8Num75z0"/>
    <w:qFormat/>
    <w:rPr/>
  </w:style>
  <w:style w:type="character" w:styleId="WW8Num74z8">
    <w:name w:val="WW8Num74z8"/>
    <w:qFormat/>
    <w:rPr/>
  </w:style>
  <w:style w:type="character" w:styleId="WW8Num74z7">
    <w:name w:val="WW8Num74z7"/>
    <w:qFormat/>
    <w:rPr/>
  </w:style>
  <w:style w:type="character" w:styleId="WW8Num74z6">
    <w:name w:val="WW8Num74z6"/>
    <w:qFormat/>
    <w:rPr/>
  </w:style>
  <w:style w:type="character" w:styleId="WW8Num74z5">
    <w:name w:val="WW8Num74z5"/>
    <w:qFormat/>
    <w:rPr/>
  </w:style>
  <w:style w:type="character" w:styleId="WW8Num74z4">
    <w:name w:val="WW8Num74z4"/>
    <w:qFormat/>
    <w:rPr/>
  </w:style>
  <w:style w:type="character" w:styleId="WW8Num74z3">
    <w:name w:val="WW8Num74z3"/>
    <w:qFormat/>
    <w:rPr/>
  </w:style>
  <w:style w:type="character" w:styleId="WW8Num74z2">
    <w:name w:val="WW8Num74z2"/>
    <w:qFormat/>
    <w:rPr/>
  </w:style>
  <w:style w:type="character" w:styleId="WW8Num74z1">
    <w:name w:val="WW8Num74z1"/>
    <w:qFormat/>
    <w:rPr/>
  </w:style>
  <w:style w:type="character" w:styleId="WW8Num74z0">
    <w:name w:val="WW8Num74z0"/>
    <w:qFormat/>
    <w:rPr>
      <w:rFonts w:ascii="Calibri" w:hAnsi="Calibri" w:cs="Calibri"/>
      <w:b/>
      <w:sz w:val="22"/>
      <w:szCs w:val="22"/>
    </w:rPr>
  </w:style>
  <w:style w:type="character" w:styleId="WW8Num73z8">
    <w:name w:val="WW8Num73z8"/>
    <w:qFormat/>
    <w:rPr/>
  </w:style>
  <w:style w:type="character" w:styleId="WW8Num73z7">
    <w:name w:val="WW8Num73z7"/>
    <w:qFormat/>
    <w:rPr/>
  </w:style>
  <w:style w:type="character" w:styleId="WW8Num73z6">
    <w:name w:val="WW8Num73z6"/>
    <w:qFormat/>
    <w:rPr/>
  </w:style>
  <w:style w:type="character" w:styleId="WW8Num73z5">
    <w:name w:val="WW8Num73z5"/>
    <w:qFormat/>
    <w:rPr/>
  </w:style>
  <w:style w:type="character" w:styleId="WW8Num73z4">
    <w:name w:val="WW8Num73z4"/>
    <w:qFormat/>
    <w:rPr/>
  </w:style>
  <w:style w:type="character" w:styleId="WW8Num73z3">
    <w:name w:val="WW8Num73z3"/>
    <w:qFormat/>
    <w:rPr/>
  </w:style>
  <w:style w:type="character" w:styleId="WW8Num73z2">
    <w:name w:val="WW8Num73z2"/>
    <w:qFormat/>
    <w:rPr/>
  </w:style>
  <w:style w:type="character" w:styleId="WW8Num73z1">
    <w:name w:val="WW8Num73z1"/>
    <w:qFormat/>
    <w:rPr/>
  </w:style>
  <w:style w:type="character" w:styleId="WW8Num73z0">
    <w:name w:val="WW8Num73z0"/>
    <w:qFormat/>
    <w:rPr/>
  </w:style>
  <w:style w:type="character" w:styleId="WW8Num72z8">
    <w:name w:val="WW8Num72z8"/>
    <w:qFormat/>
    <w:rPr/>
  </w:style>
  <w:style w:type="character" w:styleId="WW8Num72z7">
    <w:name w:val="WW8Num72z7"/>
    <w:qFormat/>
    <w:rPr/>
  </w:style>
  <w:style w:type="character" w:styleId="WW8Num72z6">
    <w:name w:val="WW8Num72z6"/>
    <w:qFormat/>
    <w:rPr/>
  </w:style>
  <w:style w:type="character" w:styleId="WW8Num72z5">
    <w:name w:val="WW8Num72z5"/>
    <w:qFormat/>
    <w:rPr/>
  </w:style>
  <w:style w:type="character" w:styleId="WW8Num72z4">
    <w:name w:val="WW8Num72z4"/>
    <w:qFormat/>
    <w:rPr/>
  </w:style>
  <w:style w:type="character" w:styleId="WW8Num72z3">
    <w:name w:val="WW8Num72z3"/>
    <w:qFormat/>
    <w:rPr/>
  </w:style>
  <w:style w:type="character" w:styleId="WW8Num72z2">
    <w:name w:val="WW8Num72z2"/>
    <w:qFormat/>
    <w:rPr/>
  </w:style>
  <w:style w:type="character" w:styleId="WW8Num72z1">
    <w:name w:val="WW8Num72z1"/>
    <w:qFormat/>
    <w:rPr/>
  </w:style>
  <w:style w:type="character" w:styleId="WW8Num72z0">
    <w:name w:val="WW8Num72z0"/>
    <w:qFormat/>
    <w:rPr>
      <w:rFonts w:ascii="Calibri" w:hAnsi="Calibri" w:cs="Calibri"/>
      <w:sz w:val="22"/>
      <w:szCs w:val="22"/>
    </w:rPr>
  </w:style>
  <w:style w:type="character" w:styleId="WW8Num71z8">
    <w:name w:val="WW8Num71z8"/>
    <w:qFormat/>
    <w:rPr/>
  </w:style>
  <w:style w:type="character" w:styleId="WW8Num71z7">
    <w:name w:val="WW8Num71z7"/>
    <w:qFormat/>
    <w:rPr/>
  </w:style>
  <w:style w:type="character" w:styleId="WW8Num71z6">
    <w:name w:val="WW8Num71z6"/>
    <w:qFormat/>
    <w:rPr/>
  </w:style>
  <w:style w:type="character" w:styleId="WW8Num71z5">
    <w:name w:val="WW8Num71z5"/>
    <w:qFormat/>
    <w:rPr/>
  </w:style>
  <w:style w:type="character" w:styleId="WW8Num71z4">
    <w:name w:val="WW8Num71z4"/>
    <w:qFormat/>
    <w:rPr/>
  </w:style>
  <w:style w:type="character" w:styleId="WW8Num71z3">
    <w:name w:val="WW8Num71z3"/>
    <w:qFormat/>
    <w:rPr/>
  </w:style>
  <w:style w:type="character" w:styleId="WW8Num71z2">
    <w:name w:val="WW8Num71z2"/>
    <w:qFormat/>
    <w:rPr/>
  </w:style>
  <w:style w:type="character" w:styleId="WW8Num71z1">
    <w:name w:val="WW8Num71z1"/>
    <w:qFormat/>
    <w:rPr>
      <w:rFonts w:ascii="Calibri" w:hAnsi="Calibri" w:cs="Calibri"/>
      <w:sz w:val="22"/>
      <w:szCs w:val="22"/>
    </w:rPr>
  </w:style>
  <w:style w:type="character" w:styleId="WW8Num71z0">
    <w:name w:val="WW8Num71z0"/>
    <w:qFormat/>
    <w:rPr/>
  </w:style>
  <w:style w:type="character" w:styleId="WW8Num70z8">
    <w:name w:val="WW8Num70z8"/>
    <w:qFormat/>
    <w:rPr/>
  </w:style>
  <w:style w:type="character" w:styleId="WW8Num70z7">
    <w:name w:val="WW8Num70z7"/>
    <w:qFormat/>
    <w:rPr/>
  </w:style>
  <w:style w:type="character" w:styleId="WW8Num70z6">
    <w:name w:val="WW8Num70z6"/>
    <w:qFormat/>
    <w:rPr/>
  </w:style>
  <w:style w:type="character" w:styleId="WW8Num70z5">
    <w:name w:val="WW8Num70z5"/>
    <w:qFormat/>
    <w:rPr/>
  </w:style>
  <w:style w:type="character" w:styleId="WW8Num70z4">
    <w:name w:val="WW8Num70z4"/>
    <w:qFormat/>
    <w:rPr/>
  </w:style>
  <w:style w:type="character" w:styleId="WW8Num70z3">
    <w:name w:val="WW8Num70z3"/>
    <w:qFormat/>
    <w:rPr/>
  </w:style>
  <w:style w:type="character" w:styleId="WW8Num70z2">
    <w:name w:val="WW8Num70z2"/>
    <w:qFormat/>
    <w:rPr/>
  </w:style>
  <w:style w:type="character" w:styleId="WW8Num70z1">
    <w:name w:val="WW8Num70z1"/>
    <w:qFormat/>
    <w:rPr>
      <w:rFonts w:ascii="Calibri" w:hAnsi="Calibri" w:cs="Calibri"/>
      <w:sz w:val="22"/>
      <w:szCs w:val="22"/>
    </w:rPr>
  </w:style>
  <w:style w:type="character" w:styleId="WW8Num70z0">
    <w:name w:val="WW8Num70z0"/>
    <w:qFormat/>
    <w:rPr/>
  </w:style>
  <w:style w:type="character" w:styleId="WW8Num69z8">
    <w:name w:val="WW8Num69z8"/>
    <w:qFormat/>
    <w:rPr/>
  </w:style>
  <w:style w:type="character" w:styleId="WW8Num69z7">
    <w:name w:val="WW8Num69z7"/>
    <w:qFormat/>
    <w:rPr/>
  </w:style>
  <w:style w:type="character" w:styleId="WW8Num69z6">
    <w:name w:val="WW8Num69z6"/>
    <w:qFormat/>
    <w:rPr/>
  </w:style>
  <w:style w:type="character" w:styleId="WW8Num69z5">
    <w:name w:val="WW8Num69z5"/>
    <w:qFormat/>
    <w:rPr/>
  </w:style>
  <w:style w:type="character" w:styleId="WW8Num69z4">
    <w:name w:val="WW8Num69z4"/>
    <w:qFormat/>
    <w:rPr/>
  </w:style>
  <w:style w:type="character" w:styleId="WW8Num69z3">
    <w:name w:val="WW8Num69z3"/>
    <w:qFormat/>
    <w:rPr/>
  </w:style>
  <w:style w:type="character" w:styleId="WW8Num69z2">
    <w:name w:val="WW8Num69z2"/>
    <w:qFormat/>
    <w:rPr/>
  </w:style>
  <w:style w:type="character" w:styleId="WW8Num69z1">
    <w:name w:val="WW8Num69z1"/>
    <w:qFormat/>
    <w:rPr/>
  </w:style>
  <w:style w:type="character" w:styleId="WW8Num69z0">
    <w:name w:val="WW8Num69z0"/>
    <w:qFormat/>
    <w:rPr>
      <w:b/>
    </w:rPr>
  </w:style>
  <w:style w:type="character" w:styleId="WW8Num68z8">
    <w:name w:val="WW8Num68z8"/>
    <w:qFormat/>
    <w:rPr/>
  </w:style>
  <w:style w:type="character" w:styleId="WW8Num68z7">
    <w:name w:val="WW8Num68z7"/>
    <w:qFormat/>
    <w:rPr/>
  </w:style>
  <w:style w:type="character" w:styleId="WW8Num68z6">
    <w:name w:val="WW8Num68z6"/>
    <w:qFormat/>
    <w:rPr/>
  </w:style>
  <w:style w:type="character" w:styleId="WW8Num68z5">
    <w:name w:val="WW8Num68z5"/>
    <w:qFormat/>
    <w:rPr/>
  </w:style>
  <w:style w:type="character" w:styleId="WW8Num68z4">
    <w:name w:val="WW8Num68z4"/>
    <w:qFormat/>
    <w:rPr/>
  </w:style>
  <w:style w:type="character" w:styleId="WW8Num68z3">
    <w:name w:val="WW8Num68z3"/>
    <w:qFormat/>
    <w:rPr/>
  </w:style>
  <w:style w:type="character" w:styleId="WW8Num68z2">
    <w:name w:val="WW8Num68z2"/>
    <w:qFormat/>
    <w:rPr/>
  </w:style>
  <w:style w:type="character" w:styleId="WW8Num68z1">
    <w:name w:val="WW8Num68z1"/>
    <w:qFormat/>
    <w:rPr/>
  </w:style>
  <w:style w:type="character" w:styleId="WW8Num68z0">
    <w:name w:val="WW8Num68z0"/>
    <w:qFormat/>
    <w:rPr>
      <w:rFonts w:ascii="Calibri" w:hAnsi="Calibri" w:cs="Calibri"/>
      <w:strike/>
      <w:sz w:val="22"/>
      <w:szCs w:val="22"/>
    </w:rPr>
  </w:style>
  <w:style w:type="character" w:styleId="WW8Num67z8">
    <w:name w:val="WW8Num67z8"/>
    <w:qFormat/>
    <w:rPr/>
  </w:style>
  <w:style w:type="character" w:styleId="WW8Num67z7">
    <w:name w:val="WW8Num67z7"/>
    <w:qFormat/>
    <w:rPr/>
  </w:style>
  <w:style w:type="character" w:styleId="WW8Num67z6">
    <w:name w:val="WW8Num67z6"/>
    <w:qFormat/>
    <w:rPr/>
  </w:style>
  <w:style w:type="character" w:styleId="WW8Num67z5">
    <w:name w:val="WW8Num67z5"/>
    <w:qFormat/>
    <w:rPr/>
  </w:style>
  <w:style w:type="character" w:styleId="WW8Num67z4">
    <w:name w:val="WW8Num67z4"/>
    <w:qFormat/>
    <w:rPr/>
  </w:style>
  <w:style w:type="character" w:styleId="WW8Num67z3">
    <w:name w:val="WW8Num67z3"/>
    <w:qFormat/>
    <w:rPr>
      <w:rFonts w:ascii="Calibri" w:hAnsi="Calibri" w:cs="Calibri"/>
      <w:b/>
      <w:sz w:val="22"/>
      <w:szCs w:val="22"/>
    </w:rPr>
  </w:style>
  <w:style w:type="character" w:styleId="WW8Num67z2">
    <w:name w:val="WW8Num67z2"/>
    <w:qFormat/>
    <w:rPr/>
  </w:style>
  <w:style w:type="character" w:styleId="WW8Num67z1">
    <w:name w:val="WW8Num67z1"/>
    <w:qFormat/>
    <w:rPr/>
  </w:style>
  <w:style w:type="character" w:styleId="WW8Num67z0">
    <w:name w:val="WW8Num67z0"/>
    <w:qFormat/>
    <w:rPr>
      <w:b/>
    </w:rPr>
  </w:style>
  <w:style w:type="character" w:styleId="WW8Num66z8">
    <w:name w:val="WW8Num66z8"/>
    <w:qFormat/>
    <w:rPr/>
  </w:style>
  <w:style w:type="character" w:styleId="WW8Num66z7">
    <w:name w:val="WW8Num66z7"/>
    <w:qFormat/>
    <w:rPr/>
  </w:style>
  <w:style w:type="character" w:styleId="WW8Num66z6">
    <w:name w:val="WW8Num66z6"/>
    <w:qFormat/>
    <w:rPr/>
  </w:style>
  <w:style w:type="character" w:styleId="WW8Num66z5">
    <w:name w:val="WW8Num66z5"/>
    <w:qFormat/>
    <w:rPr/>
  </w:style>
  <w:style w:type="character" w:styleId="WW8Num66z4">
    <w:name w:val="WW8Num66z4"/>
    <w:qFormat/>
    <w:rPr/>
  </w:style>
  <w:style w:type="character" w:styleId="WW8Num66z3">
    <w:name w:val="WW8Num66z3"/>
    <w:qFormat/>
    <w:rPr/>
  </w:style>
  <w:style w:type="character" w:styleId="WW8Num66z2">
    <w:name w:val="WW8Num66z2"/>
    <w:qFormat/>
    <w:rPr/>
  </w:style>
  <w:style w:type="character" w:styleId="WW8Num66z1">
    <w:name w:val="WW8Num66z1"/>
    <w:qFormat/>
    <w:rPr/>
  </w:style>
  <w:style w:type="character" w:styleId="WW8Num66z0">
    <w:name w:val="WW8Num66z0"/>
    <w:qFormat/>
    <w:rPr>
      <w:rFonts w:eastAsia="Andale Sans UI;Arial Unicode MS" w:cs="Tahoma"/>
      <w:b w:val="false"/>
      <w:sz w:val="20"/>
    </w:rPr>
  </w:style>
  <w:style w:type="character" w:styleId="WW8Num65z8">
    <w:name w:val="WW8Num65z8"/>
    <w:qFormat/>
    <w:rPr/>
  </w:style>
  <w:style w:type="character" w:styleId="WW8Num65z7">
    <w:name w:val="WW8Num65z7"/>
    <w:qFormat/>
    <w:rPr/>
  </w:style>
  <w:style w:type="character" w:styleId="WW8Num65z6">
    <w:name w:val="WW8Num65z6"/>
    <w:qFormat/>
    <w:rPr/>
  </w:style>
  <w:style w:type="character" w:styleId="WW8Num65z5">
    <w:name w:val="WW8Num65z5"/>
    <w:qFormat/>
    <w:rPr/>
  </w:style>
  <w:style w:type="character" w:styleId="WW8Num65z4">
    <w:name w:val="WW8Num65z4"/>
    <w:qFormat/>
    <w:rPr/>
  </w:style>
  <w:style w:type="character" w:styleId="WW8Num65z3">
    <w:name w:val="WW8Num65z3"/>
    <w:qFormat/>
    <w:rPr/>
  </w:style>
  <w:style w:type="character" w:styleId="WW8Num65z2">
    <w:name w:val="WW8Num65z2"/>
    <w:qFormat/>
    <w:rPr/>
  </w:style>
  <w:style w:type="character" w:styleId="WW8Num65z1">
    <w:name w:val="WW8Num65z1"/>
    <w:qFormat/>
    <w:rPr/>
  </w:style>
  <w:style w:type="character" w:styleId="WW8Num65z0">
    <w:name w:val="WW8Num65z0"/>
    <w:qFormat/>
    <w:rPr>
      <w:rFonts w:ascii="Tahoma" w:hAnsi="Tahoma" w:cs="Times New Roman;Times New Roman PSMT"/>
      <w:sz w:val="20"/>
      <w:szCs w:val="22"/>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tyle>
  <w:style w:type="character" w:styleId="WW8Num64z1">
    <w:name w:val="WW8Num64z1"/>
    <w:qFormat/>
    <w:rPr/>
  </w:style>
  <w:style w:type="character" w:styleId="WW8Num64z0">
    <w:name w:val="WW8Num64z0"/>
    <w:qFormat/>
    <w:rPr>
      <w:rFonts w:ascii="Arial" w:hAnsi="Arial" w:cs="Arial"/>
      <w:sz w:val="22"/>
      <w:szCs w:val="22"/>
    </w:rPr>
  </w:style>
  <w:style w:type="character" w:styleId="WW8Num63z2">
    <w:name w:val="WW8Num63z2"/>
    <w:qFormat/>
    <w:rPr>
      <w:rFonts w:ascii="Wingdings" w:hAnsi="Wingdings" w:cs="Wingdings"/>
    </w:rPr>
  </w:style>
  <w:style w:type="character" w:styleId="WW8Num63z1">
    <w:name w:val="WW8Num63z1"/>
    <w:qFormat/>
    <w:rPr>
      <w:rFonts w:ascii="Courier New" w:hAnsi="Courier New" w:cs="Courier New"/>
    </w:rPr>
  </w:style>
  <w:style w:type="character" w:styleId="WW8Num63z0">
    <w:name w:val="WW8Num63z0"/>
    <w:qFormat/>
    <w:rPr>
      <w:rFonts w:ascii="Symbol" w:hAnsi="Symbol" w:cs="Symbol"/>
      <w:sz w:val="20"/>
      <w:szCs w:val="20"/>
    </w:rPr>
  </w:style>
  <w:style w:type="character" w:styleId="WW8Num62z8">
    <w:name w:val="WW8Num62z8"/>
    <w:qFormat/>
    <w:rPr/>
  </w:style>
  <w:style w:type="character" w:styleId="WW8Num62z7">
    <w:name w:val="WW8Num62z7"/>
    <w:qFormat/>
    <w:rPr/>
  </w:style>
  <w:style w:type="character" w:styleId="WW8Num62z6">
    <w:name w:val="WW8Num62z6"/>
    <w:qFormat/>
    <w:rPr/>
  </w:style>
  <w:style w:type="character" w:styleId="WW8Num62z5">
    <w:name w:val="WW8Num62z5"/>
    <w:qFormat/>
    <w:rPr/>
  </w:style>
  <w:style w:type="character" w:styleId="WW8Num62z4">
    <w:name w:val="WW8Num62z4"/>
    <w:qFormat/>
    <w:rPr/>
  </w:style>
  <w:style w:type="character" w:styleId="WW8Num62z3">
    <w:name w:val="WW8Num62z3"/>
    <w:qFormat/>
    <w:rPr/>
  </w:style>
  <w:style w:type="character" w:styleId="WW8Num62z2">
    <w:name w:val="WW8Num62z2"/>
    <w:qFormat/>
    <w:rPr/>
  </w:style>
  <w:style w:type="character" w:styleId="WW8Num62z1">
    <w:name w:val="WW8Num62z1"/>
    <w:qFormat/>
    <w:rPr/>
  </w:style>
  <w:style w:type="character" w:styleId="WW8Num62z0">
    <w:name w:val="WW8Num62z0"/>
    <w:qFormat/>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4">
    <w:name w:val="WW8Num61z4"/>
    <w:qFormat/>
    <w:rPr/>
  </w:style>
  <w:style w:type="character" w:styleId="WW8Num61z3">
    <w:name w:val="WW8Num61z3"/>
    <w:qFormat/>
    <w:rPr/>
  </w:style>
  <w:style w:type="character" w:styleId="WW8Num61z2">
    <w:name w:val="WW8Num61z2"/>
    <w:qFormat/>
    <w:rPr/>
  </w:style>
  <w:style w:type="character" w:styleId="WW8Num61z1">
    <w:name w:val="WW8Num61z1"/>
    <w:qFormat/>
    <w:rPr/>
  </w:style>
  <w:style w:type="character" w:styleId="WW8Num61z0">
    <w:name w:val="WW8Num61z0"/>
    <w:qFormat/>
    <w:rPr>
      <w:rFonts w:ascii="Symbol" w:hAnsi="Symbol" w:cs="Symbol"/>
      <w:b w:val="false"/>
      <w:sz w:val="20"/>
      <w:szCs w:val="22"/>
    </w:rPr>
  </w:style>
  <w:style w:type="character" w:styleId="WW8Num60z8">
    <w:name w:val="WW8Num60z8"/>
    <w:qFormat/>
    <w:rPr/>
  </w:style>
  <w:style w:type="character" w:styleId="WW8Num60z7">
    <w:name w:val="WW8Num60z7"/>
    <w:qFormat/>
    <w:rPr/>
  </w:style>
  <w:style w:type="character" w:styleId="WW8Num60z6">
    <w:name w:val="WW8Num60z6"/>
    <w:qFormat/>
    <w:rPr/>
  </w:style>
  <w:style w:type="character" w:styleId="WW8Num60z5">
    <w:name w:val="WW8Num60z5"/>
    <w:qFormat/>
    <w:rPr/>
  </w:style>
  <w:style w:type="character" w:styleId="WW8Num60z4">
    <w:name w:val="WW8Num60z4"/>
    <w:qFormat/>
    <w:rPr/>
  </w:style>
  <w:style w:type="character" w:styleId="WW8Num60z3">
    <w:name w:val="WW8Num60z3"/>
    <w:qFormat/>
    <w:rPr/>
  </w:style>
  <w:style w:type="character" w:styleId="WW8Num60z2">
    <w:name w:val="WW8Num60z2"/>
    <w:qFormat/>
    <w:rPr/>
  </w:style>
  <w:style w:type="character" w:styleId="WW8Num60z1">
    <w:name w:val="WW8Num60z1"/>
    <w:qFormat/>
    <w:rPr/>
  </w:style>
  <w:style w:type="character" w:styleId="WW8Num60z0">
    <w:name w:val="WW8Num60z0"/>
    <w:qFormat/>
    <w:rPr>
      <w:rFonts w:ascii="Symbol" w:hAnsi="Symbol" w:cs="Symbol"/>
      <w:b w:val="false"/>
      <w:sz w:val="20"/>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9z2">
    <w:name w:val="WW8Num59z2"/>
    <w:qFormat/>
    <w:rPr/>
  </w:style>
  <w:style w:type="character" w:styleId="WW8Num59z1">
    <w:name w:val="WW8Num59z1"/>
    <w:qFormat/>
    <w:rPr/>
  </w:style>
  <w:style w:type="character" w:styleId="WW8Num59z0">
    <w:name w:val="WW8Num59z0"/>
    <w:qFormat/>
    <w:rPr>
      <w:rFonts w:ascii="Symbol" w:hAnsi="Symbol" w:cs="Symbol"/>
      <w:b w:val="false"/>
      <w:sz w:val="20"/>
      <w:szCs w:val="22"/>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rFonts w:ascii="Symbol" w:hAnsi="Symbol" w:cs="Symbol"/>
      <w:b w:val="false"/>
      <w:sz w:val="20"/>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style>
  <w:style w:type="character" w:styleId="WW8Num57z0">
    <w:name w:val="WW8Num57z0"/>
    <w:qFormat/>
    <w:rPr>
      <w:rFonts w:ascii="Symbol" w:hAnsi="Symbol" w:cs="Symbol"/>
      <w:b w:val="false"/>
      <w:sz w:val="20"/>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6z1">
    <w:name w:val="WW8Num56z1"/>
    <w:qFormat/>
    <w:rPr/>
  </w:style>
  <w:style w:type="character" w:styleId="WW8Num56z0">
    <w:name w:val="WW8Num56z0"/>
    <w:qFormat/>
    <w:rPr>
      <w:rFonts w:ascii="Symbol" w:hAnsi="Symbol" w:cs="Symbol"/>
      <w:b w:val="false"/>
      <w:sz w:val="20"/>
      <w:szCs w:val="22"/>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style>
  <w:style w:type="character" w:styleId="WW8Num55z0">
    <w:name w:val="WW8Num55z0"/>
    <w:qFormat/>
    <w:rPr>
      <w:rFonts w:ascii="Symbol" w:hAnsi="Symbol" w:cs="Symbol"/>
      <w:b w:val="false"/>
      <w:sz w:val="20"/>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4z1">
    <w:name w:val="WW8Num54z1"/>
    <w:qFormat/>
    <w:rPr/>
  </w:style>
  <w:style w:type="character" w:styleId="WW8Num54z0">
    <w:name w:val="WW8Num54z0"/>
    <w:qFormat/>
    <w:rPr>
      <w:rFonts w:cs="Times New Roman;Times New Roman PSMT"/>
      <w:b w:val="false"/>
      <w:sz w:val="20"/>
    </w:rPr>
  </w:style>
  <w:style w:type="character" w:styleId="WW8Num53z5">
    <w:name w:val="WW8Num53z5"/>
    <w:qFormat/>
    <w:rPr>
      <w:rFonts w:ascii="Wingdings" w:hAnsi="Wingdings" w:cs="Wingdings"/>
    </w:rPr>
  </w:style>
  <w:style w:type="character" w:styleId="WW8Num53z3">
    <w:name w:val="WW8Num53z3"/>
    <w:qFormat/>
    <w:rPr>
      <w:rFonts w:ascii="Symbol" w:hAnsi="Symbol" w:cs="Symbol"/>
      <w:sz w:val="20"/>
    </w:rPr>
  </w:style>
  <w:style w:type="character" w:styleId="WW8Num53z2">
    <w:name w:val="WW8Num53z2"/>
    <w:qFormat/>
    <w:rPr/>
  </w:style>
  <w:style w:type="character" w:styleId="WW8Num53z1">
    <w:name w:val="WW8Num53z1"/>
    <w:qFormat/>
    <w:rPr/>
  </w:style>
  <w:style w:type="character" w:styleId="WW8Num53z0">
    <w:name w:val="WW8Num53z0"/>
    <w:qFormat/>
    <w:rPr/>
  </w:style>
  <w:style w:type="character" w:styleId="WW8Num52z5">
    <w:name w:val="WW8Num52z5"/>
    <w:qFormat/>
    <w:rPr>
      <w:rFonts w:ascii="Wingdings" w:hAnsi="Wingdings" w:cs="Wingdings"/>
    </w:rPr>
  </w:style>
  <w:style w:type="character" w:styleId="WW8Num52z3">
    <w:name w:val="WW8Num52z3"/>
    <w:qFormat/>
    <w:rPr>
      <w:rFonts w:ascii="Symbol" w:hAnsi="Symbol" w:cs="Symbol"/>
      <w:sz w:val="20"/>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5">
    <w:name w:val="WW8Num51z5"/>
    <w:qFormat/>
    <w:rPr>
      <w:rFonts w:ascii="Wingdings" w:hAnsi="Wingdings" w:cs="Wingdings"/>
    </w:rPr>
  </w:style>
  <w:style w:type="character" w:styleId="WW8Num51z3">
    <w:name w:val="WW8Num51z3"/>
    <w:qFormat/>
    <w:rPr>
      <w:rFonts w:ascii="Symbol" w:hAnsi="Symbol" w:cs="Symbol"/>
      <w:sz w:val="20"/>
    </w:rPr>
  </w:style>
  <w:style w:type="character" w:styleId="WW8Num51z2">
    <w:name w:val="WW8Num51z2"/>
    <w:qFormat/>
    <w:rPr/>
  </w:style>
  <w:style w:type="character" w:styleId="WW8Num51z1">
    <w:name w:val="WW8Num51z1"/>
    <w:qFormat/>
    <w:rPr/>
  </w:style>
  <w:style w:type="character" w:styleId="WW8Num51z0">
    <w:name w:val="WW8Num51z0"/>
    <w:qFormat/>
    <w:rPr/>
  </w:style>
  <w:style w:type="character" w:styleId="WW8Num50z5">
    <w:name w:val="WW8Num50z5"/>
    <w:qFormat/>
    <w:rPr>
      <w:rFonts w:ascii="Wingdings" w:hAnsi="Wingdings" w:cs="Wingdings"/>
    </w:rPr>
  </w:style>
  <w:style w:type="character" w:styleId="WW8Num50z3">
    <w:name w:val="WW8Num50z3"/>
    <w:qFormat/>
    <w:rPr>
      <w:rFonts w:ascii="Symbol" w:hAnsi="Symbol" w:cs="Symbol"/>
      <w:sz w:val="20"/>
    </w:rPr>
  </w:style>
  <w:style w:type="character" w:styleId="WW8Num50z2">
    <w:name w:val="WW8Num50z2"/>
    <w:qFormat/>
    <w:rPr/>
  </w:style>
  <w:style w:type="character" w:styleId="WW8Num50z1">
    <w:name w:val="WW8Num50z1"/>
    <w:qFormat/>
    <w:rPr/>
  </w:style>
  <w:style w:type="character" w:styleId="WW8Num50z0">
    <w:name w:val="WW8Num50z0"/>
    <w:qFormat/>
    <w:rPr/>
  </w:style>
  <w:style w:type="character" w:styleId="WW8Num49z5">
    <w:name w:val="WW8Num49z5"/>
    <w:qFormat/>
    <w:rPr>
      <w:rFonts w:ascii="Wingdings" w:hAnsi="Wingdings" w:cs="Wingdings"/>
    </w:rPr>
  </w:style>
  <w:style w:type="character" w:styleId="WW8Num49z3">
    <w:name w:val="WW8Num49z3"/>
    <w:qFormat/>
    <w:rPr>
      <w:rFonts w:ascii="Symbol" w:hAnsi="Symbol" w:cs="Symbol"/>
      <w:sz w:val="20"/>
    </w:rPr>
  </w:style>
  <w:style w:type="character" w:styleId="WW8Num49z2">
    <w:name w:val="WW8Num49z2"/>
    <w:qFormat/>
    <w:rPr/>
  </w:style>
  <w:style w:type="character" w:styleId="WW8Num49z1">
    <w:name w:val="WW8Num49z1"/>
    <w:qFormat/>
    <w:rPr/>
  </w:style>
  <w:style w:type="character" w:styleId="WW8Num49z0">
    <w:name w:val="WW8Num49z0"/>
    <w:qFormat/>
    <w:rPr/>
  </w:style>
  <w:style w:type="character" w:styleId="WW8Num48z5">
    <w:name w:val="WW8Num48z5"/>
    <w:qFormat/>
    <w:rPr>
      <w:rFonts w:ascii="Wingdings" w:hAnsi="Wingdings" w:cs="Wingdings"/>
    </w:rPr>
  </w:style>
  <w:style w:type="character" w:styleId="WW8Num48z3">
    <w:name w:val="WW8Num48z3"/>
    <w:qFormat/>
    <w:rPr>
      <w:rFonts w:ascii="Symbol" w:hAnsi="Symbol" w:cs="Symbol"/>
      <w:sz w:val="20"/>
    </w:rPr>
  </w:style>
  <w:style w:type="character" w:styleId="WW8Num48z2">
    <w:name w:val="WW8Num48z2"/>
    <w:qFormat/>
    <w:rPr/>
  </w:style>
  <w:style w:type="character" w:styleId="WW8Num48z1">
    <w:name w:val="WW8Num48z1"/>
    <w:qFormat/>
    <w:rPr/>
  </w:style>
  <w:style w:type="character" w:styleId="WW8Num48z0">
    <w:name w:val="WW8Num48z0"/>
    <w:qFormat/>
    <w:rPr/>
  </w:style>
  <w:style w:type="character" w:styleId="WW8Num47z5">
    <w:name w:val="WW8Num47z5"/>
    <w:qFormat/>
    <w:rPr>
      <w:rFonts w:ascii="Wingdings" w:hAnsi="Wingdings" w:cs="Wingdings"/>
    </w:rPr>
  </w:style>
  <w:style w:type="character" w:styleId="WW8Num47z3">
    <w:name w:val="WW8Num47z3"/>
    <w:qFormat/>
    <w:rPr>
      <w:rFonts w:ascii="Symbol" w:hAnsi="Symbol" w:cs="Symbol"/>
      <w:sz w:val="20"/>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6z5">
    <w:name w:val="WW8Num46z5"/>
    <w:qFormat/>
    <w:rPr>
      <w:rFonts w:ascii="Wingdings" w:hAnsi="Wingdings" w:cs="Wingdings"/>
    </w:rPr>
  </w:style>
  <w:style w:type="character" w:styleId="WW8Num46z3">
    <w:name w:val="WW8Num46z3"/>
    <w:qFormat/>
    <w:rPr>
      <w:rFonts w:ascii="Symbol" w:hAnsi="Symbol" w:cs="Symbol"/>
      <w:sz w:val="20"/>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45z5">
    <w:name w:val="WW8Num45z5"/>
    <w:qFormat/>
    <w:rPr>
      <w:rFonts w:ascii="Wingdings" w:hAnsi="Wingdings" w:cs="Wingdings"/>
    </w:rPr>
  </w:style>
  <w:style w:type="character" w:styleId="WW8Num45z3">
    <w:name w:val="WW8Num45z3"/>
    <w:qFormat/>
    <w:rPr>
      <w:rFonts w:ascii="Symbol" w:hAnsi="Symbol" w:cs="Symbol"/>
      <w:sz w:val="20"/>
    </w:rPr>
  </w:style>
  <w:style w:type="character" w:styleId="WW8Num45z2">
    <w:name w:val="WW8Num45z2"/>
    <w:qFormat/>
    <w:rPr/>
  </w:style>
  <w:style w:type="character" w:styleId="WW8Num45z1">
    <w:name w:val="WW8Num45z1"/>
    <w:qFormat/>
    <w:rPr/>
  </w:style>
  <w:style w:type="character" w:styleId="WW8Num45z0">
    <w:name w:val="WW8Num45z0"/>
    <w:qFormat/>
    <w:rPr/>
  </w:style>
  <w:style w:type="character" w:styleId="WW8Num44z5">
    <w:name w:val="WW8Num44z5"/>
    <w:qFormat/>
    <w:rPr>
      <w:rFonts w:ascii="Wingdings" w:hAnsi="Wingdings" w:cs="Wingdings"/>
    </w:rPr>
  </w:style>
  <w:style w:type="character" w:styleId="WW8Num44z3">
    <w:name w:val="WW8Num44z3"/>
    <w:qFormat/>
    <w:rPr>
      <w:rFonts w:ascii="Symbol" w:hAnsi="Symbol" w:cs="Symbol"/>
      <w:sz w:val="20"/>
    </w:rPr>
  </w:style>
  <w:style w:type="character" w:styleId="WW8Num44z2">
    <w:name w:val="WW8Num44z2"/>
    <w:qFormat/>
    <w:rPr/>
  </w:style>
  <w:style w:type="character" w:styleId="WW8Num44z1">
    <w:name w:val="WW8Num44z1"/>
    <w:qFormat/>
    <w:rPr/>
  </w:style>
  <w:style w:type="character" w:styleId="WW8Num44z0">
    <w:name w:val="WW8Num44z0"/>
    <w:qFormat/>
    <w:rPr/>
  </w:style>
  <w:style w:type="character" w:styleId="WW8Num43z5">
    <w:name w:val="WW8Num43z5"/>
    <w:qFormat/>
    <w:rPr>
      <w:rFonts w:ascii="Wingdings" w:hAnsi="Wingdings" w:cs="Wingdings"/>
    </w:rPr>
  </w:style>
  <w:style w:type="character" w:styleId="WW8Num43z3">
    <w:name w:val="WW8Num43z3"/>
    <w:qFormat/>
    <w:rPr>
      <w:rFonts w:ascii="Symbol" w:hAnsi="Symbol" w:cs="Symbol"/>
      <w:sz w:val="20"/>
    </w:rPr>
  </w:style>
  <w:style w:type="character" w:styleId="WW8Num43z2">
    <w:name w:val="WW8Num43z2"/>
    <w:qFormat/>
    <w:rPr/>
  </w:style>
  <w:style w:type="character" w:styleId="WW8Num43z1">
    <w:name w:val="WW8Num43z1"/>
    <w:qFormat/>
    <w:rPr/>
  </w:style>
  <w:style w:type="character" w:styleId="WW8Num43z0">
    <w:name w:val="WW8Num43z0"/>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5">
    <w:name w:val="WW8Num41z5"/>
    <w:qFormat/>
    <w:rPr>
      <w:rFonts w:ascii="Wingdings" w:hAnsi="Wingdings" w:cs="Wingdings"/>
    </w:rPr>
  </w:style>
  <w:style w:type="character" w:styleId="WW8Num41z3">
    <w:name w:val="WW8Num41z3"/>
    <w:qFormat/>
    <w:rPr>
      <w:rFonts w:ascii="Symbol" w:hAnsi="Symbol" w:cs="Symbol"/>
      <w:sz w:val="20"/>
    </w:rPr>
  </w:style>
  <w:style w:type="character" w:styleId="WW8Num41z2">
    <w:name w:val="WW8Num41z2"/>
    <w:qFormat/>
    <w:rPr/>
  </w:style>
  <w:style w:type="character" w:styleId="WW8Num41z1">
    <w:name w:val="WW8Num41z1"/>
    <w:qFormat/>
    <w:rPr/>
  </w:style>
  <w:style w:type="character" w:styleId="WW8Num41z0">
    <w:name w:val="WW8Num41z0"/>
    <w:qFormat/>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Symbol" w:hAnsi="Symbol" w:cs="Symbol"/>
      <w:sz w:val="20"/>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z w:val="24"/>
    </w:rPr>
  </w:style>
  <w:style w:type="character" w:styleId="WW8Num37z0">
    <w:name w:val="WW8Num37z0"/>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rFonts w:ascii="Calibri" w:hAnsi="Calibri" w:cs="Calibri"/>
      <w:sz w:val="22"/>
      <w:szCs w:val="22"/>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style>
  <w:style w:type="character" w:styleId="WW8Num35z1">
    <w:name w:val="WW8Num35z1"/>
    <w:qFormat/>
    <w:rPr/>
  </w:style>
  <w:style w:type="character" w:styleId="WW8Num35z0">
    <w:name w:val="WW8Num35z0"/>
    <w:qFormat/>
    <w:rPr>
      <w:rFonts w:ascii="Calibri" w:hAnsi="Calibri" w:cs="Calibri"/>
      <w:sz w:val="22"/>
      <w:szCs w:val="22"/>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rFonts w:ascii="Calibri" w:hAnsi="Calibri" w:cs="Calibri"/>
      <w:sz w:val="22"/>
      <w:szCs w:val="22"/>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rFonts w:ascii="Calibri" w:hAnsi="Calibri" w:cs="Calibri"/>
      <w:sz w:val="22"/>
      <w:szCs w:val="22"/>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rFonts w:ascii="Calibri" w:hAnsi="Calibri" w:cs="Calibri"/>
      <w:sz w:val="22"/>
      <w:szCs w:val="22"/>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rFonts w:cs="Symbol"/>
    </w:rPr>
  </w:style>
  <w:style w:type="character" w:styleId="WW8Num29z2">
    <w:name w:val="WW8Num29z2"/>
    <w:qFormat/>
    <w:rPr>
      <w:rFonts w:cs="Wingdings"/>
    </w:rPr>
  </w:style>
  <w:style w:type="character" w:styleId="WW8Num29z1">
    <w:name w:val="WW8Num29z1"/>
    <w:qFormat/>
    <w:rPr>
      <w:rFonts w:ascii="Calibri" w:hAnsi="Calibri" w:cs="Courier New"/>
      <w:b/>
      <w:sz w:val="22"/>
    </w:rPr>
  </w:style>
  <w:style w:type="character" w:styleId="WW8Num29z0">
    <w:name w:val="WW8Num29z0"/>
    <w:qFormat/>
    <w:rPr>
      <w:rFonts w:eastAsia="Times New Roman;Times New Roman PSMT" w:cs="Calibri"/>
      <w:color w:val="00000A"/>
      <w:sz w:val="22"/>
      <w:szCs w:val="22"/>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rFonts w:ascii="Calibri" w:hAnsi="Calibri" w:cs="Calibri"/>
      <w:sz w:val="22"/>
      <w:szCs w:val="22"/>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Calibri" w:hAnsi="Calibri" w:cs="Calibri"/>
      <w:sz w:val="22"/>
      <w:szCs w:val="22"/>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rFonts w:ascii="Calibri" w:hAnsi="Calibri" w:cs="Calibri"/>
      <w:sz w:val="22"/>
      <w:szCs w:val="24"/>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rFonts w:ascii="Calibri" w:hAnsi="Calibri" w:cs="Calibri"/>
      <w:b/>
      <w:sz w:val="22"/>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rFonts w:ascii="Calibri" w:hAnsi="Calibri" w:cs="Calibri"/>
      <w:sz w:val="22"/>
      <w:szCs w:val="22"/>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rFonts w:ascii="Calibri" w:hAnsi="Calibri" w:eastAsia="Calibri" w:cs="Calibri"/>
      <w:sz w:val="22"/>
      <w:szCs w:val="22"/>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rFonts w:ascii="Calibri" w:hAnsi="Calibri" w:cs="Calibri"/>
      <w:sz w:val="22"/>
      <w:szCs w:val="22"/>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rFonts w:ascii="Calibri" w:hAnsi="Calibri" w:eastAsia="Calibri" w:cs="Calibri"/>
      <w:sz w:val="22"/>
      <w:szCs w:val="22"/>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Calibri" w:hAnsi="Calibri" w:cs="Calibri"/>
      <w:sz w:val="22"/>
      <w:szCs w:val="22"/>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rFonts w:ascii="Calibri" w:hAnsi="Calibri" w:cs="Calibri"/>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rFonts w:ascii="Calibri" w:hAnsi="Calibri" w:cs="Calibri"/>
      <w:sz w:val="22"/>
      <w:szCs w:val="22"/>
    </w:rPr>
  </w:style>
  <w:style w:type="character" w:styleId="WW8Num14z1">
    <w:name w:val="WW8Num14z1"/>
    <w:qFormat/>
    <w:rPr>
      <w:rFonts w:ascii="OpenSymbol;Arial Unicode MS" w:hAnsi="OpenSymbol;Arial Unicode MS" w:cs="OpenSymbol;Arial Unicode MS"/>
    </w:rPr>
  </w:style>
  <w:style w:type="character" w:styleId="WW8Num14z0">
    <w:name w:val="WW8Num14z0"/>
    <w:qFormat/>
    <w:rPr>
      <w:rFonts w:ascii="Symbol" w:hAnsi="Symbol" w:cs="Calibri"/>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rFonts w:ascii="Calibri" w:hAnsi="Calibri" w:cs="Calibri"/>
      <w:sz w:val="22"/>
      <w:szCs w:val="22"/>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1">
    <w:name w:val="WW8Num12z1"/>
    <w:qFormat/>
    <w:rPr>
      <w:rFonts w:ascii="Calibri" w:hAnsi="Calibri" w:cs="Calibri"/>
      <w:sz w:val="22"/>
      <w:szCs w:val="22"/>
    </w:rPr>
  </w:style>
  <w:style w:type="character" w:styleId="WW8Num12z0">
    <w:name w:val="WW8Num12z0"/>
    <w:qFormat/>
    <w:rPr>
      <w:rFonts w:eastAsia="Times New Roman;Times New Roman PSMT" w:cs="Calibri"/>
      <w:sz w:val="22"/>
      <w:szCs w:val="22"/>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rFonts w:ascii="Calibri" w:hAnsi="Calibri" w:cs="Calibri"/>
      <w:sz w:val="22"/>
      <w:szCs w:val="22"/>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Calibri" w:hAnsi="Calibri" w:eastAsia="Times New Roman;Times New Roman PSMT" w:cs="Calibri"/>
      <w:b/>
      <w:color w:val="00000A"/>
      <w:sz w:val="22"/>
      <w:szCs w:val="22"/>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sz w:val="22"/>
      <w:szCs w:val="22"/>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cs="Symbol"/>
    </w:rPr>
  </w:style>
  <w:style w:type="character" w:styleId="WW8Num8z2">
    <w:name w:val="WW8Num8z2"/>
    <w:qFormat/>
    <w:rPr>
      <w:rFonts w:cs="Wingdings"/>
    </w:rPr>
  </w:style>
  <w:style w:type="character" w:styleId="WW8Num8z1">
    <w:name w:val="WW8Num8z1"/>
    <w:qFormat/>
    <w:rPr>
      <w:rFonts w:ascii="Calibri" w:hAnsi="Calibri" w:cs="Courier New"/>
      <w:sz w:val="22"/>
    </w:rPr>
  </w:style>
  <w:style w:type="character" w:styleId="WW8Num8z0">
    <w:name w:val="WW8Num8z0"/>
    <w:qFormat/>
    <w:rPr>
      <w:rFonts w:ascii="Calibri" w:hAnsi="Calibri" w:eastAsia="Times New Roman;Times New Roman PSMT" w:cs="Calibri"/>
      <w:b/>
      <w:color w:val="00000A"/>
      <w:sz w:val="22"/>
      <w:szCs w:val="22"/>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rFonts w:ascii="Calibri" w:hAnsi="Calibri" w:cs="Calibri"/>
      <w:sz w:val="22"/>
      <w:szCs w:val="22"/>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rFonts w:ascii="Calibri" w:hAnsi="Calibri" w:cs="Calibri"/>
      <w:b/>
      <w:sz w:val="22"/>
      <w:szCs w:val="22"/>
      <w:vertAlign w:val="superscript"/>
    </w:rPr>
  </w:style>
  <w:style w:type="character" w:styleId="Domylnaczcionkaakapitu">
    <w:name w:val="Domyślna czcionka akapitu"/>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ascii="Bahnschrift SemiLight SemiConde" w:hAnsi="Bahnschrift SemiLight SemiConde" w:cs="Bahnschrift SemiLight SemiConde"/>
      <w:bCs/>
      <w:color w:val="000000"/>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TekstprzypisukocowegoZnak1">
    <w:name w:val="Tekst przypisu końcowego Znak1"/>
    <w:qFormat/>
    <w:rPr>
      <w:rFonts w:ascii="Arial" w:hAnsi="Arial" w:eastAsia="Times New Roman" w:cs="Arial"/>
      <w:sz w:val="20"/>
      <w:szCs w:val="20"/>
    </w:rPr>
  </w:style>
  <w:style w:type="character" w:styleId="TytuZnak1">
    <w:name w:val="Tytuł Znak1"/>
    <w:qFormat/>
    <w:rPr>
      <w:rFonts w:ascii="Arial" w:hAnsi="Arial" w:eastAsia="Times New Roman" w:cs="Times New Roman"/>
      <w:sz w:val="24"/>
      <w:szCs w:val="20"/>
      <w:u w:val="single"/>
    </w:rPr>
  </w:style>
  <w:style w:type="character" w:styleId="TematkomentarzaZnak1">
    <w:name w:val="Temat komentarza Znak1"/>
    <w:qFormat/>
    <w:rPr>
      <w:rFonts w:ascii="Calibri" w:hAnsi="Calibri" w:eastAsia="Calibri" w:cs="Calibri"/>
      <w:b/>
      <w:bCs/>
      <w:sz w:val="20"/>
      <w:szCs w:val="20"/>
    </w:rPr>
  </w:style>
  <w:style w:type="character" w:styleId="PodtytuZnak1">
    <w:name w:val="Podtytuł Znak1"/>
    <w:qFormat/>
    <w:rPr>
      <w:rFonts w:ascii="Times New Roman" w:hAnsi="Times New Roman" w:eastAsia="Times New Roman" w:cs="Times New Roman"/>
      <w:b/>
      <w:sz w:val="28"/>
      <w:szCs w:val="20"/>
    </w:rPr>
  </w:style>
  <w:style w:type="character" w:styleId="TekstpodstawowywcityZnak1">
    <w:name w:val="Tekst podstawowy wcięty Znak1"/>
    <w:qFormat/>
    <w:rPr>
      <w:rFonts w:ascii="Calibri" w:hAnsi="Calibri" w:eastAsia="Calibri" w:cs="Calibri"/>
    </w:rPr>
  </w:style>
  <w:style w:type="character" w:styleId="StopkaZnak1">
    <w:name w:val="Stopka Znak1"/>
    <w:qFormat/>
    <w:rPr>
      <w:rFonts w:ascii="Calibri" w:hAnsi="Calibri" w:eastAsia="Calibri" w:cs="Calibri"/>
    </w:rPr>
  </w:style>
  <w:style w:type="character" w:styleId="NagwekZnak1">
    <w:name w:val="Nagłówek Znak1"/>
    <w:qFormat/>
    <w:rPr>
      <w:rFonts w:ascii="Calibri" w:hAnsi="Calibri" w:eastAsia="Calibri" w:cs="Calibri"/>
    </w:rPr>
  </w:style>
  <w:style w:type="character" w:styleId="TekstpodstawowyZnak1">
    <w:name w:val="Tekst podstawowy Znak1"/>
    <w:qFormat/>
    <w:rPr>
      <w:rFonts w:ascii="Times New Roman" w:hAnsi="Times New Roman" w:eastAsia="Times New Roman" w:cs="Times New Roman"/>
      <w:sz w:val="24"/>
      <w:szCs w:val="20"/>
    </w:rPr>
  </w:style>
  <w:style w:type="character" w:styleId="TytuZnak">
    <w:name w:val="Tytuł Znak"/>
    <w:qFormat/>
    <w:rPr>
      <w:rFonts w:ascii="Arial" w:hAnsi="Arial" w:cs="Arial"/>
      <w:sz w:val="24"/>
      <w:u w:val="single"/>
    </w:rPr>
  </w:style>
  <w:style w:type="character" w:styleId="New1">
    <w:name w:val="new1"/>
    <w:qFormat/>
    <w:rPr>
      <w:color w:val="008000"/>
    </w:rPr>
  </w:style>
  <w:style w:type="character" w:styleId="Tekstpodstawowy3Znak">
    <w:name w:val="Tekst podstawowy 3 Znak"/>
    <w:qFormat/>
    <w:rPr>
      <w:rFonts w:ascii="Arial" w:hAnsi="Arial" w:cs="Arial"/>
      <w:sz w:val="24"/>
    </w:rPr>
  </w:style>
  <w:style w:type="character" w:styleId="Numerstron">
    <w:name w:val="Numer stron"/>
    <w:basedOn w:val="Domylnaczcionkaakapitu4"/>
    <w:rPr/>
  </w:style>
  <w:style w:type="character" w:styleId="PodtytuZnak">
    <w:name w:val="Podtytuł Znak"/>
    <w:qFormat/>
    <w:rPr>
      <w:rFonts w:ascii="Times New Roman" w:hAnsi="Times New Roman" w:eastAsia="Times New Roman" w:cs="Times New Roman"/>
      <w:b/>
      <w:sz w:val="28"/>
    </w:rPr>
  </w:style>
  <w:style w:type="character" w:styleId="Tekst0020podstawowy002021">
    <w:name w:val="tekst-0020podstawowy-002021"/>
    <w:qFormat/>
    <w:rPr>
      <w:sz w:val="24"/>
      <w:szCs w:val="24"/>
    </w:rPr>
  </w:style>
  <w:style w:type="character" w:styleId="Standardowylist1">
    <w:name w:val="standardowy--list1"/>
    <w:qFormat/>
    <w:rPr>
      <w:rFonts w:ascii="Times New Roman" w:hAnsi="Times New Roman" w:cs="Times New Roman"/>
      <w:strike w:val="false"/>
      <w:dstrike w:val="false"/>
      <w:sz w:val="20"/>
      <w:szCs w:val="20"/>
      <w:u w:val="none"/>
    </w:rPr>
  </w:style>
  <w:style w:type="character" w:styleId="Nag014200f3wek002011">
    <w:name w:val="nag-0142-00f3wek-002011"/>
    <w:qFormat/>
    <w:rPr>
      <w:sz w:val="24"/>
      <w:szCs w:val="24"/>
    </w:rPr>
  </w:style>
  <w:style w:type="character" w:styleId="Standardowy1">
    <w:name w:val="standardowy1"/>
    <w:qFormat/>
    <w:rPr>
      <w:rFonts w:ascii="Times New Roman" w:hAnsi="Times New Roman" w:cs="Times New Roman"/>
      <w:strike w:val="false"/>
      <w:dstrike w:val="false"/>
      <w:sz w:val="20"/>
      <w:szCs w:val="20"/>
      <w:u w:val="none"/>
    </w:rPr>
  </w:style>
  <w:style w:type="character" w:styleId="WWAbsatzStandardschriftart1111111">
    <w:name w:val="WW-Absatz-Standardschriftart1111111"/>
    <w:qFormat/>
    <w:rPr/>
  </w:style>
  <w:style w:type="character" w:styleId="Nagwek9Znak">
    <w:name w:val="Nagłówek 9 Znak"/>
    <w:qFormat/>
    <w:rPr>
      <w:rFonts w:ascii="Cambria" w:hAnsi="Cambria" w:eastAsia="Times New Roman" w:cs="Times New Roman"/>
    </w:rPr>
  </w:style>
  <w:style w:type="character" w:styleId="Nagwek8Znak">
    <w:name w:val="Nagłówek 8 Znak"/>
    <w:qFormat/>
    <w:rPr>
      <w:rFonts w:ascii="Calibri" w:hAnsi="Calibri" w:eastAsia="Times New Roman" w:cs="Times New Roman"/>
      <w:i/>
      <w:iCs/>
      <w:sz w:val="24"/>
      <w:szCs w:val="24"/>
    </w:rPr>
  </w:style>
  <w:style w:type="character" w:styleId="Nagwek7Znak">
    <w:name w:val="Nagłówek 7 Znak"/>
    <w:qFormat/>
    <w:rPr>
      <w:rFonts w:ascii="Calibri" w:hAnsi="Calibri" w:eastAsia="Times New Roman" w:cs="Times New Roman"/>
      <w:sz w:val="24"/>
      <w:szCs w:val="24"/>
    </w:rPr>
  </w:style>
  <w:style w:type="character" w:styleId="Odwiedzoneczeinternetowe">
    <w:name w:val="Odwiedzone łącze internetowe"/>
    <w:rPr>
      <w:color w:val="800000"/>
      <w:u w:val="single"/>
      <w:lang w:val="zxx" w:bidi="zxx"/>
    </w:rPr>
  </w:style>
  <w:style w:type="character" w:styleId="WW8Num53z4">
    <w:name w:val="WW8Num53z4"/>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unhideWhenUsed/>
    <w:rsid w:val="00f24ba7"/>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24ba7"/>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f24ba7"/>
    <w:pPr>
      <w:spacing w:lineRule="auto" w:line="240" w:before="0" w:after="0"/>
    </w:pPr>
    <w:rPr>
      <w:rFonts w:ascii="Tahoma" w:hAnsi="Tahoma" w:cs="Tahoma"/>
      <w:sz w:val="16"/>
      <w:szCs w:val="16"/>
    </w:rPr>
  </w:style>
  <w:style w:type="paragraph" w:styleId="Teksttreci1">
    <w:name w:val="Tekst treści"/>
    <w:basedOn w:val="Normal"/>
    <w:qFormat/>
    <w:pPr>
      <w:widowControl w:val="false"/>
      <w:shd w:val="clear" w:fill="FFFFFF"/>
      <w:spacing w:lineRule="exact" w:line="245" w:before="0" w:after="0"/>
      <w:ind w:left="0" w:right="0" w:hanging="380"/>
      <w:jc w:val="both"/>
    </w:pPr>
    <w:rPr>
      <w:rFonts w:ascii="Verdana" w:hAnsi="Verdana" w:eastAsia="Verdana" w:cs="Verdana"/>
      <w:sz w:val="18"/>
      <w:szCs w:val="18"/>
    </w:rPr>
  </w:style>
  <w:style w:type="paragraph" w:styleId="ListParagraph">
    <w:name w:val="List Paragraph"/>
    <w:basedOn w:val="Normal"/>
    <w:qFormat/>
    <w:pPr>
      <w:spacing w:before="0" w:after="200"/>
      <w:ind w:left="720" w:right="0" w:hanging="0"/>
      <w:contextualSpacing/>
    </w:pPr>
    <w:rPr/>
  </w:style>
  <w:style w:type="paragraph" w:styleId="Standard">
    <w:name w:val="Standard"/>
    <w:qFormat/>
    <w:pPr>
      <w:widowControl w:val="false"/>
      <w:suppressAutoHyphens w:val="true"/>
      <w:overflowPunct w:val="true"/>
      <w:bidi w:val="0"/>
      <w:spacing w:lineRule="auto" w:line="240" w:before="0" w:after="0"/>
      <w:jc w:val="left"/>
    </w:pPr>
    <w:rPr>
      <w:rFonts w:ascii="Times New Roman" w:hAnsi="Times New Roman" w:eastAsia="Lucida Sans Unicode" w:cs="Tahoma"/>
      <w:color w:val="auto"/>
      <w:kern w:val="2"/>
      <w:sz w:val="24"/>
      <w:szCs w:val="24"/>
      <w:lang w:val="pl-PL" w:eastAsia="pl-PL" w:bidi="hi-IN"/>
    </w:rPr>
  </w:style>
  <w:style w:type="paragraph" w:styleId="Teksttreci21">
    <w:name w:val="Tekst treści (2)"/>
    <w:basedOn w:val="Normal"/>
    <w:qFormat/>
    <w:pPr>
      <w:widowControl w:val="false"/>
      <w:shd w:val="clear" w:fill="FFFFFF"/>
      <w:spacing w:lineRule="auto" w:line="240" w:before="0" w:after="360"/>
      <w:jc w:val="both"/>
    </w:pPr>
    <w:rPr>
      <w:b/>
      <w:bCs/>
      <w:sz w:val="21"/>
      <w:szCs w:val="21"/>
    </w:rPr>
  </w:style>
  <w:style w:type="paragraph" w:styleId="NormalWeb">
    <w:name w:val="Normal (Web)"/>
    <w:basedOn w:val="Normal"/>
    <w:qFormat/>
    <w:pPr>
      <w:spacing w:lineRule="auto" w:line="360" w:before="280" w:after="280"/>
      <w:jc w:val="both"/>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Bezodstpw">
    <w:name w:val="Bez odstępów"/>
    <w:qFormat/>
    <w:pPr>
      <w:widowControl/>
      <w:suppressAutoHyphens w:val="true"/>
      <w:overflowPunct w:val="false"/>
      <w:bidi w:val="0"/>
      <w:jc w:val="left"/>
      <w:textAlignment w:val="baseline"/>
    </w:pPr>
    <w:rPr>
      <w:rFonts w:ascii="Calibri" w:hAnsi="Calibri" w:eastAsia="Calibri" w:cs="Calibri"/>
      <w:color w:val="auto"/>
      <w:kern w:val="2"/>
      <w:sz w:val="22"/>
      <w:szCs w:val="22"/>
      <w:lang w:val="pl-PL" w:eastAsia="zh-CN" w:bidi="ar-SA"/>
    </w:rPr>
  </w:style>
  <w:style w:type="paragraph" w:styleId="Akapitzlist">
    <w:name w:val="Akapit z listą"/>
    <w:basedOn w:val="Normal"/>
    <w:qFormat/>
    <w:pPr>
      <w:spacing w:before="0" w:after="200"/>
      <w:ind w:left="720" w:right="0" w:hanging="0"/>
      <w:contextualSpacing/>
    </w:pPr>
    <w:rPr/>
  </w:style>
  <w:style w:type="paragraph" w:styleId="Tekstdymka">
    <w:name w:val="Tekst dymka"/>
    <w:basedOn w:val="Normal"/>
    <w:qFormat/>
    <w:pPr/>
    <w:rPr>
      <w:rFonts w:ascii="Segoe UI" w:hAnsi="Segoe UI" w:cs="Segoe UI"/>
      <w:sz w:val="18"/>
      <w:szCs w:val="18"/>
    </w:rPr>
  </w:style>
  <w:style w:type="paragraph" w:styleId="Zawartoramki">
    <w:name w:val="Zawartość ramki"/>
    <w:basedOn w:val="Normal"/>
    <w:qFormat/>
    <w:pPr/>
    <w:rPr/>
  </w:style>
  <w:style w:type="paragraph" w:styleId="Przypisdolny">
    <w:name w:val="Footnote Text"/>
    <w:basedOn w:val="Normal"/>
    <w:qFormat/>
    <w:pPr>
      <w:suppressLineNumbers/>
      <w:ind w:left="283" w:right="0" w:hanging="283"/>
    </w:pPr>
    <w:rPr/>
  </w:style>
  <w:style w:type="paragraph" w:styleId="NoSpacing">
    <w:name w:val="No Spacing"/>
    <w:qFormat/>
    <w:pPr>
      <w:widowControl/>
      <w:suppressAutoHyphens w:val="true"/>
      <w:overflowPunct w:val="fals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Envelopereturn">
    <w:name w:val="envelope return"/>
    <w:basedOn w:val="Normal"/>
    <w:qFormat/>
    <w:pPr/>
    <w:rPr/>
  </w:style>
  <w:style w:type="paragraph" w:styleId="Styl">
    <w:name w:val="Styl"/>
    <w:qFormat/>
    <w:pPr>
      <w:widowControl w:val="false"/>
      <w:suppressAutoHyphens w:val="true"/>
      <w:overflowPunct w:val="fals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Podtytu">
    <w:name w:val="Subtitle"/>
    <w:basedOn w:val="Nagwek"/>
    <w:next w:val="Tretekstu"/>
    <w:qFormat/>
    <w:pPr>
      <w:spacing w:before="60" w:after="120"/>
      <w:jc w:val="center"/>
    </w:pPr>
    <w:rPr>
      <w:sz w:val="36"/>
      <w:szCs w:val="36"/>
    </w:rPr>
  </w:style>
  <w:style w:type="paragraph" w:styleId="Cytaty">
    <w:name w:val="Cytaty"/>
    <w:basedOn w:val="Normal"/>
    <w:qFormat/>
    <w:pPr>
      <w:spacing w:before="0" w:after="283"/>
      <w:ind w:left="567" w:right="567" w:hanging="0"/>
    </w:pPr>
    <w:rPr/>
  </w:style>
  <w:style w:type="paragraph" w:styleId="Tekstkomentarza4">
    <w:name w:val="Tekst komentarza4"/>
    <w:basedOn w:val="Normal"/>
    <w:qFormat/>
    <w:pPr/>
    <w:rPr/>
  </w:style>
  <w:style w:type="paragraph" w:styleId="Numerowanie2">
    <w:name w:val="!Numerowanie2"/>
    <w:qFormat/>
    <w:pPr>
      <w:widowControl w:val="false"/>
      <w:suppressAutoHyphens w:val="true"/>
      <w:overflowPunct w:val="false"/>
      <w:bidi w:val="0"/>
      <w:ind w:left="1287" w:right="0" w:hanging="0"/>
      <w:jc w:val="left"/>
    </w:pPr>
    <w:rPr>
      <w:rFonts w:ascii="Liberation Serif;Times New Roman" w:hAnsi="Liberation Serif;Times New Roman" w:eastAsia="NSimSun" w:cs="Mangal"/>
      <w:color w:val="auto"/>
      <w:kern w:val="2"/>
      <w:sz w:val="24"/>
      <w:szCs w:val="24"/>
      <w:lang w:val="pl-PL" w:eastAsia="zh-CN" w:bidi="hi-IN"/>
    </w:rPr>
  </w:style>
  <w:style w:type="paragraph" w:styleId="Numerowanie1">
    <w:name w:val="!Numerowanie1"/>
    <w:qFormat/>
    <w:pPr>
      <w:widowControl w:val="false"/>
      <w:suppressAutoHyphens w:val="true"/>
      <w:overflowPunct w:val="false"/>
      <w:bidi w:val="0"/>
      <w:spacing w:before="120" w:after="120"/>
      <w:jc w:val="both"/>
      <w:textAlignment w:val="baseline"/>
    </w:pPr>
    <w:rPr>
      <w:rFonts w:ascii="Liberation Serif;Times New Roman" w:hAnsi="Liberation Serif;Times New Roman" w:eastAsia="NSimSun" w:cs="Mangal"/>
      <w:color w:val="auto"/>
      <w:kern w:val="2"/>
      <w:sz w:val="24"/>
      <w:szCs w:val="24"/>
      <w:lang w:val="pl-PL" w:eastAsia="zh-CN" w:bidi="hi-IN"/>
    </w:rPr>
  </w:style>
  <w:style w:type="paragraph" w:styleId="Style21">
    <w:name w:val="Style21"/>
    <w:basedOn w:val="Normal"/>
    <w:qFormat/>
    <w:pPr>
      <w:suppressAutoHyphens w:val="false"/>
      <w:spacing w:lineRule="exact" w:line="183"/>
    </w:pPr>
    <w:rPr>
      <w:sz w:val="24"/>
      <w:szCs w:val="24"/>
    </w:rPr>
  </w:style>
  <w:style w:type="paragraph" w:styleId="Style22">
    <w:name w:val="Style2"/>
    <w:basedOn w:val="Normal"/>
    <w:qFormat/>
    <w:pPr>
      <w:suppressAutoHyphens w:val="false"/>
      <w:spacing w:lineRule="exact" w:line="252"/>
    </w:pPr>
    <w:rPr>
      <w:sz w:val="24"/>
      <w:szCs w:val="24"/>
    </w:rPr>
  </w:style>
  <w:style w:type="paragraph" w:styleId="Tekstwstpniesformatowany">
    <w:name w:val="Tekst wstępnie sformatowany"/>
    <w:basedOn w:val="Normal"/>
    <w:qFormat/>
    <w:pPr/>
    <w:rPr/>
  </w:style>
  <w:style w:type="paragraph" w:styleId="Tekstkomentarza3">
    <w:name w:val="Tekst komentarza3"/>
    <w:basedOn w:val="Normal"/>
    <w:qFormat/>
    <w:pPr/>
    <w:rPr>
      <w:sz w:val="24"/>
      <w:szCs w:val="24"/>
    </w:rPr>
  </w:style>
  <w:style w:type="paragraph" w:styleId="Listakontynuacja21">
    <w:name w:val="Lista - kontynuacja 21"/>
    <w:qFormat/>
    <w:pPr>
      <w:widowControl/>
      <w:suppressAutoHyphens w:val="false"/>
      <w:overflowPunct w:val="false"/>
      <w:bidi w:val="0"/>
      <w:spacing w:before="0" w:after="160"/>
      <w:ind w:left="1080" w:right="0" w:hanging="360"/>
      <w:jc w:val="left"/>
    </w:pPr>
    <w:rPr>
      <w:rFonts w:ascii="Liberation Serif;Times New Roman" w:hAnsi="Liberation Serif;Times New Roman" w:eastAsia="Times New Roman;Times New Roman PSMT" w:cs="Mangal"/>
      <w:color w:val="auto"/>
      <w:kern w:val="2"/>
      <w:sz w:val="20"/>
      <w:szCs w:val="20"/>
      <w:lang w:val="pl-PL" w:eastAsia="zh-CN" w:bidi="hi-IN"/>
    </w:rPr>
  </w:style>
  <w:style w:type="paragraph" w:styleId="Listakontynuacja1">
    <w:name w:val="Lista - kontynuacja1"/>
    <w:basedOn w:val="Normal"/>
    <w:qFormat/>
    <w:pPr>
      <w:spacing w:before="0" w:after="120"/>
      <w:ind w:left="283" w:right="0" w:hanging="0"/>
    </w:pPr>
    <w:rPr>
      <w:rFonts w:eastAsia="Andale Sans UI;Arial Unicode MS"/>
      <w:sz w:val="24"/>
      <w:szCs w:val="24"/>
    </w:rPr>
  </w:style>
  <w:style w:type="paragraph" w:styleId="Skrconyadreszwrotny">
    <w:name w:val="Skrócony adres zwrotny"/>
    <w:basedOn w:val="Normal"/>
    <w:qFormat/>
    <w:pPr/>
    <w:rPr>
      <w:rFonts w:eastAsia="Andale Sans UI;Arial Unicode MS"/>
      <w:sz w:val="24"/>
    </w:rPr>
  </w:style>
  <w:style w:type="paragraph" w:styleId="Default">
    <w:name w:val="Default"/>
    <w:qFormat/>
    <w:pPr>
      <w:widowControl/>
      <w:suppressAutoHyphens w:val="true"/>
      <w:overflowPunct w:val="fals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BalloonText1">
    <w:name w:val="Balloon Text1"/>
    <w:basedOn w:val="Normal"/>
    <w:qFormat/>
    <w:pPr>
      <w:widowControl/>
      <w:suppressAutoHyphens w:val="false"/>
    </w:pPr>
    <w:rPr/>
  </w:style>
  <w:style w:type="paragraph" w:styleId="Style8">
    <w:name w:val="Style8"/>
    <w:basedOn w:val="Normal"/>
    <w:qFormat/>
    <w:pPr>
      <w:suppressAutoHyphens w:val="false"/>
      <w:spacing w:lineRule="exact" w:line="206"/>
    </w:pPr>
    <w:rPr>
      <w:sz w:val="24"/>
      <w:szCs w:val="24"/>
    </w:rPr>
  </w:style>
  <w:style w:type="paragraph" w:styleId="AbsatzTableFormat">
    <w:name w:val="AbsatzTableFormat"/>
    <w:basedOn w:val="Normal"/>
    <w:qFormat/>
    <w:pPr>
      <w:widowControl/>
      <w:suppressAutoHyphens w:val="false"/>
    </w:pPr>
    <w:rPr/>
  </w:style>
  <w:style w:type="paragraph" w:styleId="Textbodyindent">
    <w:name w:val="Text body indent"/>
    <w:qFormat/>
    <w:pPr>
      <w:widowControl w:val="false"/>
      <w:suppressAutoHyphens w:val="true"/>
      <w:overflowPunct w:val="false"/>
      <w:bidi w:val="0"/>
      <w:spacing w:before="0" w:after="120"/>
      <w:ind w:left="283" w:right="0" w:hanging="0"/>
      <w:jc w:val="left"/>
      <w:textAlignment w:val="baseline"/>
    </w:pPr>
    <w:rPr>
      <w:rFonts w:ascii="Liberation Serif;Times New Roman" w:hAnsi="Liberation Serif;Times New Roman" w:eastAsia="NSimSun" w:cs="Mangal"/>
      <w:color w:val="auto"/>
      <w:kern w:val="2"/>
      <w:sz w:val="24"/>
      <w:szCs w:val="24"/>
      <w:lang w:val="pl-PL" w:eastAsia="zh-CN" w:bidi="hi-IN"/>
    </w:rPr>
  </w:style>
  <w:style w:type="paragraph" w:styleId="Znak">
    <w:name w:val=" Znak"/>
    <w:basedOn w:val="Normal"/>
    <w:qFormat/>
    <w:pPr>
      <w:widowControl/>
      <w:suppressAutoHyphens w:val="false"/>
    </w:pPr>
    <w:rPr>
      <w:sz w:val="24"/>
      <w:szCs w:val="24"/>
    </w:rPr>
  </w:style>
  <w:style w:type="paragraph" w:styleId="Footnote">
    <w:name w:val="Footnote"/>
    <w:qFormat/>
    <w:pPr>
      <w:widowControl w:val="false"/>
      <w:suppressLineNumbers/>
      <w:suppressAutoHyphens w:val="true"/>
      <w:overflowPunct w:val="false"/>
      <w:bidi w:val="0"/>
      <w:ind w:left="283" w:right="0" w:hanging="283"/>
      <w:jc w:val="left"/>
      <w:textAlignment w:val="baseline"/>
    </w:pPr>
    <w:rPr>
      <w:rFonts w:ascii="Liberation Serif;Times New Roman" w:hAnsi="Liberation Serif;Times New Roman" w:eastAsia="SimSun;宋体" w:cs="Liberation Serif;Times New Roman"/>
      <w:color w:val="auto"/>
      <w:kern w:val="2"/>
      <w:sz w:val="24"/>
      <w:szCs w:val="24"/>
      <w:lang w:val="pl-PL" w:eastAsia="zh-CN" w:bidi="hi-IN"/>
    </w:rPr>
  </w:style>
  <w:style w:type="paragraph" w:styleId="Tekstpodstawowy22">
    <w:name w:val="Tekst podstawowy 22"/>
    <w:basedOn w:val="Normal"/>
    <w:qFormat/>
    <w:pPr>
      <w:spacing w:lineRule="auto" w:line="480" w:before="0" w:after="120"/>
    </w:pPr>
    <w:rPr/>
  </w:style>
  <w:style w:type="paragraph" w:styleId="Tekstpodstawowywcity22">
    <w:name w:val="Tekst podstawowy wcięty 22"/>
    <w:basedOn w:val="Normal"/>
    <w:qFormat/>
    <w:pPr>
      <w:spacing w:lineRule="auto" w:line="480" w:before="0" w:after="120"/>
      <w:ind w:left="283" w:right="0" w:hanging="0"/>
    </w:pPr>
    <w:rPr/>
  </w:style>
  <w:style w:type="paragraph" w:styleId="Tekstkomentarza2">
    <w:name w:val="Tekst komentarza2"/>
    <w:basedOn w:val="Normal"/>
    <w:qFormat/>
    <w:pPr/>
    <w:rPr/>
  </w:style>
  <w:style w:type="paragraph" w:styleId="Annotationsubject">
    <w:name w:val="annotation subject"/>
    <w:qFormat/>
    <w:pPr>
      <w:widowControl w:val="false"/>
      <w:suppressAutoHyphens w:val="true"/>
      <w:overflowPunct w:val="false"/>
      <w:bidi w:val="0"/>
      <w:jc w:val="left"/>
    </w:pPr>
    <w:rPr>
      <w:rFonts w:ascii="Liberation Serif;Times New Roman" w:hAnsi="Liberation Serif;Times New Roman" w:eastAsia="NSimSun" w:cs="Mangal"/>
      <w:color w:val="auto"/>
      <w:kern w:val="2"/>
      <w:sz w:val="24"/>
      <w:szCs w:val="24"/>
      <w:lang w:val="pl-PL" w:eastAsia="zh-CN" w:bidi="hi-IN"/>
    </w:rPr>
  </w:style>
  <w:style w:type="paragraph" w:styleId="Tekstkomentarza1">
    <w:name w:val="Tekst komentarza1"/>
    <w:basedOn w:val="Normal"/>
    <w:qFormat/>
    <w:pPr/>
    <w:rPr>
      <w:sz w:val="24"/>
      <w:szCs w:val="24"/>
    </w:rPr>
  </w:style>
  <w:style w:type="paragraph" w:styleId="Nagwektabeli">
    <w:name w:val="Nagłówek tabeli"/>
    <w:basedOn w:val="Zawartotabeli"/>
    <w:qFormat/>
    <w:pPr>
      <w:jc w:val="center"/>
    </w:pPr>
    <w:rPr>
      <w:b/>
      <w:bCs/>
    </w:rPr>
  </w:style>
  <w:style w:type="paragraph" w:styleId="Przypiskocowy">
    <w:name w:val="Endnote Text"/>
    <w:basedOn w:val="Normal"/>
    <w:qFormat/>
    <w:pPr/>
    <w:rPr/>
  </w:style>
  <w:style w:type="paragraph" w:styleId="Tekstpodstawowywcity21">
    <w:name w:val="Tekst podstawowy wcięty 21"/>
    <w:basedOn w:val="Normal"/>
    <w:qFormat/>
    <w:pPr>
      <w:jc w:val="both"/>
    </w:pPr>
    <w:rPr/>
  </w:style>
  <w:style w:type="paragraph" w:styleId="Akapitzlist1">
    <w:name w:val="Akapit z listą1"/>
    <w:basedOn w:val="Normal"/>
    <w:qFormat/>
    <w:pPr>
      <w:widowControl/>
    </w:pPr>
    <w:rPr>
      <w:rFonts w:eastAsia="Arial"/>
      <w:sz w:val="24"/>
      <w:szCs w:val="24"/>
    </w:rPr>
  </w:style>
  <w:style w:type="paragraph" w:styleId="NormalLeft">
    <w:name w:val="Normal Left"/>
    <w:basedOn w:val="Normal"/>
    <w:qFormat/>
    <w:pPr>
      <w:spacing w:before="120" w:after="120"/>
    </w:pPr>
    <w:rPr/>
  </w:style>
  <w:style w:type="paragraph" w:styleId="Tiret0">
    <w:name w:val="Tiret 0"/>
    <w:basedOn w:val="Normal"/>
    <w:qFormat/>
    <w:pPr>
      <w:spacing w:before="120" w:after="120"/>
      <w:jc w:val="both"/>
    </w:pPr>
    <w:rPr/>
  </w:style>
  <w:style w:type="paragraph" w:styleId="Tiret1">
    <w:name w:val="Tiret 1"/>
    <w:basedOn w:val="Normal"/>
    <w:qFormat/>
    <w:pPr>
      <w:spacing w:before="120" w:after="120"/>
      <w:jc w:val="both"/>
    </w:pPr>
    <w:rPr/>
  </w:style>
  <w:style w:type="paragraph" w:styleId="NumPar1">
    <w:name w:val="NumPar 1"/>
    <w:basedOn w:val="Normal"/>
    <w:qFormat/>
    <w:pPr>
      <w:spacing w:before="120" w:after="120"/>
      <w:jc w:val="both"/>
    </w:pPr>
    <w:rPr/>
  </w:style>
  <w:style w:type="paragraph" w:styleId="Text1">
    <w:name w:val="Text 1"/>
    <w:basedOn w:val="Normal"/>
    <w:qFormat/>
    <w:pPr>
      <w:spacing w:before="120" w:after="120"/>
      <w:ind w:left="850" w:right="0" w:hanging="0"/>
      <w:jc w:val="both"/>
    </w:pPr>
    <w:rPr/>
  </w:style>
  <w:style w:type="paragraph" w:styleId="SectionTitle">
    <w:name w:val="SectionTitle"/>
    <w:basedOn w:val="Normal"/>
    <w:qFormat/>
    <w:pPr>
      <w:keepNext w:val="true"/>
      <w:spacing w:before="120" w:after="360"/>
      <w:jc w:val="center"/>
    </w:pPr>
    <w:rPr/>
  </w:style>
  <w:style w:type="paragraph" w:styleId="ChapterTitle">
    <w:name w:val="ChapterTitle"/>
    <w:basedOn w:val="Normal"/>
    <w:qFormat/>
    <w:pPr>
      <w:keepNext w:val="true"/>
      <w:spacing w:before="120" w:after="360"/>
      <w:jc w:val="center"/>
    </w:pPr>
    <w:rPr/>
  </w:style>
  <w:style w:type="paragraph" w:styleId="Annexetitre">
    <w:name w:val="Annexe titre"/>
    <w:basedOn w:val="Normal"/>
    <w:qFormat/>
    <w:pPr>
      <w:spacing w:before="120" w:after="120"/>
      <w:jc w:val="center"/>
    </w:pPr>
    <w:rPr/>
  </w:style>
  <w:style w:type="paragraph" w:styleId="Nagwek31">
    <w:name w:val="Nagłówek 31"/>
    <w:basedOn w:val="Normal"/>
    <w:qFormat/>
    <w:pPr>
      <w:keepNext w:val="true"/>
      <w:keepLines/>
      <w:spacing w:before="40" w:after="0"/>
    </w:pPr>
    <w:rPr/>
  </w:style>
  <w:style w:type="paragraph" w:styleId="Textbody">
    <w:name w:val="Text body"/>
    <w:basedOn w:val="Normal"/>
    <w:qFormat/>
    <w:pPr>
      <w:spacing w:before="0" w:after="120"/>
      <w:textAlignment w:val="baseline"/>
    </w:pPr>
    <w:rPr/>
  </w:style>
  <w:style w:type="paragraph" w:styleId="Nagwek21">
    <w:name w:val="Nagłówek 21"/>
    <w:basedOn w:val="Normal"/>
    <w:qFormat/>
    <w:pPr>
      <w:keepNext w:val="true"/>
      <w:keepLines/>
      <w:spacing w:before="40" w:after="0"/>
    </w:pPr>
    <w:rPr/>
  </w:style>
  <w:style w:type="paragraph" w:styleId="Nagwek11">
    <w:name w:val="Nagłówek 11"/>
    <w:basedOn w:val="Normal"/>
    <w:qFormat/>
    <w:pPr>
      <w:keepNext w:val="true"/>
    </w:pPr>
    <w:rPr>
      <w:sz w:val="28"/>
      <w:lang w:bidi="hi-IN"/>
    </w:rPr>
  </w:style>
  <w:style w:type="paragraph" w:styleId="BodyTextIndent2">
    <w:name w:val="Body Text Indent 2"/>
    <w:basedOn w:val="Normal"/>
    <w:qFormat/>
    <w:pPr>
      <w:spacing w:lineRule="auto" w:line="480" w:before="0" w:after="120"/>
      <w:ind w:left="283" w:right="0" w:hanging="0"/>
    </w:pPr>
    <w:rPr/>
  </w:style>
  <w:style w:type="paragraph" w:styleId="Wcicietrecitekstu">
    <w:name w:val="Body Text Indent"/>
    <w:basedOn w:val="Normal"/>
    <w:pPr>
      <w:suppressAutoHyphens w:val="false"/>
      <w:spacing w:before="0" w:after="120"/>
      <w:ind w:left="283" w:right="0" w:hanging="0"/>
    </w:pPr>
    <w:rPr/>
  </w:style>
  <w:style w:type="paragraph" w:styleId="PlainText">
    <w:name w:val="Plain Text"/>
    <w:basedOn w:val="Normal"/>
    <w:qFormat/>
    <w:pPr>
      <w:suppressAutoHyphens w:val="false"/>
    </w:pPr>
    <w:rPr/>
  </w:style>
  <w:style w:type="paragraph" w:styleId="BodyText2">
    <w:name w:val="Body Text 2"/>
    <w:basedOn w:val="Normal"/>
    <w:qFormat/>
    <w:pPr>
      <w:suppressAutoHyphens w:val="false"/>
      <w:spacing w:lineRule="auto" w:line="480" w:before="0" w:after="120"/>
    </w:pPr>
    <w:rPr/>
  </w:style>
  <w:style w:type="paragraph" w:styleId="BodyTextIndent3">
    <w:name w:val="Body Text Indent 3"/>
    <w:basedOn w:val="Normal"/>
    <w:qFormat/>
    <w:pPr>
      <w:suppressAutoHyphens w:val="false"/>
      <w:spacing w:before="0" w:after="120"/>
      <w:ind w:left="283" w:right="0" w:hanging="0"/>
    </w:pPr>
    <w:rPr/>
  </w:style>
  <w:style w:type="paragraph" w:styleId="Pa4">
    <w:name w:val="Pa4"/>
    <w:basedOn w:val="Normal"/>
    <w:qFormat/>
    <w:pPr>
      <w:spacing w:lineRule="atLeast" w:line="201"/>
    </w:pPr>
    <w:rPr/>
  </w:style>
  <w:style w:type="paragraph" w:styleId="Zwykytekst1">
    <w:name w:val="Zwykły tekst1"/>
    <w:basedOn w:val="Normal"/>
    <w:qFormat/>
    <w:pPr>
      <w:suppressAutoHyphens w:val="false"/>
    </w:pPr>
    <w:rPr/>
  </w:style>
  <w:style w:type="paragraph" w:styleId="Tekstpodstawowy21">
    <w:name w:val="Tekst podstawowy 21"/>
    <w:basedOn w:val="Normal"/>
    <w:qFormat/>
    <w:pPr>
      <w:suppressAutoHyphens w:val="false"/>
      <w:spacing w:lineRule="auto" w:line="480" w:before="0" w:after="120"/>
      <w:ind w:left="360" w:right="0" w:hanging="0"/>
    </w:pPr>
    <w:rPr>
      <w:b/>
    </w:rPr>
  </w:style>
  <w:style w:type="paragraph" w:styleId="Znak1">
    <w:name w:val="Znak"/>
    <w:basedOn w:val="Normal"/>
    <w:qFormat/>
    <w:pPr>
      <w:suppressAutoHyphens w:val="false"/>
    </w:pPr>
    <w:rPr/>
  </w:style>
  <w:style w:type="paragraph" w:styleId="Tytu">
    <w:name w:val="tytuł"/>
    <w:basedOn w:val="Normal"/>
    <w:qFormat/>
    <w:pPr>
      <w:keepNext w:val="true"/>
      <w:suppressLineNumbers/>
      <w:suppressAutoHyphens w:val="false"/>
      <w:spacing w:before="60" w:after="60"/>
      <w:jc w:val="center"/>
    </w:pPr>
    <w:rPr>
      <w:b/>
    </w:rPr>
  </w:style>
  <w:style w:type="paragraph" w:styleId="Tekstpodstawowy31">
    <w:name w:val="Tekst podstawowy 31"/>
    <w:basedOn w:val="Normal"/>
    <w:qFormat/>
    <w:pPr>
      <w:suppressAutoHyphens w:val="false"/>
    </w:pPr>
    <w:rPr/>
  </w:style>
  <w:style w:type="paragraph" w:styleId="Ust">
    <w:name w:val="ust"/>
    <w:qFormat/>
    <w:pPr>
      <w:widowControl/>
      <w:suppressAutoHyphens w:val="true"/>
      <w:overflowPunct w:val="false"/>
      <w:bidi w:val="0"/>
      <w:spacing w:before="60" w:after="60"/>
      <w:ind w:left="426" w:right="0" w:hanging="284"/>
      <w:jc w:val="both"/>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Tekstblokowy1">
    <w:name w:val="Tekst blokowy1"/>
    <w:basedOn w:val="Normal"/>
    <w:qFormat/>
    <w:pPr>
      <w:suppressAutoHyphens w:val="false"/>
      <w:ind w:left="-180" w:right="-470" w:hanging="0"/>
    </w:pPr>
    <w:rPr/>
  </w:style>
  <w:style w:type="paragraph" w:styleId="Legenda1">
    <w:name w:val="Legenda1"/>
    <w:basedOn w:val="Normal"/>
    <w:qFormat/>
    <w:pPr>
      <w:suppressLineNumbers/>
      <w:spacing w:before="120" w:after="120"/>
    </w:pPr>
    <w:rPr/>
  </w:style>
  <w:style w:type="paragraph" w:styleId="Podpis1">
    <w:name w:val="Podpis1"/>
    <w:basedOn w:val="Normal"/>
    <w:qFormat/>
    <w:pPr>
      <w:suppressLineNumbers/>
      <w:spacing w:before="120" w:after="120"/>
    </w:pPr>
    <w:rPr/>
  </w:style>
  <w:style w:type="paragraph" w:styleId="Nagwek12">
    <w:name w:val="Nagłówek1"/>
    <w:basedOn w:val="Normal"/>
    <w:qFormat/>
    <w:pPr>
      <w:keepNext w:val="true"/>
      <w:spacing w:before="240" w:after="120"/>
    </w:pPr>
    <w:rPr/>
  </w:style>
  <w:style w:type="paragraph" w:styleId="Podpis2">
    <w:name w:val="Podpis2"/>
    <w:basedOn w:val="Normal"/>
    <w:qFormat/>
    <w:pPr>
      <w:suppressLineNumbers/>
      <w:spacing w:before="120" w:after="120"/>
    </w:pPr>
    <w:rPr/>
  </w:style>
  <w:style w:type="paragraph" w:styleId="Nagwek22">
    <w:name w:val="Nagłówek2"/>
    <w:basedOn w:val="Normal"/>
    <w:qFormat/>
    <w:pPr>
      <w:keepNext w:val="true"/>
      <w:spacing w:before="240" w:after="120"/>
    </w:pPr>
    <w:rPr/>
  </w:style>
  <w:style w:type="paragraph" w:styleId="Podpis3">
    <w:name w:val="Podpis3"/>
    <w:basedOn w:val="Normal"/>
    <w:qFormat/>
    <w:pPr>
      <w:suppressLineNumbers/>
      <w:spacing w:before="120" w:after="120"/>
    </w:pPr>
    <w:rPr/>
  </w:style>
  <w:style w:type="paragraph" w:styleId="Nagwek32">
    <w:name w:val="Nagłówek3"/>
    <w:basedOn w:val="Normal"/>
    <w:qFormat/>
    <w:pPr>
      <w:keepNext w:val="true"/>
      <w:spacing w:before="240" w:after="120"/>
    </w:pPr>
    <w:rPr/>
  </w:style>
  <w:style w:type="paragraph" w:styleId="Podpis4">
    <w:name w:val="Podpis4"/>
    <w:basedOn w:val="Normal"/>
    <w:qFormat/>
    <w:pPr>
      <w:suppressLineNumbers/>
      <w:spacing w:before="120" w:after="120"/>
    </w:pPr>
    <w:rPr/>
  </w:style>
  <w:style w:type="paragraph" w:styleId="Nagwek41">
    <w:name w:val="Nagłówek4"/>
    <w:basedOn w:val="Normal"/>
    <w:qFormat/>
    <w:pPr>
      <w:keepNext w:val="true"/>
      <w:spacing w:before="240" w:after="120"/>
    </w:pPr>
    <w:rPr/>
  </w:style>
  <w:style w:type="paragraph" w:styleId="Legenda2">
    <w:name w:val="Legenda2"/>
    <w:basedOn w:val="Normal"/>
    <w:qFormat/>
    <w:pPr>
      <w:suppressLineNumbers/>
      <w:spacing w:before="120" w:after="120"/>
    </w:pPr>
    <w:rPr/>
  </w:style>
  <w:style w:type="paragraph" w:styleId="Nagwek51">
    <w:name w:val="Nagłówek5"/>
    <w:basedOn w:val="Normal"/>
    <w:qFormat/>
    <w:pPr>
      <w:keepNext w:val="true"/>
      <w:spacing w:before="240" w:after="120"/>
    </w:pPr>
    <w:rPr/>
  </w:style>
  <w:style w:type="paragraph" w:styleId="Legenda3">
    <w:name w:val="Legenda3"/>
    <w:basedOn w:val="Normal"/>
    <w:qFormat/>
    <w:pPr>
      <w:suppressLineNumbers/>
      <w:spacing w:before="120" w:after="120"/>
    </w:pPr>
    <w:rPr/>
  </w:style>
  <w:style w:type="paragraph" w:styleId="Legenda4">
    <w:name w:val="Legenda4"/>
    <w:basedOn w:val="Normal"/>
    <w:qFormat/>
    <w:pPr>
      <w:suppressLineNumbers/>
      <w:spacing w:before="120" w:after="120"/>
    </w:pPr>
    <w:rPr/>
  </w:style>
  <w:style w:type="paragraph" w:styleId="Nagwek71">
    <w:name w:val="Nagłówek7"/>
    <w:qFormat/>
    <w:pPr>
      <w:widowControl w:val="false"/>
      <w:suppressAutoHyphens w:val="true"/>
      <w:overflowPunct w:val="false"/>
      <w:bidi w:val="0"/>
      <w:jc w:val="center"/>
    </w:pPr>
    <w:rPr>
      <w:rFonts w:ascii="Liberation Serif;Times New Roman" w:hAnsi="Liberation Serif;Times New Roman" w:eastAsia="NSimSun" w:cs="Mangal"/>
      <w:color w:val="auto"/>
      <w:kern w:val="2"/>
      <w:sz w:val="24"/>
      <w:szCs w:val="24"/>
      <w:lang w:val="pl-PL" w:eastAsia="zh-CN" w:bidi="hi-IN"/>
    </w:rPr>
  </w:style>
  <w:style w:type="paragraph" w:styleId="Nagwek61">
    <w:name w:val="Nagłówek6"/>
    <w:basedOn w:val="Normal"/>
    <w:qFormat/>
    <w:pPr>
      <w:keepNext w:val="true"/>
      <w:spacing w:before="240" w:after="120"/>
    </w:pPr>
    <w:rPr/>
  </w:style>
  <w:style w:type="paragraph" w:styleId="Caption">
    <w:name w:val="caption"/>
    <w:basedOn w:val="Normal"/>
    <w:qFormat/>
    <w:pPr>
      <w:suppressLineNumbers/>
      <w:spacing w:before="120" w:after="120"/>
    </w:pPr>
    <w:rPr/>
  </w:style>
  <w:style w:type="paragraph" w:styleId="Legenda5">
    <w:name w:val="Legenda5"/>
    <w:basedOn w:val="Normal"/>
    <w:qFormat/>
    <w:pPr>
      <w:suppressLineNumbers/>
      <w:spacing w:before="120" w:after="120"/>
    </w:pPr>
    <w:rPr>
      <w:rFonts w:cs="Mangal;Cambria Math"/>
      <w:i/>
      <w:iCs/>
      <w:sz w:val="24"/>
      <w:szCs w:val="24"/>
    </w:rPr>
  </w:style>
  <w:style w:type="paragraph" w:styleId="Nagwek91">
    <w:name w:val="Nagłówek9"/>
    <w:basedOn w:val="Normal"/>
    <w:qFormat/>
    <w:pPr>
      <w:keepNext w:val="true"/>
      <w:spacing w:before="240" w:after="120"/>
    </w:pPr>
    <w:rPr/>
  </w:style>
  <w:style w:type="paragraph" w:styleId="Legenda6">
    <w:name w:val="Legenda6"/>
    <w:basedOn w:val="Normal"/>
    <w:qFormat/>
    <w:pPr>
      <w:suppressLineNumbers/>
      <w:spacing w:before="120" w:after="120"/>
    </w:pPr>
    <w:rPr>
      <w:rFonts w:cs="Mangal;Cambria Math"/>
      <w:i/>
      <w:iCs/>
      <w:sz w:val="24"/>
      <w:szCs w:val="24"/>
    </w:rPr>
  </w:style>
  <w:style w:type="paragraph" w:styleId="Nagwek10">
    <w:name w:val="Nagłówek10"/>
    <w:qFormat/>
    <w:pPr>
      <w:widowControl w:val="false"/>
      <w:suppressAutoHyphens w:val="true"/>
      <w:overflowPunct w:val="false"/>
      <w:bidi w:val="0"/>
      <w:jc w:val="center"/>
    </w:pPr>
    <w:rPr>
      <w:rFonts w:ascii="Liberation Serif;Times New Roman" w:hAnsi="Liberation Serif;Times New Roman" w:eastAsia="NSimSun" w:cs="Mangal"/>
      <w:color w:val="auto"/>
      <w:kern w:val="2"/>
      <w:sz w:val="24"/>
      <w:szCs w:val="24"/>
      <w:lang w:val="pl-PL" w:eastAsia="zh-CN" w:bidi="hi-IN"/>
    </w:rPr>
  </w:style>
  <w:style w:type="paragraph" w:styleId="Nagwek81">
    <w:name w:val="Nagłówek8"/>
    <w:basedOn w:val="Normal"/>
    <w:qFormat/>
    <w:pPr>
      <w:keepNext w:val="true"/>
      <w:spacing w:before="240" w:after="120"/>
    </w:pPr>
    <w:rPr/>
  </w:style>
  <w:style w:type="paragraph" w:styleId="Legenda7">
    <w:name w:val="Legenda7"/>
    <w:basedOn w:val="Normal"/>
    <w:qFormat/>
    <w:pPr>
      <w:suppressLineNumbers/>
      <w:spacing w:before="120" w:after="120"/>
    </w:pPr>
    <w:rPr>
      <w:rFonts w:cs="Mangal;Cambria Math"/>
      <w:i/>
      <w:iCs/>
      <w:sz w:val="24"/>
      <w:szCs w:val="24"/>
    </w:rPr>
  </w:style>
  <w:style w:type="paragraph" w:styleId="Nagwek111">
    <w:name w:val="Nagłówek11"/>
    <w:basedOn w:val="Normal"/>
    <w:qFormat/>
    <w:pPr>
      <w:keepNext w:val="true"/>
      <w:spacing w:before="240" w:after="120"/>
    </w:pPr>
    <w:rPr>
      <w:rFonts w:ascii="Liberation Sans;Arial" w:hAnsi="Liberation Sans;Arial" w:eastAsia="Microsoft YaHei" w:cs="Mangal;Cambria Math"/>
      <w:sz w:val="28"/>
      <w:szCs w:val="28"/>
    </w:rPr>
  </w:style>
  <w:style w:type="paragraph" w:styleId="Legenda">
    <w:name w:val="Legenda"/>
    <w:basedOn w:val="Normal"/>
    <w:qFormat/>
    <w:pPr>
      <w:suppressLineNumbers/>
      <w:spacing w:before="120" w:after="120"/>
    </w:pPr>
    <w:rPr>
      <w:rFonts w:cs="Mangal;Cambria Math"/>
      <w:i/>
      <w:iCs/>
      <w:sz w:val="24"/>
      <w:szCs w:val="24"/>
    </w:rPr>
  </w:style>
  <w:style w:type="paragraph" w:styleId="Nagwek121">
    <w:name w:val="Nagłówek12"/>
    <w:basedOn w:val="Normal"/>
    <w:qFormat/>
    <w:pPr>
      <w:keepNext w:val="true"/>
      <w:spacing w:before="240" w:after="120"/>
    </w:pPr>
    <w:rPr>
      <w:rFonts w:ascii="Liberation Sans;Arial" w:hAnsi="Liberation Sans;Arial" w:eastAsia="Microsoft YaHei" w:cs="Mangal;Cambria Math"/>
      <w:sz w:val="28"/>
      <w:szCs w:val="28"/>
    </w:rPr>
  </w:style>
  <w:style w:type="paragraph" w:styleId="Tytu1">
    <w:name w:val="Title"/>
    <w:basedOn w:val="Tretekstu"/>
    <w:next w:val="Lista"/>
    <w:qFormat/>
    <w:pPr>
      <w:jc w:val="center"/>
    </w:pPr>
    <w:rPr>
      <w:b/>
      <w:bCs/>
      <w:sz w:val="56"/>
      <w:szCs w:val="56"/>
    </w:rPr>
  </w:style>
  <w:style w:type="paragraph" w:styleId="Zwykytekst2">
    <w:name w:val="Zwykły tekst2"/>
    <w:basedOn w:val="Normal"/>
    <w:next w:val="Cytaty"/>
    <w:qFormat/>
    <w:pPr>
      <w:suppressAutoHyphens w:val="false"/>
      <w:spacing w:lineRule="auto" w:line="240" w:before="0" w:after="0"/>
    </w:pPr>
    <w:rPr>
      <w:rFonts w:ascii="Courier New" w:hAnsi="Courier New" w:eastAsia="Times New Roman" w:cs="Courier New"/>
      <w:sz w:val="20"/>
      <w:szCs w:val="20"/>
    </w:rPr>
  </w:style>
  <w:style w:type="paragraph" w:styleId="Scleg">
    <w:name w:val="scleg"/>
    <w:basedOn w:val="Normal"/>
    <w:next w:val="Przypiskocowy"/>
    <w:qFormat/>
    <w:pPr>
      <w:suppressAutoHyphens w:val="false"/>
      <w:spacing w:lineRule="auto" w:line="240" w:before="120" w:after="0"/>
      <w:ind w:left="120" w:right="0" w:hanging="0"/>
      <w:jc w:val="center"/>
    </w:pPr>
    <w:rPr>
      <w:rFonts w:ascii="Times New Roman" w:hAnsi="Times New Roman" w:eastAsia="Times New Roman" w:cs="Times New Roman"/>
      <w:b/>
      <w:bCs/>
      <w:sz w:val="24"/>
      <w:szCs w:val="24"/>
    </w:rPr>
  </w:style>
  <w:style w:type="paragraph" w:styleId="Tmchanged">
    <w:name w:val="tm changed"/>
    <w:basedOn w:val="Normal"/>
    <w:next w:val="Scleg"/>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T4changed">
    <w:name w:val="t4 changed"/>
    <w:basedOn w:val="Normal"/>
    <w:next w:val="Tmchanged"/>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Listakontynuacja51">
    <w:name w:val="Lista - kontynuacja 51"/>
    <w:basedOn w:val="Normal"/>
    <w:next w:val="T4changed"/>
    <w:qFormat/>
    <w:pPr>
      <w:suppressAutoHyphens w:val="false"/>
      <w:spacing w:lineRule="auto" w:line="240" w:before="0" w:after="120"/>
      <w:ind w:left="1415" w:right="0" w:hanging="0"/>
    </w:pPr>
    <w:rPr>
      <w:rFonts w:ascii="Arial" w:hAnsi="Arial" w:eastAsia="Times New Roman" w:cs="Arial"/>
      <w:sz w:val="24"/>
      <w:szCs w:val="24"/>
    </w:rPr>
  </w:style>
  <w:style w:type="paragraph" w:styleId="Listakontynuacja41">
    <w:name w:val="Lista - kontynuacja 41"/>
    <w:basedOn w:val="Normal"/>
    <w:next w:val="Listakontynuacja51"/>
    <w:qFormat/>
    <w:pPr>
      <w:suppressAutoHyphens w:val="false"/>
      <w:spacing w:lineRule="auto" w:line="240" w:before="0" w:after="120"/>
      <w:ind w:left="1132" w:right="0" w:hanging="0"/>
    </w:pPr>
    <w:rPr>
      <w:rFonts w:ascii="Arial" w:hAnsi="Arial" w:eastAsia="Times New Roman" w:cs="Arial"/>
      <w:sz w:val="24"/>
      <w:szCs w:val="24"/>
    </w:rPr>
  </w:style>
  <w:style w:type="paragraph" w:styleId="Listakontynuacja31">
    <w:name w:val="Lista - kontynuacja 31"/>
    <w:basedOn w:val="Normal"/>
    <w:next w:val="Listakontynuacja41"/>
    <w:qFormat/>
    <w:pPr>
      <w:suppressAutoHyphens w:val="false"/>
      <w:spacing w:lineRule="auto" w:line="240" w:before="0" w:after="120"/>
      <w:ind w:left="849" w:right="0" w:hanging="0"/>
    </w:pPr>
    <w:rPr>
      <w:rFonts w:ascii="Arial" w:hAnsi="Arial" w:eastAsia="Times New Roman" w:cs="Arial"/>
      <w:sz w:val="24"/>
      <w:szCs w:val="24"/>
    </w:rPr>
  </w:style>
  <w:style w:type="paragraph" w:styleId="Listapunktowana41">
    <w:name w:val="Lista punktowana 41"/>
    <w:basedOn w:val="Normal"/>
    <w:next w:val="Listakontynuacja1"/>
    <w:qFormat/>
    <w:pPr>
      <w:tabs>
        <w:tab w:val="clear" w:pos="720"/>
        <w:tab w:val="left" w:pos="1209" w:leader="none"/>
      </w:tabs>
      <w:suppressAutoHyphens w:val="false"/>
      <w:spacing w:lineRule="auto" w:line="240" w:before="0" w:after="0"/>
      <w:ind w:left="1209" w:right="0" w:hanging="360"/>
    </w:pPr>
    <w:rPr>
      <w:rFonts w:ascii="Arial" w:hAnsi="Arial" w:eastAsia="Times New Roman" w:cs="Arial"/>
      <w:sz w:val="24"/>
      <w:szCs w:val="24"/>
    </w:rPr>
  </w:style>
  <w:style w:type="paragraph" w:styleId="Listapunktowana31">
    <w:name w:val="Lista punktowana 31"/>
    <w:basedOn w:val="Normal"/>
    <w:next w:val="Listapunktowana41"/>
    <w:qFormat/>
    <w:pPr>
      <w:tabs>
        <w:tab w:val="clear" w:pos="720"/>
        <w:tab w:val="left" w:pos="926" w:leader="none"/>
      </w:tabs>
      <w:suppressAutoHyphens w:val="false"/>
      <w:spacing w:lineRule="auto" w:line="240" w:before="0" w:after="0"/>
      <w:ind w:left="926" w:right="0" w:hanging="360"/>
    </w:pPr>
    <w:rPr>
      <w:rFonts w:ascii="Arial" w:hAnsi="Arial" w:eastAsia="Times New Roman" w:cs="Arial"/>
      <w:sz w:val="24"/>
      <w:szCs w:val="24"/>
    </w:rPr>
  </w:style>
  <w:style w:type="paragraph" w:styleId="Listapunktowana21">
    <w:name w:val="Lista punktowana 21"/>
    <w:basedOn w:val="Normal"/>
    <w:next w:val="Listapunktowana31"/>
    <w:qFormat/>
    <w:pPr>
      <w:tabs>
        <w:tab w:val="clear" w:pos="720"/>
        <w:tab w:val="left" w:pos="643" w:leader="none"/>
      </w:tabs>
      <w:suppressAutoHyphens w:val="false"/>
      <w:spacing w:lineRule="auto" w:line="240" w:before="0" w:after="0"/>
      <w:ind w:left="643" w:right="0" w:hanging="360"/>
    </w:pPr>
    <w:rPr>
      <w:rFonts w:ascii="Arial" w:hAnsi="Arial" w:eastAsia="Times New Roman" w:cs="Arial"/>
      <w:sz w:val="24"/>
      <w:szCs w:val="24"/>
    </w:rPr>
  </w:style>
  <w:style w:type="paragraph" w:styleId="Listapunktowana51">
    <w:name w:val="Lista punktowana 51"/>
    <w:basedOn w:val="Normal"/>
    <w:next w:val="Listapunktowana21"/>
    <w:qFormat/>
    <w:pPr>
      <w:suppressAutoHyphens w:val="false"/>
      <w:spacing w:lineRule="auto" w:line="240" w:before="0" w:after="0"/>
      <w:ind w:left="1415" w:right="0" w:hanging="283"/>
    </w:pPr>
    <w:rPr>
      <w:rFonts w:ascii="Arial" w:hAnsi="Arial" w:eastAsia="Times New Roman" w:cs="Arial"/>
      <w:sz w:val="24"/>
      <w:szCs w:val="24"/>
    </w:rPr>
  </w:style>
  <w:style w:type="paragraph" w:styleId="Listapunktowana42">
    <w:name w:val="Lista punktowana 42"/>
    <w:basedOn w:val="Normal"/>
    <w:next w:val="Listapunktowana51"/>
    <w:qFormat/>
    <w:pPr>
      <w:suppressAutoHyphens w:val="false"/>
      <w:spacing w:lineRule="auto" w:line="240" w:before="0" w:after="0"/>
      <w:ind w:left="1132" w:right="0" w:hanging="283"/>
    </w:pPr>
    <w:rPr>
      <w:rFonts w:ascii="Arial" w:hAnsi="Arial" w:eastAsia="Times New Roman" w:cs="Arial"/>
      <w:sz w:val="24"/>
      <w:szCs w:val="24"/>
    </w:rPr>
  </w:style>
  <w:style w:type="paragraph" w:styleId="Listapunktowana32">
    <w:name w:val="Lista punktowana 32"/>
    <w:basedOn w:val="Normal"/>
    <w:next w:val="Listapunktowana42"/>
    <w:qFormat/>
    <w:pPr>
      <w:suppressAutoHyphens w:val="false"/>
      <w:spacing w:lineRule="auto" w:line="240" w:before="0" w:after="0"/>
      <w:ind w:left="849" w:right="0" w:hanging="283"/>
    </w:pPr>
    <w:rPr>
      <w:rFonts w:ascii="Arial" w:hAnsi="Arial" w:eastAsia="Times New Roman" w:cs="Arial"/>
      <w:sz w:val="24"/>
      <w:szCs w:val="24"/>
    </w:rPr>
  </w:style>
  <w:style w:type="paragraph" w:styleId="Listapunktowana22">
    <w:name w:val="Lista punktowana 22"/>
    <w:basedOn w:val="Normal"/>
    <w:next w:val="Listapunktowana32"/>
    <w:qFormat/>
    <w:pPr>
      <w:suppressAutoHyphens w:val="false"/>
      <w:spacing w:lineRule="auto" w:line="240" w:before="0" w:after="0"/>
      <w:ind w:left="566" w:right="0" w:hanging="283"/>
    </w:pPr>
    <w:rPr>
      <w:rFonts w:ascii="Arial" w:hAnsi="Arial" w:eastAsia="Times New Roman" w:cs="Arial"/>
      <w:sz w:val="24"/>
      <w:szCs w:val="24"/>
    </w:rPr>
  </w:style>
  <w:style w:type="paragraph" w:styleId="Tm">
    <w:name w:val="tm"/>
    <w:basedOn w:val="Normal"/>
    <w:next w:val="Legenda2"/>
    <w:qFormat/>
    <w:pPr>
      <w:suppressAutoHyphens w:val="false"/>
      <w:spacing w:lineRule="auto" w:line="240" w:before="0" w:after="0"/>
      <w:ind w:left="480" w:right="0" w:hanging="480"/>
      <w:jc w:val="both"/>
    </w:pPr>
    <w:rPr>
      <w:rFonts w:ascii="Times New Roman" w:hAnsi="Times New Roman" w:eastAsia="Times New Roman" w:cs="Times New Roman"/>
      <w:sz w:val="24"/>
      <w:szCs w:val="24"/>
    </w:rPr>
  </w:style>
  <w:style w:type="paragraph" w:styleId="NormalnyWeb">
    <w:name w:val="Normalny (Web)"/>
    <w:basedOn w:val="Normal"/>
    <w:next w:val="Tm"/>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Tekstpodstawowy32">
    <w:name w:val="Tekst podstawowy 32"/>
    <w:basedOn w:val="Normal"/>
    <w:next w:val="Tekstpodstawowywcity22"/>
    <w:qFormat/>
    <w:pPr>
      <w:suppressAutoHyphens w:val="false"/>
      <w:spacing w:lineRule="auto" w:line="240" w:before="0" w:after="0"/>
    </w:pPr>
    <w:rPr>
      <w:rFonts w:ascii="Arial" w:hAnsi="Arial" w:eastAsia="Times New Roman" w:cs="Times New Roman"/>
      <w:sz w:val="24"/>
      <w:szCs w:val="20"/>
    </w:rPr>
  </w:style>
  <w:style w:type="paragraph" w:styleId="Tekstpodstawowywcity32">
    <w:name w:val="Tekst podstawowy wcięty 32"/>
    <w:basedOn w:val="Normal"/>
    <w:next w:val="Tekstpodstawowy32"/>
    <w:qFormat/>
    <w:pPr>
      <w:spacing w:before="0" w:after="120"/>
      <w:ind w:left="283" w:right="0" w:hanging="0"/>
    </w:pPr>
    <w:rPr>
      <w:sz w:val="16"/>
      <w:szCs w:val="16"/>
    </w:rPr>
  </w:style>
  <w:style w:type="paragraph" w:styleId="Tematkomentarza">
    <w:name w:val="Temat komentarza"/>
    <w:basedOn w:val="Tekstkomentarza2"/>
    <w:next w:val="Tekstkomentarza2"/>
    <w:qFormat/>
    <w:pPr/>
    <w:rPr>
      <w:b/>
      <w:bCs/>
    </w:rPr>
  </w:style>
  <w:style w:type="paragraph" w:styleId="WWTekstdugiegocytatu">
    <w:name w:val="WW-Tekst długiego cytatu"/>
    <w:basedOn w:val="Normal"/>
    <w:next w:val="Tekstpodstawowy31"/>
    <w:qFormat/>
    <w:pPr>
      <w:spacing w:lineRule="auto" w:line="240" w:before="0" w:after="0"/>
      <w:ind w:left="113" w:right="113" w:hanging="0"/>
      <w:jc w:val="center"/>
    </w:pPr>
    <w:rPr>
      <w:rFonts w:ascii="Times New Roman" w:hAnsi="Times New Roman" w:eastAsia="Times New Roman" w:cs="Times New Roman"/>
      <w:szCs w:val="24"/>
    </w:rPr>
  </w:style>
  <w:style w:type="paragraph" w:styleId="WWTretekstu">
    <w:name w:val="WW-Treść tekstu"/>
    <w:basedOn w:val="Normal"/>
    <w:next w:val="WWTekstdugiegocytatu"/>
    <w:qFormat/>
    <w:pPr>
      <w:spacing w:lineRule="auto" w:line="240" w:before="0" w:after="120"/>
      <w:jc w:val="both"/>
    </w:pPr>
    <w:rPr>
      <w:rFonts w:ascii="Times New Roman" w:hAnsi="Times New Roman" w:eastAsia="Times New Roman" w:cs="Times New Roman"/>
      <w:sz w:val="24"/>
      <w:szCs w:val="24"/>
    </w:rPr>
  </w:style>
  <w:style w:type="paragraph" w:styleId="Tekstpodstawowywcity31">
    <w:name w:val="Tekst podstawowy wcięty 31"/>
    <w:basedOn w:val="Normal"/>
    <w:next w:val="Tekstpodstawowywcity21"/>
    <w:qFormat/>
    <w:pPr>
      <w:spacing w:lineRule="auto" w:line="240" w:before="0" w:after="0"/>
      <w:ind w:left="720" w:right="0" w:hanging="36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6">
    <w:name w:val="WW8Num6"/>
    <w:qFormat/>
  </w:style>
  <w:style w:type="numbering" w:styleId="WW8Num18">
    <w:name w:val="WW8Num18"/>
    <w:qFormat/>
  </w:style>
  <w:style w:type="numbering" w:styleId="WW8Num14">
    <w:name w:val="WW8Num14"/>
    <w:qFormat/>
  </w:style>
  <w:style w:type="numbering" w:styleId="WW8Num19">
    <w:name w:val="WW8Num19"/>
    <w:qFormat/>
  </w:style>
  <w:style w:type="numbering" w:styleId="WW8Num17">
    <w:name w:val="WW8Num17"/>
    <w:qFormat/>
  </w:style>
  <w:style w:type="numbering" w:styleId="WW8Num8">
    <w:name w:val="WW8Num8"/>
    <w:qFormat/>
  </w:style>
  <w:style w:type="numbering" w:styleId="WW8Num7">
    <w:name w:val="WW8Num7"/>
    <w:qFormat/>
  </w:style>
  <w:style w:type="numbering" w:styleId="WW8Num9">
    <w:name w:val="WW8Num9"/>
    <w:qFormat/>
  </w:style>
  <w:style w:type="numbering" w:styleId="WW8Num20">
    <w:name w:val="WW8Num20"/>
    <w:qFormat/>
  </w:style>
  <w:style w:type="numbering" w:styleId="WW8Num16">
    <w:name w:val="WW8Num16"/>
    <w:qFormat/>
  </w:style>
  <w:style w:type="numbering" w:styleId="WW8Num10">
    <w:name w:val="WW8Num10"/>
    <w:qFormat/>
  </w:style>
  <w:style w:type="numbering" w:styleId="WW8Num15">
    <w:name w:val="WW8Num15"/>
    <w:qFormat/>
  </w:style>
  <w:style w:type="numbering" w:styleId="WW8Num12">
    <w:name w:val="WW8Num12"/>
    <w:qFormat/>
  </w:style>
  <w:style w:type="numbering" w:styleId="WW8Num21">
    <w:name w:val="WW8Num21"/>
    <w:qFormat/>
  </w:style>
  <w:style w:type="numbering" w:styleId="WW8Num13">
    <w:name w:val="WW8Num13"/>
    <w:qFormat/>
  </w:style>
  <w:style w:type="numbering" w:styleId="WW8Num11">
    <w:name w:val="WW8Num11"/>
    <w:qFormat/>
  </w:style>
  <w:style w:type="numbering" w:styleId="WW8Num54">
    <w:name w:val="WW8Num54"/>
    <w:qFormat/>
  </w:style>
  <w:style w:type="numbering" w:styleId="WW8Num60">
    <w:name w:val="WW8Num60"/>
    <w:qFormat/>
  </w:style>
  <w:style w:type="numbering" w:styleId="WW8Num56">
    <w:name w:val="WW8Num56"/>
    <w:qFormat/>
  </w:style>
  <w:style w:type="numbering" w:styleId="WW8Num55">
    <w:name w:val="WW8Num55"/>
    <w:qFormat/>
  </w:style>
  <w:style w:type="numbering" w:styleId="WW8Num27">
    <w:name w:val="WW8Num27"/>
    <w:qFormat/>
  </w:style>
  <w:style w:type="numbering" w:styleId="WW8Num61">
    <w:name w:val="WW8Num61"/>
    <w:qFormat/>
  </w:style>
  <w:style w:type="numbering" w:styleId="WW8Num53">
    <w:name w:val="WW8Num53"/>
    <w:qFormat/>
  </w:style>
  <w:style w:type="numbering" w:styleId="WW8Num29">
    <w:name w:val="WW8Num29"/>
    <w:qFormat/>
  </w:style>
  <w:style w:type="numbering" w:styleId="WW8Num35">
    <w:name w:val="WW8Num35"/>
    <w:qFormat/>
  </w:style>
  <w:style w:type="numbering" w:styleId="WW8Num36">
    <w:name w:val="WW8Num36"/>
    <w:qFormat/>
  </w:style>
  <w:style w:type="numbering" w:styleId="WW8Num41">
    <w:name w:val="WW8Num41"/>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tformazakupowa.pl/" TargetMode="External"/><Relationship Id="rId3" Type="http://schemas.openxmlformats.org/officeDocument/2006/relationships/hyperlink" Target="mailto:zaopatrzenie@post.pl" TargetMode="External"/><Relationship Id="rId4" Type="http://schemas.openxmlformats.org/officeDocument/2006/relationships/hyperlink" Target="http://platformazakupowa.pl/" TargetMode="External"/><Relationship Id="rId5" Type="http://schemas.openxmlformats.org/officeDocument/2006/relationships/hyperlink" Target="https://platformazakupowa.pl/pn/szpital_grajewo/proceedings" TargetMode="External"/><Relationship Id="rId6" Type="http://schemas.openxmlformats.org/officeDocument/2006/relationships/hyperlink" Target="http://platformazakupowa.pl/" TargetMode="External"/><Relationship Id="rId7" Type="http://schemas.openxmlformats.org/officeDocument/2006/relationships/hyperlink" Target="https://docs.google.com/document/d/1kdC7je8RNO5FSk_N0NY7nv1Xj1WYJza-CmXvYH8evhk/ed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10225</TotalTime>
  <Application>LibreOffice/6.3.2.2$Windows_X86_64 LibreOffice_project/98b30e735bda24bc04ab42594c85f7fd8be07b9c</Application>
  <Pages>19</Pages>
  <Words>7118</Words>
  <Characters>46617</Characters>
  <CharactersWithSpaces>53911</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2020-02-04T12:07:00Z</dcterms:created>
  <dc:creator>IPCZD</dc:creator>
  <dc:description/>
  <dc:language>pl-PL</dc:language>
  <cp:lastModifiedBy/>
  <cp:lastPrinted>2021-03-25T14:35:20Z</cp:lastPrinted>
  <dcterms:modified xsi:type="dcterms:W3CDTF">2021-05-11T12:54:06Z</dcterms:modified>
  <cp:revision>122</cp:revision>
  <dc:subject/>
  <dc:title/>
</cp:coreProperties>
</file>