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AAB79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4B3132FF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97E4C02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D36CDBB" w14:textId="77777777" w:rsidR="00FA5CC1" w:rsidRPr="00F35FC7" w:rsidRDefault="003A1A6A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Zamawiający:</w:t>
      </w:r>
    </w:p>
    <w:p w14:paraId="7A7F5313" w14:textId="77777777" w:rsidR="003A1A6A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Specjalistyczny Szpital im. Ks. Biskupa Józefa Nathana w Branicach</w:t>
      </w:r>
    </w:p>
    <w:p w14:paraId="01A2FF6F" w14:textId="77777777" w:rsidR="00C13453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ul. Szpitalna 18, 48-140 Branice</w:t>
      </w:r>
    </w:p>
    <w:p w14:paraId="652DFECB" w14:textId="77777777" w:rsidR="00C13453" w:rsidRPr="00F35FC7" w:rsidRDefault="00000000" w:rsidP="00C13453">
      <w:pPr>
        <w:jc w:val="center"/>
        <w:rPr>
          <w:rFonts w:cstheme="minorHAnsi"/>
        </w:rPr>
      </w:pPr>
      <w:hyperlink r:id="rId11" w:history="1">
        <w:r w:rsidR="00C13453" w:rsidRPr="00F35FC7">
          <w:rPr>
            <w:rStyle w:val="Hipercze"/>
            <w:rFonts w:cstheme="minorHAnsi"/>
          </w:rPr>
          <w:t>WWW.szpitalbranice.pl</w:t>
        </w:r>
      </w:hyperlink>
    </w:p>
    <w:p w14:paraId="309497CD" w14:textId="77777777" w:rsidR="00C13453" w:rsidRPr="0005661B" w:rsidRDefault="00C13453" w:rsidP="00C13453">
      <w:pPr>
        <w:jc w:val="center"/>
        <w:rPr>
          <w:rFonts w:cstheme="minorHAnsi"/>
          <w:lang w:val="en-US"/>
        </w:rPr>
      </w:pPr>
      <w:r w:rsidRPr="0005661B">
        <w:rPr>
          <w:rFonts w:cstheme="minorHAnsi"/>
          <w:lang w:val="en-US"/>
        </w:rPr>
        <w:t xml:space="preserve">e-mail: </w:t>
      </w:r>
      <w:hyperlink r:id="rId12" w:history="1">
        <w:r w:rsidRPr="0005661B">
          <w:rPr>
            <w:rStyle w:val="Hipercze"/>
            <w:rFonts w:cstheme="minorHAnsi"/>
            <w:lang w:val="en-US"/>
          </w:rPr>
          <w:t>sekretariat@swsb.pl</w:t>
        </w:r>
      </w:hyperlink>
    </w:p>
    <w:p w14:paraId="4F90618C" w14:textId="77777777" w:rsidR="006B1E99" w:rsidRPr="0005661B" w:rsidRDefault="006B1E99" w:rsidP="1DE50FA8">
      <w:pPr>
        <w:jc w:val="both"/>
        <w:rPr>
          <w:b/>
          <w:bCs/>
          <w:lang w:val="en-US"/>
        </w:rPr>
      </w:pPr>
    </w:p>
    <w:p w14:paraId="70FB1C09" w14:textId="392D2CFC" w:rsidR="00C13453" w:rsidRPr="0005661B" w:rsidRDefault="005847CC" w:rsidP="00F67AE2">
      <w:pPr>
        <w:jc w:val="center"/>
        <w:rPr>
          <w:b/>
          <w:bCs/>
          <w:lang w:val="en-US"/>
        </w:rPr>
      </w:pPr>
      <w:r w:rsidRPr="0005661B">
        <w:rPr>
          <w:b/>
          <w:bCs/>
          <w:lang w:val="en-US"/>
        </w:rPr>
        <w:t xml:space="preserve">TP </w:t>
      </w:r>
      <w:r w:rsidR="0005661B">
        <w:rPr>
          <w:b/>
          <w:bCs/>
          <w:lang w:val="en-US"/>
        </w:rPr>
        <w:t xml:space="preserve"> </w:t>
      </w:r>
      <w:r w:rsidR="001451A9">
        <w:rPr>
          <w:b/>
          <w:bCs/>
          <w:lang w:val="en-US"/>
        </w:rPr>
        <w:t>23</w:t>
      </w:r>
      <w:r w:rsidR="00F67AE2" w:rsidRPr="0005661B">
        <w:rPr>
          <w:b/>
          <w:bCs/>
          <w:lang w:val="en-US"/>
        </w:rPr>
        <w:t>/202</w:t>
      </w:r>
      <w:r w:rsidR="00CC2A08">
        <w:rPr>
          <w:b/>
          <w:bCs/>
          <w:lang w:val="en-US"/>
        </w:rPr>
        <w:t>4</w:t>
      </w:r>
    </w:p>
    <w:p w14:paraId="6C6F7FDA" w14:textId="77777777" w:rsidR="00C13453" w:rsidRPr="0005661B" w:rsidRDefault="00C13453" w:rsidP="1DE50FA8">
      <w:pPr>
        <w:jc w:val="both"/>
        <w:rPr>
          <w:b/>
          <w:bCs/>
          <w:lang w:val="en-US"/>
        </w:rPr>
      </w:pPr>
    </w:p>
    <w:p w14:paraId="0C88AE55" w14:textId="77777777" w:rsidR="003A1A6A" w:rsidRPr="00F35FC7" w:rsidRDefault="003A1A6A" w:rsidP="00C13453">
      <w:pPr>
        <w:jc w:val="center"/>
        <w:rPr>
          <w:b/>
          <w:bCs/>
        </w:rPr>
      </w:pPr>
      <w:r w:rsidRPr="00F35FC7">
        <w:rPr>
          <w:b/>
          <w:bCs/>
        </w:rPr>
        <w:t>SPECYFIKACJA WARUNKÓW ZAMÓWIENIA</w:t>
      </w:r>
    </w:p>
    <w:p w14:paraId="7294A826" w14:textId="6E233524" w:rsidR="002E3CF8" w:rsidRPr="00F35FC7" w:rsidRDefault="00CC2A08" w:rsidP="00C13453">
      <w:pPr>
        <w:jc w:val="center"/>
        <w:rPr>
          <w:b/>
          <w:iCs/>
        </w:rPr>
      </w:pPr>
      <w:r>
        <w:rPr>
          <w:rFonts w:eastAsia="Calibri" w:cs="Times New Roman"/>
          <w:b/>
          <w:iCs/>
        </w:rPr>
        <w:t>Pn. „D</w:t>
      </w:r>
      <w:r w:rsidR="00063634" w:rsidRPr="00F35FC7">
        <w:rPr>
          <w:rFonts w:eastAsia="Calibri" w:cs="Times New Roman"/>
          <w:b/>
          <w:iCs/>
        </w:rPr>
        <w:t xml:space="preserve">ostawa </w:t>
      </w:r>
      <w:r>
        <w:rPr>
          <w:rFonts w:eastAsia="Calibri" w:cs="Times New Roman"/>
          <w:b/>
          <w:iCs/>
        </w:rPr>
        <w:t>żywności”</w:t>
      </w:r>
      <w:r w:rsidR="00182E7D">
        <w:rPr>
          <w:rFonts w:eastAsia="Calibri" w:cs="Times New Roman"/>
          <w:b/>
          <w:iCs/>
        </w:rPr>
        <w:t xml:space="preserve"> </w:t>
      </w:r>
    </w:p>
    <w:p w14:paraId="4C03BF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46DB46D9" w14:textId="77777777" w:rsidR="00C13453" w:rsidRPr="00F35FC7" w:rsidRDefault="00C13453" w:rsidP="00BE1D8F">
      <w:pPr>
        <w:jc w:val="both"/>
        <w:rPr>
          <w:rFonts w:cstheme="minorHAnsi"/>
        </w:rPr>
      </w:pPr>
    </w:p>
    <w:p w14:paraId="6539D7FC" w14:textId="77777777" w:rsidR="003A1A6A" w:rsidRPr="00F35FC7" w:rsidRDefault="003A1A6A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TRYB UDZIELENIA ZAMÓWIENIA: tryb podstawowy </w:t>
      </w:r>
      <w:r w:rsidR="002E3CF8" w:rsidRPr="00F35FC7">
        <w:rPr>
          <w:rFonts w:cstheme="minorHAnsi"/>
        </w:rPr>
        <w:t>bez negocjacji</w:t>
      </w:r>
      <w:r w:rsidR="00B72746" w:rsidRPr="00F35FC7">
        <w:rPr>
          <w:rFonts w:cstheme="minorHAnsi"/>
        </w:rPr>
        <w:t>.</w:t>
      </w:r>
    </w:p>
    <w:p w14:paraId="771FC0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182DB16A" w14:textId="77777777" w:rsidR="00C13453" w:rsidRPr="00F35FC7" w:rsidRDefault="00C13453" w:rsidP="00BE1D8F">
      <w:pPr>
        <w:jc w:val="both"/>
        <w:rPr>
          <w:rFonts w:cstheme="minorHAnsi"/>
        </w:rPr>
      </w:pPr>
    </w:p>
    <w:p w14:paraId="2BFBE994" w14:textId="77777777" w:rsidR="00C13453" w:rsidRPr="00F35FC7" w:rsidRDefault="00C13453" w:rsidP="00BE1D8F">
      <w:pPr>
        <w:jc w:val="both"/>
        <w:rPr>
          <w:rFonts w:cstheme="minorHAnsi"/>
        </w:rPr>
      </w:pPr>
    </w:p>
    <w:p w14:paraId="7A3CA3D6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66371E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5D1C72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618EAC7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4F391F6" w14:textId="77777777" w:rsidR="003A1A6A" w:rsidRPr="00F35FC7" w:rsidRDefault="003A1A6A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>ZATWIERDZIŁ:</w:t>
      </w:r>
    </w:p>
    <w:p w14:paraId="2F3350A7" w14:textId="77777777" w:rsidR="003A1A6A" w:rsidRPr="00F35FC7" w:rsidRDefault="006B1E99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Dyrektor </w:t>
      </w:r>
    </w:p>
    <w:p w14:paraId="5EA9D8AE" w14:textId="77777777" w:rsidR="006B1E99" w:rsidRPr="00F35FC7" w:rsidRDefault="00C13453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Krzysztof Nazimek </w:t>
      </w:r>
    </w:p>
    <w:p w14:paraId="34EA6606" w14:textId="77777777" w:rsidR="006E1E66" w:rsidRPr="00F35FC7" w:rsidRDefault="006E1E66" w:rsidP="00BE1D8F">
      <w:pPr>
        <w:jc w:val="both"/>
        <w:rPr>
          <w:rFonts w:cstheme="minorHAnsi"/>
        </w:rPr>
      </w:pPr>
    </w:p>
    <w:p w14:paraId="1F58D3B7" w14:textId="77777777" w:rsidR="00C13453" w:rsidRPr="00F35FC7" w:rsidRDefault="00C13453">
      <w:pPr>
        <w:rPr>
          <w:rFonts w:cstheme="minorHAnsi"/>
        </w:rPr>
      </w:pPr>
      <w:r w:rsidRPr="00F35FC7">
        <w:rPr>
          <w:rFonts w:cstheme="minorHAnsi"/>
        </w:rPr>
        <w:br w:type="page"/>
      </w:r>
    </w:p>
    <w:p w14:paraId="2DBEDDA9" w14:textId="77777777" w:rsidR="00CA0351" w:rsidRPr="00F35FC7" w:rsidRDefault="006343D1" w:rsidP="00BA5E84">
      <w:pPr>
        <w:pStyle w:val="Nagwek4"/>
      </w:pPr>
      <w:r>
        <w:lastRenderedPageBreak/>
        <w:t xml:space="preserve">Rozdział </w:t>
      </w:r>
    </w:p>
    <w:p w14:paraId="0E4A6F7E" w14:textId="77777777" w:rsidR="00CA0351" w:rsidRPr="00F35FC7" w:rsidRDefault="00CA0351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NAZWA ORAZ ADRES ZAMAWIAJĄCEGO:</w:t>
      </w: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0"/>
        <w:gridCol w:w="4944"/>
      </w:tblGrid>
      <w:tr w:rsidR="00CA0351" w:rsidRPr="00F35FC7" w14:paraId="64A0388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8A3F91B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59873D3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  <w:bCs/>
              </w:rPr>
              <w:t xml:space="preserve">Specjalistyczny Szpital im. Ks. Biskupa Józefa Nathana w Branicach </w:t>
            </w:r>
          </w:p>
        </w:tc>
      </w:tr>
      <w:tr w:rsidR="00CA0351" w:rsidRPr="00F35FC7" w14:paraId="0909C63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1A54278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BF3F4F8" w14:textId="77777777" w:rsidR="00CA0351" w:rsidRPr="00F35FC7" w:rsidRDefault="00CA0351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ul. </w:t>
            </w:r>
            <w:r w:rsidR="00C13453" w:rsidRPr="00F35FC7">
              <w:rPr>
                <w:rFonts w:cstheme="minorHAnsi"/>
              </w:rPr>
              <w:t xml:space="preserve">Szpitalna 18, 48-140 Branice </w:t>
            </w:r>
          </w:p>
        </w:tc>
      </w:tr>
      <w:tr w:rsidR="00CA0351" w:rsidRPr="00F35FC7" w14:paraId="4F423713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7059952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0CD7D63A" w14:textId="77777777" w:rsidR="00CA0351" w:rsidRPr="00F35FC7" w:rsidRDefault="00914F72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748-14-1</w:t>
            </w:r>
            <w:r w:rsidR="00C13453" w:rsidRPr="00F35FC7">
              <w:rPr>
                <w:rFonts w:cstheme="minorHAnsi"/>
              </w:rPr>
              <w:t>0</w:t>
            </w:r>
            <w:r w:rsidRPr="00F35FC7">
              <w:rPr>
                <w:rFonts w:cstheme="minorHAnsi"/>
              </w:rPr>
              <w:t>-</w:t>
            </w:r>
            <w:r w:rsidR="00C13453" w:rsidRPr="00F35FC7">
              <w:rPr>
                <w:rFonts w:cstheme="minorHAnsi"/>
              </w:rPr>
              <w:t>004</w:t>
            </w:r>
          </w:p>
        </w:tc>
      </w:tr>
      <w:tr w:rsidR="00CA0351" w:rsidRPr="00F35FC7" w14:paraId="1E871FE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E145ED6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000291055</w:t>
            </w:r>
          </w:p>
        </w:tc>
      </w:tr>
      <w:tr w:rsidR="00CA0351" w:rsidRPr="00F35FC7" w14:paraId="40D8A60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0DF5A40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53961CB8" w14:textId="77777777" w:rsidR="00CA0351" w:rsidRPr="00F35FC7" w:rsidRDefault="00000000" w:rsidP="00C13453">
            <w:pPr>
              <w:jc w:val="both"/>
              <w:rPr>
                <w:rFonts w:cstheme="minorHAnsi"/>
              </w:rPr>
            </w:pPr>
            <w:hyperlink r:id="rId13" w:history="1">
              <w:r w:rsidR="00C13453" w:rsidRPr="00F35FC7">
                <w:rPr>
                  <w:rStyle w:val="Hipercze"/>
                  <w:rFonts w:cstheme="minorHAnsi"/>
                </w:rPr>
                <w:t>www.szpitalbranice.pl</w:t>
              </w:r>
            </w:hyperlink>
            <w:r w:rsidR="00C13453" w:rsidRPr="00F35FC7">
              <w:rPr>
                <w:rFonts w:cstheme="minorHAnsi"/>
              </w:rPr>
              <w:t xml:space="preserve"> </w:t>
            </w:r>
          </w:p>
        </w:tc>
      </w:tr>
      <w:tr w:rsidR="00CA0351" w:rsidRPr="00F35FC7" w14:paraId="28FDB31D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265EC3A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B2441D1" w14:textId="77777777" w:rsidR="00CA0351" w:rsidRPr="00F35FC7" w:rsidRDefault="00000000" w:rsidP="00FC009C">
            <w:pPr>
              <w:jc w:val="both"/>
              <w:rPr>
                <w:rFonts w:cstheme="minorHAnsi"/>
              </w:rPr>
            </w:pPr>
            <w:hyperlink r:id="rId14" w:history="1">
              <w:r w:rsidR="00FC009C" w:rsidRPr="009E5692">
                <w:rPr>
                  <w:rStyle w:val="Hipercze"/>
                  <w:rFonts w:cstheme="minorHAnsi"/>
                </w:rPr>
                <w:t>https://platformazakupowa.pl</w:t>
              </w:r>
            </w:hyperlink>
          </w:p>
        </w:tc>
      </w:tr>
    </w:tbl>
    <w:p w14:paraId="27CD1E40" w14:textId="77777777" w:rsidR="00CA0351" w:rsidRPr="00F35FC7" w:rsidRDefault="006343D1" w:rsidP="00D76620">
      <w:pPr>
        <w:pStyle w:val="Nagwek4"/>
        <w:ind w:left="426"/>
      </w:pPr>
      <w:r>
        <w:t xml:space="preserve">ROZDZIAŁ </w:t>
      </w:r>
      <w:r w:rsidR="00CA0351" w:rsidRPr="00F35FC7">
        <w:t xml:space="preserve">   </w:t>
      </w:r>
    </w:p>
    <w:p w14:paraId="030E585E" w14:textId="77777777" w:rsidR="00CA0351" w:rsidRPr="00F35FC7" w:rsidRDefault="00CA0351" w:rsidP="00BE1D8F">
      <w:pPr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ADRES STRONY INTERNETOWEJ, NA KTÓREJ UDOSTĘPNIANE BĘDĄ ZMIANY I WYJAŚNIENIA TREŚCI SWZ ORAZ INNE DOKUMENTY ZAMÓWIENIA BEZPOŚREDNIO ZWIĄZANE Z POSTĘPOWANIEM </w:t>
      </w:r>
      <w:r w:rsidR="002549E0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O UDZIELENIE ZAMÓWIENIA.</w:t>
      </w:r>
    </w:p>
    <w:p w14:paraId="5860BCD4" w14:textId="77777777" w:rsidR="008F65D7" w:rsidRPr="00F35FC7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</w:t>
      </w:r>
      <w:r w:rsidR="00324DF6"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br/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z wykorzystaniem Platformy zakupowej</w:t>
      </w:r>
      <w:r w:rsidRPr="00F35FC7">
        <w:rPr>
          <w:rFonts w:asciiTheme="minorHAnsi" w:hAnsiTheme="minorHAnsi" w:cstheme="minorHAnsi"/>
          <w:sz w:val="22"/>
          <w:szCs w:val="22"/>
        </w:rPr>
        <w:t xml:space="preserve"> </w:t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i poczty elektronicznej Zamawiającego. </w:t>
      </w:r>
    </w:p>
    <w:p w14:paraId="1238F114" w14:textId="3626C3C8" w:rsidR="00CA0351" w:rsidRPr="00F35FC7" w:rsidRDefault="00CA0351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Zmiany i wyjaśnienia treści SWZ oraz inne dokumenty zamówienia bezpośrednio związane </w:t>
      </w:r>
      <w:r w:rsidR="00324DF6" w:rsidRPr="00F35FC7">
        <w:rPr>
          <w:rFonts w:cstheme="minorHAnsi"/>
        </w:rPr>
        <w:br/>
      </w:r>
      <w:r w:rsidRPr="00F35FC7">
        <w:rPr>
          <w:rFonts w:cstheme="minorHAnsi"/>
        </w:rPr>
        <w:t>z postępowaniem o udzielenie zamówienia</w:t>
      </w:r>
      <w:r w:rsidR="005177C3" w:rsidRPr="00F35FC7">
        <w:rPr>
          <w:rFonts w:cstheme="minorHAnsi"/>
        </w:rPr>
        <w:t xml:space="preserve"> będą udostępniane na stronie internetowej: </w:t>
      </w:r>
      <w:r w:rsidR="003F5515" w:rsidRPr="003F5515">
        <w:rPr>
          <w:rStyle w:val="Hipercze"/>
          <w:rFonts w:cstheme="minorHAnsi"/>
        </w:rPr>
        <w:t>https://platformazakupowa.pl/transakcja</w:t>
      </w:r>
    </w:p>
    <w:p w14:paraId="2D855180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6E946F0B" w14:textId="77777777" w:rsidR="005177C3" w:rsidRPr="00F35FC7" w:rsidRDefault="005177C3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TRYB UDZIELANIA ZAMÓWIENIA</w:t>
      </w:r>
    </w:p>
    <w:p w14:paraId="4F74E724" w14:textId="660E7F05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>Postępowanie o udzielenie zamówienia publicznego prowadzone jest w trybie podstawowym, na podstawie art.275 pkt.</w:t>
      </w:r>
      <w:r w:rsidR="00F766F9" w:rsidRPr="00F35FC7">
        <w:rPr>
          <w:rFonts w:cstheme="minorHAnsi"/>
        </w:rPr>
        <w:t>1</w:t>
      </w:r>
      <w:r w:rsidRPr="00F35FC7">
        <w:rPr>
          <w:rFonts w:cstheme="minorHAnsi"/>
        </w:rPr>
        <w:t>ustawy z dnia 11 września 2019 r. – Prawo zamówień publicznych (Dz.U. z 20</w:t>
      </w:r>
      <w:r w:rsidR="00CC2A08">
        <w:rPr>
          <w:rFonts w:cstheme="minorHAnsi"/>
        </w:rPr>
        <w:t>23</w:t>
      </w:r>
      <w:r w:rsidRPr="00F35FC7">
        <w:rPr>
          <w:rFonts w:cstheme="minorHAnsi"/>
        </w:rPr>
        <w:t>., poz.</w:t>
      </w:r>
      <w:r w:rsidR="00CC2A08">
        <w:rPr>
          <w:rFonts w:cstheme="minorHAnsi"/>
        </w:rPr>
        <w:t>1605</w:t>
      </w:r>
      <w:r w:rsidRPr="00F35FC7">
        <w:rPr>
          <w:rFonts w:cstheme="minorHAnsi"/>
        </w:rPr>
        <w:t>) [zwanej dalej także „pzp”].</w:t>
      </w:r>
    </w:p>
    <w:p w14:paraId="52D42A84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306FED02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INFORMACJA, CZY ZAMAWIAJĄCY PRZEWIDUJE WYBÓR NAJKORZYSTNIEJSZEJ OFERTY </w:t>
      </w:r>
      <w:r w:rsidR="00324DF6" w:rsidRPr="00F35FC7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Z MOŻLIWOŚCIĄ PROWADZENIA NEGOCJACJI.</w:t>
      </w:r>
    </w:p>
    <w:p w14:paraId="50E44483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Cs/>
        </w:rPr>
      </w:pPr>
      <w:r w:rsidRPr="00F35FC7">
        <w:rPr>
          <w:rFonts w:cstheme="minorHAnsi"/>
          <w:bCs/>
        </w:rPr>
        <w:t xml:space="preserve">Zamawiający </w:t>
      </w:r>
      <w:r w:rsidR="002E3CF8" w:rsidRPr="00F35FC7">
        <w:rPr>
          <w:rFonts w:cstheme="minorHAnsi"/>
          <w:bCs/>
        </w:rPr>
        <w:t xml:space="preserve">nie </w:t>
      </w:r>
      <w:r w:rsidRPr="00F35FC7">
        <w:rPr>
          <w:rFonts w:cstheme="minorHAnsi"/>
          <w:bCs/>
        </w:rPr>
        <w:t xml:space="preserve">przewiduje </w:t>
      </w:r>
      <w:r w:rsidR="00B72746" w:rsidRPr="00F35FC7">
        <w:rPr>
          <w:rFonts w:cstheme="minorHAnsi"/>
          <w:bCs/>
        </w:rPr>
        <w:t>wyb</w:t>
      </w:r>
      <w:r w:rsidR="002E3CF8" w:rsidRPr="00F35FC7">
        <w:rPr>
          <w:rFonts w:cstheme="minorHAnsi"/>
          <w:bCs/>
        </w:rPr>
        <w:t>oru</w:t>
      </w:r>
      <w:r w:rsidRPr="00F35FC7">
        <w:rPr>
          <w:rFonts w:cstheme="minorHAnsi"/>
          <w:bCs/>
        </w:rPr>
        <w:t xml:space="preserve"> najkorzystniejszej oferty z możliwością prowadzenia negocjacji</w:t>
      </w:r>
      <w:r w:rsidR="002E3CF8" w:rsidRPr="00F35FC7">
        <w:rPr>
          <w:rFonts w:cstheme="minorHAnsi"/>
          <w:bCs/>
        </w:rPr>
        <w:t>.</w:t>
      </w:r>
    </w:p>
    <w:p w14:paraId="602526CF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0C4ECF82" w14:textId="77777777" w:rsidR="005177C3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PRZEDMIOTU ZAMÓWIENIA</w:t>
      </w:r>
    </w:p>
    <w:p w14:paraId="018FF0BC" w14:textId="5A1AC1E9" w:rsidR="0081235B" w:rsidRDefault="00182E7D" w:rsidP="00B65701">
      <w:pPr>
        <w:numPr>
          <w:ilvl w:val="0"/>
          <w:numId w:val="78"/>
        </w:numPr>
        <w:suppressAutoHyphens/>
        <w:spacing w:after="0" w:line="240" w:lineRule="auto"/>
        <w:ind w:left="426" w:right="-171"/>
        <w:rPr>
          <w:rFonts w:eastAsia="Calibri" w:cstheme="minorHAnsi"/>
        </w:rPr>
      </w:pPr>
      <w:r w:rsidRPr="00AA5BE7">
        <w:rPr>
          <w:rFonts w:eastAsia="Calibri" w:cstheme="minorHAnsi"/>
        </w:rPr>
        <w:t xml:space="preserve">Dostawa </w:t>
      </w:r>
      <w:r w:rsidR="001451A9">
        <w:rPr>
          <w:rFonts w:eastAsia="Calibri" w:cstheme="minorHAnsi"/>
        </w:rPr>
        <w:t>pieczywa</w:t>
      </w:r>
      <w:r w:rsidR="006922EA" w:rsidRPr="00AA5BE7">
        <w:rPr>
          <w:rFonts w:eastAsia="Calibri" w:cstheme="minorHAnsi"/>
        </w:rPr>
        <w:t xml:space="preserve"> </w:t>
      </w:r>
      <w:r w:rsidRPr="00AA5BE7">
        <w:rPr>
          <w:rFonts w:eastAsia="Calibri" w:cstheme="minorHAnsi"/>
        </w:rPr>
        <w:t xml:space="preserve">do </w:t>
      </w:r>
      <w:r w:rsidR="00CC2A08" w:rsidRPr="00AA5BE7">
        <w:rPr>
          <w:rFonts w:eastAsia="Calibri" w:cstheme="minorHAnsi"/>
        </w:rPr>
        <w:t xml:space="preserve">magazynów  i </w:t>
      </w:r>
      <w:r w:rsidRPr="00AA5BE7">
        <w:rPr>
          <w:rFonts w:eastAsia="Calibri" w:cstheme="minorHAnsi"/>
        </w:rPr>
        <w:t>kuchni szpitalnej.</w:t>
      </w:r>
      <w:r w:rsidR="004C4E62" w:rsidRPr="00AA5BE7">
        <w:rPr>
          <w:rFonts w:eastAsia="Calibri" w:cstheme="minorHAnsi"/>
        </w:rPr>
        <w:t xml:space="preserve"> </w:t>
      </w:r>
      <w:r w:rsidR="001451A9">
        <w:rPr>
          <w:rFonts w:eastAsia="Calibri" w:cstheme="minorHAnsi"/>
        </w:rPr>
        <w:t>S</w:t>
      </w:r>
      <w:r w:rsidR="00AA5BE7" w:rsidRPr="00AA5BE7">
        <w:rPr>
          <w:rFonts w:eastAsia="Calibri" w:cstheme="minorHAnsi"/>
        </w:rPr>
        <w:t>zczegółowy opis przedmiotu zamówienia zawiera załącznik nr 2 do SWZ.</w:t>
      </w:r>
    </w:p>
    <w:p w14:paraId="1153A5EE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u w:val="single"/>
          <w:lang w:eastAsia="pl-PL"/>
        </w:rPr>
      </w:pPr>
      <w:r w:rsidRPr="0081235B">
        <w:rPr>
          <w:rFonts w:eastAsia="Times New Roman" w:cstheme="minorHAnsi"/>
          <w:b/>
          <w:u w:val="single"/>
          <w:lang w:eastAsia="pl-PL"/>
        </w:rPr>
        <w:t>UWAGA:</w:t>
      </w:r>
    </w:p>
    <w:p w14:paraId="51116604" w14:textId="69DA5EDA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lang w:eastAsia="pl-PL"/>
        </w:rPr>
      </w:pPr>
      <w:r w:rsidRPr="0081235B">
        <w:rPr>
          <w:rFonts w:eastAsia="Times New Roman" w:cstheme="minorHAnsi"/>
          <w:b/>
          <w:lang w:eastAsia="pl-PL"/>
        </w:rPr>
        <w:t xml:space="preserve">W wyjątkowych przypadkach </w:t>
      </w:r>
      <w:r w:rsidRPr="0081235B">
        <w:rPr>
          <w:rFonts w:eastAsia="Times New Roman" w:cstheme="minorHAnsi"/>
          <w:b/>
          <w:bCs/>
          <w:lang w:eastAsia="pl-PL"/>
        </w:rPr>
        <w:t xml:space="preserve">Zamawiający ma prawo do złożenia cząstkowych zamówień uzupełniających (gdy zajdzie taka potrzeba) złożonych telefonicznie do godz. 11.00, a Wykonawca </w:t>
      </w:r>
      <w:r w:rsidRPr="0081235B">
        <w:rPr>
          <w:rFonts w:eastAsia="Times New Roman" w:cstheme="minorHAnsi"/>
          <w:b/>
          <w:bCs/>
          <w:lang w:eastAsia="pl-PL"/>
        </w:rPr>
        <w:lastRenderedPageBreak/>
        <w:t>zobowiązuje się do dostarczenia uzupełniającego asortymentu w tym samym dniu do czasu wskazanego w formularzu ofertowym lecz nie później niż do godz. 14:00.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  <w:r w:rsidR="00175BBF" w:rsidRPr="00175BBF">
        <w:rPr>
          <w:rFonts w:eastAsia="Times New Roman" w:cstheme="minorHAnsi"/>
          <w:b/>
          <w:bCs/>
          <w:lang w:eastAsia="pl-PL"/>
        </w:rPr>
        <w:t>Zamawiający zastrzega, że dostawy towaru uzupełniającego odbywać się będą od godz. 11:00 do godziny 14:00, dostawa wykraczająca poza czas pracy magazynu będzie skutkować nieodebraniem towaru.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</w:p>
    <w:p w14:paraId="23837707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u w:val="single"/>
          <w:lang w:eastAsia="pl-PL"/>
        </w:rPr>
      </w:pPr>
      <w:r w:rsidRPr="0081235B">
        <w:rPr>
          <w:rFonts w:eastAsia="Times New Roman" w:cstheme="minorHAnsi"/>
          <w:b/>
          <w:bCs/>
          <w:u w:val="single"/>
          <w:lang w:eastAsia="pl-PL"/>
        </w:rPr>
        <w:t>UWAGA:</w:t>
      </w:r>
    </w:p>
    <w:p w14:paraId="057A1DA4" w14:textId="73EABC0E" w:rsidR="0081235B" w:rsidRPr="0081235B" w:rsidRDefault="0081235B" w:rsidP="00175BBF">
      <w:pPr>
        <w:spacing w:after="0" w:line="240" w:lineRule="auto"/>
        <w:ind w:left="142"/>
        <w:jc w:val="both"/>
        <w:rPr>
          <w:rFonts w:eastAsia="Times New Roman" w:cstheme="minorHAnsi"/>
          <w:lang w:eastAsia="pl-PL"/>
        </w:rPr>
      </w:pPr>
      <w:r w:rsidRPr="0081235B">
        <w:rPr>
          <w:rFonts w:eastAsia="Times New Roman" w:cstheme="minorHAnsi"/>
          <w:lang w:eastAsia="pl-PL"/>
        </w:rPr>
        <w:t>W przypadku dostarczenia towaru wykazującego brak ilościowy lub jakościowy, Zamawiający sporządzi na tę okoliczność protokół reklamacji i powiadomi Wykonawcę o tym fakcie</w:t>
      </w:r>
      <w:r w:rsidR="0014792A">
        <w:rPr>
          <w:rFonts w:eastAsia="Times New Roman" w:cstheme="minorHAnsi"/>
          <w:lang w:eastAsia="pl-PL"/>
        </w:rPr>
        <w:t xml:space="preserve"> </w:t>
      </w:r>
      <w:r w:rsidRPr="0081235B">
        <w:rPr>
          <w:rFonts w:eastAsia="Times New Roman" w:cstheme="minorHAnsi"/>
          <w:lang w:eastAsia="pl-PL"/>
        </w:rPr>
        <w:t>lub pisemnie</w:t>
      </w:r>
      <w:r w:rsidR="0014792A">
        <w:rPr>
          <w:rFonts w:eastAsia="Times New Roman" w:cstheme="minorHAnsi"/>
          <w:lang w:eastAsia="pl-PL"/>
        </w:rPr>
        <w:t xml:space="preserve"> a w wyjątkowych sytuacjach</w:t>
      </w:r>
      <w:r w:rsidR="0014792A" w:rsidRPr="0014792A">
        <w:t xml:space="preserve"> </w:t>
      </w:r>
      <w:r w:rsidR="0014792A" w:rsidRPr="0014792A">
        <w:rPr>
          <w:rFonts w:eastAsia="Times New Roman" w:cstheme="minorHAnsi"/>
          <w:lang w:eastAsia="pl-PL"/>
        </w:rPr>
        <w:t>telefonicznie</w:t>
      </w:r>
      <w:r w:rsidRPr="0081235B">
        <w:rPr>
          <w:rFonts w:eastAsia="Times New Roman" w:cstheme="minorHAnsi"/>
          <w:lang w:eastAsia="pl-PL"/>
        </w:rPr>
        <w:t xml:space="preserve">. </w:t>
      </w:r>
    </w:p>
    <w:p w14:paraId="17179EB4" w14:textId="77777777" w:rsidR="0081235B" w:rsidRPr="0081235B" w:rsidRDefault="0081235B" w:rsidP="0081235B">
      <w:pPr>
        <w:suppressAutoHyphens/>
        <w:spacing w:after="0" w:line="240" w:lineRule="auto"/>
        <w:ind w:left="426" w:right="-171"/>
        <w:rPr>
          <w:rFonts w:cs="Verdana"/>
        </w:rPr>
      </w:pPr>
    </w:p>
    <w:p w14:paraId="77103A5A" w14:textId="77777777" w:rsidR="00BC0E93" w:rsidRPr="00BC0E93" w:rsidRDefault="004C4E62" w:rsidP="004C4E62">
      <w:pPr>
        <w:numPr>
          <w:ilvl w:val="0"/>
          <w:numId w:val="78"/>
        </w:num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  <w:r w:rsidRPr="0014792A">
        <w:rPr>
          <w:rFonts w:cs="TimesNewRomanPSMT"/>
          <w:u w:val="single"/>
        </w:rPr>
        <w:t xml:space="preserve">Termin dostawy: </w:t>
      </w:r>
    </w:p>
    <w:p w14:paraId="1BE3209E" w14:textId="103E7BCA" w:rsidR="00BC0E93" w:rsidRPr="00BC0E93" w:rsidRDefault="001451A9" w:rsidP="00BC0E93">
      <w:p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</w:rPr>
      </w:pPr>
      <w:r>
        <w:rPr>
          <w:rFonts w:cs="TimesNewRomanPSMT"/>
        </w:rPr>
        <w:t>od poniedziałku do soboty</w:t>
      </w:r>
      <w:r w:rsidR="00FE45F5" w:rsidRPr="00FE45F5">
        <w:rPr>
          <w:rFonts w:cs="TimesNewRomanPSMT"/>
        </w:rPr>
        <w:t xml:space="preserve"> do godz. </w:t>
      </w:r>
      <w:r>
        <w:rPr>
          <w:rFonts w:cs="TimesNewRomanPSMT"/>
        </w:rPr>
        <w:t>6:</w:t>
      </w:r>
      <w:r w:rsidR="00FE45F5" w:rsidRPr="00FE45F5">
        <w:rPr>
          <w:rFonts w:cs="TimesNewRomanPSMT"/>
        </w:rPr>
        <w:t xml:space="preserve">00.  </w:t>
      </w:r>
    </w:p>
    <w:p w14:paraId="6B253D89" w14:textId="77777777" w:rsidR="0014792A" w:rsidRPr="0014792A" w:rsidRDefault="0014792A" w:rsidP="0014792A">
      <w:p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</w:p>
    <w:p w14:paraId="0F448A12" w14:textId="7D33CF94" w:rsidR="004C4E62" w:rsidRDefault="004C4E62" w:rsidP="004C4E62">
      <w:pPr>
        <w:numPr>
          <w:ilvl w:val="0"/>
          <w:numId w:val="78"/>
        </w:num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  <w:r w:rsidRPr="00182E7D">
        <w:rPr>
          <w:rFonts w:ascii="Arial" w:eastAsia="Calibri" w:hAnsi="Arial" w:cs="Arial"/>
          <w:sz w:val="20"/>
          <w:szCs w:val="20"/>
        </w:rPr>
        <w:t xml:space="preserve">Miejsce realizacji (lokalizacja): magazyny kuchni szpitalnej – piwnice ul. Szpitalna 18, </w:t>
      </w:r>
      <w:r w:rsidR="006208C0">
        <w:rPr>
          <w:rFonts w:ascii="Arial" w:eastAsia="Calibri" w:hAnsi="Arial" w:cs="Arial"/>
          <w:sz w:val="20"/>
          <w:szCs w:val="20"/>
        </w:rPr>
        <w:t>Bra</w:t>
      </w:r>
      <w:r w:rsidRPr="00182E7D">
        <w:rPr>
          <w:rFonts w:ascii="Arial" w:eastAsia="Calibri" w:hAnsi="Arial" w:cs="Arial"/>
          <w:sz w:val="20"/>
          <w:szCs w:val="20"/>
        </w:rPr>
        <w:t>nice</w:t>
      </w:r>
      <w:r w:rsidR="0014792A">
        <w:rPr>
          <w:rFonts w:ascii="Arial" w:eastAsia="Calibri" w:hAnsi="Arial" w:cs="Arial"/>
          <w:sz w:val="20"/>
          <w:szCs w:val="20"/>
        </w:rPr>
        <w:t>.</w:t>
      </w:r>
    </w:p>
    <w:p w14:paraId="3EB506BE" w14:textId="77777777" w:rsidR="0014792A" w:rsidRPr="00182E7D" w:rsidRDefault="0014792A" w:rsidP="0014792A">
      <w:p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</w:p>
    <w:p w14:paraId="009C89E2" w14:textId="10625D53" w:rsidR="00CC2A08" w:rsidRPr="0014792A" w:rsidRDefault="00182E7D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284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14792A">
        <w:rPr>
          <w:rFonts w:ascii="Arial" w:eastAsia="Calibri" w:hAnsi="Arial" w:cs="Arial"/>
          <w:sz w:val="20"/>
          <w:szCs w:val="20"/>
          <w:u w:val="single"/>
        </w:rPr>
        <w:t>Wspólny słownik zamówień</w:t>
      </w:r>
      <w:r w:rsidR="00CC2A08" w:rsidRPr="0014792A">
        <w:rPr>
          <w:rFonts w:ascii="Arial" w:eastAsia="Calibri" w:hAnsi="Arial" w:cs="Arial"/>
          <w:sz w:val="20"/>
          <w:szCs w:val="20"/>
          <w:u w:val="single"/>
        </w:rPr>
        <w:t>:</w:t>
      </w:r>
      <w:r w:rsidRPr="0014792A">
        <w:rPr>
          <w:rFonts w:ascii="Arial" w:eastAsia="Calibri" w:hAnsi="Arial" w:cs="Arial"/>
          <w:b/>
          <w:sz w:val="20"/>
          <w:szCs w:val="20"/>
          <w:u w:val="single"/>
        </w:rPr>
        <w:t xml:space="preserve"> </w:t>
      </w:r>
    </w:p>
    <w:p w14:paraId="0E2310BE" w14:textId="7644DA46" w:rsidR="00CC2A08" w:rsidRPr="00CC2A08" w:rsidRDefault="001451A9" w:rsidP="001451A9">
      <w:pPr>
        <w:suppressAutoHyphens/>
        <w:ind w:right="-171" w:firstLine="426"/>
        <w:jc w:val="both"/>
        <w:rPr>
          <w:rFonts w:eastAsia="Calibri" w:cs="Arial"/>
        </w:rPr>
      </w:pPr>
      <w:r w:rsidRPr="001451A9">
        <w:rPr>
          <w:rFonts w:ascii="Arial Narrow" w:hAnsi="Arial Narrow" w:cstheme="minorHAnsi"/>
          <w:b/>
        </w:rPr>
        <w:t xml:space="preserve">15810000-6 </w:t>
      </w:r>
      <w:r>
        <w:rPr>
          <w:rFonts w:ascii="Arial Narrow" w:hAnsi="Arial Narrow" w:cstheme="minorHAnsi"/>
          <w:b/>
        </w:rPr>
        <w:t>-P</w:t>
      </w:r>
      <w:r w:rsidRPr="001451A9">
        <w:rPr>
          <w:rFonts w:ascii="Arial Narrow" w:hAnsi="Arial Narrow" w:cstheme="minorHAnsi"/>
          <w:b/>
        </w:rPr>
        <w:t>ieczywo</w:t>
      </w:r>
    </w:p>
    <w:p w14:paraId="53955546" w14:textId="3F5F4A38" w:rsidR="004C4E62" w:rsidRPr="00CC2A08" w:rsidRDefault="004C4E62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426"/>
        <w:jc w:val="both"/>
        <w:rPr>
          <w:rFonts w:eastAsia="Calibri" w:cs="Arial"/>
        </w:rPr>
      </w:pPr>
      <w:r w:rsidRPr="00CC2A08">
        <w:rPr>
          <w:rFonts w:eastAsia="Calibri" w:cs="Arial"/>
        </w:rPr>
        <w:t xml:space="preserve">Dostawa </w:t>
      </w:r>
      <w:r w:rsidR="0014792A">
        <w:rPr>
          <w:rFonts w:eastAsia="Calibri" w:cs="Arial"/>
        </w:rPr>
        <w:t xml:space="preserve">artykułów spożywczych objętych niniejszym postępowaniem, </w:t>
      </w:r>
      <w:r w:rsidRPr="00CC2A08">
        <w:rPr>
          <w:rFonts w:eastAsia="Calibri" w:cs="Arial"/>
        </w:rPr>
        <w:t xml:space="preserve"> winna była realizowana zgodnie z zasadami „dobrej praktyki higienicznej” dotyczy to głównie: stanu higienicznego samochodu, higieny osobistej kierowcy, daty przydatności do spożycia, temperatury przewozu.</w:t>
      </w:r>
    </w:p>
    <w:p w14:paraId="22F52DDB" w14:textId="77777777" w:rsidR="004C4E62" w:rsidRPr="0005661B" w:rsidRDefault="004C4E62" w:rsidP="004C4E62">
      <w:pPr>
        <w:numPr>
          <w:ilvl w:val="0"/>
          <w:numId w:val="78"/>
        </w:numPr>
        <w:tabs>
          <w:tab w:val="left" w:pos="-567"/>
        </w:tabs>
        <w:suppressAutoHyphens/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05661B">
        <w:rPr>
          <w:rFonts w:eastAsia="Calibri" w:cs="Arial"/>
        </w:rPr>
        <w:t xml:space="preserve">Wykonawca zobowiązuje się dostarczać towar transportem własnym bądź obcym spełniającym odpowiednie wymagania techniczne/sanitarne/HACCP, zapewniając jego rozładunek, bezpośrednio w siedzibie Zamawiającego w magazynach. </w:t>
      </w:r>
    </w:p>
    <w:p w14:paraId="32ECF2B7" w14:textId="77777777" w:rsidR="00E53B58" w:rsidRPr="004C4E62" w:rsidRDefault="00E53B58" w:rsidP="004C4E62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C4E62">
        <w:rPr>
          <w:rFonts w:cstheme="minorHAnsi"/>
        </w:rPr>
        <w:t xml:space="preserve">Zamawiający dopuszcza możliwość powierzenia przez wykonawcę wykonania części zamówienia podwykonawcom (z którymi zawarł umowę o podwykonawstwo, zdefiniowaną w art. 7 ust. 27 pzp). W takim przypadku wykonawca zobowiązany jest do wskazania w swojej ofercie części zamówienia (zakresu), których wykonanie zamierza powierzyć podwykonawcom i podania przez wykonawcę pełnych nazw i danych podwykonawców. W przypadku powierzenia realizacji zamówienia podwykonawcy Wykonawca ponosi odpowiedzialność za działania i zaniechania takiego podmiotu jak za własne.  </w:t>
      </w:r>
      <w:r w:rsidRPr="004C4E62">
        <w:rPr>
          <w:rFonts w:eastAsia="Calibri" w:cstheme="minorHAnsi"/>
        </w:rPr>
        <w:t xml:space="preserve">Zamawiający żąda, aby Wykonawca wskazał część zamówienia, której wykonanie chce powierzyć podwykonawcom oraz by podał firmy podwykonawców. </w:t>
      </w:r>
    </w:p>
    <w:p w14:paraId="6B5CB0C3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5DF611BD" w14:textId="77777777" w:rsidR="005177C3" w:rsidRPr="00F35FC7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WYKONANIA ZAMÓWIENIA</w:t>
      </w:r>
    </w:p>
    <w:p w14:paraId="441364E3" w14:textId="49FB05B7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>Wykonawca zobowiązany jest zrealizować przedmiot zamówienia</w:t>
      </w:r>
      <w:r w:rsidR="001451A9">
        <w:rPr>
          <w:rFonts w:cstheme="minorHAnsi"/>
        </w:rPr>
        <w:t xml:space="preserve"> </w:t>
      </w:r>
      <w:r w:rsidR="0005661B">
        <w:rPr>
          <w:rFonts w:cstheme="minorHAnsi"/>
        </w:rPr>
        <w:t xml:space="preserve">od dnia </w:t>
      </w:r>
      <w:r w:rsidR="00E64034">
        <w:rPr>
          <w:rFonts w:cstheme="minorHAnsi"/>
        </w:rPr>
        <w:t>zawarcia</w:t>
      </w:r>
      <w:r w:rsidR="0005661B">
        <w:rPr>
          <w:rFonts w:cstheme="minorHAnsi"/>
        </w:rPr>
        <w:t xml:space="preserve"> umowy </w:t>
      </w:r>
      <w:r w:rsidR="0005661B" w:rsidRPr="0039780D">
        <w:rPr>
          <w:rFonts w:cstheme="minorHAnsi"/>
          <w:b/>
          <w:bCs/>
        </w:rPr>
        <w:t>do 3</w:t>
      </w:r>
      <w:r w:rsidR="0014792A">
        <w:rPr>
          <w:rFonts w:cstheme="minorHAnsi"/>
          <w:b/>
          <w:bCs/>
        </w:rPr>
        <w:t>1</w:t>
      </w:r>
      <w:r w:rsidR="0005661B" w:rsidRPr="0039780D">
        <w:rPr>
          <w:rFonts w:cstheme="minorHAnsi"/>
          <w:b/>
          <w:bCs/>
        </w:rPr>
        <w:t xml:space="preserve"> </w:t>
      </w:r>
      <w:r w:rsidR="0014792A">
        <w:rPr>
          <w:rFonts w:cstheme="minorHAnsi"/>
          <w:b/>
          <w:bCs/>
        </w:rPr>
        <w:t>grudnia</w:t>
      </w:r>
      <w:r w:rsidR="0005661B" w:rsidRPr="0039780D">
        <w:rPr>
          <w:rFonts w:cstheme="minorHAnsi"/>
          <w:b/>
          <w:bCs/>
        </w:rPr>
        <w:t xml:space="preserve"> 202</w:t>
      </w:r>
      <w:r w:rsidR="00CC2A08" w:rsidRPr="0039780D">
        <w:rPr>
          <w:rFonts w:cstheme="minorHAnsi"/>
          <w:b/>
          <w:bCs/>
        </w:rPr>
        <w:t>4</w:t>
      </w:r>
      <w:r w:rsidR="0005661B" w:rsidRPr="0039780D">
        <w:rPr>
          <w:rFonts w:cstheme="minorHAnsi"/>
          <w:b/>
          <w:bCs/>
        </w:rPr>
        <w:t>r</w:t>
      </w:r>
      <w:r w:rsidR="00292ABC">
        <w:rPr>
          <w:rFonts w:cstheme="minorHAnsi"/>
          <w:b/>
          <w:bCs/>
        </w:rPr>
        <w:t xml:space="preserve"> </w:t>
      </w:r>
      <w:r w:rsidR="00292ABC">
        <w:rPr>
          <w:rFonts w:cstheme="minorHAnsi"/>
        </w:rPr>
        <w:t>lub do wyczerpania wartości umowy</w:t>
      </w:r>
      <w:r w:rsidR="001451A9">
        <w:rPr>
          <w:rFonts w:cstheme="minorHAnsi"/>
          <w:b/>
          <w:bCs/>
        </w:rPr>
        <w:t>.</w:t>
      </w:r>
    </w:p>
    <w:p w14:paraId="37124184" w14:textId="77777777" w:rsidR="0006453A" w:rsidRPr="00F35FC7" w:rsidRDefault="006343D1" w:rsidP="00D76620">
      <w:pPr>
        <w:pStyle w:val="Nagwek4"/>
        <w:ind w:left="284" w:hanging="284"/>
      </w:pPr>
      <w:r>
        <w:t xml:space="preserve">ROZDZIAŁ </w:t>
      </w:r>
    </w:p>
    <w:p w14:paraId="526831C1" w14:textId="77777777" w:rsidR="0006453A" w:rsidRPr="00F35FC7" w:rsidRDefault="0006453A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PROJEKTOWANE POSTANOWIENIA UMOWY W SPRAWIE ZAMÓWIENIA PUBLICZNEGO, KTÓRE ZOSTANĄ WPROWADZONE DO TREŚCI TEJ UMOWY</w:t>
      </w:r>
    </w:p>
    <w:p w14:paraId="024999ED" w14:textId="77777777" w:rsidR="00E67A35" w:rsidRPr="00F35FC7" w:rsidRDefault="00E67A35" w:rsidP="00E67A35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Wzór umowy stanowi załącznik nr </w:t>
      </w:r>
      <w:r w:rsidR="00512B98">
        <w:rPr>
          <w:rFonts w:cstheme="minorHAnsi"/>
        </w:rPr>
        <w:t>4</w:t>
      </w:r>
      <w:r w:rsidRPr="00F35FC7">
        <w:rPr>
          <w:rFonts w:cstheme="minorHAnsi"/>
        </w:rPr>
        <w:t xml:space="preserve"> do SWZ.</w:t>
      </w:r>
    </w:p>
    <w:p w14:paraId="5CA2C049" w14:textId="77777777" w:rsidR="0006453A" w:rsidRPr="00F35FC7" w:rsidRDefault="006343D1" w:rsidP="00D76620">
      <w:pPr>
        <w:pStyle w:val="Nagwek4"/>
        <w:ind w:left="426"/>
      </w:pPr>
      <w:r>
        <w:t xml:space="preserve">ROZDZIAŁ </w:t>
      </w:r>
    </w:p>
    <w:p w14:paraId="6AB78A49" w14:textId="77777777" w:rsidR="0006453A" w:rsidRPr="00F35FC7" w:rsidRDefault="0006453A" w:rsidP="00BE1D8F">
      <w:pPr>
        <w:jc w:val="both"/>
        <w:rPr>
          <w:rFonts w:cstheme="minorHAnsi"/>
          <w:b/>
          <w:bCs/>
          <w:color w:val="2F5496" w:themeColor="accent1" w:themeShade="BF"/>
        </w:rPr>
      </w:pPr>
      <w:r w:rsidRPr="00F35FC7">
        <w:rPr>
          <w:rFonts w:cstheme="minorHAnsi"/>
          <w:b/>
          <w:bCs/>
          <w:color w:val="2F5496" w:themeColor="accent1" w:themeShade="BF"/>
        </w:rPr>
        <w:t xml:space="preserve">INFORMACJE O ŚRODKACH KOMUNIKACJI ELEKTRONICZNEJ, PRZY UŻYCIU KTÓRYCH ZAMAWIAJĄCY BĘDZIE KOMUNIKOWAŁ SIĘ Z WYKONAWCAMI, ORAZ INFORMACJE O WYMAGANIACH </w:t>
      </w:r>
      <w:r w:rsidRPr="00F35FC7">
        <w:rPr>
          <w:rFonts w:cstheme="minorHAnsi"/>
          <w:b/>
          <w:bCs/>
          <w:color w:val="2F5496" w:themeColor="accent1" w:themeShade="BF"/>
        </w:rPr>
        <w:lastRenderedPageBreak/>
        <w:t>TECHNICZNYCH I ORGANIZACYJNYCH SPORZĄDZANIA, WYSYŁANIA I ODBIERANIA KORESPONDENCJI ELEKTRONICZNEJ</w:t>
      </w:r>
    </w:p>
    <w:p w14:paraId="1E40F43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Komunikacja między Zamawiającym, a Wykonawcami odbywa się przy użyciu Platformy Zakupowej   </w:t>
      </w:r>
      <w:hyperlink r:id="rId15" w:history="1">
        <w:r w:rsidR="003F5515" w:rsidRPr="00ED589B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00B0F0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 </w:t>
      </w:r>
    </w:p>
    <w:p w14:paraId="3CE62984" w14:textId="60C08376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</w:pPr>
      <w:r w:rsidRPr="00DA7503">
        <w:rPr>
          <w:rFonts w:cs="Verdana"/>
          <w:lang w:eastAsia="pl-PL"/>
        </w:rPr>
        <w:t xml:space="preserve">We wszelkich kontaktach z Zamawiającym Wykonawcy powinni powoływać się na numer procedury </w:t>
      </w:r>
      <w:r w:rsidRPr="00D74CAF">
        <w:rPr>
          <w:rFonts w:cs="Verdana"/>
          <w:b/>
          <w:bCs/>
          <w:lang w:eastAsia="pl-PL"/>
        </w:rPr>
        <w:t xml:space="preserve">TP </w:t>
      </w:r>
      <w:r w:rsidR="001451A9">
        <w:rPr>
          <w:rFonts w:cs="Verdana"/>
          <w:b/>
          <w:bCs/>
          <w:lang w:eastAsia="pl-PL"/>
        </w:rPr>
        <w:t>23</w:t>
      </w:r>
      <w:r w:rsidRPr="00D74CAF">
        <w:rPr>
          <w:rFonts w:cs="Verdana"/>
          <w:b/>
          <w:bCs/>
          <w:lang w:eastAsia="pl-PL"/>
        </w:rPr>
        <w:t>/202</w:t>
      </w:r>
      <w:r w:rsidR="00CC2A08" w:rsidRPr="00D74CAF">
        <w:rPr>
          <w:rFonts w:cs="Verdana"/>
          <w:b/>
          <w:bCs/>
          <w:lang w:eastAsia="pl-PL"/>
        </w:rPr>
        <w:t>4</w:t>
      </w:r>
    </w:p>
    <w:p w14:paraId="64D37BA0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 xml:space="preserve">Wszelkie wnioski składane poza godzinami urzędowania Zamawiającego traktowane będą jako wniesione w następnym dniu roboczym. </w:t>
      </w:r>
    </w:p>
    <w:p w14:paraId="203A9EB1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Zamawiający </w:t>
      </w:r>
      <w:r w:rsidRPr="00DA7503">
        <w:rPr>
          <w:rFonts w:asciiTheme="minorHAnsi" w:hAnsiTheme="minorHAnsi"/>
          <w:b/>
          <w:sz w:val="22"/>
          <w:szCs w:val="22"/>
        </w:rPr>
        <w:t>nie dopuszcza</w:t>
      </w:r>
      <w:r w:rsidRPr="00DA7503">
        <w:rPr>
          <w:rFonts w:asciiTheme="minorHAnsi" w:hAnsiTheme="minorHAnsi"/>
          <w:sz w:val="22"/>
          <w:szCs w:val="22"/>
        </w:rPr>
        <w:t xml:space="preserve"> przesyłania wniosków w trybie art. 284 ust. 1 Pzp poprzez pocztę elektroniczną. </w:t>
      </w:r>
    </w:p>
    <w:p w14:paraId="03E69F8E" w14:textId="7C117381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W sytuacjach awaryjnych w szczególności w przypadku braku działania platformy zakupowej </w:t>
      </w:r>
      <w:hyperlink r:id="rId16" w:history="1">
        <w:r w:rsidR="00AE125A" w:rsidRPr="00DC17E7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>.</w:t>
      </w:r>
      <w:r w:rsidRPr="00DA7503">
        <w:rPr>
          <w:rFonts w:asciiTheme="minorHAnsi" w:hAnsiTheme="minorHAnsi"/>
          <w:b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</w:t>
      </w:r>
      <w:r w:rsidR="0014792A" w:rsidRPr="0014792A">
        <w:rPr>
          <w:rFonts w:asciiTheme="minorHAnsi" w:hAnsiTheme="minorHAnsi"/>
          <w:color w:val="004F88"/>
          <w:sz w:val="22"/>
          <w:szCs w:val="22"/>
        </w:rPr>
        <w:t>zamowieniapubliczne@swsb.pl</w:t>
      </w:r>
    </w:p>
    <w:p w14:paraId="4183C75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Oferta, wniosek oraz przedmiotowe </w:t>
      </w:r>
      <w:r w:rsidR="003E4712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i podmiotowe </w:t>
      </w: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>środki dowodowe (jeżeli były wymagane) składane elektronicznie muszą zostać podpisane elektronicznym kwalifikowanym podpisem lub podpisem zaufanym lub podpisem osobistym.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 xml:space="preserve"> W procesie składania oferty, wniosku w tym p</w:t>
      </w:r>
      <w:r w:rsidR="00572BC9">
        <w:rPr>
          <w:rFonts w:asciiTheme="minorHAnsi" w:hAnsiTheme="minorHAnsi"/>
          <w:color w:val="auto"/>
          <w:sz w:val="22"/>
          <w:szCs w:val="22"/>
          <w:lang w:val="pl"/>
        </w:rPr>
        <w:t>o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>dmiotowych środków dowodowych na platformie, kwalifikowany podpis elektroniczny wykonawca składa bezpośrednio na dokumencie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 Do wniosku o wyjaśnienie treści SWZ w trybie art. 284 ust. 1 Pzp, wskazane jest także załączenie przez Wykonawcę dodatkowo ww. dokumentu w formacie umożliwiającym edytowanie tekstu przez Zamawiającego (np. .docx). </w:t>
      </w:r>
    </w:p>
    <w:p w14:paraId="7783AD7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11A1E1E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1316B6">
        <w:rPr>
          <w:rFonts w:asciiTheme="minorHAnsi" w:hAnsiTheme="minorHAnsi"/>
          <w:b/>
          <w:color w:val="auto"/>
          <w:sz w:val="22"/>
          <w:szCs w:val="22"/>
        </w:rPr>
        <w:t>Wniosek lub oferta składana elektronicznie musi zostać podpisana elektronicznym podpisem kwalifikowanym, podpisem zaufanym lub podpisem osobistym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W procesie składania oferty za pośrednictwem platformy zakupowej wykonawca powinien złożyć podpis bezpośrednio na dokumentach przesłanych za pośrednictwem </w:t>
      </w:r>
      <w:hyperlink r:id="rId17" w:history="1">
        <w:r w:rsidR="00572BC9" w:rsidRPr="009D4892">
          <w:rPr>
            <w:rStyle w:val="Hipercze"/>
            <w:rFonts w:asciiTheme="minorHAnsi" w:hAnsiTheme="minorHAnsi"/>
            <w:sz w:val="22"/>
            <w:szCs w:val="22"/>
          </w:rPr>
          <w:t>https://platformazakupowa.pl</w:t>
        </w:r>
      </w:hyperlink>
      <w:r w:rsidR="00572BC9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   </w:t>
      </w:r>
      <w:r w:rsidRPr="00DA7503">
        <w:rPr>
          <w:rFonts w:asciiTheme="minorHAnsi" w:eastAsia="Calibri" w:hAnsiTheme="minorHAnsi" w:cs="Arial"/>
          <w:color w:val="auto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>Zaleca się stosowanie podpisu na każdym załączonym pliku osobno, w szczególności wskazanych w art. 63 ust. 1 oraz ust. 2  Pzp, gdzie zaznaczono, iż oferty, wnioski o dopuszczenie do udziału w postępowaniu oraz oświadczenie, o którym mowa w art. 125 ust.1 Pzp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634B2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Zamawiający, zgodnie z Rozporządzeniem </w:t>
      </w:r>
      <w:r w:rsidRPr="00DA7503">
        <w:rPr>
          <w:rFonts w:asciiTheme="minorHAnsi" w:eastAsia="Roboto" w:hAnsiTheme="minorHAnsi" w:cs="Roboto"/>
          <w:color w:val="auto"/>
          <w:sz w:val="22"/>
          <w:szCs w:val="22"/>
          <w:shd w:val="clear" w:color="auto" w:fill="F8F9FA"/>
        </w:rPr>
        <w:t>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, określa niezbędne wymagania sprzętowo - aplikacyjne umożliwiające pracę na </w:t>
      </w:r>
      <w:hyperlink r:id="rId18" w:history="1">
        <w:r w:rsidRPr="00DA7503">
          <w:rPr>
            <w:rStyle w:val="Hipercze"/>
            <w:rFonts w:asciiTheme="minorHAnsi" w:eastAsia="Calibri" w:hAnsiTheme="minorHAnsi"/>
            <w:color w:val="auto"/>
            <w:sz w:val="22"/>
            <w:szCs w:val="22"/>
          </w:rPr>
          <w:t>platformazakupowa.pl</w:t>
        </w:r>
      </w:hyperlink>
      <w:r w:rsidRPr="00DA7503">
        <w:rPr>
          <w:rStyle w:val="Hipercze"/>
          <w:rFonts w:asciiTheme="minorHAnsi" w:eastAsia="Calibri" w:hAnsiTheme="minorHAnsi"/>
          <w:color w:val="auto"/>
          <w:sz w:val="22"/>
          <w:szCs w:val="22"/>
        </w:rPr>
        <w:t xml:space="preserve"> 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>, tj.:</w:t>
      </w:r>
    </w:p>
    <w:p w14:paraId="1E461B64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stały dostęp do sieci Internet o gwarantowanej przepustowości nie mniejszej niż 512 kb/s,</w:t>
      </w:r>
    </w:p>
    <w:p w14:paraId="02957C1C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BC6FB2A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zainstalowana dowolna przeglądarka internetowa, w przypadku Internet Explorer minimalnie wersja 10 0.,</w:t>
      </w:r>
    </w:p>
    <w:p w14:paraId="5B9E4E8E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włączona obsługa JavaScript,</w:t>
      </w:r>
    </w:p>
    <w:p w14:paraId="63387553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zainstalowany program Adobe Acrobat Reader lub inny obsługujący format plików .pdf,</w:t>
      </w:r>
    </w:p>
    <w:p w14:paraId="07F9E5E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Szyfrowanie na platformazakupowa.pl odbywa się za pomocą protokołu TLS 1.3.</w:t>
      </w:r>
    </w:p>
    <w:p w14:paraId="18F535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lastRenderedPageBreak/>
        <w:t>Oznaczenie czasu odbioru danych przez platformę zakupową stanowi datę oraz dokładny czas (hh:mm:ss) generowany wg czasu lokalnego serwera synchronizowanego z zegarem Głównego Urzędu Miar.</w:t>
      </w:r>
    </w:p>
    <w:p w14:paraId="1212F30E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7C031B5A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/>
        </w:rPr>
      </w:pPr>
      <w:r w:rsidRPr="00DA7503">
        <w:rPr>
          <w:rFonts w:eastAsia="Calibri"/>
        </w:rPr>
        <w:t>Formaty plików wykorzystywanych przez wykonawców powinny być zgodne z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1E3D3F89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Zamawiający rekomenduje wykorzystanie formatów: .pdf .doc .xls .jpg (.jpeg) </w:t>
      </w:r>
      <w:r w:rsidRPr="00DA7503">
        <w:rPr>
          <w:rFonts w:eastAsia="Calibri" w:cs="Calibri"/>
          <w:bCs/>
          <w:u w:val="single"/>
        </w:rPr>
        <w:t>ze szczególnym wskazaniem na .pdf.</w:t>
      </w:r>
    </w:p>
    <w:p w14:paraId="2EBB3DB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 W celu ewentualnej kompresji danych Zamawiający rekomenduje wykorzystanie jednego z formatów: .zip, .7Z.</w:t>
      </w:r>
    </w:p>
    <w:p w14:paraId="603B723D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Wśród formatów powszechnych a </w:t>
      </w:r>
      <w:r w:rsidRPr="00DA7503">
        <w:rPr>
          <w:rFonts w:eastAsia="Calibri" w:cs="Calibri"/>
          <w:bCs/>
          <w:u w:val="single"/>
        </w:rPr>
        <w:t>NIE występujących</w:t>
      </w:r>
      <w:r w:rsidRPr="00DA7503">
        <w:rPr>
          <w:rFonts w:eastAsia="Calibri" w:cs="Calibri"/>
        </w:rPr>
        <w:t xml:space="preserve"> w rozporządzeniu występują: .rar .gif .bmp .numbers .pages. </w:t>
      </w:r>
      <w:r w:rsidRPr="00DA7503">
        <w:rPr>
          <w:rFonts w:eastAsia="Calibri" w:cs="Calibri"/>
          <w:bCs/>
          <w:u w:val="single"/>
        </w:rPr>
        <w:t>Dokumenty złożone w takich plikach zostaną uznane za złożone nieskutecznie.</w:t>
      </w:r>
    </w:p>
    <w:p w14:paraId="639A896A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3A969FFE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14:paraId="3F84B01C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Pliki w innych formatach niż PDF zaleca się opatrzyć zewnętrznym podpisem XAdES. Wykonawca powinien pamiętać,     aby plik z podpisem przekazywać łącznie z dokumentem podpisywanym.</w:t>
      </w:r>
    </w:p>
    <w:p w14:paraId="6064FE0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w przypadku podpisywania pliku przez kilka osób, stosować podpisy tego samego rodzaju.      Podpisywanie różnymi rodzajami podpisów np. osobistym i kwalifikowanym może doprowadzić do problemów w  weryfikacji plików. </w:t>
      </w:r>
    </w:p>
    <w:p w14:paraId="1D726D46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zaleca, aby Wykonawca z odpowiednim wyprzedzeniem przetestował możliwość prawidłowego wykorzystania  wybranej metody podpisania plików oferty.</w:t>
      </w:r>
    </w:p>
    <w:p w14:paraId="49D6CD4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Zaleca się, aby komunikacja z wykonawcami odbywała się tylko na Platformie za pośrednictwem formularza „Wyślij wiadomość  do zamawiającego”, nie za pośrednictwem adresu email.</w:t>
      </w:r>
    </w:p>
    <w:p w14:paraId="508DF522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Osobą składającą ofertę powinna być osoba kontaktowa podana w dokumentacji.</w:t>
      </w:r>
    </w:p>
    <w:p w14:paraId="7101F91B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Ofertę należy przygotować z należytą starannością i zachowaniem odpowiedniego odstępu czasu do zakończenia   przyjmowania ofert. </w:t>
      </w:r>
    </w:p>
    <w:p w14:paraId="73BE8641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Podczas podpisywania plików zaleca się stosowanie algorytmu skrótu SHA2 zamiast SHA1.  </w:t>
      </w:r>
    </w:p>
    <w:p w14:paraId="6F3158C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Jeśli wykonawca pakuje dokumenty np. w plik ZIP zaleca się wcześniejsze podpisanie każdego ze skompresowanych plików. </w:t>
      </w:r>
    </w:p>
    <w:p w14:paraId="5327E3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rekomenduje wykorzystanie podpisu z kwalifikowanym znacznikiem czasu.</w:t>
      </w:r>
    </w:p>
    <w:p w14:paraId="3C5050B0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</w:t>
      </w:r>
      <w:r w:rsidRPr="00DA7503">
        <w:rPr>
          <w:rFonts w:eastAsia="Calibri" w:cs="Calibri"/>
          <w:u w:val="single"/>
        </w:rPr>
        <w:t>nie</w:t>
      </w:r>
      <w:r w:rsidRPr="00DA7503">
        <w:rPr>
          <w:rFonts w:eastAsia="Calibri" w:cs="Calibri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703454F0" w14:textId="77777777" w:rsidR="00A01611" w:rsidRPr="00F35FC7" w:rsidRDefault="006343D1" w:rsidP="00BA5E84">
      <w:pPr>
        <w:pStyle w:val="Nagwek4"/>
      </w:pPr>
      <w:r>
        <w:t>ROZDZIAŁ</w:t>
      </w:r>
    </w:p>
    <w:p w14:paraId="22AB75B3" w14:textId="77777777" w:rsidR="00A01611" w:rsidRPr="00F35FC7" w:rsidRDefault="00A01611" w:rsidP="00A60988">
      <w:pPr>
        <w:spacing w:after="0" w:line="240" w:lineRule="auto"/>
        <w:jc w:val="both"/>
        <w:rPr>
          <w:rFonts w:cstheme="minorHAnsi"/>
          <w:b/>
          <w:bCs/>
          <w:color w:val="1D174F"/>
        </w:rPr>
      </w:pPr>
      <w:r w:rsidRPr="00F35FC7">
        <w:rPr>
          <w:rFonts w:cstheme="minorHAnsi"/>
          <w:b/>
          <w:bCs/>
          <w:color w:val="1D174F"/>
        </w:rPr>
        <w:t>INFORMACJA O PRZEDMIOTOWYCH ŚRODKACH DOWODOWYCH</w:t>
      </w:r>
    </w:p>
    <w:p w14:paraId="26CF06E8" w14:textId="77777777" w:rsidR="00C9759C" w:rsidRPr="007E574F" w:rsidRDefault="00881001" w:rsidP="00A60988">
      <w:pPr>
        <w:spacing w:after="0" w:line="240" w:lineRule="auto"/>
        <w:ind w:left="87"/>
        <w:jc w:val="both"/>
        <w:rPr>
          <w:rFonts w:cstheme="minorHAnsi"/>
        </w:rPr>
      </w:pPr>
      <w:r w:rsidRPr="007E574F">
        <w:rPr>
          <w:rFonts w:cstheme="minorHAnsi"/>
        </w:rPr>
        <w:t xml:space="preserve">Zamawiający nie wymaga przedstawienia przedmiotowych środków dowodowych. </w:t>
      </w:r>
    </w:p>
    <w:p w14:paraId="6F48B291" w14:textId="77777777" w:rsidR="000D062B" w:rsidRPr="00F35FC7" w:rsidRDefault="006343D1" w:rsidP="00BA5E84">
      <w:pPr>
        <w:pStyle w:val="Nagwek4"/>
      </w:pPr>
      <w:r>
        <w:lastRenderedPageBreak/>
        <w:t xml:space="preserve">ROZDZIAŁ </w:t>
      </w:r>
    </w:p>
    <w:p w14:paraId="52F75F08" w14:textId="77777777" w:rsidR="00F9091B" w:rsidRPr="00F35FC7" w:rsidRDefault="00F9091B" w:rsidP="00A60988">
      <w:pPr>
        <w:spacing w:after="0" w:line="240" w:lineRule="auto"/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bCs/>
          <w:color w:val="002060"/>
        </w:rPr>
        <w:t xml:space="preserve">INFORMACJE O SPOSOBIE KOMUNIKOWANIA SIĘ ZAMAWIAJĄCEGO Z WYKONAWCAMI W INNY SPOSÓB NIŻ PRZY UŻYCIU ŚRODKÓW KOMUNIKACJI ELEKTRONICZNEJ </w:t>
      </w:r>
      <w:r w:rsidRPr="00F35FC7">
        <w:rPr>
          <w:rFonts w:cstheme="minorHAnsi"/>
          <w:b/>
          <w:color w:val="002060"/>
        </w:rPr>
        <w:t xml:space="preserve"> W PRZYPADKU ZAISTNIENIA JEDNEJ Z SYTUACJI OKREŚLONYCH W ART. 65 UST. 1, ART. 66 I ART. 69;</w:t>
      </w:r>
    </w:p>
    <w:p w14:paraId="7705A792" w14:textId="77777777" w:rsidR="00F520FB" w:rsidRDefault="00F520FB" w:rsidP="00A60988">
      <w:pPr>
        <w:spacing w:after="0" w:line="240" w:lineRule="auto"/>
        <w:jc w:val="both"/>
      </w:pPr>
      <w:r w:rsidRPr="00F35FC7">
        <w:t>Zamawiający nie przewiduje komunikowania się z wykonawcami w inny sposób niż przy użyciu środków komunikacji elektronicznej.</w:t>
      </w:r>
    </w:p>
    <w:p w14:paraId="2EFA7AEF" w14:textId="77777777" w:rsidR="00251EF0" w:rsidRPr="005911D8" w:rsidRDefault="00251EF0" w:rsidP="00251EF0">
      <w:pPr>
        <w:pStyle w:val="Default"/>
        <w:spacing w:line="360" w:lineRule="auto"/>
        <w:ind w:right="-284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5911D8">
        <w:rPr>
          <w:rFonts w:ascii="Arial Narrow" w:hAnsi="Arial Narrow"/>
          <w:b/>
          <w:color w:val="auto"/>
          <w:sz w:val="20"/>
          <w:szCs w:val="20"/>
        </w:rPr>
        <w:t>Wyjaśnienia treści SWZ:</w:t>
      </w:r>
    </w:p>
    <w:p w14:paraId="5A4AF611" w14:textId="77777777" w:rsidR="00251EF0" w:rsidRPr="00251EF0" w:rsidRDefault="00251EF0" w:rsidP="00A60988">
      <w:pPr>
        <w:pStyle w:val="Default"/>
        <w:numPr>
          <w:ilvl w:val="0"/>
          <w:numId w:val="75"/>
        </w:numPr>
        <w:ind w:left="284"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Wykonawca może zwrócić się do Zamawiającego o wyjaśnienie treści SWZ. </w:t>
      </w:r>
    </w:p>
    <w:p w14:paraId="08CEE2D0" w14:textId="0AA5546D" w:rsidR="00251EF0" w:rsidRPr="00251EF0" w:rsidRDefault="00251EF0" w:rsidP="00A60988">
      <w:pPr>
        <w:pStyle w:val="Default"/>
        <w:numPr>
          <w:ilvl w:val="0"/>
          <w:numId w:val="75"/>
        </w:numPr>
        <w:ind w:left="284"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Jeżeli wniosek o wyjaśnienie treści SWZ wpłynął do Zamawiającego nie później niż na 4 dni przed </w:t>
      </w:r>
      <w:r w:rsidR="00FC1BE6">
        <w:rPr>
          <w:rFonts w:asciiTheme="minorHAnsi" w:hAnsiTheme="minorHAnsi"/>
          <w:color w:val="auto"/>
          <w:sz w:val="22"/>
          <w:szCs w:val="22"/>
        </w:rPr>
        <w:t xml:space="preserve">upływem terminu składania ofert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D7589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udzieli wyjaśnień niezwłocznie, jednak nie później niż na </w:t>
      </w:r>
      <w:r w:rsidRPr="00163734">
        <w:rPr>
          <w:rFonts w:asciiTheme="minorHAnsi" w:hAnsiTheme="minorHAnsi"/>
          <w:bCs/>
          <w:color w:val="auto"/>
          <w:sz w:val="22"/>
          <w:szCs w:val="22"/>
        </w:rPr>
        <w:t xml:space="preserve">2 dni </w:t>
      </w:r>
      <w:r w:rsidRPr="00251EF0">
        <w:rPr>
          <w:rFonts w:asciiTheme="minorHAnsi" w:hAnsiTheme="minorHAnsi"/>
          <w:color w:val="auto"/>
          <w:sz w:val="22"/>
          <w:szCs w:val="22"/>
        </w:rPr>
        <w:t>przed upływem terminu składania ofer</w:t>
      </w:r>
      <w:r w:rsidR="00CD7589">
        <w:rPr>
          <w:rFonts w:asciiTheme="minorHAnsi" w:hAnsiTheme="minorHAnsi"/>
          <w:color w:val="auto"/>
          <w:sz w:val="22"/>
          <w:szCs w:val="22"/>
        </w:rPr>
        <w:t>t</w:t>
      </w:r>
      <w:r w:rsidRPr="00251EF0">
        <w:rPr>
          <w:rFonts w:asciiTheme="minorHAnsi" w:hAnsiTheme="minorHAnsi"/>
          <w:color w:val="auto"/>
          <w:sz w:val="22"/>
          <w:szCs w:val="22"/>
        </w:rPr>
        <w:t>. W przypadku gdy wniosek o</w:t>
      </w:r>
      <w:r w:rsidRPr="00251EF0">
        <w:rPr>
          <w:rFonts w:asciiTheme="minorHAnsi" w:hAnsiTheme="minorHAnsi"/>
          <w:color w:val="00B050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>wyjaśnienie treści SWZ nie wpłynął w terminie, Zamawiający nie ma obowiązku udzielania wyjaśnień SWZ oraz obowiązku przedłużenia terminu składania ofert.</w:t>
      </w:r>
    </w:p>
    <w:p w14:paraId="03E009FA" w14:textId="77777777" w:rsidR="00251EF0" w:rsidRPr="00251EF0" w:rsidRDefault="00251EF0" w:rsidP="00A60988">
      <w:pPr>
        <w:pStyle w:val="Default"/>
        <w:numPr>
          <w:ilvl w:val="0"/>
          <w:numId w:val="75"/>
        </w:numPr>
        <w:ind w:left="284"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nie przewiduje zwołania zebrania Wykonawców w celu wyjaśnienia wątpliwości dotyczących treści SWZ. </w:t>
      </w:r>
    </w:p>
    <w:p w14:paraId="44EB6914" w14:textId="77777777" w:rsidR="00251EF0" w:rsidRPr="00251EF0" w:rsidRDefault="00251EF0" w:rsidP="00A60988">
      <w:pPr>
        <w:pStyle w:val="Default"/>
        <w:numPr>
          <w:ilvl w:val="0"/>
          <w:numId w:val="75"/>
        </w:numPr>
        <w:ind w:left="284"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>W uzasadnionych przypadkach zamawiający może przed upływem terminu składania ofert zmienić treść SWZ. Dokonaną zmianę treści SWZ Zamawiający udostępni na platformie zakupowej. W przypadku, gdy zmiana treści SWZ jest istotna dla sporządzenia oferty lub wymaga od Wykonawców dodatkowego czasu na zapoznanie się ze zmianą SWZ i przygotowanie ofert, Zamawiający przedłuży termin składania ofert o czas niezbędny na ich przygotowanie (art. 286 ust. 3 Pzp).</w:t>
      </w:r>
    </w:p>
    <w:p w14:paraId="162AF305" w14:textId="77777777" w:rsidR="00251EF0" w:rsidRPr="00251EF0" w:rsidRDefault="00251EF0" w:rsidP="00A60988">
      <w:pPr>
        <w:pStyle w:val="Default"/>
        <w:numPr>
          <w:ilvl w:val="0"/>
          <w:numId w:val="75"/>
        </w:numPr>
        <w:ind w:left="284"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przypadku rozbieżności pomiędzy treścią niniejszej SWZ, a treścią udzielonych odpowiedzi, jako obowiązującą należy przyjąć treść pisma zawierającego późniejsze oświadczenie Zamawiającego. </w:t>
      </w:r>
    </w:p>
    <w:p w14:paraId="08B9B6A0" w14:textId="77777777" w:rsidR="00251EF0" w:rsidRPr="00251EF0" w:rsidRDefault="00251EF0" w:rsidP="00A60988">
      <w:pPr>
        <w:pStyle w:val="Akapitzlist"/>
        <w:widowControl w:val="0"/>
        <w:numPr>
          <w:ilvl w:val="0"/>
          <w:numId w:val="75"/>
        </w:numPr>
        <w:suppressAutoHyphens/>
        <w:autoSpaceDE w:val="0"/>
        <w:spacing w:after="0" w:line="240" w:lineRule="auto"/>
        <w:ind w:left="284" w:right="-284"/>
        <w:jc w:val="both"/>
      </w:pPr>
      <w:r w:rsidRPr="00251EF0">
        <w:rPr>
          <w:rFonts w:cs="Verdana"/>
          <w:lang w:eastAsia="pl-PL"/>
        </w:rPr>
        <w:t>Zgodnie z art. 18 ust. 3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Pr="00251EF0">
        <w:t xml:space="preserve"> </w:t>
      </w:r>
    </w:p>
    <w:p w14:paraId="27ABEC1F" w14:textId="77777777" w:rsidR="00F9091B" w:rsidRPr="00F35FC7" w:rsidRDefault="006343D1" w:rsidP="00D76620">
      <w:pPr>
        <w:pStyle w:val="Nagwek4"/>
        <w:ind w:left="426"/>
      </w:pPr>
      <w:r>
        <w:t xml:space="preserve">ROZDZIAŁ </w:t>
      </w:r>
    </w:p>
    <w:p w14:paraId="098E1D22" w14:textId="77777777" w:rsidR="000D062B" w:rsidRPr="00F35FC7" w:rsidRDefault="000D062B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WSKAZANIE OSÓB UPRAWNIONYCH DO KOMUNIKOWANIA SIĘ Z WYKONAWCAMI</w:t>
      </w:r>
    </w:p>
    <w:p w14:paraId="2C0059D9" w14:textId="6F425408" w:rsidR="000D062B" w:rsidRPr="00F35FC7" w:rsidRDefault="00163734" w:rsidP="00BE1D8F">
      <w:pPr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Osoba do kontaktu z  Wykonawcami: </w:t>
      </w:r>
      <w:r w:rsidR="000C40CD" w:rsidRPr="000C40CD">
        <w:rPr>
          <w:rFonts w:cstheme="minorHAnsi"/>
        </w:rPr>
        <w:t>Beata Jarczewska</w:t>
      </w:r>
    </w:p>
    <w:p w14:paraId="2483B206" w14:textId="77777777" w:rsidR="000D062B" w:rsidRPr="00F35FC7" w:rsidRDefault="006343D1" w:rsidP="00D76620">
      <w:pPr>
        <w:pStyle w:val="Nagwek4"/>
        <w:ind w:left="426"/>
      </w:pPr>
      <w:r>
        <w:t xml:space="preserve">ROZDZIAŁ </w:t>
      </w:r>
    </w:p>
    <w:p w14:paraId="6B516200" w14:textId="77777777" w:rsidR="000D062B" w:rsidRPr="00F35FC7" w:rsidRDefault="000D062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ZWIĄZANIA OFERTĄ</w:t>
      </w:r>
    </w:p>
    <w:p w14:paraId="2C298154" w14:textId="48689EAD" w:rsidR="000D062B" w:rsidRPr="00FC1BE6" w:rsidRDefault="000D062B" w:rsidP="00115111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  <w:b/>
          <w:color w:val="FF0000"/>
        </w:rPr>
      </w:pPr>
      <w:r w:rsidRPr="00FC1BE6">
        <w:rPr>
          <w:rFonts w:cstheme="minorHAnsi"/>
        </w:rPr>
        <w:t>Wykonawca jest związany ofertą od dnia upływu terminu składania ofert  do dnia</w:t>
      </w:r>
      <w:r w:rsidR="00FC1BE6" w:rsidRPr="00FC1BE6">
        <w:rPr>
          <w:rFonts w:cstheme="minorHAnsi"/>
        </w:rPr>
        <w:t xml:space="preserve"> </w:t>
      </w:r>
      <w:r w:rsidR="00FC1BE6" w:rsidRPr="001451A9">
        <w:rPr>
          <w:rFonts w:cstheme="minorHAnsi"/>
          <w:b/>
          <w:bCs/>
          <w:color w:val="FF0000"/>
        </w:rPr>
        <w:t xml:space="preserve"> </w:t>
      </w:r>
      <w:r w:rsidR="001451A9" w:rsidRPr="001451A9">
        <w:rPr>
          <w:rFonts w:cstheme="minorHAnsi"/>
          <w:b/>
          <w:bCs/>
          <w:color w:val="FF0000"/>
        </w:rPr>
        <w:t>18</w:t>
      </w:r>
      <w:r w:rsidR="00950073" w:rsidRPr="000C40CD">
        <w:rPr>
          <w:rFonts w:cstheme="minorHAnsi"/>
          <w:b/>
          <w:color w:val="FF0000"/>
        </w:rPr>
        <w:t>.</w:t>
      </w:r>
      <w:r w:rsidR="001451A9">
        <w:rPr>
          <w:rFonts w:cstheme="minorHAnsi"/>
          <w:b/>
          <w:color w:val="FF0000"/>
        </w:rPr>
        <w:t>10</w:t>
      </w:r>
      <w:r w:rsidR="00425210" w:rsidRPr="000C40CD">
        <w:rPr>
          <w:rFonts w:cstheme="minorHAnsi"/>
          <w:b/>
          <w:color w:val="FF0000"/>
        </w:rPr>
        <w:t>.</w:t>
      </w:r>
      <w:r w:rsidR="00F524A9" w:rsidRPr="000C40CD">
        <w:rPr>
          <w:rFonts w:cstheme="minorHAnsi"/>
          <w:b/>
          <w:color w:val="FF0000"/>
        </w:rPr>
        <w:t>202</w:t>
      </w:r>
      <w:r w:rsidR="000C40CD" w:rsidRPr="000C40CD">
        <w:rPr>
          <w:rFonts w:cstheme="minorHAnsi"/>
          <w:b/>
          <w:color w:val="FF0000"/>
        </w:rPr>
        <w:t>4</w:t>
      </w:r>
      <w:r w:rsidRPr="000C40CD">
        <w:rPr>
          <w:rFonts w:cstheme="minorHAnsi"/>
          <w:b/>
          <w:color w:val="FF0000"/>
        </w:rPr>
        <w:t xml:space="preserve"> </w:t>
      </w:r>
      <w:r w:rsidRPr="00D74CAF">
        <w:rPr>
          <w:rFonts w:cstheme="minorHAnsi"/>
          <w:b/>
          <w:color w:val="FF0000"/>
        </w:rPr>
        <w:t>r.</w:t>
      </w:r>
    </w:p>
    <w:p w14:paraId="4F533993" w14:textId="77777777" w:rsidR="000D062B" w:rsidRPr="00F35FC7" w:rsidRDefault="000D062B" w:rsidP="009E038E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wskazany przez niego okres, nie dłuższy niż 30 dni.</w:t>
      </w:r>
    </w:p>
    <w:p w14:paraId="46D48FDF" w14:textId="77777777" w:rsidR="000D062B" w:rsidRPr="00F35FC7" w:rsidRDefault="002B0EF2" w:rsidP="009E038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Przedłużenie terminu związania oferta, o którym mowa w ust. 2, wymaga złożenia przez Wykonawcę pisemnego oświadczenia o wyrażeniu zgody na przedłużenie terminu związania ofertą.</w:t>
      </w:r>
    </w:p>
    <w:p w14:paraId="63A04530" w14:textId="77777777" w:rsidR="002B0EF2" w:rsidRPr="00F35FC7" w:rsidRDefault="002B0EF2" w:rsidP="00D76620">
      <w:pPr>
        <w:pStyle w:val="Nagwek4"/>
        <w:ind w:left="426"/>
      </w:pPr>
      <w:r w:rsidRPr="00F35FC7">
        <w:t xml:space="preserve">ROZDZIAŁ </w:t>
      </w:r>
    </w:p>
    <w:p w14:paraId="168B20DA" w14:textId="77777777" w:rsidR="002B0EF2" w:rsidRPr="00F35FC7" w:rsidRDefault="002B0EF2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SPOSOBU PRZYGOTOWANIA OFERTY</w:t>
      </w:r>
    </w:p>
    <w:p w14:paraId="7277F993" w14:textId="77777777" w:rsidR="00545960" w:rsidRPr="00A221EA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</w:rPr>
      </w:pPr>
      <w:r w:rsidRPr="00A221EA">
        <w:rPr>
          <w:rFonts w:cstheme="minorHAnsi"/>
          <w:b/>
        </w:rPr>
        <w:lastRenderedPageBreak/>
        <w:t xml:space="preserve">Oferta musi być sporządzona w języku polskim, </w:t>
      </w:r>
      <w:r w:rsidR="008E215D">
        <w:rPr>
          <w:rFonts w:cstheme="minorHAnsi"/>
          <w:b/>
        </w:rPr>
        <w:t xml:space="preserve">w formie elektronicznej </w:t>
      </w:r>
      <w:r w:rsidR="008E215D" w:rsidRPr="00A221EA">
        <w:rPr>
          <w:rFonts w:cstheme="minorHAnsi"/>
          <w:b/>
        </w:rPr>
        <w:t xml:space="preserve"> </w:t>
      </w:r>
      <w:r w:rsidR="008E215D">
        <w:rPr>
          <w:rFonts w:cstheme="minorHAnsi"/>
          <w:b/>
        </w:rPr>
        <w:t xml:space="preserve">lub </w:t>
      </w:r>
      <w:r w:rsidRPr="00A221EA">
        <w:rPr>
          <w:rFonts w:cstheme="minorHAnsi"/>
          <w:b/>
        </w:rPr>
        <w:t>w postaci elektronicznej</w:t>
      </w:r>
      <w:r w:rsidR="00A221EA">
        <w:rPr>
          <w:rFonts w:cstheme="minorHAnsi"/>
          <w:b/>
        </w:rPr>
        <w:t xml:space="preserve"> </w:t>
      </w:r>
      <w:r w:rsidRPr="00A221EA">
        <w:rPr>
          <w:rFonts w:cstheme="minorHAnsi"/>
          <w:b/>
        </w:rPr>
        <w:t xml:space="preserve">w formacie </w:t>
      </w:r>
      <w:r w:rsidR="00BD2D2C" w:rsidRPr="00A221EA">
        <w:rPr>
          <w:rFonts w:cstheme="minorHAnsi"/>
          <w:b/>
        </w:rPr>
        <w:t>określonym przez</w:t>
      </w:r>
      <w:r w:rsidR="00545960" w:rsidRPr="00A221EA">
        <w:rPr>
          <w:rFonts w:cstheme="minorHAnsi"/>
          <w:b/>
        </w:rPr>
        <w:t xml:space="preserve"> operatora platformy zakupowej .</w:t>
      </w:r>
    </w:p>
    <w:p w14:paraId="7FAE66F2" w14:textId="77777777" w:rsidR="002B0EF2" w:rsidRPr="00545960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545960">
        <w:rPr>
          <w:rFonts w:cstheme="minorHAnsi"/>
        </w:rPr>
        <w:t>Do przygotowania oferty konieczne jest posiadanie przez osobę upoważnioną do reprezentowania Wykonawcy kwalifikowanego podpisu elektronicznego</w:t>
      </w:r>
      <w:r w:rsidR="00E7148F" w:rsidRPr="00545960">
        <w:rPr>
          <w:rFonts w:cstheme="minorHAnsi"/>
        </w:rPr>
        <w:t xml:space="preserve"> lub</w:t>
      </w:r>
      <w:r w:rsidRPr="00545960">
        <w:rPr>
          <w:rFonts w:cstheme="minorHAnsi"/>
        </w:rPr>
        <w:t xml:space="preserve"> podpisu osobistego lub podpisu zaufanego.</w:t>
      </w:r>
    </w:p>
    <w:p w14:paraId="60B05D81" w14:textId="77777777" w:rsidR="00D50490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na ofertę składa się kilka dokumentów, Wykonawca powinien stworzyć folder, do którego przeniesie wszystkie dokumenty oferty, podpisane kwalifikowanym podpisem elektronicznym</w:t>
      </w:r>
      <w:r w:rsidR="00C84630" w:rsidRPr="00F35FC7">
        <w:rPr>
          <w:rFonts w:cstheme="minorHAnsi"/>
        </w:rPr>
        <w:t xml:space="preserve"> lub</w:t>
      </w:r>
      <w:r w:rsidRPr="00F35FC7">
        <w:rPr>
          <w:rFonts w:cstheme="minorHAnsi"/>
        </w:rPr>
        <w:t xml:space="preserve"> podpisem zaufanym lub podpisem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osobistym. Następnie z tego folderu Wykonawca zrobi folder .zip (bez nadawania mu haseł i bez szyfrowania). </w:t>
      </w:r>
    </w:p>
    <w:p w14:paraId="690006FC" w14:textId="77777777" w:rsidR="00996370" w:rsidRPr="00F35FC7" w:rsidRDefault="00996370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Dokumenty sporządzone w języku obcym są składane wraz z tłumaczeniem na język polski.</w:t>
      </w:r>
      <w:r w:rsidR="00251EF0">
        <w:rPr>
          <w:rFonts w:cstheme="minorHAnsi"/>
        </w:rPr>
        <w:t xml:space="preserve"> </w:t>
      </w:r>
    </w:p>
    <w:p w14:paraId="4118EBAE" w14:textId="44DDA760" w:rsidR="00996370" w:rsidRPr="00F35FC7" w:rsidRDefault="002B0EF2" w:rsidP="009E038E">
      <w:pPr>
        <w:pStyle w:val="Akapitzlist"/>
        <w:keepLines/>
        <w:numPr>
          <w:ilvl w:val="0"/>
          <w:numId w:val="58"/>
        </w:numPr>
        <w:tabs>
          <w:tab w:val="left" w:pos="6390"/>
          <w:tab w:val="left" w:pos="6840"/>
          <w:tab w:val="left" w:pos="7380"/>
          <w:tab w:val="left" w:pos="8460"/>
        </w:tabs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Wszelkie informacje stanowiące tajemnicę przedsiębiorstwa w rozumieniu ustawy </w:t>
      </w:r>
      <w:r w:rsidR="00DF0202" w:rsidRPr="00F35FC7">
        <w:rPr>
          <w:rFonts w:cstheme="minorHAnsi"/>
        </w:rPr>
        <w:br/>
      </w:r>
      <w:r w:rsidRPr="00F35FC7">
        <w:rPr>
          <w:rFonts w:cstheme="minorHAnsi"/>
        </w:rPr>
        <w:t xml:space="preserve">z dnia 16 kwietnia 1993 r. o zwalczaniu nieuczciwej konkurencji (Dz. U. z </w:t>
      </w:r>
      <w:r w:rsidR="000C40CD" w:rsidRPr="000C40CD">
        <w:rPr>
          <w:rFonts w:cstheme="minorHAnsi"/>
        </w:rPr>
        <w:t>2022</w:t>
      </w:r>
      <w:r w:rsidRPr="00F35FC7">
        <w:rPr>
          <w:rFonts w:cstheme="minorHAnsi"/>
        </w:rPr>
        <w:t xml:space="preserve"> r. poz. </w:t>
      </w:r>
      <w:r w:rsidR="000C40CD" w:rsidRPr="000C40CD">
        <w:rPr>
          <w:rFonts w:cstheme="minorHAnsi"/>
        </w:rPr>
        <w:t>1233</w:t>
      </w:r>
      <w:r w:rsidRPr="00F35FC7">
        <w:rPr>
          <w:rFonts w:cstheme="minorHAnsi"/>
        </w:rPr>
        <w:t>), które Wykonawca zastrzeże jako tajemnicę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pzp.</w:t>
      </w:r>
      <w:r w:rsidR="00996370" w:rsidRPr="00F35FC7">
        <w:rPr>
          <w:rFonts w:cstheme="minorHAnsi"/>
        </w:rPr>
        <w:t xml:space="preserve"> Wykonawca nie może zastrzec informacji określonych w art. </w:t>
      </w:r>
      <w:r w:rsidR="00E53B58" w:rsidRPr="00F35FC7">
        <w:rPr>
          <w:rFonts w:cstheme="minorHAnsi"/>
        </w:rPr>
        <w:t>222 ust.5 pzp.</w:t>
      </w:r>
    </w:p>
    <w:p w14:paraId="74164EE5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A221EA">
        <w:rPr>
          <w:rFonts w:cstheme="minorHAnsi"/>
          <w:b/>
        </w:rPr>
        <w:t xml:space="preserve">Do oferty należy dołączyć oświadczenie o niepodleganiu wykluczeniu w postaci elektronicznej opatrzone kwalifikowanym podpisem elektronicznym, </w:t>
      </w:r>
      <w:r w:rsidR="009C7875" w:rsidRPr="00A221EA">
        <w:rPr>
          <w:rFonts w:cstheme="minorHAnsi"/>
          <w:b/>
        </w:rPr>
        <w:t>podpisem z</w:t>
      </w:r>
      <w:r w:rsidRPr="00A221EA">
        <w:rPr>
          <w:rFonts w:cstheme="minorHAnsi"/>
          <w:b/>
        </w:rPr>
        <w:t>aufanym lub podpisem osobistym,</w:t>
      </w:r>
      <w:r w:rsidRPr="00F35FC7">
        <w:rPr>
          <w:rFonts w:cstheme="minorHAnsi"/>
        </w:rPr>
        <w:t xml:space="preserve"> a następnie wraz z plikami stanowiącymi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skompresować do jednego pliku archiwum (ZIP).</w:t>
      </w:r>
    </w:p>
    <w:p w14:paraId="16DD9B7C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przygotowania oferty zaleca się wykorzystanie Formularza Oferty, którego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wzór stanowi Załącznik nr </w:t>
      </w:r>
      <w:r w:rsidR="00B72746" w:rsidRPr="00F35FC7">
        <w:rPr>
          <w:rFonts w:cstheme="minorHAnsi"/>
        </w:rPr>
        <w:t>1</w:t>
      </w:r>
      <w:r w:rsidRPr="00F35FC7">
        <w:rPr>
          <w:rFonts w:cstheme="minorHAnsi"/>
        </w:rPr>
        <w:t xml:space="preserve"> do SWZ. W przypadku, gdy Wykonawca nie korzysta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przygotowanego przez Zamawiającego wzoru, w treści oferty należy zamieścić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wszystkie informacje wymagane w Formularzu Ofertowym.</w:t>
      </w:r>
    </w:p>
    <w:p w14:paraId="4EA293ED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oferty należy dołączyć:</w:t>
      </w:r>
    </w:p>
    <w:p w14:paraId="4BADB708" w14:textId="36139A7C" w:rsidR="00B655EE" w:rsidRDefault="00B655EE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>
        <w:rPr>
          <w:rFonts w:cstheme="minorHAnsi"/>
        </w:rPr>
        <w:t>Załącznik nr 2 – formularz  asortymentowo-cenowy;</w:t>
      </w:r>
    </w:p>
    <w:p w14:paraId="72DDD77B" w14:textId="77777777" w:rsidR="000D5074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</w:pPr>
      <w:r w:rsidRPr="00F35FC7">
        <w:t>Oświadczenie Wykonawcy o niepodleganiu wykluczeniu z postępowania – wzór oświadczenia o niepodleganiu wykluczeniu stanowi Załącznik nr 3 do SWZ. W przypadku wspólnego ubiegania się o zamówienie przez Wykonawców, oświadczenie o niepo</w:t>
      </w:r>
      <w:r w:rsidR="08327BCA" w:rsidRPr="00F35FC7">
        <w:t>d</w:t>
      </w:r>
      <w:r w:rsidRPr="00F35FC7">
        <w:t>leganiu wykluczeniu składa każdy z Wykonawców;</w:t>
      </w:r>
    </w:p>
    <w:p w14:paraId="420C0017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upoważniające do złożenia oferty, o ile ofertę składa pełnomocnik;</w:t>
      </w:r>
    </w:p>
    <w:p w14:paraId="616C42C0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43A08B62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Oferta oraz oświadczenie o niepodleganiu wykluczeniu muszą być złożone w oryginale.</w:t>
      </w:r>
    </w:p>
    <w:p w14:paraId="618D8CC9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Pełnomocnictwo do złożenia oferty musi być złożone w oryginale w takiej samej formie, jak składana oferta (t.j. w formie elektronicznej lub postaci elektronicznej opatrzonej </w:t>
      </w:r>
      <w:r w:rsidR="00E7148F" w:rsidRPr="00F35FC7">
        <w:rPr>
          <w:rFonts w:cstheme="minorHAnsi"/>
        </w:rPr>
        <w:t xml:space="preserve">kwalifikowanym podpisem elektronicznym lub </w:t>
      </w:r>
      <w:r w:rsidRPr="00F35FC7">
        <w:rPr>
          <w:rFonts w:cstheme="minorHAnsi"/>
        </w:rPr>
        <w:t>podpisem zaufanym lub podpisem osobistym).</w:t>
      </w:r>
    </w:p>
    <w:p w14:paraId="0E5EF2FC" w14:textId="77777777" w:rsidR="000D5074" w:rsidRPr="00F35FC7" w:rsidRDefault="000D5074" w:rsidP="007318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Dopuszcza się także złożenie elektronicznej kopii (skanu) pełnomocnictwa sporządzonego uprzednio w formie pisemnej, w formie elektronicznego poświadczenia sporządzonego </w:t>
      </w:r>
      <w:r w:rsidRPr="00F35FC7">
        <w:rPr>
          <w:rFonts w:cstheme="minorHAnsi"/>
        </w:rPr>
        <w:lastRenderedPageBreak/>
        <w:t>stosownie do art. 97 § 2 ustawy z dnia 14 lutego1991 r. - Prawo o notariacie, które to poświadczenie notariusz opatruje kwalifikowanym podpisem elektronicznym, bądź też poprzez opatrzenie skanu pełnomocnictwa sporządzonego uprzednio w formie pisemnej kwalifikowanym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podpisem, podpisem zaufanym lub podpisem osobistym mocodawcy. Elektroniczna kopia pełnomocnictwa nie może być uwierzytelniona przez upełnomocnionego.</w:t>
      </w:r>
    </w:p>
    <w:p w14:paraId="6B9C6511" w14:textId="03DE29E8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Wykonawca nie złoży przedmiotowych środków dowodowych lub złożone przedmiotowe środki dowodowe będą niekompletne, Zamawiający wezwie do ich złożenia lub uzupełnienia w wyznaczonym terminie</w:t>
      </w:r>
      <w:r w:rsidR="00B2116F">
        <w:rPr>
          <w:rFonts w:cstheme="minorHAnsi"/>
        </w:rPr>
        <w:t>- jeżeli były wymagane w postępowaniu</w:t>
      </w:r>
      <w:r w:rsidRPr="00F35FC7">
        <w:rPr>
          <w:rFonts w:cstheme="minorHAnsi"/>
        </w:rPr>
        <w:t>.</w:t>
      </w:r>
    </w:p>
    <w:p w14:paraId="69DE2DDE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Postanowień ust. 1</w:t>
      </w:r>
      <w:r w:rsidR="009C7875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nie stosuje się, jeżeli przedmiotowy środek dowodowy służy potwierdzaniu zgodności z cechami lub kryteriami określonymi w opisie kryteriów oceny ofert lub, pomimo złożenia przedmiotowego środka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dowodowego, oferta podlega odrzuceniu albo zachodzą przesłanki unieważnienia postępowania.</w:t>
      </w:r>
    </w:p>
    <w:p w14:paraId="0B927EAF" w14:textId="77777777" w:rsidR="006343D1" w:rsidRDefault="006343D1" w:rsidP="00D76620">
      <w:pPr>
        <w:pStyle w:val="Nagwek4"/>
        <w:ind w:left="426"/>
      </w:pPr>
      <w:r>
        <w:t>ROZDZIAŁ</w:t>
      </w:r>
    </w:p>
    <w:p w14:paraId="0E12BBAC" w14:textId="77777777" w:rsidR="00D92DBE" w:rsidRPr="00F35FC7" w:rsidRDefault="008310D4" w:rsidP="00D92DBE">
      <w:pPr>
        <w:jc w:val="both"/>
        <w:rPr>
          <w:rFonts w:cstheme="minorHAnsi"/>
          <w:b/>
          <w:color w:val="2F5496" w:themeColor="accent1" w:themeShade="BF"/>
        </w:rPr>
      </w:pPr>
      <w:r w:rsidRPr="00F35FC7">
        <w:rPr>
          <w:rFonts w:cstheme="minorHAnsi"/>
          <w:b/>
          <w:color w:val="2F5496" w:themeColor="accent1" w:themeShade="BF"/>
        </w:rPr>
        <w:t xml:space="preserve">WYKONAWCY MOGĄ WSPÓLNIE UBIEGAĆ SIĘ O UDZIELENIE ZAMÓWIENIA. </w:t>
      </w:r>
    </w:p>
    <w:p w14:paraId="7FB65C85" w14:textId="77777777" w:rsidR="00D92DBE" w:rsidRPr="00F35FC7" w:rsidRDefault="00D92DBE" w:rsidP="00D92DBE">
      <w:pPr>
        <w:jc w:val="both"/>
        <w:rPr>
          <w:rFonts w:cstheme="minorHAnsi"/>
        </w:rPr>
      </w:pPr>
      <w:r w:rsidRPr="00F35FC7">
        <w:rPr>
          <w:rFonts w:cstheme="minorHAnsi"/>
        </w:rPr>
        <w:t>W takim przypadku ich oferta musi spełniać następujące wymagania:</w:t>
      </w:r>
    </w:p>
    <w:p w14:paraId="12084C83" w14:textId="7984033B" w:rsid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 odniesieniu do wymagań postawionych przez Zamawiającego, każdy z Wykonawców ubiegających się wspólnie  o zamówienie, oddzielnie musi udokumentować, że nie podlega wykluczeniu z Postępowania na podstawie art. 108 ust. 1 ustawy Pzp oraz </w:t>
      </w:r>
      <w:r w:rsidR="00E048F7" w:rsidRPr="00B21854">
        <w:rPr>
          <w:rFonts w:cstheme="minorHAnsi"/>
        </w:rPr>
        <w:t xml:space="preserve">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</w:t>
      </w:r>
      <w:r w:rsidR="00B655EE">
        <w:rPr>
          <w:rFonts w:cstheme="minorHAnsi"/>
        </w:rPr>
        <w:t>4</w:t>
      </w:r>
      <w:r w:rsidR="00E048F7" w:rsidRPr="00B21854">
        <w:rPr>
          <w:rFonts w:cstheme="minorHAnsi"/>
        </w:rPr>
        <w:t xml:space="preserve"> r., poz. </w:t>
      </w:r>
      <w:r w:rsidR="00B655EE">
        <w:rPr>
          <w:rFonts w:cstheme="minorHAnsi"/>
        </w:rPr>
        <w:t>507</w:t>
      </w:r>
      <w:r w:rsidR="000C40CD">
        <w:rPr>
          <w:rFonts w:cstheme="minorHAnsi"/>
        </w:rPr>
        <w:t>)</w:t>
      </w:r>
      <w:r w:rsidR="00E048F7">
        <w:rPr>
          <w:rFonts w:cstheme="minorHAnsi"/>
        </w:rPr>
        <w:t>,</w:t>
      </w:r>
    </w:p>
    <w:p w14:paraId="636BEA2C" w14:textId="77777777" w:rsidR="00D92DBE" w:rsidRP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Wykonawcy występujący wspólnie muszą ustanowić pełnomocnika do reprezentowania ich w postępowaniu lub do reprezentowania ich w postępowaniu i zawarcia umowy w sprawie zamówienia publicznego wszelka korespondencja w postępowaniu prowadzona będzie wyłącznie z pełnomocnikiem, </w:t>
      </w:r>
    </w:p>
    <w:p w14:paraId="3E0376BF" w14:textId="77777777" w:rsidR="00D92DBE" w:rsidRPr="00F35FC7" w:rsidRDefault="00D92DBE" w:rsidP="009E038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F35FC7">
        <w:rPr>
          <w:rFonts w:cstheme="minorHAnsi"/>
        </w:rPr>
        <w:t>wypełniając Formularz Ofertowy, jak również inne dokumenty powołujące się na „Wykonawcę”; w miejscu „np. nazwa i adres Wykonawcy” należy wpisać dane dotyczące każdego z Wykonawców wspólnie ubiegających się o udzielnie zamówienia, a nie dane pełnomocnika Wykonawców wspólnie ubiegających się o udzielenie zamówienia.</w:t>
      </w:r>
    </w:p>
    <w:p w14:paraId="25EF5248" w14:textId="77777777" w:rsidR="000D5074" w:rsidRPr="00F35FC7" w:rsidRDefault="000D5074" w:rsidP="00FC1BE6">
      <w:pPr>
        <w:pStyle w:val="Nagwek4"/>
        <w:ind w:left="426"/>
      </w:pPr>
      <w:r w:rsidRPr="00F35FC7">
        <w:t xml:space="preserve">ROZDZIAŁ </w:t>
      </w:r>
    </w:p>
    <w:p w14:paraId="69346647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 ORAZ TERMIN SKŁADANIA OFERT</w:t>
      </w:r>
    </w:p>
    <w:p w14:paraId="1A448EA2" w14:textId="77777777" w:rsidR="000E11C2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bookmarkStart w:id="0" w:name="_Hlk58352609"/>
      <w:r w:rsidRPr="00F35FC7">
        <w:rPr>
          <w:rFonts w:cstheme="minorHAnsi"/>
        </w:rPr>
        <w:t xml:space="preserve">Wykonawca składa ofertę za pośrednictwem platformy zakupowej </w:t>
      </w:r>
      <w:r w:rsidR="000E11C2">
        <w:rPr>
          <w:rFonts w:cstheme="minorHAnsi"/>
        </w:rPr>
        <w:t>OpenNexus</w:t>
      </w:r>
    </w:p>
    <w:p w14:paraId="53209259" w14:textId="0F88FC1F" w:rsidR="008C4962" w:rsidRPr="00F35FC7" w:rsidRDefault="008C4962" w:rsidP="006922EA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r w:rsidRPr="00F35FC7">
        <w:rPr>
          <w:rFonts w:cstheme="minorHAnsi"/>
        </w:rPr>
        <w:t xml:space="preserve">Sposób złożenia oferty opisany został w </w:t>
      </w:r>
      <w:r w:rsidR="00C4227D">
        <w:rPr>
          <w:rFonts w:cstheme="minorHAnsi"/>
        </w:rPr>
        <w:t>inst</w:t>
      </w:r>
      <w:r w:rsidR="00F74DC7">
        <w:rPr>
          <w:rFonts w:cstheme="minorHAnsi"/>
        </w:rPr>
        <w:t>r</w:t>
      </w:r>
      <w:r w:rsidR="00C4227D">
        <w:rPr>
          <w:rFonts w:cstheme="minorHAnsi"/>
        </w:rPr>
        <w:t>ukcjach</w:t>
      </w:r>
      <w:r w:rsidRPr="00F35FC7">
        <w:rPr>
          <w:rFonts w:cstheme="minorHAnsi"/>
        </w:rPr>
        <w:t xml:space="preserve"> użytkownika </w:t>
      </w:r>
      <w:hyperlink r:id="rId19" w:history="1">
        <w:r w:rsidR="006922EA" w:rsidRPr="00F00FA9">
          <w:rPr>
            <w:rStyle w:val="Hipercze"/>
            <w:rFonts w:cstheme="minorHAnsi"/>
          </w:rPr>
          <w:t>https://platformazakupowa.pl</w:t>
        </w:r>
      </w:hyperlink>
    </w:p>
    <w:bookmarkEnd w:id="0"/>
    <w:p w14:paraId="239B54B3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Ofertę wraz z wymaganymi załącznikami należy złożyć w terminie do dnia</w:t>
      </w:r>
    </w:p>
    <w:p w14:paraId="190D0DE1" w14:textId="37D890D4" w:rsidR="008C4962" w:rsidRPr="00F35FC7" w:rsidRDefault="001451A9" w:rsidP="00254087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1</w:t>
      </w:r>
      <w:r w:rsidR="00FA7339">
        <w:rPr>
          <w:rFonts w:cstheme="minorHAnsi"/>
          <w:b/>
          <w:color w:val="FF0000"/>
        </w:rPr>
        <w:t>9</w:t>
      </w:r>
      <w:r w:rsidR="00FE5664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>
        <w:rPr>
          <w:rFonts w:cstheme="minorHAnsi"/>
          <w:b/>
          <w:color w:val="FF0000"/>
        </w:rPr>
        <w:t>9</w:t>
      </w:r>
      <w:r w:rsidR="00254087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D74CAF">
        <w:rPr>
          <w:rFonts w:cstheme="minorHAnsi"/>
          <w:b/>
          <w:color w:val="FF0000"/>
        </w:rPr>
        <w:t xml:space="preserve"> r.</w:t>
      </w:r>
      <w:r w:rsidR="008C4962" w:rsidRPr="00F35FC7">
        <w:rPr>
          <w:rFonts w:cstheme="minorHAnsi"/>
          <w:b/>
          <w:color w:val="FF0000"/>
        </w:rPr>
        <w:t xml:space="preserve"> do godz. </w:t>
      </w:r>
      <w:r w:rsidR="000C40CD">
        <w:rPr>
          <w:rFonts w:cstheme="minorHAnsi"/>
          <w:b/>
          <w:color w:val="FF0000"/>
        </w:rPr>
        <w:t>08</w:t>
      </w:r>
      <w:r w:rsidR="00251BDE" w:rsidRPr="00F35FC7">
        <w:rPr>
          <w:rFonts w:cstheme="minorHAnsi"/>
          <w:b/>
          <w:color w:val="FF0000"/>
        </w:rPr>
        <w:t>.</w:t>
      </w:r>
      <w:r w:rsidR="008E215D">
        <w:rPr>
          <w:rFonts w:cstheme="minorHAnsi"/>
          <w:b/>
          <w:color w:val="FF0000"/>
        </w:rPr>
        <w:t>0</w:t>
      </w:r>
      <w:r w:rsidR="00251BDE" w:rsidRPr="00F35FC7">
        <w:rPr>
          <w:rFonts w:cstheme="minorHAnsi"/>
          <w:b/>
          <w:color w:val="FF0000"/>
        </w:rPr>
        <w:t>0</w:t>
      </w:r>
    </w:p>
    <w:p w14:paraId="24DA22B8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może złożyć tylko jedną ofertę.</w:t>
      </w:r>
    </w:p>
    <w:p w14:paraId="5F72A63D" w14:textId="77777777" w:rsidR="008C4962" w:rsidRPr="00F35FC7" w:rsidRDefault="008C4962" w:rsidP="009E038E">
      <w:pPr>
        <w:pStyle w:val="Akapitzlist"/>
        <w:numPr>
          <w:ilvl w:val="2"/>
          <w:numId w:val="59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odrzuci ofertę złożoną po terminie składania ofert.</w:t>
      </w:r>
    </w:p>
    <w:p w14:paraId="4C60513E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przed upływem terminu do składania ofert może wycofać ofertę. Sposób wycofania oferty został opisany w Instrukcji użytkownika.</w:t>
      </w:r>
    </w:p>
    <w:p w14:paraId="2619A49F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po upływie terminu do składania ofert nie może wycofać złożonej oferty.</w:t>
      </w:r>
    </w:p>
    <w:p w14:paraId="1A4CA5CC" w14:textId="77777777" w:rsidR="000D5074" w:rsidRPr="00F35FC7" w:rsidRDefault="000D5074" w:rsidP="00D76620">
      <w:pPr>
        <w:pStyle w:val="Nagwek4"/>
        <w:ind w:left="426"/>
      </w:pPr>
      <w:r w:rsidRPr="00F35FC7">
        <w:t xml:space="preserve">ROZDZIAŁ </w:t>
      </w:r>
    </w:p>
    <w:p w14:paraId="09813E88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 OTWARCIA  OFERT</w:t>
      </w:r>
    </w:p>
    <w:p w14:paraId="3E489C75" w14:textId="16111A7D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F35FC7">
        <w:rPr>
          <w:rFonts w:cstheme="minorHAnsi"/>
        </w:rPr>
        <w:lastRenderedPageBreak/>
        <w:t xml:space="preserve">Otwarcie ofert nastąpi w dniu </w:t>
      </w:r>
      <w:r w:rsidR="001451A9">
        <w:rPr>
          <w:rFonts w:cstheme="minorHAnsi"/>
          <w:b/>
          <w:color w:val="FF0000"/>
        </w:rPr>
        <w:t>1</w:t>
      </w:r>
      <w:r w:rsidR="00FA7339">
        <w:rPr>
          <w:rFonts w:cstheme="minorHAnsi"/>
          <w:b/>
          <w:color w:val="FF0000"/>
        </w:rPr>
        <w:t>9</w:t>
      </w:r>
      <w:r w:rsidR="006B1E99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 w:rsidR="001451A9">
        <w:rPr>
          <w:rFonts w:cstheme="minorHAnsi"/>
          <w:b/>
          <w:color w:val="FF0000"/>
        </w:rPr>
        <w:t>9</w:t>
      </w:r>
      <w:r w:rsidR="006B1E99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417353" w:rsidRPr="00F35FC7">
        <w:rPr>
          <w:rFonts w:cstheme="minorHAnsi"/>
          <w:b/>
          <w:color w:val="FF0000"/>
        </w:rPr>
        <w:t xml:space="preserve"> r.</w:t>
      </w:r>
      <w:r w:rsidRPr="00F35FC7">
        <w:rPr>
          <w:rFonts w:cstheme="minorHAnsi"/>
          <w:b/>
          <w:color w:val="FF0000"/>
        </w:rPr>
        <w:t xml:space="preserve">, </w:t>
      </w:r>
      <w:r w:rsidRPr="00D74CAF">
        <w:rPr>
          <w:rFonts w:cstheme="minorHAnsi"/>
          <w:b/>
        </w:rPr>
        <w:t>o</w:t>
      </w:r>
      <w:r w:rsidRPr="00F35FC7">
        <w:rPr>
          <w:rFonts w:cstheme="minorHAnsi"/>
          <w:b/>
          <w:color w:val="FF0000"/>
        </w:rPr>
        <w:t xml:space="preserve"> </w:t>
      </w:r>
      <w:r w:rsidRPr="00F35FC7">
        <w:rPr>
          <w:rFonts w:cstheme="minorHAnsi"/>
          <w:b/>
        </w:rPr>
        <w:t xml:space="preserve">godzinie </w:t>
      </w:r>
      <w:r w:rsidR="000C40CD">
        <w:rPr>
          <w:rFonts w:cstheme="minorHAnsi"/>
          <w:b/>
        </w:rPr>
        <w:t>08</w:t>
      </w:r>
      <w:r w:rsidR="008E215D">
        <w:rPr>
          <w:rFonts w:cstheme="minorHAnsi"/>
          <w:b/>
        </w:rPr>
        <w:t>:</w:t>
      </w:r>
      <w:r w:rsidR="000C40CD">
        <w:rPr>
          <w:rFonts w:cstheme="minorHAnsi"/>
          <w:b/>
        </w:rPr>
        <w:t>30</w:t>
      </w:r>
    </w:p>
    <w:p w14:paraId="02A6FF10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Otwarcie ofert jest niejawne.</w:t>
      </w:r>
    </w:p>
    <w:p w14:paraId="5B93B20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Zamawiający, najpóźniej  przed otwarciem ofert, udostępnia na stronie internetowej prowadzonego </w:t>
      </w:r>
      <w:r w:rsidR="009365B7" w:rsidRPr="00F35FC7">
        <w:rPr>
          <w:rFonts w:cstheme="minorHAnsi"/>
        </w:rPr>
        <w:t>postępowania</w:t>
      </w:r>
      <w:r w:rsidRPr="00F35FC7">
        <w:rPr>
          <w:rFonts w:cstheme="minorHAnsi"/>
        </w:rPr>
        <w:t xml:space="preserve"> informacj</w:t>
      </w:r>
      <w:r w:rsidR="000A3BF3" w:rsidRPr="00F35FC7">
        <w:rPr>
          <w:rFonts w:cstheme="minorHAnsi"/>
        </w:rPr>
        <w:t xml:space="preserve">ę </w:t>
      </w:r>
      <w:r w:rsidRPr="00F35FC7">
        <w:rPr>
          <w:rFonts w:cstheme="minorHAnsi"/>
        </w:rPr>
        <w:t>o kwocie, jak</w:t>
      </w:r>
      <w:r w:rsidR="000A3BF3" w:rsidRPr="00F35FC7">
        <w:rPr>
          <w:rFonts w:cstheme="minorHAnsi"/>
        </w:rPr>
        <w:t>ą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zamierza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przeznaczy</w:t>
      </w:r>
      <w:r w:rsidR="000A3BF3" w:rsidRPr="00F35FC7">
        <w:rPr>
          <w:rFonts w:cstheme="minorHAnsi"/>
        </w:rPr>
        <w:t>ć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na sfinansowanie zam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wienia.</w:t>
      </w:r>
    </w:p>
    <w:p w14:paraId="4C21664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</w:t>
      </w:r>
      <w:r w:rsidR="000A3BF3" w:rsidRPr="00F35FC7">
        <w:rPr>
          <w:rFonts w:cstheme="minorHAnsi"/>
        </w:rPr>
        <w:t>ą</w:t>
      </w:r>
      <w:r w:rsidRPr="00F35FC7">
        <w:rPr>
          <w:rFonts w:cstheme="minorHAnsi"/>
        </w:rPr>
        <w:t>cy, niezwłocznie po otwarciu ofert, udost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pnia na stronie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internetowej prowadzonego post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powania informacje o:</w:t>
      </w:r>
    </w:p>
    <w:p w14:paraId="385D70F5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nazwach albo imionach i nazwiskach oraz siedzibach lub miejscach prowadzonej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działalno</w:t>
      </w:r>
      <w:r w:rsidR="000A3BF3" w:rsidRPr="00F35FC7">
        <w:rPr>
          <w:rFonts w:cstheme="minorHAnsi"/>
        </w:rPr>
        <w:t>ści</w:t>
      </w:r>
      <w:r w:rsidRPr="00F35FC7">
        <w:rPr>
          <w:rFonts w:cstheme="minorHAnsi"/>
        </w:rPr>
        <w:t xml:space="preserve"> gospodarczej albo miejscach zamieszkania wykonawc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rych oferty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zostały otwarte;</w:t>
      </w:r>
    </w:p>
    <w:p w14:paraId="73C34590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cenach lub kosztach zawartych w ofertach.</w:t>
      </w:r>
    </w:p>
    <w:p w14:paraId="255087FF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wystąpienia awarii systemu teleinformatycznego,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ra spowoduje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brak </w:t>
      </w:r>
      <w:r w:rsidR="000A3BF3" w:rsidRPr="00F35FC7">
        <w:rPr>
          <w:rFonts w:cstheme="minorHAnsi"/>
        </w:rPr>
        <w:t>moż</w:t>
      </w:r>
      <w:r w:rsidR="000A3BF3" w:rsidRPr="00F35FC7">
        <w:rPr>
          <w:rFonts w:eastAsia="ArialMT" w:cstheme="minorHAnsi"/>
        </w:rPr>
        <w:t>l</w:t>
      </w:r>
      <w:r w:rsidR="000A3BF3" w:rsidRPr="00F35FC7">
        <w:rPr>
          <w:rFonts w:cstheme="minorHAnsi"/>
        </w:rPr>
        <w:t>iwości</w:t>
      </w:r>
      <w:r w:rsidRPr="00F35FC7">
        <w:rPr>
          <w:rFonts w:cstheme="minorHAnsi"/>
        </w:rPr>
        <w:t xml:space="preserve"> otwarcia ofert w terminie </w:t>
      </w:r>
      <w:r w:rsidR="000A3BF3" w:rsidRPr="00F35FC7">
        <w:rPr>
          <w:rFonts w:cstheme="minorHAnsi"/>
        </w:rPr>
        <w:t>określonym</w:t>
      </w:r>
      <w:r w:rsidRPr="00F35FC7">
        <w:rPr>
          <w:rFonts w:cstheme="minorHAnsi"/>
        </w:rPr>
        <w:t xml:space="preserve"> przez </w:t>
      </w:r>
      <w:r w:rsidR="000A3BF3" w:rsidRPr="00F35FC7">
        <w:rPr>
          <w:rFonts w:cstheme="minorHAnsi"/>
        </w:rPr>
        <w:t>Zamawiającego</w:t>
      </w:r>
      <w:r w:rsidRPr="00F35FC7">
        <w:rPr>
          <w:rFonts w:cstheme="minorHAnsi"/>
        </w:rPr>
        <w:t>,</w:t>
      </w:r>
      <w:r w:rsidR="003D18BB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otwarcie ofert nastąpi niezwłocznie po </w:t>
      </w:r>
      <w:r w:rsidR="000A3BF3" w:rsidRPr="00F35FC7">
        <w:rPr>
          <w:rFonts w:cstheme="minorHAnsi"/>
        </w:rPr>
        <w:t>usunięciu</w:t>
      </w:r>
      <w:r w:rsidRPr="00F35FC7">
        <w:rPr>
          <w:rFonts w:cstheme="minorHAnsi"/>
        </w:rPr>
        <w:t xml:space="preserve"> awarii.</w:t>
      </w:r>
    </w:p>
    <w:p w14:paraId="1D7DFDA8" w14:textId="77777777" w:rsidR="000D5074" w:rsidRPr="00F35FC7" w:rsidRDefault="000A3BF3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</w:t>
      </w:r>
      <w:r w:rsidR="000D5074" w:rsidRPr="00F35FC7">
        <w:rPr>
          <w:rFonts w:cstheme="minorHAnsi"/>
        </w:rPr>
        <w:t xml:space="preserve"> poinformuje o zmianie terminu otwarcia ofert na stronie</w:t>
      </w:r>
      <w:r w:rsidR="009365B7" w:rsidRPr="00F35FC7">
        <w:rPr>
          <w:rFonts w:cstheme="minorHAnsi"/>
        </w:rPr>
        <w:t xml:space="preserve"> </w:t>
      </w:r>
      <w:r w:rsidR="000D5074" w:rsidRPr="00F35FC7">
        <w:rPr>
          <w:rFonts w:cstheme="minorHAnsi"/>
        </w:rPr>
        <w:t xml:space="preserve">internetowej prowadzonego </w:t>
      </w:r>
      <w:r w:rsidR="009365B7" w:rsidRPr="00F35FC7">
        <w:rPr>
          <w:rFonts w:cstheme="minorHAnsi"/>
        </w:rPr>
        <w:t>postępowania</w:t>
      </w:r>
      <w:r w:rsidR="000D5074" w:rsidRPr="00F35FC7">
        <w:rPr>
          <w:rFonts w:cstheme="minorHAnsi"/>
        </w:rPr>
        <w:t>.</w:t>
      </w:r>
    </w:p>
    <w:p w14:paraId="08AE912F" w14:textId="77777777" w:rsidR="000A3BF3" w:rsidRPr="00F35FC7" w:rsidRDefault="000A3BF3" w:rsidP="00D76620">
      <w:pPr>
        <w:pStyle w:val="Nagwek4"/>
        <w:ind w:left="426"/>
      </w:pPr>
      <w:r w:rsidRPr="00F35FC7">
        <w:t xml:space="preserve">ROZDZIAŁ </w:t>
      </w:r>
    </w:p>
    <w:p w14:paraId="2C046449" w14:textId="77777777" w:rsidR="008A5019" w:rsidRDefault="008A5019" w:rsidP="008A5019">
      <w:pPr>
        <w:jc w:val="both"/>
        <w:rPr>
          <w:rFonts w:cstheme="minorHAnsi"/>
          <w:b/>
          <w:color w:val="002060"/>
          <w:sz w:val="24"/>
          <w:szCs w:val="24"/>
        </w:rPr>
      </w:pPr>
      <w:r w:rsidRPr="0039714D">
        <w:rPr>
          <w:rFonts w:cstheme="minorHAnsi"/>
          <w:b/>
          <w:color w:val="002060"/>
          <w:sz w:val="24"/>
          <w:szCs w:val="24"/>
        </w:rPr>
        <w:t xml:space="preserve">PODSTAWY WYKLUCZENIA, </w:t>
      </w:r>
    </w:p>
    <w:p w14:paraId="3F87FE71" w14:textId="77777777" w:rsidR="008A5019" w:rsidRDefault="008A5019" w:rsidP="009E038E">
      <w:pPr>
        <w:pStyle w:val="Akapitzlist"/>
        <w:numPr>
          <w:ilvl w:val="0"/>
          <w:numId w:val="70"/>
        </w:numPr>
        <w:spacing w:after="0" w:line="276" w:lineRule="auto"/>
        <w:ind w:left="284"/>
        <w:contextualSpacing w:val="0"/>
        <w:jc w:val="both"/>
        <w:rPr>
          <w:bCs/>
        </w:rPr>
      </w:pPr>
      <w:r w:rsidRPr="00785002">
        <w:rPr>
          <w:bCs/>
        </w:rPr>
        <w:t>O udzielenie zamówienia mogą ubiegać się Wykonawcy, którzy nie podlegają wykluczeniu na podstawie art. 108 ust. 1 ustawy PZP.</w:t>
      </w:r>
    </w:p>
    <w:p w14:paraId="5F38F82F" w14:textId="593B1746" w:rsidR="008A5019" w:rsidRPr="00B21854" w:rsidRDefault="008A5019" w:rsidP="009E038E">
      <w:pPr>
        <w:numPr>
          <w:ilvl w:val="0"/>
          <w:numId w:val="70"/>
        </w:numPr>
        <w:ind w:left="284" w:hanging="284"/>
        <w:jc w:val="both"/>
        <w:rPr>
          <w:rFonts w:cstheme="minorHAnsi"/>
          <w:lang w:val="x-none"/>
        </w:rPr>
      </w:pPr>
      <w:r w:rsidRPr="00B21854">
        <w:rPr>
          <w:rFonts w:cstheme="minorHAnsi"/>
          <w:lang w:val="x-none"/>
        </w:rPr>
        <w:t>z postępowania o udzielenie zamówienia wyklucza się:</w:t>
      </w:r>
      <w:r w:rsidRPr="00B21854">
        <w:rPr>
          <w:rFonts w:cstheme="minorHAnsi"/>
        </w:rPr>
        <w:t xml:space="preserve"> na podstawie 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2023</w:t>
      </w:r>
      <w:r w:rsidRPr="00B21854">
        <w:rPr>
          <w:rFonts w:cstheme="minorHAnsi"/>
        </w:rPr>
        <w:t xml:space="preserve"> r., poz. </w:t>
      </w:r>
      <w:r w:rsidR="000C40CD" w:rsidRPr="000C40CD">
        <w:rPr>
          <w:rFonts w:cstheme="minorHAnsi"/>
        </w:rPr>
        <w:t>1497</w:t>
      </w:r>
      <w:r w:rsidRPr="00B21854">
        <w:rPr>
          <w:rFonts w:cstheme="minorHAnsi"/>
        </w:rPr>
        <w:t>):</w:t>
      </w:r>
    </w:p>
    <w:p w14:paraId="279619B0" w14:textId="77777777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14:paraId="44643D05" w14:textId="56E92BB0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beneficjentem rzeczywistym w rozumieniu ustawy z dnia 1 marca 2018 r. o przeciwdziałaniu praniu pieniędzy oraz finansowaniu terroryzmu (Dz.U. z </w:t>
      </w:r>
      <w:r w:rsidR="00B370F3" w:rsidRPr="00B370F3">
        <w:rPr>
          <w:rFonts w:cstheme="minorHAnsi"/>
          <w:i/>
          <w:lang w:val="x-none"/>
        </w:rPr>
        <w:t>2023</w:t>
      </w:r>
      <w:r w:rsidRPr="007333B9">
        <w:rPr>
          <w:rFonts w:cstheme="minorHAnsi"/>
          <w:i/>
          <w:lang w:val="x-none"/>
        </w:rPr>
        <w:t xml:space="preserve"> r., poz. </w:t>
      </w:r>
      <w:r w:rsidR="00B370F3" w:rsidRPr="00B370F3">
        <w:rPr>
          <w:rFonts w:cstheme="minorHAnsi"/>
          <w:i/>
          <w:lang w:val="x-none"/>
        </w:rPr>
        <w:t>1124</w:t>
      </w:r>
      <w:r w:rsidRPr="007333B9">
        <w:rPr>
          <w:rFonts w:cstheme="minorHAnsi"/>
          <w:i/>
          <w:lang w:val="x-none"/>
        </w:rPr>
        <w:t>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14:paraId="5485B89D" w14:textId="242D00CB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jednostką dominującą w rozumieniu art. 3 ust. 1 pkt. 37 ustawy z dnia 29 września 1994 r. o rachunkowości (Dz.U. z </w:t>
      </w:r>
      <w:r w:rsidR="00B370F3" w:rsidRPr="00B370F3">
        <w:rPr>
          <w:rFonts w:cstheme="minorHAnsi"/>
          <w:i/>
          <w:lang w:val="x-none"/>
        </w:rPr>
        <w:t>2023</w:t>
      </w:r>
      <w:r w:rsidR="00B370F3">
        <w:rPr>
          <w:rFonts w:cstheme="minorHAnsi"/>
          <w:i/>
        </w:rPr>
        <w:t xml:space="preserve"> poz</w:t>
      </w:r>
      <w:r w:rsidR="00B370F3" w:rsidRPr="00B370F3">
        <w:rPr>
          <w:rFonts w:cstheme="minorHAnsi"/>
          <w:i/>
          <w:lang w:val="x-none"/>
        </w:rPr>
        <w:t>.120</w:t>
      </w:r>
      <w:r w:rsidRPr="007333B9">
        <w:rPr>
          <w:rFonts w:cstheme="minorHAnsi"/>
          <w:i/>
          <w:lang w:val="x-none"/>
        </w:rPr>
        <w:t xml:space="preserve"> r, </w:t>
      </w:r>
      <w:r w:rsidR="00B370F3">
        <w:rPr>
          <w:rFonts w:cstheme="minorHAnsi"/>
          <w:i/>
        </w:rPr>
        <w:t xml:space="preserve">2021r. poz. </w:t>
      </w:r>
      <w:r w:rsidRPr="007333B9">
        <w:rPr>
          <w:rFonts w:cstheme="minorHAnsi"/>
          <w:i/>
          <w:lang w:val="x-none"/>
        </w:rPr>
        <w:t>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14:paraId="29084A09" w14:textId="77777777" w:rsidR="008A5019" w:rsidRPr="000859E2" w:rsidRDefault="008A5019" w:rsidP="009E038E">
      <w:pPr>
        <w:pStyle w:val="Akapitzlist"/>
        <w:numPr>
          <w:ilvl w:val="0"/>
          <w:numId w:val="70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14:paraId="13634DB7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63A91668" w14:textId="77777777" w:rsidR="00BE1D8F" w:rsidRPr="00F35FC7" w:rsidRDefault="00BE1D8F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OBLICZENIA CENY</w:t>
      </w:r>
    </w:p>
    <w:p w14:paraId="68CD8512" w14:textId="77777777" w:rsidR="00BE1D8F" w:rsidRPr="00F35FC7" w:rsidRDefault="00BE1D8F" w:rsidP="009E038E">
      <w:pPr>
        <w:pStyle w:val="Tekstpodstawowy"/>
        <w:numPr>
          <w:ilvl w:val="0"/>
          <w:numId w:val="66"/>
        </w:numPr>
        <w:ind w:left="42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  <w:r w:rsidRPr="00F35FC7">
        <w:rPr>
          <w:rFonts w:asciiTheme="minorHAnsi" w:hAnsiTheme="minorHAnsi" w:cstheme="minorHAnsi"/>
          <w:sz w:val="22"/>
          <w:szCs w:val="22"/>
        </w:rPr>
        <w:lastRenderedPageBreak/>
        <w:t>Cena przedmiotu zamówienia powinna być rozumiana jako cena w rozumieniu art.3 ust.1 pkt.1 ustawy z dnia 9 maja 2014 r. o informo</w:t>
      </w:r>
      <w:r w:rsidR="00EA0118">
        <w:rPr>
          <w:rFonts w:asciiTheme="minorHAnsi" w:hAnsiTheme="minorHAnsi" w:cstheme="minorHAnsi"/>
          <w:sz w:val="22"/>
          <w:szCs w:val="22"/>
        </w:rPr>
        <w:t>waniu  o cenach towarów i usług</w:t>
      </w:r>
      <w:r w:rsidRPr="00F35FC7">
        <w:rPr>
          <w:rFonts w:asciiTheme="minorHAnsi" w:hAnsiTheme="minorHAnsi" w:cstheme="minorHAnsi"/>
          <w:sz w:val="22"/>
          <w:szCs w:val="22"/>
        </w:rPr>
        <w:t xml:space="preserve">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14:paraId="2F76F5F5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Wykonawca powinien w ofer</w:t>
      </w:r>
      <w:r w:rsidR="00907BE0" w:rsidRPr="00F35FC7">
        <w:rPr>
          <w:rFonts w:asciiTheme="minorHAnsi" w:hAnsiTheme="minorHAnsi" w:cstheme="minorHAnsi"/>
          <w:sz w:val="22"/>
          <w:szCs w:val="22"/>
        </w:rPr>
        <w:t xml:space="preserve">cie  podać ryczałtową  wartość </w:t>
      </w:r>
      <w:r w:rsidRPr="00F35FC7">
        <w:rPr>
          <w:rFonts w:asciiTheme="minorHAnsi" w:hAnsiTheme="minorHAnsi" w:cstheme="minorHAnsi"/>
          <w:sz w:val="22"/>
          <w:szCs w:val="22"/>
        </w:rPr>
        <w:t>brutto, obejmującą pełny  zakres wykonania przedmiotu zamówienia.</w:t>
      </w:r>
    </w:p>
    <w:p w14:paraId="01C6797F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oferty uwzględnia wszystkie zobowiązania, musi być podana w złotych polskich cyfrowo i słownie.</w:t>
      </w:r>
    </w:p>
    <w:p w14:paraId="362FA72C" w14:textId="77777777" w:rsidR="00BE1D8F" w:rsidRPr="00F35FC7" w:rsidRDefault="00BE1D8F" w:rsidP="009E038E">
      <w:pPr>
        <w:pStyle w:val="Akapitzlist"/>
        <w:numPr>
          <w:ilvl w:val="0"/>
          <w:numId w:val="66"/>
        </w:numPr>
        <w:ind w:left="284"/>
        <w:jc w:val="both"/>
        <w:rPr>
          <w:rFonts w:cstheme="minorHAnsi"/>
        </w:rPr>
      </w:pPr>
      <w:r w:rsidRPr="00F35FC7">
        <w:rPr>
          <w:rFonts w:eastAsia="Arial" w:cstheme="minorHAnsi"/>
          <w:bCs/>
        </w:rPr>
        <w:t>Obliczona przez Wykonawcę cena oferty powinna zawierać wszelkie koszty bezpośrednie i pośrednie, jakie Wykonawca uważa za niezbędne do poniesienia dla prawidłowego wykonania przedmiotu zamówienia, zysk Wykonawcy oraz wszystkie wymagane przepisami podatki i opłaty, a w szczególności podatek VAT. Wykonawca powinien uwzględnić w cenie wszystkie posiadane informacje o przedmiocie zamówienia, a szczególnie informacje, wymagania i warunki podane w niniejszej SWZ.</w:t>
      </w:r>
    </w:p>
    <w:p w14:paraId="5D2D1901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może być tylko jedna; nie dopuszcza się wariantowości cen. Wszelkie upusty,  rabaty winny być od razu ujęte w obliczeniu ceny, tak by wyliczona cena za realizację zamówienia była ceną ostateczną, bez konieczności dokonywania przez zamawiającego przeliczeń itp. działań w celu jej określenia.</w:t>
      </w:r>
    </w:p>
    <w:p w14:paraId="262519ED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Zamawiający poprawia w ofercie:</w:t>
      </w:r>
    </w:p>
    <w:p w14:paraId="78605569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oczywiste omyłki pisarskie,</w:t>
      </w:r>
    </w:p>
    <w:p w14:paraId="22B9A5D1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oczywiste omyłki rachunkowe, z uwzględnieniem konsekwencji rachunkowych dokonanych poprawek  </w:t>
      </w:r>
    </w:p>
    <w:p w14:paraId="471B0264" w14:textId="77777777" w:rsidR="00956F77" w:rsidRPr="00F35FC7" w:rsidRDefault="00956F77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14:paraId="72378A65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poprawiona.</w:t>
      </w:r>
    </w:p>
    <w:bookmarkEnd w:id="1"/>
    <w:p w14:paraId="57C53D40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44CBA421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OPIS KRYTERIÓW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OCENY OFERT 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WRAZ Z PODANIEM 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WAG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TYCH KRYTERIÓW I SPOSOBU OCENY OFERT</w:t>
      </w:r>
    </w:p>
    <w:p w14:paraId="536464B2" w14:textId="77777777" w:rsidR="00033629" w:rsidRDefault="00033629" w:rsidP="009E038E">
      <w:pPr>
        <w:pStyle w:val="Tekstpodstawowy"/>
        <w:numPr>
          <w:ilvl w:val="2"/>
          <w:numId w:val="62"/>
        </w:numPr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Przy wyborze najkorzystniejszej oferty Zamawiający będzie się kierował następującymi kryteriami oceny ofert:</w:t>
      </w: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4394"/>
        <w:gridCol w:w="3969"/>
      </w:tblGrid>
      <w:tr w:rsidR="005C3C93" w:rsidRPr="00F35FC7" w14:paraId="0B2B85C4" w14:textId="77777777" w:rsidTr="001C6B22">
        <w:trPr>
          <w:trHeight w:val="31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4D77F148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D703139" w14:textId="77777777" w:rsidR="005C3C93" w:rsidRPr="00F35FC7" w:rsidRDefault="005C3C93" w:rsidP="00DC0213">
            <w:pPr>
              <w:tabs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opis kryteriów oceny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1D17EC" w14:textId="77777777" w:rsidR="005C3C93" w:rsidRPr="00F35FC7" w:rsidRDefault="005C3C93" w:rsidP="007C187C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znaczenie</w:t>
            </w:r>
            <w:r w:rsidR="007C187C" w:rsidRPr="00F35FC7">
              <w:rPr>
                <w:rFonts w:cstheme="minorHAnsi"/>
              </w:rPr>
              <w:t xml:space="preserve"> kryterium pkt.=procent</w:t>
            </w:r>
            <w:r w:rsidRPr="00F35FC7">
              <w:rPr>
                <w:rFonts w:cstheme="minorHAnsi"/>
              </w:rPr>
              <w:t xml:space="preserve"> w %</w:t>
            </w:r>
          </w:p>
        </w:tc>
      </w:tr>
      <w:tr w:rsidR="005C3C93" w:rsidRPr="00F35FC7" w14:paraId="3D50419D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B75931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E56DFD" w14:textId="3CA51C4E" w:rsidR="005C3C93" w:rsidRPr="00F35FC7" w:rsidRDefault="001C6B22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5C3C93" w:rsidRPr="00F35FC7">
              <w:rPr>
                <w:rFonts w:cstheme="minorHAnsi"/>
              </w:rPr>
              <w:t>ena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95DCD" w14:textId="738CB790" w:rsidR="005C3C93" w:rsidRPr="00F35FC7" w:rsidRDefault="009E6F29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3C93" w:rsidRPr="00F35FC7">
              <w:rPr>
                <w:rFonts w:cstheme="minorHAnsi"/>
              </w:rPr>
              <w:t>0 %</w:t>
            </w:r>
          </w:p>
        </w:tc>
      </w:tr>
      <w:tr w:rsidR="00183EF9" w:rsidRPr="00183EF9" w14:paraId="604C1084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FE628" w14:textId="612286D8" w:rsidR="009E6F29" w:rsidRPr="00183EF9" w:rsidRDefault="009E6F29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183EF9">
              <w:rPr>
                <w:rFonts w:cstheme="min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0D55E4" w14:textId="6ED45865" w:rsidR="009E6F29" w:rsidRPr="00183EF9" w:rsidRDefault="00175BBF" w:rsidP="001C6B22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rPr>
                <w:rFonts w:cstheme="minorHAnsi"/>
              </w:rPr>
            </w:pPr>
            <w:r w:rsidRPr="00183EF9">
              <w:rPr>
                <w:rFonts w:cstheme="minorHAnsi"/>
              </w:rPr>
              <w:t>Czas dostawy towaru uzupełniającego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4B8A3" w14:textId="12FE7B72" w:rsidR="009E6F29" w:rsidRPr="00183EF9" w:rsidRDefault="001C6B22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 w:rsidRPr="00183EF9">
              <w:rPr>
                <w:rFonts w:cstheme="minorHAnsi"/>
              </w:rPr>
              <w:t>40%</w:t>
            </w:r>
          </w:p>
        </w:tc>
      </w:tr>
    </w:tbl>
    <w:p w14:paraId="3DAE6E30" w14:textId="37B10587" w:rsidR="00033629" w:rsidRPr="00183EF9" w:rsidRDefault="00033629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color w:val="auto"/>
          <w:sz w:val="22"/>
          <w:szCs w:val="22"/>
        </w:rPr>
        <w:t>Zasady oceny ofert w poszczególnych kryteriach:</w:t>
      </w:r>
    </w:p>
    <w:p w14:paraId="67C60E9D" w14:textId="1B7F9C83" w:rsidR="00033629" w:rsidRPr="00183EF9" w:rsidRDefault="00033629" w:rsidP="00BC1FA4">
      <w:pPr>
        <w:pStyle w:val="Tekstpodstawowy"/>
        <w:tabs>
          <w:tab w:val="clear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bCs/>
          <w:color w:val="auto"/>
          <w:sz w:val="22"/>
          <w:szCs w:val="22"/>
        </w:rPr>
        <w:t>Cena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– waga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>0%</w:t>
      </w:r>
    </w:p>
    <w:p w14:paraId="342B7B72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  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najniższa brutto*</w:t>
      </w:r>
    </w:p>
    <w:p w14:paraId="032B9929" w14:textId="5E684032" w:rsidR="00033629" w:rsidRPr="00183EF9" w:rsidRDefault="00033629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C = ------------------------------------------------   x </w:t>
      </w:r>
      <w:r w:rsidR="00677075" w:rsidRPr="00183EF9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0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x 60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% </w:t>
      </w:r>
    </w:p>
    <w:p w14:paraId="3A9F7E14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oferty ocenianej brutto</w:t>
      </w:r>
    </w:p>
    <w:p w14:paraId="67FB1E3C" w14:textId="6B23FF21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Kryterium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Czas dostawy towaru uzupełniającego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(czas liczony od momentu zgłoszenia zamówienia)- najwyższą liczbę punktów otrzyma oferta o najkrótszym terminie dostawy:</w:t>
      </w:r>
    </w:p>
    <w:p w14:paraId="0F39BDC4" w14:textId="77777777" w:rsidR="00D74CAF" w:rsidRPr="00D74CAF" w:rsidRDefault="00D74CAF" w:rsidP="00D74CAF">
      <w:pPr>
        <w:widowControl w:val="0"/>
        <w:tabs>
          <w:tab w:val="left" w:pos="708"/>
        </w:tabs>
        <w:suppressAutoHyphens/>
        <w:spacing w:after="120" w:line="240" w:lineRule="auto"/>
        <w:ind w:left="720"/>
        <w:jc w:val="both"/>
        <w:rPr>
          <w:rFonts w:ascii="Calibri" w:eastAsia="Calibri" w:hAnsi="Calibri" w:cs="Calibri"/>
        </w:rPr>
      </w:pPr>
      <w:r w:rsidRPr="00D74CAF">
        <w:rPr>
          <w:rFonts w:ascii="Calibri" w:eastAsia="Calibri" w:hAnsi="Calibri" w:cs="Calibri"/>
        </w:rPr>
        <w:t>powyżej 120 min. – 240 min.  - 0 pkt.</w:t>
      </w:r>
    </w:p>
    <w:p w14:paraId="3531B0BE" w14:textId="6FADC964" w:rsidR="00D74CAF" w:rsidRPr="00D74CAF" w:rsidRDefault="00D74CAF" w:rsidP="00D74CAF">
      <w:pPr>
        <w:widowControl w:val="0"/>
        <w:tabs>
          <w:tab w:val="left" w:pos="708"/>
        </w:tabs>
        <w:suppressAutoHyphens/>
        <w:spacing w:after="120" w:line="240" w:lineRule="auto"/>
        <w:ind w:left="720"/>
        <w:jc w:val="both"/>
        <w:rPr>
          <w:rFonts w:ascii="Calibri" w:eastAsia="Calibri" w:hAnsi="Calibri" w:cs="Calibri"/>
        </w:rPr>
      </w:pPr>
      <w:r w:rsidRPr="00D74CAF">
        <w:rPr>
          <w:rFonts w:ascii="Calibri" w:eastAsia="Calibri" w:hAnsi="Calibri" w:cs="Calibri"/>
        </w:rPr>
        <w:t xml:space="preserve">powyżej 90 min. – </w:t>
      </w:r>
      <w:r w:rsidR="00425FFC">
        <w:rPr>
          <w:rFonts w:ascii="Calibri" w:eastAsia="Calibri" w:hAnsi="Calibri" w:cs="Calibri"/>
        </w:rPr>
        <w:t>1</w:t>
      </w:r>
      <w:r w:rsidRPr="00D74CAF">
        <w:rPr>
          <w:rFonts w:ascii="Calibri" w:eastAsia="Calibri" w:hAnsi="Calibri" w:cs="Calibri"/>
        </w:rPr>
        <w:t>20 min. – 10 pkt.</w:t>
      </w:r>
    </w:p>
    <w:p w14:paraId="4E5626C4" w14:textId="52B7C92E" w:rsidR="00D74CAF" w:rsidRPr="00D74CAF" w:rsidRDefault="00425FFC" w:rsidP="00D74CAF">
      <w:pPr>
        <w:widowControl w:val="0"/>
        <w:tabs>
          <w:tab w:val="left" w:pos="708"/>
        </w:tabs>
        <w:suppressAutoHyphens/>
        <w:spacing w:after="120" w:line="24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powyżej 60 m</w:t>
      </w:r>
      <w:r w:rsidR="00D74CAF" w:rsidRPr="00D74CAF">
        <w:rPr>
          <w:rFonts w:ascii="Calibri" w:eastAsia="Calibri" w:hAnsi="Calibri" w:cs="Calibri"/>
        </w:rPr>
        <w:t xml:space="preserve">in. do 90 min. – 20 pkt. </w:t>
      </w:r>
    </w:p>
    <w:p w14:paraId="5A19FA74" w14:textId="4A0196E6" w:rsidR="00D74CAF" w:rsidRPr="00D74CAF" w:rsidRDefault="00425FFC" w:rsidP="00D74CAF">
      <w:pPr>
        <w:widowControl w:val="0"/>
        <w:tabs>
          <w:tab w:val="left" w:pos="708"/>
        </w:tabs>
        <w:suppressAutoHyphens/>
        <w:spacing w:after="120" w:line="24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powyżej 30</w:t>
      </w:r>
      <w:r w:rsidR="00D74CAF" w:rsidRPr="00D74CAF">
        <w:rPr>
          <w:rFonts w:ascii="Calibri" w:eastAsia="Calibri" w:hAnsi="Calibri" w:cs="Calibri"/>
        </w:rPr>
        <w:t xml:space="preserve"> min. do 60 min. - 30 pkt.</w:t>
      </w:r>
    </w:p>
    <w:p w14:paraId="31AA1865" w14:textId="77777777" w:rsidR="00D74CAF" w:rsidRPr="00D74CAF" w:rsidRDefault="00D74CAF" w:rsidP="00D74CAF">
      <w:pPr>
        <w:widowControl w:val="0"/>
        <w:tabs>
          <w:tab w:val="left" w:pos="708"/>
        </w:tabs>
        <w:suppressAutoHyphens/>
        <w:spacing w:after="120" w:line="240" w:lineRule="auto"/>
        <w:ind w:left="720"/>
        <w:jc w:val="both"/>
        <w:rPr>
          <w:rFonts w:ascii="Calibri" w:eastAsia="Calibri" w:hAnsi="Calibri" w:cs="Calibri"/>
        </w:rPr>
      </w:pPr>
      <w:r w:rsidRPr="00D74CAF">
        <w:rPr>
          <w:rFonts w:ascii="Calibri" w:eastAsia="Calibri" w:hAnsi="Calibri" w:cs="Calibri"/>
        </w:rPr>
        <w:t>poniżej i 30 min. – 40 pkt.</w:t>
      </w:r>
    </w:p>
    <w:p w14:paraId="6576B5E1" w14:textId="77777777" w:rsidR="00D74CAF" w:rsidRPr="00D74CAF" w:rsidRDefault="00D74CAF" w:rsidP="00D74CAF">
      <w:pPr>
        <w:widowControl w:val="0"/>
        <w:tabs>
          <w:tab w:val="left" w:pos="708"/>
        </w:tabs>
        <w:suppressAutoHyphens/>
        <w:spacing w:after="120" w:line="240" w:lineRule="auto"/>
        <w:jc w:val="both"/>
        <w:rPr>
          <w:rFonts w:ascii="Calibri" w:eastAsia="Calibri" w:hAnsi="Calibri" w:cs="Calibri"/>
        </w:rPr>
      </w:pPr>
      <w:r w:rsidRPr="00D74CAF">
        <w:rPr>
          <w:rFonts w:ascii="Calibri" w:eastAsia="Calibri" w:hAnsi="Calibri" w:cs="Calibri"/>
        </w:rPr>
        <w:t xml:space="preserve">Zamawiający zastrzega, że dostawy towaru uzupełniającego odbywać się będą od godz. 11:00 do godziny 14:00, dostawa wykraczająca poza czas pracy magazynu będzie skutkować nieodebraniem towaru. </w:t>
      </w:r>
    </w:p>
    <w:p w14:paraId="162C54C1" w14:textId="77777777" w:rsidR="00D74CAF" w:rsidRPr="00D74CAF" w:rsidRDefault="00D74CAF" w:rsidP="00D74CAF">
      <w:pPr>
        <w:widowControl w:val="0"/>
        <w:suppressAutoHyphens/>
        <w:spacing w:after="120" w:line="240" w:lineRule="auto"/>
        <w:jc w:val="both"/>
        <w:rPr>
          <w:rFonts w:ascii="Calibri" w:eastAsia="Calibri" w:hAnsi="Calibri" w:cs="Calibri"/>
        </w:rPr>
      </w:pPr>
      <w:r w:rsidRPr="00D74CAF">
        <w:rPr>
          <w:rFonts w:ascii="Calibri" w:eastAsia="Calibri" w:hAnsi="Calibri" w:cs="Calibri"/>
        </w:rPr>
        <w:t>Zamawiający wymaga podania wymiaru czasu zamówienia uzupełniającego w pełnych jednostkach dziesiętnych tzn.: 10 min, 20 min itp.</w:t>
      </w:r>
    </w:p>
    <w:p w14:paraId="3DBC25B0" w14:textId="77777777" w:rsidR="00D74CAF" w:rsidRPr="00D74CAF" w:rsidRDefault="00D74CAF" w:rsidP="00D74CAF">
      <w:pPr>
        <w:widowControl w:val="0"/>
        <w:suppressAutoHyphens/>
        <w:spacing w:after="120" w:line="240" w:lineRule="auto"/>
        <w:jc w:val="both"/>
        <w:rPr>
          <w:rFonts w:ascii="Calibri" w:eastAsia="Calibri" w:hAnsi="Calibri" w:cs="Calibri"/>
          <w:b/>
          <w:bCs/>
        </w:rPr>
      </w:pPr>
      <w:r w:rsidRPr="00D74CAF">
        <w:rPr>
          <w:rFonts w:ascii="Calibri" w:eastAsia="Calibri" w:hAnsi="Calibri" w:cs="Calibri"/>
          <w:b/>
          <w:bCs/>
        </w:rPr>
        <w:t>UWAGA: Zaoferowanie czasu przekraczającego 240 min. spowoduje odrzucenie oferty jako niezgodnej  z wymogami SWZ na podstawie art. 226 ust. 1 pkt.5 ustawy Pzp.</w:t>
      </w:r>
    </w:p>
    <w:p w14:paraId="75FEA5E7" w14:textId="77777777" w:rsidR="00D74CAF" w:rsidRPr="00D74CAF" w:rsidRDefault="00D74CAF" w:rsidP="00D74CAF">
      <w:pPr>
        <w:widowControl w:val="0"/>
        <w:suppressAutoHyphens/>
        <w:spacing w:after="120" w:line="240" w:lineRule="auto"/>
        <w:jc w:val="both"/>
        <w:rPr>
          <w:rFonts w:ascii="Calibri" w:eastAsia="Calibri" w:hAnsi="Calibri" w:cs="Calibri"/>
          <w:b/>
          <w:bCs/>
        </w:rPr>
      </w:pPr>
      <w:r w:rsidRPr="00D74CAF">
        <w:rPr>
          <w:rFonts w:ascii="Calibri" w:eastAsia="Calibri" w:hAnsi="Calibri" w:cs="Calibri"/>
          <w:b/>
          <w:bCs/>
        </w:rPr>
        <w:t>W przypadku kiedy Wykonawca w formularzu ofertowym nie poda Czasu dostawy towaru uzupełniającego Zamawiający przyjmie  najdłuższy czas tj. 240 min. i przyzna 0 pkt.</w:t>
      </w:r>
    </w:p>
    <w:p w14:paraId="2F24B043" w14:textId="5C34C3C6" w:rsidR="00183EF9" w:rsidRP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Punktacja łączna oceny ofert: </w:t>
      </w:r>
    </w:p>
    <w:p w14:paraId="692F1F9C" w14:textId="2BC4FCEE" w:rsidR="00183EF9" w:rsidRDefault="00183EF9" w:rsidP="00183EF9">
      <w:pPr>
        <w:pStyle w:val="Tekstpodstawowy"/>
        <w:tabs>
          <w:tab w:val="clear" w:pos="708"/>
        </w:tabs>
        <w:spacing w:line="240" w:lineRule="auto"/>
        <w:jc w:val="center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S= C+CzD</w:t>
      </w:r>
    </w:p>
    <w:p w14:paraId="7BAAB24F" w14:textId="782900A2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Gdzie:</w:t>
      </w:r>
    </w:p>
    <w:p w14:paraId="1E5D29F0" w14:textId="320A1B45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S-Łączna suma przyznanych punktów w kryteruium „Cena” i „Czas dostawy towaru uzupełniającego”</w:t>
      </w:r>
    </w:p>
    <w:p w14:paraId="486C3B06" w14:textId="0816F4AC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C-Cena</w:t>
      </w:r>
    </w:p>
    <w:p w14:paraId="057C415B" w14:textId="2D5D27FA" w:rsid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CzD -</w:t>
      </w:r>
      <w:r w:rsidRPr="00183EF9">
        <w:t xml:space="preserve"> 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Czas dostawy towaru uzupełniającego</w:t>
      </w:r>
    </w:p>
    <w:p w14:paraId="09869F1C" w14:textId="77777777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</w:p>
    <w:p w14:paraId="13B4AA59" w14:textId="053AE043" w:rsidR="00033629" w:rsidRPr="00F35FC7" w:rsidRDefault="00033629" w:rsidP="00175BBF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Podstawą przyznania punktów w kryterium „cena” będzie cena ofertowa brutto podana przez Wykonawcę w Formularzu Ofertowym. 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06C8F4D9" w14:textId="77777777" w:rsidR="00A60988" w:rsidRDefault="00033629" w:rsidP="00A60988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Cena ofertowa brutto musi uwzględniać wszelkie koszty jakie Wykonawca poniesie w związku z realizacją przedmiotu zamówienia.</w:t>
      </w:r>
    </w:p>
    <w:p w14:paraId="04F5EBF9" w14:textId="57843A99" w:rsidR="00033629" w:rsidRPr="00A60988" w:rsidRDefault="00033629" w:rsidP="00A60988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A60988">
        <w:rPr>
          <w:rFonts w:cstheme="minorHAnsi"/>
        </w:rPr>
        <w:t>Punktacja przyznawana</w:t>
      </w:r>
      <w:r w:rsidR="005940F9" w:rsidRPr="00A60988">
        <w:rPr>
          <w:rFonts w:cstheme="minorHAnsi"/>
        </w:rPr>
        <w:t xml:space="preserve"> w </w:t>
      </w:r>
      <w:r w:rsidRPr="00A60988">
        <w:rPr>
          <w:rFonts w:cstheme="minorHAnsi"/>
        </w:rPr>
        <w:t xml:space="preserve"> kryteri</w:t>
      </w:r>
      <w:r w:rsidR="005940F9" w:rsidRPr="00A60988">
        <w:rPr>
          <w:rFonts w:cstheme="minorHAnsi"/>
        </w:rPr>
        <w:t xml:space="preserve">um </w:t>
      </w:r>
      <w:r w:rsidRPr="00A60988">
        <w:rPr>
          <w:rFonts w:cstheme="minorHAnsi"/>
        </w:rPr>
        <w:t>oceny ofert będzie liczona z dokładnością do dwóch miejsc po przecinku, zgodnie z zasadami arytmetyki.</w:t>
      </w:r>
    </w:p>
    <w:p w14:paraId="696A69F9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W toku badania i oceny ofert Zamawiający może żądać od Wykonawcy wyjaśnień dotyczących treści złożonej oferty, w tym zaoferowanej ceny.</w:t>
      </w:r>
    </w:p>
    <w:p w14:paraId="32707057" w14:textId="230BDD38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Zamawiający udzieli zamówienia Wykonawcy, którego oferta zostanie uznana za najkorzystniejszą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na podstawie kryteriów oceny podany</w:t>
      </w:r>
      <w:r w:rsidR="00183EF9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powyżej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E928F40" w14:textId="77777777" w:rsidR="00580379" w:rsidRPr="00F35FC7" w:rsidRDefault="00580379" w:rsidP="00D76620">
      <w:pPr>
        <w:pStyle w:val="Nagwek4"/>
        <w:ind w:left="426"/>
      </w:pPr>
      <w:r w:rsidRPr="00F35FC7">
        <w:t xml:space="preserve">Rozdział </w:t>
      </w:r>
    </w:p>
    <w:p w14:paraId="778E5553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O FORMALNOŚCIACH, JAKIE MUSZĄ ZOSTAĆ DOPEŁNIONE PO WYBORZE OFERTY W CELU ZAWARCIA UMOWY W SPRAWIE ZAMÓWIENIA PUBLICZNEGO</w:t>
      </w:r>
    </w:p>
    <w:p w14:paraId="2A6C518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2" w:name="_Hlk58351240"/>
      <w:r w:rsidRPr="00F35FC7">
        <w:rPr>
          <w:rFonts w:cstheme="minorHAnsi"/>
        </w:rPr>
        <w:lastRenderedPageBreak/>
        <w:t>Zamawiający zawiera 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publicznego, z uwzględnieniem art. 577 pzp, w terminie nie krótszym niż</w:t>
      </w:r>
      <w:r w:rsidRPr="00F35FC7">
        <w:rPr>
          <w:rFonts w:eastAsia="ArialMT" w:cstheme="minorHAnsi"/>
        </w:rPr>
        <w:t>̇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5 dni od dnia przesłania zawiadomienia o wyborze najkorzystniejszej oferty,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zawiadomienie to zostało przesłane przy uż</w:t>
      </w:r>
      <w:r w:rsidRPr="00F35FC7">
        <w:rPr>
          <w:rFonts w:eastAsia="ArialMT" w:cstheme="minorHAnsi"/>
        </w:rPr>
        <w:t>y</w:t>
      </w:r>
      <w:r w:rsidRPr="00F35FC7">
        <w:rPr>
          <w:rFonts w:cstheme="minorHAnsi"/>
        </w:rPr>
        <w:t>ciu środków komunikacji elektronicznej.</w:t>
      </w:r>
    </w:p>
    <w:p w14:paraId="187FA18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 zawrzeć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 przed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upływem terminu, o którym mowa w ust. 1,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 postepowaniu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złoż</w:t>
      </w:r>
      <w:r w:rsidRPr="00F35FC7">
        <w:rPr>
          <w:rFonts w:eastAsia="ArialMT" w:cstheme="minorHAnsi"/>
        </w:rPr>
        <w:t>o</w:t>
      </w:r>
      <w:r w:rsidRPr="00F35FC7">
        <w:rPr>
          <w:rFonts w:cstheme="minorHAnsi"/>
        </w:rPr>
        <w:t>no tylko jedną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.</w:t>
      </w:r>
    </w:p>
    <w:p w14:paraId="73654FF9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którego oferta została wybrana jako najkorzystniejsza, zostanie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poinformowany przez Zamawiającego o miejscu i terminie podpisania umowy.</w:t>
      </w:r>
    </w:p>
    <w:p w14:paraId="10B9F4A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o którym mowa w ust. 1, ma obowiązek zawrzeć umowę w sprawie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na warunkach określonych w projektowanych postanowieniach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umowy, które stanowią Załącznik Nr </w:t>
      </w:r>
      <w:r w:rsidR="00812EEF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do SWZ. Umowa zostanie uzupełniona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 zapisy wynikające ze złożonej oferty.</w:t>
      </w:r>
    </w:p>
    <w:p w14:paraId="48EC560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 podpisaniem umowy Wykonawcy wspólnie ubiegający się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(w przypadku wyboru ich oferty jako najkorzystniejszej) przedstawią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Zamawiającemu umowę regulującą współpracę tych Wykonawców.</w:t>
      </w:r>
    </w:p>
    <w:p w14:paraId="2DAC574E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Wykonawca, którego oferta została wybrana jako najkorzystniejsza, uchyla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się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od zawarcia umowy w sprawie zamówienia publicznego Zamawiający moż</w:t>
      </w:r>
      <w:r w:rsidRPr="00F35FC7">
        <w:rPr>
          <w:rFonts w:eastAsia="ArialMT" w:cstheme="minorHAnsi"/>
        </w:rPr>
        <w:t>e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dokonać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ponownego badania i oceny ofert spośród ofert pozostałych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postepowaniu </w:t>
      </w:r>
      <w:r w:rsidR="00132170" w:rsidRPr="00F35FC7">
        <w:rPr>
          <w:rFonts w:cstheme="minorHAnsi"/>
        </w:rPr>
        <w:t>Wykonawcó</w:t>
      </w:r>
      <w:r w:rsidR="00132170" w:rsidRPr="00F35FC7">
        <w:rPr>
          <w:rFonts w:eastAsia="ArialMT" w:cstheme="minorHAnsi"/>
        </w:rPr>
        <w:t>w</w:t>
      </w:r>
      <w:r w:rsidRPr="00F35FC7">
        <w:rPr>
          <w:rFonts w:cstheme="minorHAnsi"/>
        </w:rPr>
        <w:t xml:space="preserve"> albo unieważ</w:t>
      </w:r>
      <w:r w:rsidRPr="00F35FC7">
        <w:rPr>
          <w:rFonts w:eastAsia="ArialMT" w:cstheme="minorHAnsi"/>
        </w:rPr>
        <w:t>n</w:t>
      </w:r>
      <w:r w:rsidRPr="00F35FC7">
        <w:rPr>
          <w:rFonts w:cstheme="minorHAnsi"/>
        </w:rPr>
        <w:t>ić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postepowanie.</w:t>
      </w:r>
    </w:p>
    <w:bookmarkEnd w:id="2"/>
    <w:p w14:paraId="16EE5914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50DC068B" w14:textId="77777777" w:rsidR="0013336C" w:rsidRPr="00F35FC7" w:rsidRDefault="008C4962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PODSTAWY WYKLUCZENIA O KTÓRYCH MOWA W ART.109. UST.1 PZP</w:t>
      </w:r>
    </w:p>
    <w:p w14:paraId="23F3D7C4" w14:textId="77777777" w:rsidR="008C4962" w:rsidRPr="00F35FC7" w:rsidRDefault="008C4962" w:rsidP="008C4962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</w:t>
      </w:r>
      <w:r w:rsidR="008F7B4B">
        <w:rPr>
          <w:rFonts w:cstheme="minorHAnsi"/>
        </w:rPr>
        <w:t>nie przewiduje wykluczenia na podstawie art. 109 ust. 1 ustawy Pzp.</w:t>
      </w:r>
    </w:p>
    <w:p w14:paraId="5CA948CD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655ACF11" w14:textId="77777777" w:rsidR="00497D81" w:rsidRPr="00F35FC7" w:rsidRDefault="006C3F57" w:rsidP="00580379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 O WARUNKACH UDZIAŁU W POSTĘPOWANIU</w:t>
      </w:r>
    </w:p>
    <w:p w14:paraId="67C69CE9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1. O udzielenie zamówienia w niniejszym postępowaniu zgodnie z art. 112 ust. 1 pkt 2 pzp mogą ubiegać się wyłącznie Wykonawcy, którzy spełniają określone przez Zamawiającego warunki udziału w postępowaniu, w następującym zakresie:</w:t>
      </w:r>
    </w:p>
    <w:p w14:paraId="497E7966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1) Zdolności do występowania w obrocie gospodarczym.</w:t>
      </w:r>
    </w:p>
    <w:p w14:paraId="14042755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Zamawiający n</w:t>
      </w:r>
      <w:r w:rsidR="00233333" w:rsidRPr="00F35FC7">
        <w:rPr>
          <w:rFonts w:cstheme="minorHAnsi"/>
        </w:rPr>
        <w:t xml:space="preserve">ie precyzuje w tym zakresie szczegółowych </w:t>
      </w:r>
      <w:r w:rsidRPr="00F35FC7">
        <w:rPr>
          <w:rFonts w:cstheme="minorHAnsi"/>
        </w:rPr>
        <w:t xml:space="preserve"> wymagań</w:t>
      </w:r>
      <w:r w:rsidR="00233333" w:rsidRPr="00F35FC7">
        <w:rPr>
          <w:rFonts w:cstheme="minorHAnsi"/>
        </w:rPr>
        <w:t>.</w:t>
      </w:r>
    </w:p>
    <w:p w14:paraId="7E65A338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2) Uprawnień do prowadzenia określonej działalności gospodarczej lub zawodowej.</w:t>
      </w:r>
    </w:p>
    <w:p w14:paraId="1C339627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021424EC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3) Sytuacji ekonomicznej lub finansowej.</w:t>
      </w:r>
    </w:p>
    <w:p w14:paraId="59D9218A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79E880A0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4) Zdolności technicznej lub zawodowej</w:t>
      </w:r>
    </w:p>
    <w:p w14:paraId="679B74A1" w14:textId="77777777" w:rsidR="001839A3" w:rsidRPr="00F35FC7" w:rsidRDefault="001839A3" w:rsidP="001839A3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 xml:space="preserve">szczegółowych </w:t>
      </w:r>
      <w:r w:rsidRPr="00F35FC7">
        <w:rPr>
          <w:rFonts w:cstheme="minorHAnsi"/>
        </w:rPr>
        <w:t xml:space="preserve"> wymagań.</w:t>
      </w:r>
    </w:p>
    <w:p w14:paraId="51D64417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23FF0D02" w14:textId="77777777" w:rsidR="0013336C" w:rsidRPr="00F35FC7" w:rsidRDefault="002455CA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</w:t>
      </w:r>
      <w:r w:rsidR="000524B9"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O PODMIOTOWYCH ŚRODKACH DOWODOWYCH</w:t>
      </w:r>
    </w:p>
    <w:p w14:paraId="0AA2D9BA" w14:textId="77777777" w:rsidR="00A727DA" w:rsidRPr="00F35FC7" w:rsidRDefault="00A727DA" w:rsidP="00A727DA">
      <w:pPr>
        <w:jc w:val="both"/>
        <w:rPr>
          <w:rFonts w:cstheme="minorHAnsi"/>
        </w:rPr>
      </w:pPr>
      <w:r w:rsidRPr="00F35FC7">
        <w:t>Opis sposobu dokonywania wstępnej oceny spełniania ww</w:t>
      </w:r>
      <w:r w:rsidR="000B5D66" w:rsidRPr="00F35FC7">
        <w:t>.</w:t>
      </w:r>
      <w:r w:rsidRPr="00F35FC7">
        <w:t xml:space="preserve"> warunków i niepodleganiu wykluczeniu:</w:t>
      </w:r>
    </w:p>
    <w:p w14:paraId="24875970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lastRenderedPageBreak/>
        <w:t xml:space="preserve">Zamawiający żąda, aby Wykonawca do oferty dołączył aktualne na dzień składania ofert oświadczenie o niepodleganiu wykluczeniu, spełnianiu warunków udziału w postępowaniu, w zakresie wskazanym przez Zamawiającego – zgodnie z załącznikiem nr 3 do SWZ. </w:t>
      </w:r>
    </w:p>
    <w:p w14:paraId="777EDF3F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Wykonawca, w przypadku polegania na zdolnościach lub sytuacji podmiotów udostępniających zasoby, przedstawia, wraz z oświadczeniem, o którym mowa w ust. 1, także oświadczenie podmiotu udostępniającego zasoby, potwierdzające brak podstaw wykluczenia tego podmiotu oraz odpowiednio spełnianie warunków udziału w postępowaniu, w zakresie, w jakim wykonawca powołuje się na jego zasoby. </w:t>
      </w:r>
    </w:p>
    <w:p w14:paraId="5947719D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 przypadku wspólnego ubiegania się o zamówienie przez Wykonawców, oświadczenie o którym mowa w pkt. 1 SWZ – w art. 125 ust. 1 ustawy, składane zgodnie z załącznikiem nr </w:t>
      </w:r>
      <w:r w:rsidR="001839A3" w:rsidRPr="00F35FC7">
        <w:t>3</w:t>
      </w:r>
      <w:r w:rsidRPr="00F35FC7">
        <w:t xml:space="preserve"> SWZ,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24DE8C72" w14:textId="77777777" w:rsidR="00A727DA" w:rsidRPr="00183EF9" w:rsidRDefault="00A727DA" w:rsidP="009E038E">
      <w:pPr>
        <w:pStyle w:val="Akapitzlist"/>
        <w:numPr>
          <w:ilvl w:val="0"/>
          <w:numId w:val="64"/>
        </w:numPr>
        <w:jc w:val="both"/>
        <w:rPr>
          <w:b/>
          <w:bCs/>
        </w:rPr>
      </w:pPr>
      <w:r w:rsidRPr="00183EF9">
        <w:rPr>
          <w:b/>
          <w:bCs/>
        </w:rPr>
        <w:t xml:space="preserve">Zamawiający wezwie Wykonawcę, którego oferta została najwyżej oceniona, do złożenia w wyznaczonym, nie krótszym niż 5  dni, terminie aktualnych na dzień złożenia podmiotowych środków dowodowych, tj.: </w:t>
      </w:r>
    </w:p>
    <w:p w14:paraId="08BEC749" w14:textId="77777777" w:rsidR="00EF4944" w:rsidRPr="00D774E2" w:rsidRDefault="00A727DA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F35FC7">
        <w:t>W celu potwierdzenia braku podstaw wykluczenia Wykonawcy z udziału w postępowaniu o udzielenie zamówienia publicznego, Zamawiający na podstawie §3 Rozporządzenia, będzie żądał dostarczenia: Oświadczenia Wykonawcy o aktualności informacji zawartych w oświadczeniu, o którym mowa w art. 125 ust. 1 ustawy</w:t>
      </w:r>
      <w:r w:rsidR="008F7B4B">
        <w:t>.</w:t>
      </w:r>
      <w:r w:rsidR="000B5D66" w:rsidRPr="00D774E2">
        <w:rPr>
          <w:rFonts w:eastAsia="Times New Roman" w:cs="Tahoma"/>
          <w:lang w:eastAsia="pl-PL"/>
        </w:rPr>
        <w:t xml:space="preserve"> </w:t>
      </w:r>
    </w:p>
    <w:p w14:paraId="19EFF524" w14:textId="77777777" w:rsidR="000B5D66" w:rsidRDefault="000B5D66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D774E2">
        <w:rPr>
          <w:rFonts w:eastAsia="Times New Roman" w:cs="Tahoma"/>
          <w:lang w:eastAsia="pl-PL"/>
        </w:rPr>
        <w:t xml:space="preserve">W celu zapewnienia, że osoba działająca w imieniu wykonawcy jest umocowana do jego reprezentowania, </w:t>
      </w:r>
      <w:r w:rsidRPr="00D774E2">
        <w:rPr>
          <w:rFonts w:eastAsia="Times New Roman" w:cs="Tahoma"/>
          <w:b/>
          <w:bCs/>
          <w:lang w:eastAsia="pl-PL"/>
        </w:rPr>
        <w:t>Zamawiający żąda od wykonawcy przedłożenia</w:t>
      </w:r>
      <w:r w:rsidRPr="00D774E2">
        <w:rPr>
          <w:rFonts w:eastAsia="Times New Roman" w:cs="Tahoma"/>
          <w:lang w:eastAsia="pl-PL"/>
        </w:rPr>
        <w:t xml:space="preserve"> odpisu lub informacji z Krajowego Rejestru Sądowego, Centralnej Ewidencji  i Informacji o Działalności Gospodarczej lub innego właściwego rejestru. Wykonawca nie jest zobowiązany do złożenia w/w dokumentów, jeżeli zamawiający może je uzyskać za pomocą bezpłatnych i ogólnodostępnych baz danych, o ile wykonawca wskazał dane umożliwiające dostęp do tych dokumentów. Zapisy tego punktu stosuje się odpowiednio do osoby działającej w imieniu podmiotu udostępniającego zasoby na zasadach określonych w art. 118 ustawy PZP lub podwykonawcy niebędącego podmiotem udostępniającym zasoby na takich zasadach.</w:t>
      </w:r>
    </w:p>
    <w:p w14:paraId="17096845" w14:textId="4DCF5B3A" w:rsidR="00183EF9" w:rsidRDefault="00183EF9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>
        <w:rPr>
          <w:rFonts w:eastAsia="Times New Roman" w:cs="Tahoma"/>
          <w:lang w:eastAsia="pl-PL"/>
        </w:rPr>
        <w:t xml:space="preserve">Oświadczenia </w:t>
      </w:r>
      <w:r w:rsidRPr="00183EF9">
        <w:rPr>
          <w:rFonts w:eastAsia="Times New Roman" w:cs="Tahoma"/>
          <w:lang w:eastAsia="pl-PL"/>
        </w:rPr>
        <w:t>wykonawcy o przynależności/ braku przynależności do tej samej grupy kapitałowej</w:t>
      </w:r>
      <w:r w:rsidR="00A60988">
        <w:rPr>
          <w:rFonts w:eastAsia="Times New Roman" w:cs="Tahoma"/>
          <w:lang w:eastAsia="pl-PL"/>
        </w:rPr>
        <w:t>.</w:t>
      </w:r>
    </w:p>
    <w:p w14:paraId="1C78D591" w14:textId="77777777" w:rsidR="00A60988" w:rsidRPr="00A60988" w:rsidRDefault="00A60988" w:rsidP="00A6098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A60988">
        <w:rPr>
          <w:rFonts w:eastAsia="Times New Roman" w:cs="Tahoma"/>
          <w:lang w:eastAsia="pl-PL"/>
        </w:rPr>
        <w:t>Kserokopii decyzji zatwierdzającej środek transportu przeznaczony do przewozu przedmiotu zamówienia (w zależności od zadania) poświadczonej za zgodność z oryginałem przez osoby upoważnione  zgodnie z wypisem z właściwego rejestru;</w:t>
      </w:r>
    </w:p>
    <w:p w14:paraId="62A5D6F1" w14:textId="77777777" w:rsidR="00A60988" w:rsidRPr="00A60988" w:rsidRDefault="00A60988" w:rsidP="00A6098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A60988">
        <w:rPr>
          <w:rFonts w:eastAsia="Times New Roman" w:cs="Tahoma"/>
          <w:lang w:eastAsia="pl-PL"/>
        </w:rPr>
        <w:t>Kserokopii dokumentu potwierdzającego wdrażanie HACCP lub kserokopii certyfikatu systemu Zarządzania Bezpieczeństwem Żywności poświadczonej za zgodność z oryginałem przez osoby upoważnione  zgodnie z wypisem z właściwego rejestru.</w:t>
      </w:r>
    </w:p>
    <w:p w14:paraId="6C046D5E" w14:textId="77777777" w:rsidR="00A60988" w:rsidRPr="00D774E2" w:rsidRDefault="00A60988" w:rsidP="00A60988">
      <w:pPr>
        <w:pStyle w:val="Akapitzlist"/>
        <w:spacing w:before="120" w:after="0" w:line="240" w:lineRule="auto"/>
        <w:ind w:left="862"/>
        <w:jc w:val="both"/>
        <w:rPr>
          <w:rFonts w:eastAsia="Times New Roman" w:cs="Tahoma"/>
          <w:lang w:eastAsia="pl-PL"/>
        </w:rPr>
      </w:pPr>
    </w:p>
    <w:p w14:paraId="259C33B5" w14:textId="77777777" w:rsidR="000B5D66" w:rsidRPr="00F35FC7" w:rsidRDefault="000B5D66" w:rsidP="000B5D66">
      <w:pPr>
        <w:spacing w:before="120" w:after="0" w:line="240" w:lineRule="auto"/>
        <w:ind w:left="426"/>
        <w:jc w:val="both"/>
        <w:rPr>
          <w:rFonts w:eastAsia="Times New Roman" w:cs="Tahoma"/>
          <w:lang w:eastAsia="pl-PL"/>
        </w:rPr>
      </w:pPr>
      <w:r w:rsidRPr="00F35FC7">
        <w:rPr>
          <w:rFonts w:eastAsia="Times New Roman" w:cs="Tahoma"/>
          <w:lang w:eastAsia="pl-PL"/>
        </w:rPr>
        <w:t xml:space="preserve">W przypadku o którym mowa powyżej, gdy zamawiający może te dokumenty uzyskać pod określonymi adresami internetowymi ogólnodostępnych i bezpłatnych baz danych (w przypadku gdy dokumenty te są dostępne w języku obcym), zamawiający żądać będzie od wykonawcy przedstawienia tłumaczenia na język polski pobranych samodzielnie przez zamawiającego podmiotowych środków dowodowych lub dokumentów. </w:t>
      </w:r>
    </w:p>
    <w:p w14:paraId="7478611F" w14:textId="77777777" w:rsidR="000B5D66" w:rsidRPr="002549E0" w:rsidRDefault="000B5D66" w:rsidP="009E038E">
      <w:pPr>
        <w:pStyle w:val="Akapitzlist"/>
        <w:numPr>
          <w:ilvl w:val="0"/>
          <w:numId w:val="64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2549E0">
        <w:rPr>
          <w:rFonts w:eastAsia="Times New Roman" w:cs="Tahoma"/>
          <w:lang w:eastAsia="pl-PL"/>
        </w:rPr>
        <w:t xml:space="preserve">Podmiotowe środki dowodowe oraz inne dokumenty lub oświadczenia, składa się w postaci elektronicznej opatrzonej kwalifikowanym podpisem elektronicznym lub podpisem zaufanym lub podpisem osobistym. </w:t>
      </w:r>
    </w:p>
    <w:p w14:paraId="4932CF35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lastRenderedPageBreak/>
        <w:t xml:space="preserve">Dokumenty sporządzone w języku obcym muszą być złożone wraz z tłumaczeniem na język polski, poświadczone przez Wykonawcę. </w:t>
      </w:r>
    </w:p>
    <w:p w14:paraId="3D44024A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>Podmioty zagraniczne Jeżeli Wykonawca ma siedzibę lub miejsce zamieszkania poza terytorium Rzeczypospolitej Polskiej składa dokumenty i oświadczenia takie, jak wymagane dla Wykonawców mających siedzibę na terytorium Rzeczypospolitej Polskiej.</w:t>
      </w:r>
    </w:p>
    <w:p w14:paraId="7518A92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4E1DEF98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NA PODSTAWIE STOSUNKU PRACY, W OKOLICZNOŚCIACH, O KTÓRYCH MOWA W ART. 95PZP</w:t>
      </w:r>
    </w:p>
    <w:p w14:paraId="6D7D7D7F" w14:textId="77777777" w:rsidR="000C4880" w:rsidRPr="00F35FC7" w:rsidRDefault="000C4880" w:rsidP="00D774E2">
      <w:pPr>
        <w:pStyle w:val="Standard"/>
        <w:autoSpaceDN w:val="0"/>
        <w:spacing w:line="24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Zamawiający nie stawia wymagań w zakresie zatrudnienia na podstawie stosunku pracy, </w:t>
      </w:r>
      <w:r w:rsidR="00D774E2">
        <w:rPr>
          <w:rFonts w:asciiTheme="minorHAnsi" w:hAnsiTheme="minorHAnsi" w:cstheme="minorHAnsi"/>
          <w:sz w:val="22"/>
          <w:szCs w:val="22"/>
        </w:rPr>
        <w:br/>
      </w:r>
      <w:r w:rsidRPr="00F35FC7">
        <w:rPr>
          <w:rFonts w:asciiTheme="minorHAnsi" w:hAnsiTheme="minorHAnsi" w:cstheme="minorHAnsi"/>
          <w:sz w:val="22"/>
          <w:szCs w:val="22"/>
        </w:rPr>
        <w:t>w okolicznościach, o których mowa w art.95 pzp.</w:t>
      </w:r>
    </w:p>
    <w:p w14:paraId="024464D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14DCDDE1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OSÓB, O KTÓRYCH MOWA W ART. 96 UST. 2 PKT 2 PZP</w:t>
      </w:r>
    </w:p>
    <w:p w14:paraId="7838B171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wymagań w tym zakresie.</w:t>
      </w:r>
    </w:p>
    <w:p w14:paraId="31FC2F71" w14:textId="77777777" w:rsidR="0013336C" w:rsidRDefault="00BA5E84" w:rsidP="00D76620">
      <w:pPr>
        <w:pStyle w:val="Nagwek4"/>
        <w:ind w:left="426"/>
      </w:pPr>
      <w:r>
        <w:t xml:space="preserve">Rozdział </w:t>
      </w:r>
    </w:p>
    <w:p w14:paraId="32B4D167" w14:textId="77777777" w:rsidR="002208F7" w:rsidRPr="002208F7" w:rsidRDefault="002208F7" w:rsidP="002208F7">
      <w:pPr>
        <w:rPr>
          <w:b/>
          <w:lang w:eastAsia="hi-IN" w:bidi="hi-IN"/>
        </w:rPr>
      </w:pPr>
      <w:r w:rsidRPr="002208F7">
        <w:rPr>
          <w:b/>
          <w:lang w:eastAsia="hi-IN" w:bidi="hi-IN"/>
        </w:rPr>
        <w:t>Informacja o możliwości składania ofert częściowych, o zamówieniach o których mowa w art. 214 ust. 1 pkt 7 i 8 Pzp o składaniu ofert wariantowych oraz informacje dodatkowe</w:t>
      </w:r>
    </w:p>
    <w:p w14:paraId="5DD21D9B" w14:textId="77777777" w:rsidR="00AD3A62" w:rsidRPr="008D0975" w:rsidRDefault="00AD3A62" w:rsidP="008D0975">
      <w:pPr>
        <w:pStyle w:val="Akapitzlist"/>
        <w:numPr>
          <w:ilvl w:val="0"/>
          <w:numId w:val="80"/>
        </w:numPr>
        <w:ind w:left="426"/>
        <w:jc w:val="both"/>
      </w:pPr>
      <w:r w:rsidRPr="008D0975">
        <w:t xml:space="preserve">Zamówienie nie zostało podzielone na części ze względu na jednorodność asortymentową </w:t>
      </w:r>
      <w:r w:rsidR="008D0975">
        <w:br/>
      </w:r>
      <w:r w:rsidRPr="008D0975">
        <w:t xml:space="preserve">i możliwość udzielenia zamówienia przez jednego dostawcę. </w:t>
      </w:r>
    </w:p>
    <w:p w14:paraId="60C69E32" w14:textId="0B25F71C" w:rsidR="002208F7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>Zamawiający</w:t>
      </w:r>
      <w:r w:rsidR="001451A9">
        <w:t xml:space="preserve"> </w:t>
      </w:r>
      <w:r w:rsidR="001451A9" w:rsidRPr="001451A9">
        <w:rPr>
          <w:b/>
          <w:bCs/>
        </w:rPr>
        <w:t>nie</w:t>
      </w:r>
      <w:r w:rsidRPr="008D0975">
        <w:rPr>
          <w:b/>
        </w:rPr>
        <w:t xml:space="preserve"> dopuszcza</w:t>
      </w:r>
      <w:r>
        <w:t xml:space="preserve"> składani</w:t>
      </w:r>
      <w:r w:rsidR="001451A9">
        <w:t>a</w:t>
      </w:r>
      <w:r>
        <w:t xml:space="preserve"> ofert częściowych.</w:t>
      </w:r>
    </w:p>
    <w:p w14:paraId="3EAFCAAB" w14:textId="77777777" w:rsidR="002208F7" w:rsidRPr="008E3AAE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 xml:space="preserve">Zamawiający </w:t>
      </w:r>
      <w:r w:rsidRPr="008D0975">
        <w:rPr>
          <w:b/>
        </w:rPr>
        <w:t>nie dopuszcza</w:t>
      </w:r>
      <w:r w:rsidRPr="008E3AAE">
        <w:t xml:space="preserve"> możliwości składania ofert wariantowych.</w:t>
      </w:r>
    </w:p>
    <w:p w14:paraId="78FEC82D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zamierza zwołać zebrania Wykonawców.</w:t>
      </w:r>
    </w:p>
    <w:p w14:paraId="6152602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wymaga odbycia wizji lokalnej ani sprawdzenia przez wykonawcę dokumentów niezbędnych do realizacji zamówienia dostępnych na miejscu u zamawiającego.</w:t>
      </w:r>
    </w:p>
    <w:p w14:paraId="3040AC0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wyboru najkorzystniejszej oferty z zastosowaniem aukcji elektronicznej.</w:t>
      </w:r>
    </w:p>
    <w:p w14:paraId="3C14C19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możliwości udzielenia zamówień, o których mowa w art. 214 ust. 1 pkt 7 i 8 Pzp.</w:t>
      </w:r>
    </w:p>
    <w:p w14:paraId="035496E7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Rozliczenie między Zamawiającym</w:t>
      </w:r>
      <w:r>
        <w:t>,</w:t>
      </w:r>
      <w:r w:rsidRPr="0089244A">
        <w:t xml:space="preserve"> a Wykonawcą prowadzone będą w złotych polskich. </w:t>
      </w:r>
    </w:p>
    <w:p w14:paraId="5F2DE0D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zwrotu kosztów udziału  w postępowaniu z zastrzeżeniem art. 261 Pzp. </w:t>
      </w:r>
    </w:p>
    <w:p w14:paraId="7E17E93B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komunikowania się zamawiającego z wykonawcami w inny sposób niż przy użyciu środk</w:t>
      </w:r>
      <w:r>
        <w:t xml:space="preserve">ów komunikacji </w:t>
      </w:r>
      <w:r w:rsidRPr="008857DA">
        <w:t>elektronicznej z wyłączeniem  sytuacji określonych</w:t>
      </w:r>
      <w:r w:rsidRPr="0089244A">
        <w:t xml:space="preserve"> w art. 65 ust. 1, art. 66 i art. 69 Pzp.</w:t>
      </w:r>
    </w:p>
    <w:p w14:paraId="765B6BB3" w14:textId="77777777" w:rsidR="002208F7" w:rsidRPr="008D0975" w:rsidRDefault="002208F7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 w:rsidRPr="0089244A">
        <w:t>Zamawiający nie zastrzega możliwości ubiegania się o udzielenie zamówienia wyłącznie przez wykonawców, o których mowa w art. 94 Pzp.</w:t>
      </w:r>
    </w:p>
    <w:p w14:paraId="2C3FA831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 xml:space="preserve">Zamawiający nie stawia obowiązku osobistego wykonania przez wykonawcę kluczowych zadań. </w:t>
      </w:r>
    </w:p>
    <w:p w14:paraId="21242483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przewiduje zawarcia umowy ramowej.</w:t>
      </w:r>
    </w:p>
    <w:p w14:paraId="02997EB9" w14:textId="77777777" w:rsidR="00A91CE3" w:rsidRPr="001451A9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wymaga złożenia ofert w postaci katalogów elektronicznych.</w:t>
      </w:r>
    </w:p>
    <w:p w14:paraId="7953B8B8" w14:textId="77777777" w:rsidR="001451A9" w:rsidRPr="001451A9" w:rsidRDefault="001451A9" w:rsidP="001451A9">
      <w:pPr>
        <w:jc w:val="both"/>
        <w:rPr>
          <w:rFonts w:cs="Times New Roman"/>
        </w:rPr>
      </w:pPr>
    </w:p>
    <w:p w14:paraId="559F3D79" w14:textId="77777777" w:rsidR="0013336C" w:rsidRPr="00F35FC7" w:rsidRDefault="00A91CE3" w:rsidP="00D76620">
      <w:pPr>
        <w:pStyle w:val="Nagwek4"/>
        <w:ind w:left="284"/>
      </w:pPr>
      <w:r>
        <w:lastRenderedPageBreak/>
        <w:t xml:space="preserve">Rozdział </w:t>
      </w:r>
    </w:p>
    <w:p w14:paraId="590622A0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WYMAGANIA DOTYCZĄCE WADIUM</w:t>
      </w:r>
    </w:p>
    <w:p w14:paraId="5B6B3289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wymaga wniesienia wadium.</w:t>
      </w:r>
    </w:p>
    <w:p w14:paraId="3A7E8684" w14:textId="77777777" w:rsidR="0013336C" w:rsidRPr="00F35FC7" w:rsidRDefault="00A91CE3" w:rsidP="00D76620">
      <w:pPr>
        <w:pStyle w:val="Nagwek4"/>
        <w:ind w:left="284"/>
      </w:pPr>
      <w:r>
        <w:t xml:space="preserve">Rozdział </w:t>
      </w:r>
    </w:p>
    <w:p w14:paraId="22FB3A24" w14:textId="77777777" w:rsidR="0013336C" w:rsidRPr="00F35FC7" w:rsidRDefault="005B18B4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DOTYCZĄCE ZABEZPIECZENIA NALEŻYTEGO WYKONANIA UMOWY</w:t>
      </w:r>
    </w:p>
    <w:p w14:paraId="1AF235CC" w14:textId="77777777" w:rsidR="005B18B4" w:rsidRPr="00F35FC7" w:rsidRDefault="005B18B4" w:rsidP="005B18B4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wymogu wniesienia zabezpieczenia należytego wykonania umowy.</w:t>
      </w:r>
    </w:p>
    <w:p w14:paraId="590687DC" w14:textId="77777777" w:rsidR="00580379" w:rsidRPr="00F35FC7" w:rsidRDefault="00A91CE3" w:rsidP="00D76620">
      <w:pPr>
        <w:pStyle w:val="Nagwek4"/>
        <w:ind w:left="426"/>
      </w:pPr>
      <w:r>
        <w:t xml:space="preserve">Rozdział </w:t>
      </w:r>
    </w:p>
    <w:p w14:paraId="6A96D7F7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POUCZENIE O ŚRODKACH OCHRONY PRAWNEJ PRZYSŁUGUJĄCYCH WYKONAWCY</w:t>
      </w:r>
    </w:p>
    <w:p w14:paraId="37E7FECA" w14:textId="77777777" w:rsidR="00580379" w:rsidRPr="00F35FC7" w:rsidRDefault="00580379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Środki ochrony prawnej przysługują Wykonawcy,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ma lub miał interes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uzyskaniu zamówienia oraz </w:t>
      </w:r>
      <w:r w:rsidR="005B18B4" w:rsidRPr="00F35FC7">
        <w:rPr>
          <w:rFonts w:cstheme="minorHAnsi"/>
        </w:rPr>
        <w:t>poniósł</w:t>
      </w:r>
      <w:r w:rsidRPr="00F35FC7">
        <w:rPr>
          <w:rFonts w:cstheme="minorHAnsi"/>
        </w:rPr>
        <w:t xml:space="preserve"> lub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ponieść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szkodę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wyniku</w:t>
      </w:r>
      <w:r w:rsidR="005B18B4" w:rsidRPr="00F35FC7">
        <w:rPr>
          <w:rFonts w:cstheme="minorHAnsi"/>
        </w:rPr>
        <w:t xml:space="preserve"> n</w:t>
      </w:r>
      <w:r w:rsidRPr="00F35FC7">
        <w:rPr>
          <w:rFonts w:cstheme="minorHAnsi"/>
        </w:rPr>
        <w:t xml:space="preserve">aruszenia przez </w:t>
      </w:r>
      <w:r w:rsidR="000033B5" w:rsidRPr="00F35FC7">
        <w:rPr>
          <w:rFonts w:cstheme="minorHAnsi"/>
        </w:rPr>
        <w:t>Zamawiającego</w:t>
      </w:r>
      <w:r w:rsidR="0027292A" w:rsidRPr="00F35FC7">
        <w:rPr>
          <w:rFonts w:cstheme="minorHAnsi"/>
        </w:rPr>
        <w:t xml:space="preserve"> </w:t>
      </w:r>
      <w:r w:rsidR="000033B5" w:rsidRPr="00F35FC7">
        <w:rPr>
          <w:rFonts w:cstheme="minorHAnsi"/>
        </w:rPr>
        <w:t>przepisów</w:t>
      </w:r>
      <w:r w:rsidRPr="00F35FC7">
        <w:rPr>
          <w:rFonts w:cstheme="minorHAnsi"/>
        </w:rPr>
        <w:t xml:space="preserve"> pzp.</w:t>
      </w:r>
    </w:p>
    <w:p w14:paraId="5A265FFA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Odwołanie przysługuje na:</w:t>
      </w:r>
    </w:p>
    <w:p w14:paraId="0D3CD66F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2.1. niezgodn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przepisami ustawy czynność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Zamawiającego, podjęt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postepowaniu o udzielenie zamówienia, w tym na projektowane postanowienie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umowy;</w:t>
      </w:r>
    </w:p>
    <w:p w14:paraId="71FB2747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2.2. zaniechanie czynności w postepowaniu o udzielenie zamówienia, do której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Zamawiający był obowiązany na podstawie ustawy.</w:t>
      </w:r>
    </w:p>
    <w:p w14:paraId="4B1ECF85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3" w:name="_Hlk58522929"/>
      <w:r w:rsidRPr="00F35FC7">
        <w:rPr>
          <w:rFonts w:cstheme="minorHAnsi"/>
        </w:rPr>
        <w:t>Odwołanie 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Prezesa Krajowej Izby Odwoławczej w formie pisemnej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albo w formie elektronicznej albo w postaci elektronicznej opatrzone podpisem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zaufanym.</w:t>
      </w:r>
    </w:p>
    <w:p w14:paraId="780BFD8D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Na orzeczenie Krajowej Izby Odwoławczej oraz postanowienie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Odwoławczej, o kt</w:t>
      </w:r>
      <w:r w:rsidR="00771DA5" w:rsidRPr="00F35FC7">
        <w:rPr>
          <w:rFonts w:cstheme="minorHAnsi"/>
        </w:rPr>
        <w:t>ó</w:t>
      </w:r>
      <w:r w:rsidRPr="00F35FC7">
        <w:rPr>
          <w:rFonts w:cstheme="minorHAnsi"/>
        </w:rPr>
        <w:t>rym mowa w art. 519 ust. 1 pzp, stronom oraz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uczestnikom postepowania odwoławczego przysługuje skarga do s</w:t>
      </w:r>
      <w:r w:rsidR="00771DA5" w:rsidRPr="00F35FC7">
        <w:rPr>
          <w:rFonts w:cstheme="minorHAnsi"/>
        </w:rPr>
        <w:t>ą</w:t>
      </w:r>
      <w:r w:rsidRPr="00F35FC7">
        <w:rPr>
          <w:rFonts w:cstheme="minorHAnsi"/>
        </w:rPr>
        <w:t>du. Skargę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S</w:t>
      </w:r>
      <w:r w:rsidR="00A01611" w:rsidRPr="00F35FC7">
        <w:rPr>
          <w:rFonts w:cstheme="minorHAnsi"/>
        </w:rPr>
        <w:t>ą</w:t>
      </w:r>
      <w:r w:rsidRPr="00F35FC7">
        <w:rPr>
          <w:rFonts w:cstheme="minorHAnsi"/>
        </w:rPr>
        <w:t>du Okręgowego w Warszawie za pośrednictwem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Odwoławczej.</w:t>
      </w:r>
    </w:p>
    <w:p w14:paraId="7F0AFB10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Szczegółowe informacje dotyczące środków ochrony prawnej określone są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Dziale IX „Środki ochrony prawnej” pzp.</w:t>
      </w:r>
    </w:p>
    <w:p w14:paraId="634E83EE" w14:textId="77777777" w:rsidR="007D3F1A" w:rsidRPr="00F35FC7" w:rsidRDefault="00A91CE3" w:rsidP="00D76620">
      <w:pPr>
        <w:pStyle w:val="Nagwek4"/>
        <w:ind w:left="426"/>
        <w:rPr>
          <w:rFonts w:cstheme="minorHAnsi"/>
        </w:rPr>
      </w:pPr>
      <w:bookmarkStart w:id="4" w:name="_Hlk60997152"/>
      <w:bookmarkEnd w:id="3"/>
      <w:r>
        <w:t xml:space="preserve">ROZDZIAŁ </w:t>
      </w:r>
    </w:p>
    <w:p w14:paraId="562829AF" w14:textId="77777777" w:rsidR="007D3F1A" w:rsidRPr="00F35FC7" w:rsidRDefault="007D3F1A" w:rsidP="007D3F1A">
      <w:pPr>
        <w:spacing w:after="200" w:line="252" w:lineRule="auto"/>
        <w:jc w:val="both"/>
        <w:rPr>
          <w:rFonts w:eastAsiaTheme="minorEastAsia"/>
          <w:b/>
          <w:bCs/>
          <w:color w:val="2F5496" w:themeColor="accent1" w:themeShade="BF"/>
        </w:rPr>
      </w:pPr>
      <w:r w:rsidRPr="00F35FC7">
        <w:rPr>
          <w:rFonts w:eastAsia="Calibri" w:cs="Calibri"/>
          <w:b/>
          <w:bCs/>
          <w:color w:val="2F5496" w:themeColor="accent1" w:themeShade="BF"/>
        </w:rPr>
        <w:t>OCHRONA DANYCH OSOBOWYCH ZEBRANYCH PRZEZ ZAMAWIAJĄCEGO W TOKU POSTĘPOWANIA</w:t>
      </w:r>
    </w:p>
    <w:p w14:paraId="5DD411D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(Dz.Urz. UE L 119 z 4 maja 2016 r.) – dalej: RODO – tym samym dane osobowe podane przez wykonawcę będą przetwarzane zgodnie z RODO oraz zgodnie z przepisami krajowymi.</w:t>
      </w:r>
    </w:p>
    <w:p w14:paraId="2BBC4057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Dane osobowe wykonawcy przetwarzane będą na podstawie art. 6 ust. 1 lit. c RODO </w:t>
      </w:r>
      <w:r w:rsidRPr="00F35FC7">
        <w:br/>
      </w:r>
      <w:r w:rsidRPr="00F35FC7">
        <w:rPr>
          <w:rFonts w:eastAsia="Calibri" w:cs="Calibri"/>
        </w:rPr>
        <w:t xml:space="preserve">w celu związanym z przedmiotowym postępowaniem o udzielenie zamówienia publicznego </w:t>
      </w:r>
      <w:r w:rsidR="00417353" w:rsidRPr="00F35FC7">
        <w:rPr>
          <w:rFonts w:eastAsia="Calibri" w:cs="Calibri"/>
        </w:rPr>
        <w:t>.</w:t>
      </w:r>
    </w:p>
    <w:p w14:paraId="6FFD130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Odbiorcami przekazanych przez wykonawcę danych osobowych będą osoby lub podmioty, którym udostępniona zostanie dokumentacja postępowania zgodnie z art. 8 oraz art. 96 ust. 3 ustawy Pzp, a także art. 6 ustawy z 6 września 2001 r. o dostępie do informacji publicznej.</w:t>
      </w:r>
    </w:p>
    <w:p w14:paraId="5AD01A6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7C91F566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Klauzula informacyjna, o której mowa w art. 13 ust. 1 i 2 RODO, znajduje się w załączniku nr </w:t>
      </w:r>
      <w:r w:rsidR="00417353" w:rsidRPr="00F35FC7">
        <w:rPr>
          <w:rFonts w:eastAsia="Calibri" w:cs="Calibri"/>
        </w:rPr>
        <w:t>4</w:t>
      </w:r>
      <w:r w:rsidRPr="00F35FC7">
        <w:rPr>
          <w:rFonts w:eastAsia="Calibri" w:cs="Calibri"/>
        </w:rPr>
        <w:t xml:space="preserve"> do SWZ.</w:t>
      </w:r>
    </w:p>
    <w:p w14:paraId="0680404C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lastRenderedPageBreak/>
        <w:t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celu oraz udzieli jej wszelkich innych stosownych informacji, o których mowa w art. 13 ust. 2 RODO.</w:t>
      </w:r>
    </w:p>
    <w:p w14:paraId="012F4901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0E1050FB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22FF67B5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3B3A4469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F35FC7">
        <w:rPr>
          <w:rFonts w:eastAsia="Calibri" w:cs="Calibri"/>
        </w:rPr>
        <w:t>zgodnie z treścią załącznika nr 4</w:t>
      </w:r>
    </w:p>
    <w:p w14:paraId="455F547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informuje, że:</w:t>
      </w:r>
    </w:p>
    <w:p w14:paraId="75371836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udostępnia dane osobowe, o których mowa w art. 10 RODO (dane osobowe dotyczące wyroków skazujących i czynów zabronionych), w celu umożliwienia korzystania ze środków ochrony prawnej, o których mowa w dziale IX ustawy Pzp, do upływu terminu na ich wniesienie.</w:t>
      </w:r>
    </w:p>
    <w:p w14:paraId="5DA8D36A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30C376D4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55B27D61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3B80CE53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5778290E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lastRenderedPageBreak/>
        <w:t>W przypadku gdy wniesienie żądania dotyczącego prawa, o którym mowa w art. 18 ust. 1 RODO,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bookmarkEnd w:id="4"/>
    <w:p w14:paraId="37CBF54C" w14:textId="77777777" w:rsidR="000033B5" w:rsidRPr="00F35FC7" w:rsidRDefault="00A91CE3" w:rsidP="00D76620">
      <w:pPr>
        <w:pStyle w:val="Nagwek4"/>
        <w:ind w:left="426"/>
      </w:pPr>
      <w:r>
        <w:t>Rozdział</w:t>
      </w:r>
    </w:p>
    <w:p w14:paraId="268E3E13" w14:textId="77777777" w:rsidR="000033B5" w:rsidRPr="00F35FC7" w:rsidRDefault="000033B5" w:rsidP="002549E0">
      <w:pPr>
        <w:pStyle w:val="Tekstpodstawowy"/>
        <w:spacing w:line="240" w:lineRule="auto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ZAŁĄCZNIKI DO SWZ</w:t>
      </w:r>
    </w:p>
    <w:p w14:paraId="1D47CD8C" w14:textId="77777777" w:rsidR="00183EF9" w:rsidRDefault="008D0975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Formularze ofertow</w:t>
      </w:r>
      <w:r w:rsidR="00183EF9">
        <w:rPr>
          <w:rFonts w:cstheme="minorHAnsi"/>
        </w:rPr>
        <w:t>y</w:t>
      </w:r>
      <w:r w:rsidR="002549E0" w:rsidRPr="008D0975">
        <w:rPr>
          <w:rFonts w:cstheme="minorHAnsi"/>
        </w:rPr>
        <w:t xml:space="preserve"> </w:t>
      </w:r>
      <w:r w:rsidR="00A91CE3" w:rsidRPr="008D0975">
        <w:rPr>
          <w:rFonts w:cstheme="minorHAnsi"/>
        </w:rPr>
        <w:t xml:space="preserve">zał. nr 1 </w:t>
      </w:r>
    </w:p>
    <w:p w14:paraId="39F03419" w14:textId="7535B5D1" w:rsidR="00A96E9F" w:rsidRPr="008D0975" w:rsidRDefault="00183EF9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 asortymentowo-cenowy zał. nr</w:t>
      </w:r>
      <w:r w:rsidR="00A91CE3" w:rsidRPr="008D0975">
        <w:rPr>
          <w:rFonts w:cstheme="minorHAnsi"/>
        </w:rPr>
        <w:t xml:space="preserve"> </w:t>
      </w:r>
      <w:r w:rsidR="008D0975" w:rsidRPr="008D0975">
        <w:rPr>
          <w:rFonts w:cstheme="minorHAnsi"/>
        </w:rPr>
        <w:t>2</w:t>
      </w:r>
    </w:p>
    <w:p w14:paraId="4F0B6AB6" w14:textId="77777777" w:rsidR="008D0975" w:rsidRPr="008D0975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oświadczenia o</w:t>
      </w:r>
      <w:r w:rsidR="00662EDD" w:rsidRPr="008D0975">
        <w:rPr>
          <w:rFonts w:cstheme="minorHAnsi"/>
        </w:rPr>
        <w:t xml:space="preserve"> spełnianiu warunków i </w:t>
      </w:r>
      <w:r w:rsidR="000A15F6" w:rsidRPr="008D0975">
        <w:rPr>
          <w:rFonts w:cstheme="minorHAnsi"/>
        </w:rPr>
        <w:t xml:space="preserve"> braku podstaw wykluczenia zał. nr 3.</w:t>
      </w:r>
    </w:p>
    <w:p w14:paraId="0409BAD6" w14:textId="77777777" w:rsidR="00A96E9F" w:rsidRPr="008D0975" w:rsidRDefault="008D0975" w:rsidP="008D0975">
      <w:pPr>
        <w:pStyle w:val="Akapitzlist"/>
        <w:numPr>
          <w:ilvl w:val="0"/>
          <w:numId w:val="81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umowy zał. nr 4</w:t>
      </w:r>
    </w:p>
    <w:p w14:paraId="04515ABE" w14:textId="5A3AC514" w:rsidR="00DD628F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Klauzula RODO</w:t>
      </w:r>
      <w:r w:rsidR="00221C5F" w:rsidRPr="008D0975">
        <w:rPr>
          <w:rFonts w:cstheme="minorHAnsi"/>
        </w:rPr>
        <w:t xml:space="preserve"> zał. nr </w:t>
      </w:r>
      <w:r w:rsidR="008D0975">
        <w:rPr>
          <w:rFonts w:cstheme="minorHAnsi"/>
        </w:rPr>
        <w:t>5</w:t>
      </w:r>
    </w:p>
    <w:p w14:paraId="036FDF06" w14:textId="2E9C0233" w:rsidR="00D63B32" w:rsidRDefault="00D63B32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Oświadczenie zał. Nr 6</w:t>
      </w:r>
    </w:p>
    <w:p w14:paraId="4012EAF0" w14:textId="77777777" w:rsidR="002549E0" w:rsidRDefault="002549E0" w:rsidP="00A96E9F">
      <w:pPr>
        <w:jc w:val="both"/>
        <w:rPr>
          <w:rFonts w:cstheme="minorHAnsi"/>
        </w:rPr>
      </w:pPr>
    </w:p>
    <w:p w14:paraId="30CBD0B4" w14:textId="09239C7F" w:rsidR="00DD628F" w:rsidRDefault="00DD628F" w:rsidP="00A96E9F">
      <w:pPr>
        <w:jc w:val="both"/>
        <w:rPr>
          <w:rFonts w:cstheme="minorHAnsi"/>
        </w:rPr>
      </w:pPr>
    </w:p>
    <w:tbl>
      <w:tblPr>
        <w:tblW w:w="9218" w:type="dxa"/>
        <w:tblInd w:w="-108" w:type="dxa"/>
        <w:tblLook w:val="01E0" w:firstRow="1" w:lastRow="1" w:firstColumn="1" w:lastColumn="1" w:noHBand="0" w:noVBand="0"/>
      </w:tblPr>
      <w:tblGrid>
        <w:gridCol w:w="108"/>
        <w:gridCol w:w="3236"/>
        <w:gridCol w:w="72"/>
        <w:gridCol w:w="5762"/>
        <w:gridCol w:w="40"/>
      </w:tblGrid>
      <w:tr w:rsidR="00183EF9" w:rsidRPr="00183EF9" w14:paraId="6AA8FE1E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5BD1BB32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Funkcja w Komisji Przetargowej:</w:t>
            </w:r>
          </w:p>
        </w:tc>
        <w:tc>
          <w:tcPr>
            <w:tcW w:w="5762" w:type="dxa"/>
            <w:vAlign w:val="center"/>
            <w:hideMark/>
          </w:tcPr>
          <w:p w14:paraId="180749DA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Imię i Nazwisko:</w:t>
            </w:r>
          </w:p>
        </w:tc>
      </w:tr>
      <w:tr w:rsidR="00183EF9" w:rsidRPr="00183EF9" w14:paraId="2056A5B0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7029C180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Przewodniczący Komisji</w:t>
            </w:r>
          </w:p>
        </w:tc>
        <w:tc>
          <w:tcPr>
            <w:tcW w:w="5762" w:type="dxa"/>
            <w:vAlign w:val="center"/>
            <w:hideMark/>
          </w:tcPr>
          <w:p w14:paraId="0CF14E54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</w:t>
            </w:r>
          </w:p>
        </w:tc>
      </w:tr>
      <w:tr w:rsidR="00183EF9" w:rsidRPr="00183EF9" w14:paraId="65DE9AF8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371F1B1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bookmarkStart w:id="5" w:name="_Hlk155953984"/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3F6020FF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bookmarkEnd w:id="5"/>
      <w:tr w:rsidR="00183EF9" w:rsidRPr="00183EF9" w14:paraId="3875053C" w14:textId="77777777" w:rsidTr="00183EF9">
        <w:trPr>
          <w:trHeight w:val="569"/>
        </w:trPr>
        <w:tc>
          <w:tcPr>
            <w:tcW w:w="3344" w:type="dxa"/>
            <w:gridSpan w:val="2"/>
            <w:vAlign w:val="center"/>
          </w:tcPr>
          <w:p w14:paraId="67180D58" w14:textId="7BC5C58D" w:rsidR="00183EF9" w:rsidRPr="00183EF9" w:rsidRDefault="00C775D0" w:rsidP="00183EF9">
            <w:pPr>
              <w:suppressAutoHyphens/>
              <w:spacing w:after="40" w:line="36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39780D">
              <w:rPr>
                <w:rFonts w:ascii="Arial Narrow" w:eastAsia="Times New Roman" w:hAnsi="Arial Narrow" w:cs="Times New Roman"/>
                <w:lang w:eastAsia="pl-PL"/>
              </w:rPr>
              <w:t xml:space="preserve">   </w:t>
            </w:r>
            <w:r w:rsidR="00183EF9" w:rsidRPr="00183EF9">
              <w:rPr>
                <w:rFonts w:ascii="Arial Narrow" w:eastAsia="Times New Roman" w:hAnsi="Arial Narrow" w:cs="Times New Roman"/>
                <w:lang w:eastAsia="pl-PL"/>
              </w:rPr>
              <w:t>Sekretarz Komisji</w:t>
            </w:r>
          </w:p>
        </w:tc>
        <w:tc>
          <w:tcPr>
            <w:tcW w:w="5874" w:type="dxa"/>
            <w:gridSpan w:val="3"/>
            <w:vAlign w:val="center"/>
          </w:tcPr>
          <w:p w14:paraId="20C4C98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</w:tbl>
    <w:p w14:paraId="7E18EE38" w14:textId="77777777" w:rsid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7C568E8F" w14:textId="2BE7FE71" w:rsidR="00183EF9" w:rsidRP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3EF9">
        <w:rPr>
          <w:rFonts w:ascii="Arial Narrow" w:eastAsia="Times New Roman" w:hAnsi="Arial Narrow" w:cs="Times New Roman"/>
          <w:b/>
          <w:lang w:eastAsia="pl-PL"/>
        </w:rPr>
        <w:t>Zatwierdzam:</w:t>
      </w:r>
    </w:p>
    <w:p w14:paraId="1FA7F3E5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lang w:eastAsia="pl-PL"/>
        </w:rPr>
      </w:pPr>
      <w:r w:rsidRPr="00183EF9">
        <w:rPr>
          <w:rFonts w:ascii="Arial Narrow" w:eastAsia="Times New Roman" w:hAnsi="Arial Narrow" w:cs="Times New Roman"/>
          <w:lang w:eastAsia="pl-PL"/>
        </w:rPr>
        <w:t>.....................................</w:t>
      </w:r>
    </w:p>
    <w:p w14:paraId="09445A0F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bCs/>
          <w:lang w:eastAsia="pl-PL"/>
        </w:rPr>
      </w:pPr>
      <w:r w:rsidRPr="00183EF9">
        <w:rPr>
          <w:rFonts w:ascii="Arial Narrow" w:eastAsia="Times New Roman" w:hAnsi="Arial Narrow" w:cs="Times New Roman"/>
          <w:bCs/>
          <w:lang w:eastAsia="pl-PL"/>
        </w:rPr>
        <w:t>(Kierownik Zamawiającego)</w:t>
      </w:r>
    </w:p>
    <w:p w14:paraId="45EA58E8" w14:textId="77777777" w:rsidR="00183EF9" w:rsidRPr="00F35FC7" w:rsidRDefault="00183EF9" w:rsidP="00A96E9F">
      <w:pPr>
        <w:jc w:val="both"/>
        <w:rPr>
          <w:rFonts w:cstheme="minorHAnsi"/>
        </w:rPr>
      </w:pPr>
    </w:p>
    <w:sectPr w:rsidR="00183EF9" w:rsidRPr="00F35FC7" w:rsidSect="001D1A53">
      <w:headerReference w:type="default" r:id="rId20"/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99B91" w14:textId="77777777" w:rsidR="00005501" w:rsidRDefault="00005501" w:rsidP="003A1A6A">
      <w:pPr>
        <w:spacing w:after="0" w:line="240" w:lineRule="auto"/>
      </w:pPr>
      <w:r>
        <w:separator/>
      </w:r>
    </w:p>
  </w:endnote>
  <w:endnote w:type="continuationSeparator" w:id="0">
    <w:p w14:paraId="686FFFE6" w14:textId="77777777" w:rsidR="00005501" w:rsidRDefault="00005501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MT">
    <w:altName w:val="MS Minch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11BCA" w14:textId="77777777" w:rsidR="002A2C6B" w:rsidRDefault="002A2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176E0" wp14:editId="2B6A6444">
              <wp:simplePos x="0" y="0"/>
              <wp:positionH relativeFrom="column">
                <wp:posOffset>100330</wp:posOffset>
              </wp:positionH>
              <wp:positionV relativeFrom="paragraph">
                <wp:posOffset>89535</wp:posOffset>
              </wp:positionV>
              <wp:extent cx="249555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955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64C9A6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7.05pt" to="204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" strokecolor="#4472c4 [3204]" strokeweight=".5pt">
              <v:stroke joinstyle="miter"/>
            </v:line>
          </w:pict>
        </mc:Fallback>
      </mc:AlternateContent>
    </w:r>
  </w:p>
  <w:p w14:paraId="4393E42E" w14:textId="71A75AA9" w:rsidR="0027591F" w:rsidRDefault="0005661B">
    <w:pPr>
      <w:pStyle w:val="Stopka"/>
    </w:pPr>
    <w:r>
      <w:t xml:space="preserve">Dostawa </w:t>
    </w:r>
    <w:r w:rsidR="00CC2A08">
      <w:t>żywności</w:t>
    </w:r>
    <w:r w:rsidR="00425210">
      <w:t xml:space="preserve"> </w:t>
    </w:r>
    <w:r>
      <w:t xml:space="preserve">TP </w:t>
    </w:r>
    <w:r w:rsidR="001451A9">
      <w:t>23</w:t>
    </w:r>
    <w:r>
      <w:t>/202</w:t>
    </w:r>
    <w:r w:rsidR="00CC2A08">
      <w:t>4</w:t>
    </w:r>
    <w:r w:rsidR="0027591F">
      <w:t xml:space="preserve"> </w:t>
    </w:r>
  </w:p>
  <w:p w14:paraId="1BA5A3B6" w14:textId="77777777" w:rsidR="0027591F" w:rsidRDefault="002759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90DBC" w14:textId="77777777" w:rsidR="00005501" w:rsidRDefault="00005501" w:rsidP="003A1A6A">
      <w:pPr>
        <w:spacing w:after="0" w:line="240" w:lineRule="auto"/>
      </w:pPr>
      <w:r>
        <w:separator/>
      </w:r>
    </w:p>
  </w:footnote>
  <w:footnote w:type="continuationSeparator" w:id="0">
    <w:p w14:paraId="70041731" w14:textId="77777777" w:rsidR="00005501" w:rsidRDefault="00005501" w:rsidP="003A1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CB684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1461FECA" wp14:editId="0E785651">
          <wp:simplePos x="0" y="0"/>
          <wp:positionH relativeFrom="column">
            <wp:posOffset>3604895</wp:posOffset>
          </wp:positionH>
          <wp:positionV relativeFrom="paragraph">
            <wp:posOffset>-88265</wp:posOffset>
          </wp:positionV>
          <wp:extent cx="2162175" cy="685800"/>
          <wp:effectExtent l="0" t="0" r="9525" b="0"/>
          <wp:wrapNone/>
          <wp:docPr id="5" name="Obraz 5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sz w:val="22"/>
      </w:rPr>
      <w:object w:dxaOrig="1440" w:dyaOrig="1440" w14:anchorId="39940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0.5pt;margin-top:-26.55pt;width:68.2pt;height:81.85pt;z-index:-251657216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6" DrawAspect="Content" ObjectID="_1787584753" r:id="rId3"/>
      </w:object>
    </w:r>
    <w:r>
      <w:rPr>
        <w:noProof/>
        <w:sz w:val="22"/>
      </w:rPr>
      <w:t xml:space="preserve">                   Specjalistyczny Szpital im.</w:t>
    </w:r>
  </w:p>
  <w:p w14:paraId="3672CF87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14:paraId="6D904542" w14:textId="77777777" w:rsidR="002A2C6B" w:rsidRDefault="002A2C6B" w:rsidP="002A2C6B">
    <w:pPr>
      <w:pStyle w:val="Tytu0"/>
      <w:ind w:left="1843"/>
      <w:jc w:val="left"/>
      <w:rPr>
        <w:sz w:val="22"/>
      </w:rPr>
    </w:pPr>
    <w:r>
      <w:rPr>
        <w:sz w:val="22"/>
      </w:rPr>
      <w:t xml:space="preserve">             ul. Szpitalna 18, 48-140 Branice</w:t>
    </w:r>
  </w:p>
  <w:p w14:paraId="52BDDF4D" w14:textId="77777777" w:rsidR="002A2C6B" w:rsidRDefault="006922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E1CB62" wp14:editId="3744655D">
              <wp:simplePos x="0" y="0"/>
              <wp:positionH relativeFrom="column">
                <wp:posOffset>100370</wp:posOffset>
              </wp:positionH>
              <wp:positionV relativeFrom="paragraph">
                <wp:posOffset>76720</wp:posOffset>
              </wp:positionV>
              <wp:extent cx="5788800" cy="21600"/>
              <wp:effectExtent l="0" t="0" r="21590" b="3556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800" cy="21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B70818" id="Łącznik prosty 2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6.05pt" to="46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51093A"/>
    <w:multiLevelType w:val="hybridMultilevel"/>
    <w:tmpl w:val="71F07CFE"/>
    <w:lvl w:ilvl="0" w:tplc="A678DDDC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B404F56"/>
    <w:multiLevelType w:val="hybridMultilevel"/>
    <w:tmpl w:val="98825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83055C"/>
    <w:multiLevelType w:val="multilevel"/>
    <w:tmpl w:val="7480DE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515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2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11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2" w15:restartNumberingAfterBreak="0">
    <w:nsid w:val="0EA871B7"/>
    <w:multiLevelType w:val="hybridMultilevel"/>
    <w:tmpl w:val="29B8F698"/>
    <w:lvl w:ilvl="0" w:tplc="2C9A793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CBEE1FFE">
      <w:start w:val="1"/>
      <w:numFmt w:val="lowerLetter"/>
      <w:lvlText w:val="%2)"/>
      <w:lvlJc w:val="left"/>
      <w:pPr>
        <w:ind w:left="1298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26A32B3"/>
    <w:multiLevelType w:val="hybridMultilevel"/>
    <w:tmpl w:val="8C74D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15470102"/>
    <w:multiLevelType w:val="hybridMultilevel"/>
    <w:tmpl w:val="C8CCEC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80926"/>
    <w:multiLevelType w:val="hybridMultilevel"/>
    <w:tmpl w:val="5478F9B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3" w15:restartNumberingAfterBreak="0">
    <w:nsid w:val="199234AD"/>
    <w:multiLevelType w:val="hybridMultilevel"/>
    <w:tmpl w:val="C9BE30D0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9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30921456"/>
    <w:multiLevelType w:val="hybridMultilevel"/>
    <w:tmpl w:val="9FD2E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7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39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38A67F95"/>
    <w:multiLevelType w:val="hybridMultilevel"/>
    <w:tmpl w:val="2292BD86"/>
    <w:lvl w:ilvl="0" w:tplc="44387E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850FA6"/>
    <w:multiLevelType w:val="hybridMultilevel"/>
    <w:tmpl w:val="16006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 w15:restartNumberingAfterBreak="0">
    <w:nsid w:val="40176831"/>
    <w:multiLevelType w:val="multilevel"/>
    <w:tmpl w:val="92043F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45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7" w15:restartNumberingAfterBreak="0">
    <w:nsid w:val="45587F6C"/>
    <w:multiLevelType w:val="hybridMultilevel"/>
    <w:tmpl w:val="3DFA0096"/>
    <w:lvl w:ilvl="0" w:tplc="AC328E1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4B1A5D69"/>
    <w:multiLevelType w:val="hybridMultilevel"/>
    <w:tmpl w:val="545816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515163C5"/>
    <w:multiLevelType w:val="hybridMultilevel"/>
    <w:tmpl w:val="5EC66A02"/>
    <w:lvl w:ilvl="0" w:tplc="3E383C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7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58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9" w15:restartNumberingAfterBreak="0">
    <w:nsid w:val="566E1364"/>
    <w:multiLevelType w:val="hybridMultilevel"/>
    <w:tmpl w:val="0A8E6D0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F3D7E8B"/>
    <w:multiLevelType w:val="hybridMultilevel"/>
    <w:tmpl w:val="D556E50C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60F261EE"/>
    <w:multiLevelType w:val="hybridMultilevel"/>
    <w:tmpl w:val="E0C20C98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8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9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0" w15:restartNumberingAfterBreak="0">
    <w:nsid w:val="69942904"/>
    <w:multiLevelType w:val="hybridMultilevel"/>
    <w:tmpl w:val="82A09E90"/>
    <w:lvl w:ilvl="0" w:tplc="12186CF0">
      <w:start w:val="1"/>
      <w:numFmt w:val="upperRoman"/>
      <w:pStyle w:val="Nagwek4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F6273"/>
    <w:multiLevelType w:val="hybridMultilevel"/>
    <w:tmpl w:val="5BE00E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6B5BEE"/>
    <w:multiLevelType w:val="hybridMultilevel"/>
    <w:tmpl w:val="D5526C04"/>
    <w:lvl w:ilvl="0" w:tplc="387442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 w15:restartNumberingAfterBreak="0">
    <w:nsid w:val="6B9157C7"/>
    <w:multiLevelType w:val="hybridMultilevel"/>
    <w:tmpl w:val="8910CE26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D5883E7A">
      <w:start w:val="1"/>
      <w:numFmt w:val="decimal"/>
      <w:lvlText w:val="%4."/>
      <w:lvlJc w:val="left"/>
      <w:pPr>
        <w:ind w:left="2880" w:hanging="360"/>
      </w:p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6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7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8" w15:restartNumberingAfterBreak="0">
    <w:nsid w:val="6F683278"/>
    <w:multiLevelType w:val="hybridMultilevel"/>
    <w:tmpl w:val="A448F6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636C4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F987B93"/>
    <w:multiLevelType w:val="hybridMultilevel"/>
    <w:tmpl w:val="02026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AC328E1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2321D84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color w:val="auto"/>
      </w:rPr>
    </w:lvl>
    <w:lvl w:ilvl="4" w:tplc="04150001">
      <w:start w:val="1"/>
      <w:numFmt w:val="bullet"/>
      <w:lvlText w:val=""/>
      <w:lvlJc w:val="left"/>
      <w:pPr>
        <w:ind w:left="3945" w:hanging="705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1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2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7A9D1EDA"/>
    <w:multiLevelType w:val="hybridMultilevel"/>
    <w:tmpl w:val="074E9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92E39A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126133">
    <w:abstractNumId w:val="20"/>
  </w:num>
  <w:num w:numId="2" w16cid:durableId="1623145673">
    <w:abstractNumId w:val="40"/>
  </w:num>
  <w:num w:numId="3" w16cid:durableId="205878120">
    <w:abstractNumId w:val="64"/>
  </w:num>
  <w:num w:numId="4" w16cid:durableId="1877891182">
    <w:abstractNumId w:val="23"/>
  </w:num>
  <w:num w:numId="5" w16cid:durableId="209078368">
    <w:abstractNumId w:val="41"/>
  </w:num>
  <w:num w:numId="6" w16cid:durableId="1576621820">
    <w:abstractNumId w:val="74"/>
  </w:num>
  <w:num w:numId="7" w16cid:durableId="1771193016">
    <w:abstractNumId w:val="69"/>
  </w:num>
  <w:num w:numId="8" w16cid:durableId="373115173">
    <w:abstractNumId w:val="68"/>
  </w:num>
  <w:num w:numId="9" w16cid:durableId="1071806644">
    <w:abstractNumId w:val="37"/>
  </w:num>
  <w:num w:numId="10" w16cid:durableId="412511489">
    <w:abstractNumId w:val="13"/>
  </w:num>
  <w:num w:numId="11" w16cid:durableId="57941673">
    <w:abstractNumId w:val="14"/>
  </w:num>
  <w:num w:numId="12" w16cid:durableId="2059893718">
    <w:abstractNumId w:val="24"/>
  </w:num>
  <w:num w:numId="13" w16cid:durableId="1074358759">
    <w:abstractNumId w:val="60"/>
  </w:num>
  <w:num w:numId="14" w16cid:durableId="915625844">
    <w:abstractNumId w:val="52"/>
  </w:num>
  <w:num w:numId="15" w16cid:durableId="1593277508">
    <w:abstractNumId w:val="36"/>
  </w:num>
  <w:num w:numId="16" w16cid:durableId="354962544">
    <w:abstractNumId w:val="51"/>
  </w:num>
  <w:num w:numId="17" w16cid:durableId="1960800203">
    <w:abstractNumId w:val="80"/>
  </w:num>
  <w:num w:numId="18" w16cid:durableId="337199862">
    <w:abstractNumId w:val="55"/>
  </w:num>
  <w:num w:numId="19" w16cid:durableId="938759206">
    <w:abstractNumId w:val="15"/>
  </w:num>
  <w:num w:numId="20" w16cid:durableId="316422233">
    <w:abstractNumId w:val="33"/>
  </w:num>
  <w:num w:numId="21" w16cid:durableId="102116107">
    <w:abstractNumId w:val="22"/>
  </w:num>
  <w:num w:numId="22" w16cid:durableId="712777377">
    <w:abstractNumId w:val="58"/>
  </w:num>
  <w:num w:numId="23" w16cid:durableId="1355227640">
    <w:abstractNumId w:val="73"/>
  </w:num>
  <w:num w:numId="24" w16cid:durableId="1264268940">
    <w:abstractNumId w:val="54"/>
  </w:num>
  <w:num w:numId="25" w16cid:durableId="1748456856">
    <w:abstractNumId w:val="38"/>
  </w:num>
  <w:num w:numId="26" w16cid:durableId="1552616776">
    <w:abstractNumId w:val="67"/>
  </w:num>
  <w:num w:numId="27" w16cid:durableId="1171337827">
    <w:abstractNumId w:val="32"/>
  </w:num>
  <w:num w:numId="28" w16cid:durableId="1044914307">
    <w:abstractNumId w:val="57"/>
  </w:num>
  <w:num w:numId="29" w16cid:durableId="2049603827">
    <w:abstractNumId w:val="31"/>
  </w:num>
  <w:num w:numId="30" w16cid:durableId="979573251">
    <w:abstractNumId w:val="56"/>
  </w:num>
  <w:num w:numId="31" w16cid:durableId="817841999">
    <w:abstractNumId w:val="34"/>
  </w:num>
  <w:num w:numId="32" w16cid:durableId="1885825159">
    <w:abstractNumId w:val="77"/>
  </w:num>
  <w:num w:numId="33" w16cid:durableId="1258438245">
    <w:abstractNumId w:val="81"/>
  </w:num>
  <w:num w:numId="34" w16cid:durableId="2009281665">
    <w:abstractNumId w:val="65"/>
  </w:num>
  <w:num w:numId="35" w16cid:durableId="553081776">
    <w:abstractNumId w:val="82"/>
  </w:num>
  <w:num w:numId="36" w16cid:durableId="2063402551">
    <w:abstractNumId w:val="61"/>
  </w:num>
  <w:num w:numId="37" w16cid:durableId="2086872619">
    <w:abstractNumId w:val="76"/>
  </w:num>
  <w:num w:numId="38" w16cid:durableId="1591156324">
    <w:abstractNumId w:val="3"/>
  </w:num>
  <w:num w:numId="39" w16cid:durableId="1216308320">
    <w:abstractNumId w:val="49"/>
  </w:num>
  <w:num w:numId="40" w16cid:durableId="412363845">
    <w:abstractNumId w:val="27"/>
  </w:num>
  <w:num w:numId="41" w16cid:durableId="1392655063">
    <w:abstractNumId w:val="6"/>
  </w:num>
  <w:num w:numId="42" w16cid:durableId="1873373814">
    <w:abstractNumId w:val="8"/>
  </w:num>
  <w:num w:numId="43" w16cid:durableId="189613002">
    <w:abstractNumId w:val="11"/>
  </w:num>
  <w:num w:numId="44" w16cid:durableId="2015763811">
    <w:abstractNumId w:val="63"/>
  </w:num>
  <w:num w:numId="45" w16cid:durableId="1301417700">
    <w:abstractNumId w:val="46"/>
  </w:num>
  <w:num w:numId="46" w16cid:durableId="1604797883">
    <w:abstractNumId w:val="28"/>
  </w:num>
  <w:num w:numId="47" w16cid:durableId="709187408">
    <w:abstractNumId w:val="62"/>
  </w:num>
  <w:num w:numId="48" w16cid:durableId="974992931">
    <w:abstractNumId w:val="43"/>
  </w:num>
  <w:num w:numId="49" w16cid:durableId="1870334692">
    <w:abstractNumId w:val="39"/>
  </w:num>
  <w:num w:numId="50" w16cid:durableId="1466510177">
    <w:abstractNumId w:val="25"/>
  </w:num>
  <w:num w:numId="51" w16cid:durableId="1644382575">
    <w:abstractNumId w:val="29"/>
  </w:num>
  <w:num w:numId="52" w16cid:durableId="1364132770">
    <w:abstractNumId w:val="16"/>
  </w:num>
  <w:num w:numId="53" w16cid:durableId="189537800">
    <w:abstractNumId w:val="9"/>
  </w:num>
  <w:num w:numId="54" w16cid:durableId="2136751437">
    <w:abstractNumId w:val="30"/>
  </w:num>
  <w:num w:numId="55" w16cid:durableId="1815482400">
    <w:abstractNumId w:val="18"/>
  </w:num>
  <w:num w:numId="56" w16cid:durableId="991714110">
    <w:abstractNumId w:val="48"/>
  </w:num>
  <w:num w:numId="57" w16cid:durableId="1242643102">
    <w:abstractNumId w:val="75"/>
  </w:num>
  <w:num w:numId="58" w16cid:durableId="881018481">
    <w:abstractNumId w:val="26"/>
  </w:num>
  <w:num w:numId="59" w16cid:durableId="1861511185">
    <w:abstractNumId w:val="78"/>
  </w:num>
  <w:num w:numId="60" w16cid:durableId="2082673216">
    <w:abstractNumId w:val="45"/>
  </w:num>
  <w:num w:numId="61" w16cid:durableId="780760412">
    <w:abstractNumId w:val="79"/>
  </w:num>
  <w:num w:numId="62" w16cid:durableId="2096703604">
    <w:abstractNumId w:val="83"/>
  </w:num>
  <w:num w:numId="63" w16cid:durableId="1614634226">
    <w:abstractNumId w:val="59"/>
  </w:num>
  <w:num w:numId="64" w16cid:durableId="1018310451">
    <w:abstractNumId w:val="44"/>
  </w:num>
  <w:num w:numId="65" w16cid:durableId="992755922">
    <w:abstractNumId w:val="4"/>
  </w:num>
  <w:num w:numId="66" w16cid:durableId="676737960">
    <w:abstractNumId w:val="47"/>
  </w:num>
  <w:num w:numId="67" w16cid:durableId="302973022">
    <w:abstractNumId w:val="50"/>
  </w:num>
  <w:num w:numId="68" w16cid:durableId="2018726052">
    <w:abstractNumId w:val="72"/>
  </w:num>
  <w:num w:numId="69" w16cid:durableId="1414082515">
    <w:abstractNumId w:val="5"/>
  </w:num>
  <w:num w:numId="70" w16cid:durableId="1924021214">
    <w:abstractNumId w:val="66"/>
  </w:num>
  <w:num w:numId="71" w16cid:durableId="1252811824">
    <w:abstractNumId w:val="19"/>
  </w:num>
  <w:num w:numId="72" w16cid:durableId="1022704431">
    <w:abstractNumId w:val="35"/>
  </w:num>
  <w:num w:numId="73" w16cid:durableId="1409690056">
    <w:abstractNumId w:val="70"/>
  </w:num>
  <w:num w:numId="74" w16cid:durableId="1000890511">
    <w:abstractNumId w:val="10"/>
  </w:num>
  <w:num w:numId="75" w16cid:durableId="728773775">
    <w:abstractNumId w:val="71"/>
  </w:num>
  <w:num w:numId="76" w16cid:durableId="1581409618">
    <w:abstractNumId w:val="21"/>
  </w:num>
  <w:num w:numId="77" w16cid:durableId="651644797">
    <w:abstractNumId w:val="12"/>
  </w:num>
  <w:num w:numId="78" w16cid:durableId="1948153197">
    <w:abstractNumId w:val="53"/>
  </w:num>
  <w:num w:numId="79" w16cid:durableId="316736750">
    <w:abstractNumId w:val="7"/>
  </w:num>
  <w:num w:numId="80" w16cid:durableId="1314868751">
    <w:abstractNumId w:val="17"/>
  </w:num>
  <w:num w:numId="81" w16cid:durableId="1357317378">
    <w:abstractNumId w:val="4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4F5"/>
    <w:rsid w:val="00004B73"/>
    <w:rsid w:val="00005501"/>
    <w:rsid w:val="000065E9"/>
    <w:rsid w:val="00007F1F"/>
    <w:rsid w:val="00033629"/>
    <w:rsid w:val="00044D70"/>
    <w:rsid w:val="000524B9"/>
    <w:rsid w:val="0005661B"/>
    <w:rsid w:val="00063634"/>
    <w:rsid w:val="0006453A"/>
    <w:rsid w:val="000676A9"/>
    <w:rsid w:val="00086A37"/>
    <w:rsid w:val="00086EFB"/>
    <w:rsid w:val="0009077D"/>
    <w:rsid w:val="00095C1A"/>
    <w:rsid w:val="000A15F6"/>
    <w:rsid w:val="000A3BF3"/>
    <w:rsid w:val="000A3ECB"/>
    <w:rsid w:val="000A5BD3"/>
    <w:rsid w:val="000A5DF3"/>
    <w:rsid w:val="000B09F7"/>
    <w:rsid w:val="000B5D66"/>
    <w:rsid w:val="000B6A03"/>
    <w:rsid w:val="000C3559"/>
    <w:rsid w:val="000C40CD"/>
    <w:rsid w:val="000C4880"/>
    <w:rsid w:val="000D062B"/>
    <w:rsid w:val="000D49C1"/>
    <w:rsid w:val="000D5074"/>
    <w:rsid w:val="000D622D"/>
    <w:rsid w:val="000E11C2"/>
    <w:rsid w:val="000E131A"/>
    <w:rsid w:val="000F1DAA"/>
    <w:rsid w:val="000F3F6F"/>
    <w:rsid w:val="00101C26"/>
    <w:rsid w:val="00103D5A"/>
    <w:rsid w:val="00104079"/>
    <w:rsid w:val="00114EA6"/>
    <w:rsid w:val="00114ED8"/>
    <w:rsid w:val="001156B7"/>
    <w:rsid w:val="00122720"/>
    <w:rsid w:val="001316B6"/>
    <w:rsid w:val="00132170"/>
    <w:rsid w:val="0013336C"/>
    <w:rsid w:val="001451A9"/>
    <w:rsid w:val="0014758B"/>
    <w:rsid w:val="0014792A"/>
    <w:rsid w:val="00156A8C"/>
    <w:rsid w:val="0016193F"/>
    <w:rsid w:val="00163734"/>
    <w:rsid w:val="00166E6A"/>
    <w:rsid w:val="00175BBF"/>
    <w:rsid w:val="00182E7D"/>
    <w:rsid w:val="001839A3"/>
    <w:rsid w:val="00183EF9"/>
    <w:rsid w:val="001850BA"/>
    <w:rsid w:val="0018679B"/>
    <w:rsid w:val="001A7708"/>
    <w:rsid w:val="001B3169"/>
    <w:rsid w:val="001C6B22"/>
    <w:rsid w:val="001D0040"/>
    <w:rsid w:val="001D009C"/>
    <w:rsid w:val="001D1A53"/>
    <w:rsid w:val="001D2A89"/>
    <w:rsid w:val="001E626E"/>
    <w:rsid w:val="00200577"/>
    <w:rsid w:val="00201060"/>
    <w:rsid w:val="00201DD9"/>
    <w:rsid w:val="00207DCD"/>
    <w:rsid w:val="00210B25"/>
    <w:rsid w:val="00212570"/>
    <w:rsid w:val="0021449D"/>
    <w:rsid w:val="002208F7"/>
    <w:rsid w:val="0022172F"/>
    <w:rsid w:val="00221C5F"/>
    <w:rsid w:val="0022214E"/>
    <w:rsid w:val="00222B4E"/>
    <w:rsid w:val="00230C3D"/>
    <w:rsid w:val="00232A46"/>
    <w:rsid w:val="00233333"/>
    <w:rsid w:val="00234FD0"/>
    <w:rsid w:val="002455CA"/>
    <w:rsid w:val="00251BDE"/>
    <w:rsid w:val="00251EF0"/>
    <w:rsid w:val="0025306D"/>
    <w:rsid w:val="00254087"/>
    <w:rsid w:val="002549E0"/>
    <w:rsid w:val="0027044D"/>
    <w:rsid w:val="002717BB"/>
    <w:rsid w:val="00271B83"/>
    <w:rsid w:val="0027292A"/>
    <w:rsid w:val="0027519F"/>
    <w:rsid w:val="0027591F"/>
    <w:rsid w:val="00281607"/>
    <w:rsid w:val="00283019"/>
    <w:rsid w:val="002843D8"/>
    <w:rsid w:val="00292ABC"/>
    <w:rsid w:val="00292EE3"/>
    <w:rsid w:val="00293C4B"/>
    <w:rsid w:val="00296735"/>
    <w:rsid w:val="002A1B64"/>
    <w:rsid w:val="002A2311"/>
    <w:rsid w:val="002A2C6B"/>
    <w:rsid w:val="002A7B56"/>
    <w:rsid w:val="002B082E"/>
    <w:rsid w:val="002B0EF2"/>
    <w:rsid w:val="002B1640"/>
    <w:rsid w:val="002C4D84"/>
    <w:rsid w:val="002C5C29"/>
    <w:rsid w:val="002D4B24"/>
    <w:rsid w:val="002D5EA4"/>
    <w:rsid w:val="002D6E14"/>
    <w:rsid w:val="002E3CF8"/>
    <w:rsid w:val="002E6B67"/>
    <w:rsid w:val="002F188D"/>
    <w:rsid w:val="002F42CC"/>
    <w:rsid w:val="003227F4"/>
    <w:rsid w:val="00324DF6"/>
    <w:rsid w:val="00330D08"/>
    <w:rsid w:val="00331B32"/>
    <w:rsid w:val="0033307D"/>
    <w:rsid w:val="00333DAF"/>
    <w:rsid w:val="003501BD"/>
    <w:rsid w:val="00356A18"/>
    <w:rsid w:val="0036218C"/>
    <w:rsid w:val="00363577"/>
    <w:rsid w:val="003654ED"/>
    <w:rsid w:val="00372B05"/>
    <w:rsid w:val="00377D83"/>
    <w:rsid w:val="00380941"/>
    <w:rsid w:val="00384115"/>
    <w:rsid w:val="00385518"/>
    <w:rsid w:val="003863E9"/>
    <w:rsid w:val="003877CA"/>
    <w:rsid w:val="00394B9F"/>
    <w:rsid w:val="0039714D"/>
    <w:rsid w:val="0039780D"/>
    <w:rsid w:val="003A1A6A"/>
    <w:rsid w:val="003A5C8F"/>
    <w:rsid w:val="003A7D97"/>
    <w:rsid w:val="003B3C86"/>
    <w:rsid w:val="003D04F5"/>
    <w:rsid w:val="003D0A87"/>
    <w:rsid w:val="003D18BB"/>
    <w:rsid w:val="003D2F22"/>
    <w:rsid w:val="003D3BAF"/>
    <w:rsid w:val="003D4DF8"/>
    <w:rsid w:val="003E4712"/>
    <w:rsid w:val="003F1E80"/>
    <w:rsid w:val="003F5515"/>
    <w:rsid w:val="00405AC5"/>
    <w:rsid w:val="00417353"/>
    <w:rsid w:val="004233D9"/>
    <w:rsid w:val="00425210"/>
    <w:rsid w:val="00425FFC"/>
    <w:rsid w:val="00442DFF"/>
    <w:rsid w:val="0044378E"/>
    <w:rsid w:val="00445769"/>
    <w:rsid w:val="004640B9"/>
    <w:rsid w:val="00466646"/>
    <w:rsid w:val="00480D6F"/>
    <w:rsid w:val="00484AFF"/>
    <w:rsid w:val="00485541"/>
    <w:rsid w:val="00494808"/>
    <w:rsid w:val="004976B2"/>
    <w:rsid w:val="00497D81"/>
    <w:rsid w:val="004A6A5F"/>
    <w:rsid w:val="004B7AF4"/>
    <w:rsid w:val="004C4E62"/>
    <w:rsid w:val="004C66F3"/>
    <w:rsid w:val="004D7727"/>
    <w:rsid w:val="004E0F58"/>
    <w:rsid w:val="004E32AD"/>
    <w:rsid w:val="004F1212"/>
    <w:rsid w:val="004F3643"/>
    <w:rsid w:val="004F453E"/>
    <w:rsid w:val="0050088B"/>
    <w:rsid w:val="00502205"/>
    <w:rsid w:val="00505FE3"/>
    <w:rsid w:val="00512B98"/>
    <w:rsid w:val="005177C3"/>
    <w:rsid w:val="00523479"/>
    <w:rsid w:val="005367A6"/>
    <w:rsid w:val="00541DA0"/>
    <w:rsid w:val="00541E66"/>
    <w:rsid w:val="00542799"/>
    <w:rsid w:val="00542C7F"/>
    <w:rsid w:val="00545960"/>
    <w:rsid w:val="00566745"/>
    <w:rsid w:val="00572BC9"/>
    <w:rsid w:val="00577543"/>
    <w:rsid w:val="00580379"/>
    <w:rsid w:val="005813B3"/>
    <w:rsid w:val="005847CC"/>
    <w:rsid w:val="005940F9"/>
    <w:rsid w:val="005948A6"/>
    <w:rsid w:val="00596CC3"/>
    <w:rsid w:val="005B18B4"/>
    <w:rsid w:val="005B603D"/>
    <w:rsid w:val="005B6E3E"/>
    <w:rsid w:val="005C3C93"/>
    <w:rsid w:val="005D4B89"/>
    <w:rsid w:val="005D7B5A"/>
    <w:rsid w:val="005E429D"/>
    <w:rsid w:val="005E44E9"/>
    <w:rsid w:val="005F3257"/>
    <w:rsid w:val="005F67A0"/>
    <w:rsid w:val="00603ECD"/>
    <w:rsid w:val="006132DC"/>
    <w:rsid w:val="006208C0"/>
    <w:rsid w:val="00627032"/>
    <w:rsid w:val="006275F4"/>
    <w:rsid w:val="0063118F"/>
    <w:rsid w:val="00633C8E"/>
    <w:rsid w:val="006343D1"/>
    <w:rsid w:val="00636616"/>
    <w:rsid w:val="00652A02"/>
    <w:rsid w:val="00662EDD"/>
    <w:rsid w:val="0067305B"/>
    <w:rsid w:val="00677075"/>
    <w:rsid w:val="00680592"/>
    <w:rsid w:val="00683E76"/>
    <w:rsid w:val="006848C6"/>
    <w:rsid w:val="006922EA"/>
    <w:rsid w:val="00692E41"/>
    <w:rsid w:val="00693568"/>
    <w:rsid w:val="006965EC"/>
    <w:rsid w:val="006A0569"/>
    <w:rsid w:val="006B1E99"/>
    <w:rsid w:val="006B2A1D"/>
    <w:rsid w:val="006C3F57"/>
    <w:rsid w:val="006C4A03"/>
    <w:rsid w:val="006D2B6F"/>
    <w:rsid w:val="006D69CA"/>
    <w:rsid w:val="006E1E66"/>
    <w:rsid w:val="006E69C3"/>
    <w:rsid w:val="006F26DC"/>
    <w:rsid w:val="006F5CCA"/>
    <w:rsid w:val="00700909"/>
    <w:rsid w:val="0070301F"/>
    <w:rsid w:val="00704384"/>
    <w:rsid w:val="00711B83"/>
    <w:rsid w:val="00714E9E"/>
    <w:rsid w:val="00720797"/>
    <w:rsid w:val="00724EBD"/>
    <w:rsid w:val="00731895"/>
    <w:rsid w:val="007617DC"/>
    <w:rsid w:val="00771DA5"/>
    <w:rsid w:val="0077477D"/>
    <w:rsid w:val="00784EAB"/>
    <w:rsid w:val="00787190"/>
    <w:rsid w:val="00791824"/>
    <w:rsid w:val="007A01AE"/>
    <w:rsid w:val="007A4CCC"/>
    <w:rsid w:val="007A5B70"/>
    <w:rsid w:val="007B2F32"/>
    <w:rsid w:val="007B3804"/>
    <w:rsid w:val="007C187C"/>
    <w:rsid w:val="007C72BF"/>
    <w:rsid w:val="007D3A40"/>
    <w:rsid w:val="007D3F1A"/>
    <w:rsid w:val="007D5DC0"/>
    <w:rsid w:val="007E574F"/>
    <w:rsid w:val="007F452C"/>
    <w:rsid w:val="00803025"/>
    <w:rsid w:val="0081235B"/>
    <w:rsid w:val="00812EEF"/>
    <w:rsid w:val="00816389"/>
    <w:rsid w:val="008269EA"/>
    <w:rsid w:val="008310D4"/>
    <w:rsid w:val="00842951"/>
    <w:rsid w:val="0084708C"/>
    <w:rsid w:val="00850830"/>
    <w:rsid w:val="00853107"/>
    <w:rsid w:val="00854B87"/>
    <w:rsid w:val="00864B88"/>
    <w:rsid w:val="008775F9"/>
    <w:rsid w:val="00881001"/>
    <w:rsid w:val="008866AD"/>
    <w:rsid w:val="00891751"/>
    <w:rsid w:val="008A2E26"/>
    <w:rsid w:val="008A44C2"/>
    <w:rsid w:val="008A5019"/>
    <w:rsid w:val="008B49C3"/>
    <w:rsid w:val="008B56E2"/>
    <w:rsid w:val="008C2C40"/>
    <w:rsid w:val="008C4962"/>
    <w:rsid w:val="008C5E64"/>
    <w:rsid w:val="008D0975"/>
    <w:rsid w:val="008D09E3"/>
    <w:rsid w:val="008D62BB"/>
    <w:rsid w:val="008E215D"/>
    <w:rsid w:val="008E599D"/>
    <w:rsid w:val="008F0B92"/>
    <w:rsid w:val="008F65D7"/>
    <w:rsid w:val="008F7B4B"/>
    <w:rsid w:val="00902A0F"/>
    <w:rsid w:val="00907BE0"/>
    <w:rsid w:val="00914F72"/>
    <w:rsid w:val="0092781D"/>
    <w:rsid w:val="009365B7"/>
    <w:rsid w:val="00942190"/>
    <w:rsid w:val="00946A31"/>
    <w:rsid w:val="009473C9"/>
    <w:rsid w:val="00950073"/>
    <w:rsid w:val="00956F77"/>
    <w:rsid w:val="00967C60"/>
    <w:rsid w:val="00975E5A"/>
    <w:rsid w:val="00995358"/>
    <w:rsid w:val="00996370"/>
    <w:rsid w:val="009B55CF"/>
    <w:rsid w:val="009B66E0"/>
    <w:rsid w:val="009C2743"/>
    <w:rsid w:val="009C3F57"/>
    <w:rsid w:val="009C473C"/>
    <w:rsid w:val="009C6F38"/>
    <w:rsid w:val="009C7875"/>
    <w:rsid w:val="009D4D1F"/>
    <w:rsid w:val="009E038E"/>
    <w:rsid w:val="009E07FC"/>
    <w:rsid w:val="009E6F29"/>
    <w:rsid w:val="009F5316"/>
    <w:rsid w:val="00A01611"/>
    <w:rsid w:val="00A1671A"/>
    <w:rsid w:val="00A20773"/>
    <w:rsid w:val="00A221EA"/>
    <w:rsid w:val="00A257E1"/>
    <w:rsid w:val="00A2684D"/>
    <w:rsid w:val="00A33366"/>
    <w:rsid w:val="00A34E36"/>
    <w:rsid w:val="00A3765B"/>
    <w:rsid w:val="00A376A8"/>
    <w:rsid w:val="00A4116F"/>
    <w:rsid w:val="00A60988"/>
    <w:rsid w:val="00A638F3"/>
    <w:rsid w:val="00A727DA"/>
    <w:rsid w:val="00A75A4C"/>
    <w:rsid w:val="00A91CE3"/>
    <w:rsid w:val="00A96E9F"/>
    <w:rsid w:val="00AA5BE7"/>
    <w:rsid w:val="00AC1C44"/>
    <w:rsid w:val="00AD00F9"/>
    <w:rsid w:val="00AD1A2A"/>
    <w:rsid w:val="00AD3A62"/>
    <w:rsid w:val="00AE125A"/>
    <w:rsid w:val="00AE4452"/>
    <w:rsid w:val="00AF0F74"/>
    <w:rsid w:val="00AF3570"/>
    <w:rsid w:val="00AF68B5"/>
    <w:rsid w:val="00AF6BF5"/>
    <w:rsid w:val="00B03322"/>
    <w:rsid w:val="00B10A47"/>
    <w:rsid w:val="00B16808"/>
    <w:rsid w:val="00B20796"/>
    <w:rsid w:val="00B2116F"/>
    <w:rsid w:val="00B21854"/>
    <w:rsid w:val="00B26D35"/>
    <w:rsid w:val="00B27088"/>
    <w:rsid w:val="00B31F61"/>
    <w:rsid w:val="00B32A53"/>
    <w:rsid w:val="00B370F3"/>
    <w:rsid w:val="00B41CF2"/>
    <w:rsid w:val="00B509B0"/>
    <w:rsid w:val="00B5687F"/>
    <w:rsid w:val="00B655EE"/>
    <w:rsid w:val="00B66924"/>
    <w:rsid w:val="00B7102F"/>
    <w:rsid w:val="00B72746"/>
    <w:rsid w:val="00B74A0C"/>
    <w:rsid w:val="00B75665"/>
    <w:rsid w:val="00B756D8"/>
    <w:rsid w:val="00B86512"/>
    <w:rsid w:val="00B9692F"/>
    <w:rsid w:val="00BA5E84"/>
    <w:rsid w:val="00BA6475"/>
    <w:rsid w:val="00BA7949"/>
    <w:rsid w:val="00BC0E93"/>
    <w:rsid w:val="00BC1FA4"/>
    <w:rsid w:val="00BC5E17"/>
    <w:rsid w:val="00BD0DDA"/>
    <w:rsid w:val="00BD235D"/>
    <w:rsid w:val="00BD2D2C"/>
    <w:rsid w:val="00BE13AF"/>
    <w:rsid w:val="00BE1D8F"/>
    <w:rsid w:val="00BE20BD"/>
    <w:rsid w:val="00BF0362"/>
    <w:rsid w:val="00BF4696"/>
    <w:rsid w:val="00C048A5"/>
    <w:rsid w:val="00C060AD"/>
    <w:rsid w:val="00C11565"/>
    <w:rsid w:val="00C1237F"/>
    <w:rsid w:val="00C13453"/>
    <w:rsid w:val="00C248E7"/>
    <w:rsid w:val="00C256D3"/>
    <w:rsid w:val="00C259A3"/>
    <w:rsid w:val="00C326F6"/>
    <w:rsid w:val="00C40B50"/>
    <w:rsid w:val="00C4227D"/>
    <w:rsid w:val="00C51973"/>
    <w:rsid w:val="00C527C0"/>
    <w:rsid w:val="00C54CE7"/>
    <w:rsid w:val="00C6431A"/>
    <w:rsid w:val="00C70747"/>
    <w:rsid w:val="00C75373"/>
    <w:rsid w:val="00C75CA5"/>
    <w:rsid w:val="00C775D0"/>
    <w:rsid w:val="00C80252"/>
    <w:rsid w:val="00C84630"/>
    <w:rsid w:val="00C86AEE"/>
    <w:rsid w:val="00C90B24"/>
    <w:rsid w:val="00C90FAA"/>
    <w:rsid w:val="00C92C55"/>
    <w:rsid w:val="00C9759C"/>
    <w:rsid w:val="00CA0351"/>
    <w:rsid w:val="00CA4C72"/>
    <w:rsid w:val="00CB63AA"/>
    <w:rsid w:val="00CB7850"/>
    <w:rsid w:val="00CC2A08"/>
    <w:rsid w:val="00CC3E53"/>
    <w:rsid w:val="00CC5176"/>
    <w:rsid w:val="00CD7589"/>
    <w:rsid w:val="00CE32AB"/>
    <w:rsid w:val="00CF0B50"/>
    <w:rsid w:val="00CF0FE8"/>
    <w:rsid w:val="00CF66E3"/>
    <w:rsid w:val="00D05035"/>
    <w:rsid w:val="00D203A1"/>
    <w:rsid w:val="00D44E4D"/>
    <w:rsid w:val="00D4745C"/>
    <w:rsid w:val="00D50490"/>
    <w:rsid w:val="00D6038B"/>
    <w:rsid w:val="00D63B32"/>
    <w:rsid w:val="00D63B6E"/>
    <w:rsid w:val="00D70BCF"/>
    <w:rsid w:val="00D72113"/>
    <w:rsid w:val="00D7402D"/>
    <w:rsid w:val="00D74CAF"/>
    <w:rsid w:val="00D76620"/>
    <w:rsid w:val="00D774E2"/>
    <w:rsid w:val="00D80F1D"/>
    <w:rsid w:val="00D87728"/>
    <w:rsid w:val="00D92DBE"/>
    <w:rsid w:val="00D93BEB"/>
    <w:rsid w:val="00DA6F9A"/>
    <w:rsid w:val="00DA7503"/>
    <w:rsid w:val="00DB4EFC"/>
    <w:rsid w:val="00DB5C4B"/>
    <w:rsid w:val="00DC0213"/>
    <w:rsid w:val="00DC16C3"/>
    <w:rsid w:val="00DC2359"/>
    <w:rsid w:val="00DD628F"/>
    <w:rsid w:val="00DD7702"/>
    <w:rsid w:val="00DE584E"/>
    <w:rsid w:val="00DF0202"/>
    <w:rsid w:val="00DF1EAA"/>
    <w:rsid w:val="00E048F7"/>
    <w:rsid w:val="00E31051"/>
    <w:rsid w:val="00E359DA"/>
    <w:rsid w:val="00E35FC7"/>
    <w:rsid w:val="00E4520E"/>
    <w:rsid w:val="00E53B58"/>
    <w:rsid w:val="00E549BC"/>
    <w:rsid w:val="00E64034"/>
    <w:rsid w:val="00E652AD"/>
    <w:rsid w:val="00E67A35"/>
    <w:rsid w:val="00E7148F"/>
    <w:rsid w:val="00E720F7"/>
    <w:rsid w:val="00E72C7F"/>
    <w:rsid w:val="00E73831"/>
    <w:rsid w:val="00E7441F"/>
    <w:rsid w:val="00E77B1D"/>
    <w:rsid w:val="00E80BDE"/>
    <w:rsid w:val="00E83017"/>
    <w:rsid w:val="00E8325A"/>
    <w:rsid w:val="00E866E1"/>
    <w:rsid w:val="00E90FB7"/>
    <w:rsid w:val="00EA0118"/>
    <w:rsid w:val="00EA377A"/>
    <w:rsid w:val="00EC2E92"/>
    <w:rsid w:val="00EC5801"/>
    <w:rsid w:val="00ED74D2"/>
    <w:rsid w:val="00EF4944"/>
    <w:rsid w:val="00EF713D"/>
    <w:rsid w:val="00F233F5"/>
    <w:rsid w:val="00F35FC7"/>
    <w:rsid w:val="00F411C3"/>
    <w:rsid w:val="00F520FB"/>
    <w:rsid w:val="00F524A9"/>
    <w:rsid w:val="00F56E09"/>
    <w:rsid w:val="00F60299"/>
    <w:rsid w:val="00F63F07"/>
    <w:rsid w:val="00F67AE2"/>
    <w:rsid w:val="00F74DC7"/>
    <w:rsid w:val="00F766F9"/>
    <w:rsid w:val="00F8691B"/>
    <w:rsid w:val="00F9004B"/>
    <w:rsid w:val="00F9091B"/>
    <w:rsid w:val="00F94DDB"/>
    <w:rsid w:val="00F965D8"/>
    <w:rsid w:val="00FA2B14"/>
    <w:rsid w:val="00FA5CC1"/>
    <w:rsid w:val="00FA7339"/>
    <w:rsid w:val="00FB0819"/>
    <w:rsid w:val="00FB51FD"/>
    <w:rsid w:val="00FC009C"/>
    <w:rsid w:val="00FC1BE6"/>
    <w:rsid w:val="00FE45F5"/>
    <w:rsid w:val="00FE5664"/>
    <w:rsid w:val="00FE6F61"/>
    <w:rsid w:val="00FF33D7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6D660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DD628F"/>
    <w:pPr>
      <w:keepNext/>
      <w:widowControl w:val="0"/>
      <w:suppressAutoHyphens/>
      <w:autoSpaceDN w:val="0"/>
      <w:spacing w:after="0" w:line="240" w:lineRule="auto"/>
      <w:textAlignment w:val="baseline"/>
      <w:outlineLvl w:val="2"/>
    </w:pPr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numPr>
        <w:numId w:val="73"/>
      </w:numPr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,Normal"/>
    <w:basedOn w:val="Normalny"/>
    <w:link w:val="AkapitzlistZnak"/>
    <w:uiPriority w:val="99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99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qFormat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DD628F"/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7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8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9"/>
      </w:numPr>
    </w:pPr>
  </w:style>
  <w:style w:type="numbering" w:customStyle="1" w:styleId="WWNum2">
    <w:name w:val="WWNum2"/>
    <w:basedOn w:val="Bezlisty"/>
    <w:rsid w:val="004C66F3"/>
    <w:pPr>
      <w:numPr>
        <w:numId w:val="10"/>
      </w:numPr>
    </w:pPr>
  </w:style>
  <w:style w:type="numbering" w:customStyle="1" w:styleId="WWNum3">
    <w:name w:val="WWNum3"/>
    <w:basedOn w:val="Bezlisty"/>
    <w:rsid w:val="004C66F3"/>
    <w:pPr>
      <w:numPr>
        <w:numId w:val="11"/>
      </w:numPr>
    </w:pPr>
  </w:style>
  <w:style w:type="numbering" w:customStyle="1" w:styleId="WWNum4">
    <w:name w:val="WWNum4"/>
    <w:basedOn w:val="Bezlisty"/>
    <w:rsid w:val="004C66F3"/>
    <w:pPr>
      <w:numPr>
        <w:numId w:val="12"/>
      </w:numPr>
    </w:pPr>
  </w:style>
  <w:style w:type="numbering" w:customStyle="1" w:styleId="WWNum5">
    <w:name w:val="WWNum5"/>
    <w:basedOn w:val="Bezlisty"/>
    <w:rsid w:val="004C66F3"/>
    <w:pPr>
      <w:numPr>
        <w:numId w:val="13"/>
      </w:numPr>
    </w:pPr>
  </w:style>
  <w:style w:type="numbering" w:customStyle="1" w:styleId="WWNum6">
    <w:name w:val="WWNum6"/>
    <w:basedOn w:val="Bezlisty"/>
    <w:rsid w:val="004C66F3"/>
    <w:pPr>
      <w:numPr>
        <w:numId w:val="14"/>
      </w:numPr>
    </w:pPr>
  </w:style>
  <w:style w:type="numbering" w:customStyle="1" w:styleId="WWNum7">
    <w:name w:val="WWNum7"/>
    <w:basedOn w:val="Bezlisty"/>
    <w:rsid w:val="004C66F3"/>
    <w:pPr>
      <w:numPr>
        <w:numId w:val="15"/>
      </w:numPr>
    </w:pPr>
  </w:style>
  <w:style w:type="numbering" w:customStyle="1" w:styleId="WWNum8">
    <w:name w:val="WWNum8"/>
    <w:basedOn w:val="Bezlisty"/>
    <w:rsid w:val="004C66F3"/>
    <w:pPr>
      <w:numPr>
        <w:numId w:val="16"/>
      </w:numPr>
    </w:pPr>
  </w:style>
  <w:style w:type="numbering" w:customStyle="1" w:styleId="WWNum9">
    <w:name w:val="WWNum9"/>
    <w:basedOn w:val="Bezlisty"/>
    <w:rsid w:val="004C66F3"/>
    <w:pPr>
      <w:numPr>
        <w:numId w:val="17"/>
      </w:numPr>
    </w:pPr>
  </w:style>
  <w:style w:type="numbering" w:customStyle="1" w:styleId="WWNum10">
    <w:name w:val="WWNum10"/>
    <w:basedOn w:val="Bezlisty"/>
    <w:rsid w:val="004C66F3"/>
    <w:pPr>
      <w:numPr>
        <w:numId w:val="18"/>
      </w:numPr>
    </w:pPr>
  </w:style>
  <w:style w:type="numbering" w:customStyle="1" w:styleId="WWNum11">
    <w:name w:val="WWNum11"/>
    <w:basedOn w:val="Bezlisty"/>
    <w:rsid w:val="004C66F3"/>
    <w:pPr>
      <w:numPr>
        <w:numId w:val="19"/>
      </w:numPr>
    </w:pPr>
  </w:style>
  <w:style w:type="numbering" w:customStyle="1" w:styleId="WWNum12">
    <w:name w:val="WWNum12"/>
    <w:basedOn w:val="Bezlisty"/>
    <w:rsid w:val="004C66F3"/>
    <w:pPr>
      <w:numPr>
        <w:numId w:val="20"/>
      </w:numPr>
    </w:pPr>
  </w:style>
  <w:style w:type="numbering" w:customStyle="1" w:styleId="WWNum13">
    <w:name w:val="WWNum13"/>
    <w:basedOn w:val="Bezlisty"/>
    <w:rsid w:val="004C66F3"/>
    <w:pPr>
      <w:numPr>
        <w:numId w:val="21"/>
      </w:numPr>
    </w:pPr>
  </w:style>
  <w:style w:type="numbering" w:customStyle="1" w:styleId="WWNum14">
    <w:name w:val="WWNum14"/>
    <w:basedOn w:val="Bezlisty"/>
    <w:rsid w:val="004C66F3"/>
    <w:pPr>
      <w:numPr>
        <w:numId w:val="22"/>
      </w:numPr>
    </w:pPr>
  </w:style>
  <w:style w:type="numbering" w:customStyle="1" w:styleId="WWNum15">
    <w:name w:val="WWNum15"/>
    <w:basedOn w:val="Bezlisty"/>
    <w:rsid w:val="004C66F3"/>
    <w:pPr>
      <w:numPr>
        <w:numId w:val="23"/>
      </w:numPr>
    </w:pPr>
  </w:style>
  <w:style w:type="numbering" w:customStyle="1" w:styleId="WWNum16">
    <w:name w:val="WWNum16"/>
    <w:basedOn w:val="Bezlisty"/>
    <w:rsid w:val="004C66F3"/>
    <w:pPr>
      <w:numPr>
        <w:numId w:val="24"/>
      </w:numPr>
    </w:pPr>
  </w:style>
  <w:style w:type="numbering" w:customStyle="1" w:styleId="WWNum17">
    <w:name w:val="WWNum17"/>
    <w:basedOn w:val="Bezlisty"/>
    <w:rsid w:val="004C66F3"/>
    <w:pPr>
      <w:numPr>
        <w:numId w:val="25"/>
      </w:numPr>
    </w:pPr>
  </w:style>
  <w:style w:type="numbering" w:customStyle="1" w:styleId="WWNum18">
    <w:name w:val="WWNum18"/>
    <w:basedOn w:val="Bezlisty"/>
    <w:rsid w:val="004C66F3"/>
    <w:pPr>
      <w:numPr>
        <w:numId w:val="26"/>
      </w:numPr>
    </w:pPr>
  </w:style>
  <w:style w:type="numbering" w:customStyle="1" w:styleId="WWNum19">
    <w:name w:val="WWNum19"/>
    <w:basedOn w:val="Bezlisty"/>
    <w:rsid w:val="004C66F3"/>
    <w:pPr>
      <w:numPr>
        <w:numId w:val="27"/>
      </w:numPr>
    </w:pPr>
  </w:style>
  <w:style w:type="numbering" w:customStyle="1" w:styleId="WWNum20">
    <w:name w:val="WWNum20"/>
    <w:basedOn w:val="Bezlisty"/>
    <w:rsid w:val="004C66F3"/>
    <w:pPr>
      <w:numPr>
        <w:numId w:val="28"/>
      </w:numPr>
    </w:pPr>
  </w:style>
  <w:style w:type="numbering" w:customStyle="1" w:styleId="WWNum21">
    <w:name w:val="WWNum21"/>
    <w:basedOn w:val="Bezlisty"/>
    <w:rsid w:val="004C66F3"/>
    <w:pPr>
      <w:numPr>
        <w:numId w:val="29"/>
      </w:numPr>
    </w:pPr>
  </w:style>
  <w:style w:type="numbering" w:customStyle="1" w:styleId="WWNum22">
    <w:name w:val="WWNum22"/>
    <w:basedOn w:val="Bezlisty"/>
    <w:rsid w:val="004C66F3"/>
    <w:pPr>
      <w:numPr>
        <w:numId w:val="30"/>
      </w:numPr>
    </w:pPr>
  </w:style>
  <w:style w:type="numbering" w:customStyle="1" w:styleId="WWNum23">
    <w:name w:val="WWNum23"/>
    <w:basedOn w:val="Bezlisty"/>
    <w:rsid w:val="004C66F3"/>
    <w:pPr>
      <w:numPr>
        <w:numId w:val="31"/>
      </w:numPr>
    </w:pPr>
  </w:style>
  <w:style w:type="numbering" w:customStyle="1" w:styleId="WWNum24">
    <w:name w:val="WWNum24"/>
    <w:basedOn w:val="Bezlisty"/>
    <w:rsid w:val="004C66F3"/>
    <w:pPr>
      <w:numPr>
        <w:numId w:val="32"/>
      </w:numPr>
    </w:pPr>
  </w:style>
  <w:style w:type="numbering" w:customStyle="1" w:styleId="WWNum25">
    <w:name w:val="WWNum25"/>
    <w:basedOn w:val="Bezlisty"/>
    <w:rsid w:val="004C66F3"/>
    <w:pPr>
      <w:numPr>
        <w:numId w:val="33"/>
      </w:numPr>
    </w:pPr>
  </w:style>
  <w:style w:type="numbering" w:customStyle="1" w:styleId="WWNum26">
    <w:name w:val="WWNum26"/>
    <w:basedOn w:val="Bezlisty"/>
    <w:rsid w:val="004C66F3"/>
    <w:pPr>
      <w:numPr>
        <w:numId w:val="34"/>
      </w:numPr>
    </w:pPr>
  </w:style>
  <w:style w:type="numbering" w:customStyle="1" w:styleId="WWNum27">
    <w:name w:val="WWNum27"/>
    <w:basedOn w:val="Bezlisty"/>
    <w:rsid w:val="004C66F3"/>
    <w:pPr>
      <w:numPr>
        <w:numId w:val="35"/>
      </w:numPr>
    </w:pPr>
  </w:style>
  <w:style w:type="numbering" w:customStyle="1" w:styleId="WWNum28">
    <w:name w:val="WWNum28"/>
    <w:basedOn w:val="Bezlisty"/>
    <w:rsid w:val="004C66F3"/>
    <w:pPr>
      <w:numPr>
        <w:numId w:val="36"/>
      </w:numPr>
    </w:pPr>
  </w:style>
  <w:style w:type="numbering" w:customStyle="1" w:styleId="WWNum29">
    <w:name w:val="WWNum29"/>
    <w:basedOn w:val="Bezlisty"/>
    <w:rsid w:val="004C66F3"/>
    <w:pPr>
      <w:numPr>
        <w:numId w:val="37"/>
      </w:numPr>
    </w:pPr>
  </w:style>
  <w:style w:type="numbering" w:customStyle="1" w:styleId="WWNum30">
    <w:name w:val="WWNum30"/>
    <w:basedOn w:val="Bezlisty"/>
    <w:rsid w:val="004C66F3"/>
    <w:pPr>
      <w:numPr>
        <w:numId w:val="38"/>
      </w:numPr>
    </w:pPr>
  </w:style>
  <w:style w:type="numbering" w:customStyle="1" w:styleId="WWNum31">
    <w:name w:val="WWNum31"/>
    <w:basedOn w:val="Bezlisty"/>
    <w:rsid w:val="004C66F3"/>
    <w:pPr>
      <w:numPr>
        <w:numId w:val="39"/>
      </w:numPr>
    </w:pPr>
  </w:style>
  <w:style w:type="numbering" w:customStyle="1" w:styleId="WWNum32">
    <w:name w:val="WWNum32"/>
    <w:basedOn w:val="Bezlisty"/>
    <w:rsid w:val="004C66F3"/>
    <w:pPr>
      <w:numPr>
        <w:numId w:val="40"/>
      </w:numPr>
    </w:pPr>
  </w:style>
  <w:style w:type="numbering" w:customStyle="1" w:styleId="WWNum33">
    <w:name w:val="WWNum33"/>
    <w:basedOn w:val="Bezlisty"/>
    <w:rsid w:val="004C66F3"/>
    <w:pPr>
      <w:numPr>
        <w:numId w:val="41"/>
      </w:numPr>
    </w:pPr>
  </w:style>
  <w:style w:type="numbering" w:customStyle="1" w:styleId="WWNum34">
    <w:name w:val="WWNum34"/>
    <w:basedOn w:val="Bezlisty"/>
    <w:rsid w:val="004C66F3"/>
    <w:pPr>
      <w:numPr>
        <w:numId w:val="42"/>
      </w:numPr>
    </w:pPr>
  </w:style>
  <w:style w:type="numbering" w:customStyle="1" w:styleId="WWNum35">
    <w:name w:val="WWNum35"/>
    <w:basedOn w:val="Bezlisty"/>
    <w:rsid w:val="004C66F3"/>
    <w:pPr>
      <w:numPr>
        <w:numId w:val="43"/>
      </w:numPr>
    </w:pPr>
  </w:style>
  <w:style w:type="numbering" w:customStyle="1" w:styleId="WWNum36">
    <w:name w:val="WWNum36"/>
    <w:basedOn w:val="Bezlisty"/>
    <w:rsid w:val="004C66F3"/>
    <w:pPr>
      <w:numPr>
        <w:numId w:val="44"/>
      </w:numPr>
    </w:pPr>
  </w:style>
  <w:style w:type="numbering" w:customStyle="1" w:styleId="WWNum37">
    <w:name w:val="WWNum37"/>
    <w:basedOn w:val="Bezlisty"/>
    <w:rsid w:val="004C66F3"/>
    <w:pPr>
      <w:numPr>
        <w:numId w:val="45"/>
      </w:numPr>
    </w:pPr>
  </w:style>
  <w:style w:type="numbering" w:customStyle="1" w:styleId="WWNum38">
    <w:name w:val="WWNum38"/>
    <w:basedOn w:val="Bezlisty"/>
    <w:rsid w:val="004C66F3"/>
    <w:pPr>
      <w:numPr>
        <w:numId w:val="46"/>
      </w:numPr>
    </w:pPr>
  </w:style>
  <w:style w:type="numbering" w:customStyle="1" w:styleId="WWNum39">
    <w:name w:val="WWNum39"/>
    <w:basedOn w:val="Bezlisty"/>
    <w:rsid w:val="004C66F3"/>
    <w:pPr>
      <w:numPr>
        <w:numId w:val="47"/>
      </w:numPr>
    </w:pPr>
  </w:style>
  <w:style w:type="numbering" w:customStyle="1" w:styleId="WWNum40">
    <w:name w:val="WWNum40"/>
    <w:basedOn w:val="Bezlisty"/>
    <w:rsid w:val="004C66F3"/>
    <w:pPr>
      <w:numPr>
        <w:numId w:val="48"/>
      </w:numPr>
    </w:pPr>
  </w:style>
  <w:style w:type="numbering" w:customStyle="1" w:styleId="WWNum41">
    <w:name w:val="WWNum41"/>
    <w:basedOn w:val="Bezlisty"/>
    <w:rsid w:val="004C66F3"/>
    <w:pPr>
      <w:numPr>
        <w:numId w:val="49"/>
      </w:numPr>
    </w:pPr>
  </w:style>
  <w:style w:type="numbering" w:customStyle="1" w:styleId="WWNum42">
    <w:name w:val="WWNum42"/>
    <w:basedOn w:val="Bezlisty"/>
    <w:rsid w:val="004C66F3"/>
    <w:pPr>
      <w:numPr>
        <w:numId w:val="50"/>
      </w:numPr>
    </w:pPr>
  </w:style>
  <w:style w:type="numbering" w:customStyle="1" w:styleId="WWNum43">
    <w:name w:val="WWNum43"/>
    <w:basedOn w:val="Bezlisty"/>
    <w:rsid w:val="004C66F3"/>
    <w:pPr>
      <w:numPr>
        <w:numId w:val="51"/>
      </w:numPr>
    </w:pPr>
  </w:style>
  <w:style w:type="numbering" w:customStyle="1" w:styleId="WWNum44">
    <w:name w:val="WWNum44"/>
    <w:basedOn w:val="Bezlisty"/>
    <w:rsid w:val="004C66F3"/>
    <w:pPr>
      <w:numPr>
        <w:numId w:val="52"/>
      </w:numPr>
    </w:pPr>
  </w:style>
  <w:style w:type="numbering" w:customStyle="1" w:styleId="WWNum45">
    <w:name w:val="WWNum45"/>
    <w:basedOn w:val="Bezlisty"/>
    <w:rsid w:val="004C66F3"/>
    <w:pPr>
      <w:numPr>
        <w:numId w:val="53"/>
      </w:numPr>
    </w:pPr>
  </w:style>
  <w:style w:type="numbering" w:customStyle="1" w:styleId="WWNum46">
    <w:name w:val="WWNum46"/>
    <w:basedOn w:val="Bezlisty"/>
    <w:rsid w:val="004C66F3"/>
    <w:pPr>
      <w:numPr>
        <w:numId w:val="54"/>
      </w:numPr>
    </w:pPr>
  </w:style>
  <w:style w:type="numbering" w:customStyle="1" w:styleId="WWNum47">
    <w:name w:val="WWNum47"/>
    <w:basedOn w:val="Bezlisty"/>
    <w:rsid w:val="004C66F3"/>
    <w:pPr>
      <w:numPr>
        <w:numId w:val="55"/>
      </w:numPr>
    </w:pPr>
  </w:style>
  <w:style w:type="numbering" w:customStyle="1" w:styleId="WWNum48">
    <w:name w:val="WWNum48"/>
    <w:basedOn w:val="Bezlisty"/>
    <w:rsid w:val="004C66F3"/>
    <w:pPr>
      <w:numPr>
        <w:numId w:val="56"/>
      </w:numPr>
    </w:pPr>
  </w:style>
  <w:style w:type="numbering" w:customStyle="1" w:styleId="WWNum49">
    <w:name w:val="WWNum49"/>
    <w:basedOn w:val="Bezlisty"/>
    <w:rsid w:val="004C66F3"/>
    <w:pPr>
      <w:numPr>
        <w:numId w:val="57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customStyle="1" w:styleId="czeinternetowe">
    <w:name w:val="Łącze internetowe"/>
    <w:rsid w:val="008269EA"/>
    <w:rPr>
      <w:u w:val="single"/>
    </w:rPr>
  </w:style>
  <w:style w:type="character" w:customStyle="1" w:styleId="Zakotwiczenieprzypisudolnego">
    <w:name w:val="Zakotwiczenie przypisu dolnego"/>
    <w:rsid w:val="008269EA"/>
    <w:rPr>
      <w:vertAlign w:val="superscript"/>
    </w:rPr>
  </w:style>
  <w:style w:type="paragraph" w:customStyle="1" w:styleId="DomylneA">
    <w:name w:val="Domyślne A"/>
    <w:qFormat/>
    <w:rsid w:val="008269EA"/>
    <w:pPr>
      <w:tabs>
        <w:tab w:val="left" w:pos="940"/>
        <w:tab w:val="left" w:pos="1440"/>
      </w:tabs>
      <w:suppressAutoHyphens/>
      <w:spacing w:after="240" w:line="240" w:lineRule="auto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zpitalbranice.pl" TargetMode="External"/><Relationship Id="rId18" Type="http://schemas.openxmlformats.org/officeDocument/2006/relationships/hyperlink" Target="https://platformazakupowa.pl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ekretariat@swsb.pl" TargetMode="External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/pl/pn/szpitalbrani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zpitalbranice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/pl/pn/szpitalbranic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transakcja/76749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2B8C45-AE9B-4D87-AE9B-5F3AE5C97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17</Pages>
  <Words>6331</Words>
  <Characters>37986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Beata Jarczewska</cp:lastModifiedBy>
  <cp:revision>30</cp:revision>
  <cp:lastPrinted>2024-09-11T06:13:00Z</cp:lastPrinted>
  <dcterms:created xsi:type="dcterms:W3CDTF">2023-05-16T11:28:00Z</dcterms:created>
  <dcterms:modified xsi:type="dcterms:W3CDTF">2024-09-11T16:33:00Z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