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3A29" w14:textId="77777777" w:rsidR="00A047EF" w:rsidRPr="00FF4E22" w:rsidRDefault="00A047EF" w:rsidP="00DA3E11">
      <w:pPr>
        <w:spacing w:after="0" w:line="276" w:lineRule="auto"/>
        <w:ind w:left="0" w:firstLine="0"/>
        <w:jc w:val="right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</w:t>
      </w:r>
      <w:r w:rsidRP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bookmarkStart w:id="0" w:name="_Toc468124518"/>
      <w:r w:rsidR="00F4789A" w:rsidRP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Załącznik nr </w:t>
      </w:r>
      <w:r w:rsidR="00FF4E22" w:rsidRP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7 </w:t>
      </w:r>
      <w:r w:rsidR="00B11FB1" w:rsidRP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do Umowy</w:t>
      </w:r>
    </w:p>
    <w:p w14:paraId="179B1DEC" w14:textId="6CB232CF" w:rsidR="002F289D" w:rsidRPr="00FF4E22" w:rsidRDefault="00A047EF" w:rsidP="00DA3E11">
      <w:pPr>
        <w:pStyle w:val="Tekstpodstawowy"/>
        <w:spacing w:after="0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Umowa </w:t>
      </w:r>
      <w:r w:rsidRP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br/>
        <w:t>powierzenia przetwarzania danych osobowych</w:t>
      </w:r>
      <w:r w:rsidRP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br/>
        <w:t>stan</w:t>
      </w:r>
      <w:r w:rsidR="00B11FB1" w:rsidRP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owiąca uzup</w:t>
      </w:r>
      <w:r w:rsidR="001A4BAD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ełnienie Umowy nr …./D/DCZP/202</w:t>
      </w:r>
      <w:r w:rsidR="00C9489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3</w:t>
      </w:r>
      <w:r w:rsidR="00B11FB1" w:rsidRP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</w:p>
    <w:p w14:paraId="34D7B749" w14:textId="77777777" w:rsidR="00DA3E11" w:rsidRDefault="00FF4E22" w:rsidP="00FF4E22">
      <w:pPr>
        <w:pStyle w:val="Tekstpodstawowy"/>
        <w:spacing w:after="0"/>
        <w:jc w:val="center"/>
        <w:rPr>
          <w:rFonts w:asciiTheme="minorHAnsi" w:hAnsiTheme="minorHAnsi" w:cstheme="minorHAnsi"/>
          <w:b/>
          <w:sz w:val="18"/>
        </w:rPr>
      </w:pPr>
      <w:r w:rsidRPr="00FF4E22">
        <w:rPr>
          <w:rFonts w:asciiTheme="minorHAnsi" w:hAnsiTheme="minorHAnsi" w:cstheme="minorHAnsi"/>
          <w:b/>
          <w:sz w:val="18"/>
        </w:rPr>
        <w:t>Przygotowanie i dystrybucja posiłków dla pacjentów ,,DCZP” sp. z o.o. przy ul. Wybrzeże J.C. – Korzeniowskiego 18 we Wrocławiu</w:t>
      </w:r>
    </w:p>
    <w:p w14:paraId="529F291C" w14:textId="77777777" w:rsidR="00FF4E22" w:rsidRPr="00FF4E22" w:rsidRDefault="00FF4E22" w:rsidP="00FF4E22">
      <w:pPr>
        <w:pStyle w:val="Tekstpodstawowy"/>
        <w:spacing w:after="0"/>
        <w:jc w:val="center"/>
        <w:rPr>
          <w:rFonts w:asciiTheme="minorHAnsi" w:hAnsiTheme="minorHAnsi" w:cstheme="minorHAnsi"/>
          <w:color w:val="000000" w:themeColor="text1"/>
          <w:sz w:val="16"/>
          <w:szCs w:val="18"/>
        </w:rPr>
      </w:pPr>
    </w:p>
    <w:p w14:paraId="3EF8FCDA" w14:textId="77777777" w:rsidR="00A047EF" w:rsidRPr="00FF4E22" w:rsidRDefault="00A047EF" w:rsidP="00DA3E11">
      <w:pPr>
        <w:pStyle w:val="Tekstpodstawowy"/>
        <w:spacing w:after="0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zawarta w dniu </w:t>
      </w:r>
      <w:r w:rsidRPr="00FF4E22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………….. roku </w:t>
      </w: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we </w:t>
      </w:r>
      <w:r w:rsidRPr="00FF4E22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Wrocławiu</w:t>
      </w:r>
      <w:r w:rsidR="00DA3E11" w:rsidRPr="00FF4E22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="00DA3E11" w:rsidRP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(</w:t>
      </w:r>
      <w:r w:rsidR="004760EF" w:rsidRPr="00FF4E22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zwana dalej </w:t>
      </w:r>
      <w:r w:rsidR="004760EF" w:rsidRP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„</w:t>
      </w:r>
      <w:r w:rsidR="00DA3E11" w:rsidRP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Umowa</w:t>
      </w:r>
      <w:r w:rsidR="004760EF" w:rsidRP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”</w:t>
      </w:r>
      <w:r w:rsidR="00DA3E11" w:rsidRP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)</w:t>
      </w:r>
      <w:r w:rsidRP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,</w:t>
      </w:r>
      <w:r w:rsidRPr="00FF4E22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pomiędzy:</w:t>
      </w:r>
    </w:p>
    <w:p w14:paraId="7108FD53" w14:textId="77777777" w:rsidR="00A047EF" w:rsidRPr="00FF4E22" w:rsidRDefault="00A047EF" w:rsidP="00DA3E11">
      <w:pPr>
        <w:pStyle w:val="Tekstpodstawowy"/>
        <w:spacing w:after="0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00EB59F5" w14:textId="77777777" w:rsidR="00F955AD" w:rsidRPr="00FF4E22" w:rsidRDefault="004760EF" w:rsidP="00F955AD">
      <w:pPr>
        <w:spacing w:after="0" w:line="276" w:lineRule="auto"/>
        <w:ind w:left="0" w:firstLine="0"/>
        <w:rPr>
          <w:rFonts w:asciiTheme="minorHAnsi" w:hAnsiTheme="minorHAnsi" w:cstheme="minorHAnsi"/>
          <w:bCs/>
          <w:sz w:val="18"/>
          <w:szCs w:val="18"/>
        </w:rPr>
      </w:pPr>
      <w:r w:rsidRPr="00FF4E22">
        <w:rPr>
          <w:rFonts w:asciiTheme="minorHAnsi" w:hAnsiTheme="minorHAnsi" w:cstheme="minorHAnsi"/>
          <w:b/>
          <w:bCs/>
          <w:sz w:val="18"/>
          <w:szCs w:val="18"/>
        </w:rPr>
        <w:t>„Dolnośląski</w:t>
      </w:r>
      <w:r w:rsidR="006F5B5D" w:rsidRPr="00FF4E22">
        <w:rPr>
          <w:rFonts w:asciiTheme="minorHAnsi" w:hAnsiTheme="minorHAnsi" w:cstheme="minorHAnsi"/>
          <w:b/>
          <w:bCs/>
          <w:sz w:val="18"/>
          <w:szCs w:val="18"/>
        </w:rPr>
        <w:t>e</w:t>
      </w:r>
      <w:r w:rsidRPr="00FF4E22">
        <w:rPr>
          <w:rFonts w:asciiTheme="minorHAnsi" w:hAnsiTheme="minorHAnsi" w:cstheme="minorHAnsi"/>
          <w:b/>
          <w:bCs/>
          <w:sz w:val="18"/>
          <w:szCs w:val="18"/>
        </w:rPr>
        <w:t xml:space="preserve"> Centrum Zdrowia Psychicznego” sp. z o. o., </w:t>
      </w:r>
      <w:r w:rsidRPr="00FF4E22">
        <w:rPr>
          <w:rFonts w:asciiTheme="minorHAnsi" w:hAnsiTheme="minorHAnsi" w:cstheme="minorHAnsi"/>
          <w:bCs/>
          <w:sz w:val="18"/>
          <w:szCs w:val="18"/>
        </w:rPr>
        <w:t>z siedzibą przy ul. Wybrzeże J. C-Korzeniowskiego</w:t>
      </w:r>
      <w:r w:rsidR="000A6FB4" w:rsidRPr="00FF4E22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FF4E22">
        <w:rPr>
          <w:rFonts w:asciiTheme="minorHAnsi" w:hAnsiTheme="minorHAnsi" w:cstheme="minorHAnsi"/>
          <w:bCs/>
          <w:sz w:val="18"/>
          <w:szCs w:val="18"/>
        </w:rPr>
        <w:t xml:space="preserve">18, 50-226 Wrocław, wpisaną do Krajowego Rejestru Sądowego prowadzonego w Sądzie Rejonowym dla </w:t>
      </w:r>
      <w:r w:rsidR="000A6FB4" w:rsidRPr="00FF4E22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FF4E22">
        <w:rPr>
          <w:rFonts w:asciiTheme="minorHAnsi" w:hAnsiTheme="minorHAnsi" w:cstheme="minorHAnsi"/>
          <w:bCs/>
          <w:sz w:val="18"/>
          <w:szCs w:val="18"/>
        </w:rPr>
        <w:t>Wrocławia – Fabryczna we Wrocławiu, VI Wydział Gospodarczy pod nr KRS  0000348483, NIP: 8951965126,</w:t>
      </w:r>
      <w:r w:rsidRPr="00FF4E22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5FE6C8C5" w14:textId="77777777" w:rsidR="004760EF" w:rsidRPr="00FF4E22" w:rsidRDefault="004760EF" w:rsidP="004760EF">
      <w:pPr>
        <w:spacing w:after="0"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FF4E22">
        <w:rPr>
          <w:rFonts w:asciiTheme="minorHAnsi" w:hAnsiTheme="minorHAnsi" w:cstheme="minorHAnsi"/>
          <w:sz w:val="18"/>
          <w:szCs w:val="18"/>
        </w:rPr>
        <w:t xml:space="preserve">reprezentowaną przez: </w:t>
      </w:r>
    </w:p>
    <w:p w14:paraId="33B11352" w14:textId="77777777" w:rsidR="004760EF" w:rsidRPr="00FF4E22" w:rsidRDefault="004760EF" w:rsidP="004760EF">
      <w:pPr>
        <w:pStyle w:val="Normalny2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F4E22">
        <w:rPr>
          <w:rFonts w:asciiTheme="minorHAnsi" w:hAnsiTheme="minorHAnsi" w:cstheme="minorHAnsi"/>
          <w:bCs/>
          <w:sz w:val="18"/>
          <w:szCs w:val="18"/>
        </w:rPr>
        <w:t>Michała Stach</w:t>
      </w:r>
      <w:r w:rsidR="002F289D" w:rsidRPr="00FF4E22">
        <w:rPr>
          <w:rFonts w:asciiTheme="minorHAnsi" w:hAnsiTheme="minorHAnsi" w:cstheme="minorHAnsi"/>
          <w:bCs/>
          <w:sz w:val="18"/>
          <w:szCs w:val="18"/>
        </w:rPr>
        <w:t>owa</w:t>
      </w:r>
      <w:r w:rsidRPr="00FF4E22">
        <w:rPr>
          <w:rFonts w:asciiTheme="minorHAnsi" w:hAnsiTheme="minorHAnsi" w:cstheme="minorHAnsi"/>
          <w:bCs/>
          <w:sz w:val="18"/>
          <w:szCs w:val="18"/>
        </w:rPr>
        <w:t xml:space="preserve"> - </w:t>
      </w:r>
      <w:r w:rsidR="002F289D" w:rsidRPr="00FF4E22">
        <w:rPr>
          <w:rFonts w:asciiTheme="minorHAnsi" w:hAnsiTheme="minorHAnsi" w:cstheme="minorHAnsi"/>
          <w:bCs/>
          <w:sz w:val="18"/>
          <w:szCs w:val="18"/>
        </w:rPr>
        <w:t xml:space="preserve">Prezesa </w:t>
      </w:r>
      <w:r w:rsidRPr="00FF4E22">
        <w:rPr>
          <w:rFonts w:asciiTheme="minorHAnsi" w:hAnsiTheme="minorHAnsi" w:cstheme="minorHAnsi"/>
          <w:bCs/>
          <w:sz w:val="18"/>
          <w:szCs w:val="18"/>
        </w:rPr>
        <w:t>Zarządu</w:t>
      </w:r>
      <w:r w:rsidR="000A6FB4" w:rsidRPr="00FF4E22">
        <w:rPr>
          <w:rFonts w:asciiTheme="minorHAnsi" w:hAnsiTheme="minorHAnsi" w:cstheme="minorHAnsi"/>
          <w:bCs/>
          <w:sz w:val="18"/>
          <w:szCs w:val="18"/>
        </w:rPr>
        <w:t>,</w:t>
      </w:r>
    </w:p>
    <w:p w14:paraId="2B3F095B" w14:textId="77777777" w:rsidR="00A047EF" w:rsidRPr="00FF4E22" w:rsidRDefault="004760EF" w:rsidP="00DA3E11">
      <w:pPr>
        <w:spacing w:after="0"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sz w:val="18"/>
          <w:szCs w:val="18"/>
        </w:rPr>
        <w:t xml:space="preserve">zwaną dalej w treści Umowy </w:t>
      </w: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„</w:t>
      </w:r>
      <w:r w:rsidR="00A047EF" w:rsidRP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Administratorem</w:t>
      </w:r>
      <w:r w:rsidRP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”</w:t>
      </w:r>
      <w:r w:rsidR="00A047EF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</w:p>
    <w:p w14:paraId="2C56B65C" w14:textId="77777777" w:rsidR="00A047EF" w:rsidRPr="00FF4E22" w:rsidRDefault="00A047EF" w:rsidP="00DA3E11">
      <w:pPr>
        <w:spacing w:after="0"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159EBA25" w14:textId="77777777" w:rsidR="00A047EF" w:rsidRPr="00FF4E22" w:rsidRDefault="00A047EF" w:rsidP="00DA3E11">
      <w:pPr>
        <w:spacing w:after="0"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</w:p>
    <w:p w14:paraId="0557E54D" w14:textId="77777777" w:rsidR="00A047EF" w:rsidRPr="00FF4E22" w:rsidRDefault="00A047EF" w:rsidP="00DA3E11">
      <w:pPr>
        <w:spacing w:after="0"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180475DE" w14:textId="77777777" w:rsidR="004760EF" w:rsidRPr="00FF4E22" w:rsidRDefault="004760EF" w:rsidP="004760EF">
      <w:pPr>
        <w:spacing w:after="0"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…………………………………….</w:t>
      </w:r>
    </w:p>
    <w:p w14:paraId="7E2A96A4" w14:textId="77777777" w:rsidR="004760EF" w:rsidRPr="00FF4E22" w:rsidRDefault="004760EF" w:rsidP="004760EF">
      <w:pPr>
        <w:spacing w:after="0"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42E21F58" w14:textId="77777777" w:rsidR="004760EF" w:rsidRPr="00FF4E22" w:rsidRDefault="004760EF" w:rsidP="004760EF">
      <w:pPr>
        <w:spacing w:after="0"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reprezentowaną przez:</w:t>
      </w:r>
    </w:p>
    <w:p w14:paraId="77D93FEB" w14:textId="77777777" w:rsidR="004760EF" w:rsidRPr="00FF4E22" w:rsidRDefault="004760EF" w:rsidP="004760EF">
      <w:pPr>
        <w:spacing w:after="0"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………………………………….</w:t>
      </w:r>
    </w:p>
    <w:p w14:paraId="6476091D" w14:textId="77777777" w:rsidR="00A047EF" w:rsidRPr="00FF4E22" w:rsidRDefault="004760EF" w:rsidP="00DA3E11">
      <w:pPr>
        <w:spacing w:after="0"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sz w:val="18"/>
          <w:szCs w:val="18"/>
        </w:rPr>
        <w:t>zwaną dalej w treści Umowy</w:t>
      </w:r>
      <w:r w:rsidR="000A6FB4" w:rsidRPr="00FF4E22">
        <w:rPr>
          <w:rFonts w:asciiTheme="minorHAnsi" w:hAnsiTheme="minorHAnsi" w:cstheme="minorHAnsi"/>
          <w:sz w:val="18"/>
          <w:szCs w:val="18"/>
        </w:rPr>
        <w:t>:</w:t>
      </w:r>
      <w:r w:rsidRPr="00FF4E22">
        <w:rPr>
          <w:rFonts w:asciiTheme="minorHAnsi" w:hAnsiTheme="minorHAnsi" w:cstheme="minorHAnsi"/>
          <w:sz w:val="18"/>
          <w:szCs w:val="18"/>
        </w:rPr>
        <w:t xml:space="preserve"> </w:t>
      </w: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„</w:t>
      </w:r>
      <w:r w:rsidR="00A047EF" w:rsidRP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Przetwarzającym</w:t>
      </w:r>
      <w:r w:rsidRP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”</w:t>
      </w:r>
      <w:r w:rsidR="00897E59" w:rsidRP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,</w:t>
      </w:r>
    </w:p>
    <w:p w14:paraId="1F48895C" w14:textId="77777777" w:rsidR="004760EF" w:rsidRPr="00FF4E22" w:rsidRDefault="004760EF" w:rsidP="004760EF">
      <w:pPr>
        <w:pStyle w:val="Normalny2"/>
        <w:spacing w:line="276" w:lineRule="auto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3CCA5082" w14:textId="77777777" w:rsidR="004760EF" w:rsidRPr="00FF4E22" w:rsidRDefault="004760EF" w:rsidP="004760EF">
      <w:pPr>
        <w:pStyle w:val="Normalny2"/>
        <w:spacing w:line="276" w:lineRule="auto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FF4E22">
        <w:rPr>
          <w:rFonts w:asciiTheme="minorHAnsi" w:hAnsiTheme="minorHAnsi" w:cstheme="minorHAnsi"/>
          <w:bCs/>
          <w:color w:val="auto"/>
          <w:sz w:val="18"/>
          <w:szCs w:val="18"/>
        </w:rPr>
        <w:t>zwanymi łącznie w dalszej treści Umowy</w:t>
      </w:r>
      <w:r w:rsidRPr="00FF4E22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FF4E22">
        <w:rPr>
          <w:rFonts w:asciiTheme="minorHAnsi" w:hAnsiTheme="minorHAnsi" w:cstheme="minorHAnsi"/>
          <w:b/>
          <w:color w:val="auto"/>
          <w:sz w:val="18"/>
          <w:szCs w:val="18"/>
        </w:rPr>
        <w:t>„Stronami”</w:t>
      </w:r>
      <w:r w:rsidRPr="00FF4E22">
        <w:rPr>
          <w:rFonts w:asciiTheme="minorHAnsi" w:hAnsiTheme="minorHAnsi" w:cstheme="minorHAnsi"/>
          <w:color w:val="auto"/>
          <w:sz w:val="18"/>
          <w:szCs w:val="18"/>
        </w:rPr>
        <w:t xml:space="preserve">, a każda z osobna </w:t>
      </w:r>
      <w:r w:rsidRPr="00FF4E22">
        <w:rPr>
          <w:rFonts w:asciiTheme="minorHAnsi" w:hAnsiTheme="minorHAnsi" w:cstheme="minorHAnsi"/>
          <w:b/>
          <w:bCs/>
          <w:color w:val="auto"/>
          <w:sz w:val="18"/>
          <w:szCs w:val="18"/>
        </w:rPr>
        <w:t>„Stroną”</w:t>
      </w:r>
    </w:p>
    <w:p w14:paraId="387F6D02" w14:textId="77777777" w:rsidR="00DA3E11" w:rsidRPr="00FF4E22" w:rsidRDefault="00DA3E11" w:rsidP="00DA3E11">
      <w:pPr>
        <w:pStyle w:val="Tekstpodstawowy"/>
        <w:spacing w:after="0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0B85C125" w14:textId="77777777" w:rsidR="00A047EF" w:rsidRPr="00FF4E22" w:rsidRDefault="00A047EF" w:rsidP="00DA3E11">
      <w:pPr>
        <w:pStyle w:val="Tekstpodstawowy"/>
        <w:spacing w:after="0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Mając na uwadze, że:</w:t>
      </w:r>
    </w:p>
    <w:p w14:paraId="254F4CA2" w14:textId="4E01A605" w:rsidR="00A047EF" w:rsidRPr="00FF4E22" w:rsidRDefault="00A047EF" w:rsidP="00DA3E11">
      <w:pPr>
        <w:pStyle w:val="Tekstpodstawowy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Strony </w:t>
      </w:r>
      <w:r w:rsidR="00DA3E11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zawarły w</w:t>
      </w: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dniu ……… 202</w:t>
      </w:r>
      <w:r w:rsidR="00C94899">
        <w:rPr>
          <w:rFonts w:asciiTheme="minorHAnsi" w:hAnsiTheme="minorHAnsi" w:cstheme="minorHAnsi"/>
          <w:color w:val="000000" w:themeColor="text1"/>
          <w:sz w:val="18"/>
          <w:szCs w:val="18"/>
        </w:rPr>
        <w:t>3</w:t>
      </w: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roku </w:t>
      </w:r>
      <w:r w:rsidR="004760EF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U</w:t>
      </w: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mowę </w:t>
      </w:r>
      <w:r w:rsidR="001A4BAD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nr …./D/DCZP/202</w:t>
      </w:r>
      <w:r w:rsidR="00C9489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3</w:t>
      </w:r>
      <w:r w:rsidR="00B11FB1" w:rsidRP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na </w:t>
      </w:r>
      <w:r w:rsid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przygotowanie i dystrybucja posiłków dla pacjentów ,,DCZP” sp. z o.o. </w:t>
      </w: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(</w:t>
      </w:r>
      <w:r w:rsidR="004760EF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zwan</w:t>
      </w:r>
      <w:r w:rsidR="006F5B5D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ą </w:t>
      </w:r>
      <w:r w:rsidR="004760EF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dalej</w:t>
      </w:r>
      <w:r w:rsidR="006F5B5D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:</w:t>
      </w:r>
      <w:r w:rsidR="004760EF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Umow</w:t>
      </w:r>
      <w:r w:rsidR="006F5B5D" w:rsidRP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ą</w:t>
      </w:r>
      <w:r w:rsidRP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Główn</w:t>
      </w:r>
      <w:r w:rsidR="006F5B5D" w:rsidRP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ą</w:t>
      </w: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), w związku z wykonywaniem której Administrator powierzy Przetwarzającemu przetwarzanie danych osobowych w zakresie określonym Umową;</w:t>
      </w:r>
    </w:p>
    <w:p w14:paraId="6E3BB26C" w14:textId="77777777" w:rsidR="00A047EF" w:rsidRPr="00FF4E22" w:rsidRDefault="00A047EF" w:rsidP="00DA3E11">
      <w:pPr>
        <w:pStyle w:val="Tekstpodstawowy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Celem </w:t>
      </w:r>
      <w:r w:rsidR="004760EF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Umowy</w:t>
      </w: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jest ustalenie warunków, na jakich Przetwarzający wykonuje operacje przetwarzania danych osobowych w imieniu Administratora;</w:t>
      </w:r>
    </w:p>
    <w:p w14:paraId="0338D5B2" w14:textId="77777777" w:rsidR="00A047EF" w:rsidRPr="00FF4E22" w:rsidRDefault="00A047EF" w:rsidP="00DA3E11">
      <w:pPr>
        <w:pStyle w:val="Tekstpodstawowy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Strony zawierając Umowę dążą do takiego uregulowania zasad przetwarzania danych osobowych, aby odpowiadały one w pełni postanowieniom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r w:rsidR="004760EF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zwana dalej „</w:t>
      </w:r>
      <w:r w:rsidRP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RODO</w:t>
      </w:r>
      <w:r w:rsidR="004760EF" w:rsidRP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”</w:t>
      </w:r>
      <w:r w:rsidRP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)</w:t>
      </w: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</w:p>
    <w:p w14:paraId="366AB5E7" w14:textId="77777777" w:rsidR="00DA3E11" w:rsidRPr="00FF4E22" w:rsidRDefault="00DA3E11" w:rsidP="00DA3E11">
      <w:pPr>
        <w:pStyle w:val="Tekstpodstawowy"/>
        <w:spacing w:after="0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36D12727" w14:textId="77777777" w:rsidR="00A047EF" w:rsidRPr="00FF4E22" w:rsidRDefault="00A047EF" w:rsidP="00DA3E11">
      <w:pPr>
        <w:pStyle w:val="Tekstpodstawowy"/>
        <w:spacing w:after="0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Strony postanowiły zawrzeć Umowę o następującej treści:</w:t>
      </w:r>
    </w:p>
    <w:p w14:paraId="10D7D18C" w14:textId="77777777" w:rsidR="00B53F2E" w:rsidRPr="00FF4E22" w:rsidRDefault="00B53F2E" w:rsidP="00DA3E11">
      <w:pPr>
        <w:pStyle w:val="Tekstpodstawowy"/>
        <w:spacing w:after="0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428E9B2F" w14:textId="77777777" w:rsidR="00A047EF" w:rsidRPr="00FF4E22" w:rsidRDefault="00A047EF" w:rsidP="00DA3E11">
      <w:pPr>
        <w:pStyle w:val="Tekstpodstawowy"/>
        <w:spacing w:after="0"/>
        <w:ind w:left="792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Przetwarzający od dnia rozpoczęcia obowiązywania Umowy Głównej będzie przetwarzał dane osobowe, w celu zapewnienia właściwego poziomu świadczonych usług ochrony w zakresie opisanym w Umowie Głównej. Przetwarzanie danych osobowych przez Przetwarzającego będzie się odbywać przez cały okres trwania Umowy Głównej.</w:t>
      </w:r>
    </w:p>
    <w:p w14:paraId="73E4442B" w14:textId="77777777" w:rsidR="00DA3E11" w:rsidRPr="00FF4E22" w:rsidRDefault="00DA3E11" w:rsidP="00DA3E11">
      <w:pPr>
        <w:pStyle w:val="Tekstpodstawowy"/>
        <w:spacing w:after="0"/>
        <w:ind w:left="792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17182D9E" w14:textId="77777777" w:rsidR="00A047EF" w:rsidRPr="00FF4E22" w:rsidRDefault="00A047EF" w:rsidP="00DA3E11">
      <w:pPr>
        <w:pStyle w:val="Tekstpodstawowy"/>
        <w:numPr>
          <w:ilvl w:val="0"/>
          <w:numId w:val="1"/>
        </w:numPr>
        <w:spacing w:after="0"/>
        <w:jc w:val="both"/>
        <w:outlineLvl w:val="0"/>
        <w:rPr>
          <w:rStyle w:val="Pogrubienie"/>
          <w:rFonts w:asciiTheme="minorHAnsi" w:hAnsiTheme="minorHAnsi" w:cstheme="minorHAnsi"/>
          <w:bCs/>
          <w:color w:val="000000" w:themeColor="text1"/>
          <w:sz w:val="18"/>
          <w:szCs w:val="18"/>
        </w:rPr>
      </w:pPr>
      <w:bookmarkStart w:id="1" w:name="_Toc505032484"/>
      <w:r w:rsidRPr="00FF4E22">
        <w:rPr>
          <w:rStyle w:val="Pogrubienie"/>
          <w:rFonts w:asciiTheme="minorHAnsi" w:hAnsiTheme="minorHAnsi" w:cstheme="minorHAnsi"/>
          <w:bCs/>
          <w:color w:val="000000" w:themeColor="text1"/>
          <w:sz w:val="18"/>
          <w:szCs w:val="18"/>
        </w:rPr>
        <w:t>Opis Przetwarzania</w:t>
      </w:r>
      <w:bookmarkEnd w:id="1"/>
    </w:p>
    <w:p w14:paraId="159AD3F4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ind w:left="924" w:hanging="56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Na warunkach określonych Umową oraz Umową Główną, Administrator powierza Przetwarzającemu przetwarzanie (w rozumieniu RODO) dalej opisanych danych osobowych. </w:t>
      </w:r>
    </w:p>
    <w:p w14:paraId="6FC1EB0A" w14:textId="77777777" w:rsidR="00F955AD" w:rsidRPr="00FF4E22" w:rsidRDefault="00F955AD" w:rsidP="00F955AD">
      <w:pPr>
        <w:pStyle w:val="Tekstpodstawowy"/>
        <w:spacing w:after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7D62CFB2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ind w:left="788" w:hanging="431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Przetwarzanie obejmować będzie następujące rodzaje danych osobowych (</w:t>
      </w:r>
      <w:r w:rsidRPr="00FF4E22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Dane</w:t>
      </w: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):</w:t>
      </w:r>
    </w:p>
    <w:p w14:paraId="52C6E39D" w14:textId="77777777" w:rsidR="00F955AD" w:rsidRPr="00FF4E22" w:rsidRDefault="00F955AD" w:rsidP="00F955AD">
      <w:pPr>
        <w:pStyle w:val="Tekstpodstawowy"/>
        <w:spacing w:after="0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3316D2EE" w14:textId="77777777" w:rsidR="00F80ABD" w:rsidRPr="00FF4E22" w:rsidRDefault="00897E59" w:rsidP="00897E59">
      <w:pPr>
        <w:pStyle w:val="Tekstpodstawowy"/>
        <w:spacing w:after="0"/>
        <w:ind w:left="792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- </w:t>
      </w:r>
      <w:r w:rsidR="00A047EF" w:rsidRPr="00FF4E22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Dane zwykłe</w:t>
      </w:r>
      <w:r w:rsidR="00B53F2E" w:rsidRPr="00FF4E22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pracowników i </w:t>
      </w:r>
      <w:r w:rsidR="00DC63CA" w:rsidRPr="00FF4E22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współpracowników</w:t>
      </w:r>
      <w:r w:rsidR="00F955AD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F80ABD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tj. dane identyfikacje: </w:t>
      </w:r>
      <w:r w:rsidR="00F955AD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w postaci imienia, nazwiska, adresu do korespondencji</w:t>
      </w:r>
      <w:r w:rsidR="00F80ABD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/</w:t>
      </w:r>
      <w:r w:rsidR="00F955AD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adresu rejestracji firmy, NIP, stanowisko/komórka organizacyjna Administratora</w:t>
      </w:r>
      <w:r w:rsidR="00F80ABD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dane kontaktowe: numer telefonu, adres e-mail, </w:t>
      </w:r>
    </w:p>
    <w:p w14:paraId="0DA6C696" w14:textId="77777777" w:rsidR="00F955AD" w:rsidRPr="00FF4E22" w:rsidRDefault="00F955AD" w:rsidP="00F955AD">
      <w:pPr>
        <w:pStyle w:val="Tekstpodstawowy"/>
        <w:spacing w:after="0"/>
        <w:ind w:left="792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521D1EF7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lastRenderedPageBreak/>
        <w:t>Przetwarzanie Danych będzie dotyczyć następujących kategorii osób:</w:t>
      </w:r>
    </w:p>
    <w:p w14:paraId="4239C598" w14:textId="77777777" w:rsidR="00A047EF" w:rsidRPr="00FF4E22" w:rsidRDefault="00DC63CA" w:rsidP="00DA3E11">
      <w:pPr>
        <w:pStyle w:val="Tekstpodstawowy"/>
        <w:numPr>
          <w:ilvl w:val="0"/>
          <w:numId w:val="3"/>
        </w:numPr>
        <w:spacing w:after="0"/>
        <w:ind w:hanging="306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P</w:t>
      </w:r>
      <w:r w:rsidR="00A047EF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racownicy</w:t>
      </w: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 współpracownicy</w:t>
      </w:r>
      <w:r w:rsidR="00A047EF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Administratora</w:t>
      </w:r>
      <w:r w:rsidR="00B53F2E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</w:p>
    <w:p w14:paraId="3D5E2638" w14:textId="77777777" w:rsidR="00DA3E11" w:rsidRPr="00FF4E22" w:rsidRDefault="00DA3E11" w:rsidP="00DA3E11">
      <w:pPr>
        <w:pStyle w:val="Tekstpodstawowy"/>
        <w:spacing w:after="0"/>
        <w:ind w:left="1441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5FED0F8E" w14:textId="77777777" w:rsidR="00A047EF" w:rsidRPr="00FF4E22" w:rsidRDefault="00DA3E11" w:rsidP="00DA3E11">
      <w:pPr>
        <w:pStyle w:val="Tekstpodstawowy"/>
        <w:numPr>
          <w:ilvl w:val="0"/>
          <w:numId w:val="1"/>
        </w:numPr>
        <w:spacing w:after="0"/>
        <w:jc w:val="both"/>
        <w:outlineLvl w:val="0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bookmarkStart w:id="2" w:name="_Toc477512558"/>
      <w:proofErr w:type="spellStart"/>
      <w:r w:rsidRPr="00FF4E22">
        <w:rPr>
          <w:rStyle w:val="Pogrubienie"/>
          <w:rFonts w:asciiTheme="minorHAnsi" w:hAnsiTheme="minorHAnsi" w:cstheme="minorHAnsi"/>
          <w:bCs/>
          <w:color w:val="000000" w:themeColor="text1"/>
          <w:sz w:val="18"/>
          <w:szCs w:val="18"/>
        </w:rPr>
        <w:t>Podpowie</w:t>
      </w:r>
      <w:r w:rsidR="00B53F2E" w:rsidRPr="00FF4E22">
        <w:rPr>
          <w:rStyle w:val="Pogrubienie"/>
          <w:rFonts w:asciiTheme="minorHAnsi" w:hAnsiTheme="minorHAnsi" w:cstheme="minorHAnsi"/>
          <w:bCs/>
          <w:color w:val="000000" w:themeColor="text1"/>
          <w:sz w:val="18"/>
          <w:szCs w:val="18"/>
        </w:rPr>
        <w:t>r</w:t>
      </w:r>
      <w:r w:rsidRPr="00FF4E22">
        <w:rPr>
          <w:rStyle w:val="Pogrubienie"/>
          <w:rFonts w:asciiTheme="minorHAnsi" w:hAnsiTheme="minorHAnsi" w:cstheme="minorHAnsi"/>
          <w:bCs/>
          <w:color w:val="000000" w:themeColor="text1"/>
          <w:sz w:val="18"/>
          <w:szCs w:val="18"/>
        </w:rPr>
        <w:t>zenie</w:t>
      </w:r>
      <w:proofErr w:type="spellEnd"/>
    </w:p>
    <w:p w14:paraId="247A92EE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ind w:left="868" w:hanging="508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Przetwarzający może powierzyć konkretne operacje przetwarzania Danych w drodze pisemnej umowy </w:t>
      </w:r>
      <w:proofErr w:type="spellStart"/>
      <w:r w:rsidR="004760EF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podpowierzenia</w:t>
      </w:r>
      <w:proofErr w:type="spellEnd"/>
      <w:r w:rsidR="004760EF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innym</w:t>
      </w: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podmiotom przetwarzającym, pod warunkiem uzyskania zgody Administratora</w:t>
      </w:r>
      <w:r w:rsidR="00897E59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wyrażonej na piśmie pod rygorem nieważności.</w:t>
      </w:r>
    </w:p>
    <w:p w14:paraId="0D636DDC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ind w:left="868" w:hanging="508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Dokonując </w:t>
      </w:r>
      <w:proofErr w:type="spellStart"/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podpowierzenia</w:t>
      </w:r>
      <w:proofErr w:type="spellEnd"/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Przetwarzający ma obowiązek zobowiązać </w:t>
      </w:r>
      <w:proofErr w:type="spellStart"/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Podprzetwarzającego</w:t>
      </w:r>
      <w:proofErr w:type="spellEnd"/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do realizacji wszystkich obowiązków Przetwarzającego wynikających z niniejszej Umowy powierzenia, z wyjątkiem tych, które nie mają zastosowania ze względu na naturę konkretnego </w:t>
      </w:r>
      <w:proofErr w:type="spellStart"/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podpowierzenia</w:t>
      </w:r>
      <w:proofErr w:type="spellEnd"/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3A7A49A5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ind w:left="867" w:hanging="510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Przetwarzający nie ma prawa przekazać </w:t>
      </w:r>
      <w:proofErr w:type="spellStart"/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Podprzetwarzającemu</w:t>
      </w:r>
      <w:proofErr w:type="spellEnd"/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całości wykonania Umowy.</w:t>
      </w:r>
    </w:p>
    <w:p w14:paraId="006805AE" w14:textId="77777777" w:rsidR="00DA3E11" w:rsidRPr="00FF4E22" w:rsidRDefault="00DA3E11" w:rsidP="00DA3E11">
      <w:pPr>
        <w:pStyle w:val="Tekstpodstawowy"/>
        <w:spacing w:after="0"/>
        <w:ind w:left="867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31AE834F" w14:textId="77777777" w:rsidR="00A047EF" w:rsidRPr="00FF4E22" w:rsidRDefault="00A047EF" w:rsidP="00DA3E11">
      <w:pPr>
        <w:pStyle w:val="Tekstpodstawowy"/>
        <w:numPr>
          <w:ilvl w:val="0"/>
          <w:numId w:val="1"/>
        </w:numPr>
        <w:spacing w:after="0"/>
        <w:outlineLvl w:val="0"/>
        <w:rPr>
          <w:rStyle w:val="Pogrubienie"/>
          <w:rFonts w:asciiTheme="minorHAnsi" w:hAnsiTheme="minorHAnsi" w:cstheme="minorHAnsi"/>
          <w:bCs/>
          <w:color w:val="000000" w:themeColor="text1"/>
          <w:sz w:val="18"/>
          <w:szCs w:val="18"/>
        </w:rPr>
      </w:pPr>
      <w:bookmarkStart w:id="3" w:name="_Toc505032486"/>
      <w:r w:rsidRPr="00FF4E22">
        <w:rPr>
          <w:rStyle w:val="Pogrubienie"/>
          <w:rFonts w:asciiTheme="minorHAnsi" w:hAnsiTheme="minorHAnsi" w:cstheme="minorHAnsi"/>
          <w:bCs/>
          <w:color w:val="000000" w:themeColor="text1"/>
          <w:sz w:val="18"/>
          <w:szCs w:val="18"/>
        </w:rPr>
        <w:t>Obowiązki Przetwarzającego</w:t>
      </w:r>
      <w:bookmarkEnd w:id="3"/>
    </w:p>
    <w:p w14:paraId="0EF02FCA" w14:textId="77777777" w:rsidR="00A047EF" w:rsidRPr="00FF4E22" w:rsidRDefault="00A047EF" w:rsidP="00DA3E11">
      <w:pPr>
        <w:pStyle w:val="Tekstpodstawowy"/>
        <w:spacing w:after="0"/>
        <w:ind w:left="336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Przetwarzający ma następujące obowiązki:</w:t>
      </w:r>
    </w:p>
    <w:p w14:paraId="2F662230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ind w:left="868" w:hanging="508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Przetwarzający przetwarza Dane zgodnie z udokumentowanymi poleceniami lub instrukcjami Administratora, przy czym za udokumentowane polecenie uznaje się zadania zlecone do wykonywania Zleceniobiorcy Umową Główną.  </w:t>
      </w:r>
    </w:p>
    <w:p w14:paraId="7C3A620D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ind w:left="868" w:hanging="508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Przetwarzający oświadcza, że nie przekazuje Danych do państwa trzeciego lub organizacji międzynarodowej (poza Europejski Obszar Gospodarczy (</w:t>
      </w:r>
      <w:r w:rsidRPr="00FF4E2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EOG</w:t>
      </w: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)). Przetwarzający oświadcza również, że nie korzysta z podwykonawców, którzy przekazują Dane poza EOG. </w:t>
      </w:r>
    </w:p>
    <w:p w14:paraId="66D08C06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ind w:left="868" w:hanging="508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Jeżeli Przetwarzający ma zamiar lub obowiązek przekazywać Dane poza EOG, informuje o tym Administratora, w celu umożliwienia Administratorowi podjęcia decyzji i działań niezbędnych do zapewnienia zgodności przetwarzania z prawem lub zakończenia powierzenia przetwarzania.</w:t>
      </w:r>
    </w:p>
    <w:p w14:paraId="6998B365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ind w:left="868" w:hanging="508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Przetwarzający uzyskuje od osób, które zostały upoważnione do przetwarzania Danych w związku z Umową, udokumentowane zobowiązania do zachowania tajemnicy.</w:t>
      </w:r>
    </w:p>
    <w:p w14:paraId="22271524" w14:textId="77777777" w:rsidR="00A047EF" w:rsidRPr="00FF4E22" w:rsidRDefault="00A047EF" w:rsidP="00DA3E11">
      <w:pPr>
        <w:pStyle w:val="Akapitzlist"/>
        <w:numPr>
          <w:ilvl w:val="1"/>
          <w:numId w:val="1"/>
        </w:numPr>
        <w:spacing w:line="276" w:lineRule="auto"/>
        <w:ind w:left="868" w:hanging="508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Przetwarzający zapewnia ochronę Danych i podejmuje środki ochrony danych, o których mowa w art. 32 RODO, zgodnie z dalszymi postanowieniami Umowy.</w:t>
      </w:r>
    </w:p>
    <w:p w14:paraId="5062CBB0" w14:textId="77777777" w:rsidR="00A047EF" w:rsidRPr="00FF4E22" w:rsidRDefault="00A047EF" w:rsidP="00DA3E11">
      <w:pPr>
        <w:pStyle w:val="Akapitzlist"/>
        <w:numPr>
          <w:ilvl w:val="1"/>
          <w:numId w:val="1"/>
        </w:numPr>
        <w:spacing w:line="276" w:lineRule="auto"/>
        <w:ind w:left="868" w:hanging="508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Przetwarzający zobowiązuje się wobec Administratora do współpracy w zakresie odpowiadania na żądania osoby, której dane dotyczą, w zakresie wykonywania praw określonych w art.16-22 RODO.</w:t>
      </w:r>
    </w:p>
    <w:p w14:paraId="792CEEF5" w14:textId="77777777" w:rsidR="00A047EF" w:rsidRPr="00FF4E22" w:rsidRDefault="00A047EF" w:rsidP="00DA3E11">
      <w:pPr>
        <w:pStyle w:val="Akapitzlist"/>
        <w:numPr>
          <w:ilvl w:val="1"/>
          <w:numId w:val="1"/>
        </w:numPr>
        <w:spacing w:line="276" w:lineRule="auto"/>
        <w:ind w:left="868" w:hanging="508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Przetwarzający współpracuje z Administratorem przy wykonywaniu przez Administratora obowiązków z obszaru ochrony danych osobowych, o których mowa w art. 32−36 RODO (ochrona danych, zgłaszanie naruszeń organowi nadzorczemu, zawiadamianie osób dotkniętych naruszeniem ochrony danych, ocena skutków dla ochrony danych i uprzednie konsultacje z organem nadzorczym).</w:t>
      </w:r>
    </w:p>
    <w:p w14:paraId="4BD82CE8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ind w:left="868" w:hanging="508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Jeżeli Przetwarzający poweźmie wątpliwości co do zgodności z prawem wydanych przez Administratora poleceń lub instrukcji, Przetwarzający natychmiast informuje Administratora o stwierdzonej wątpliwości (w sposób udokumentowany i z uzasadnieniem), pod rygorem utraty możliwości dochodzenia roszczeń przeciwko Administratorowi z tego tytułu.</w:t>
      </w:r>
    </w:p>
    <w:p w14:paraId="3F3F9C85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ind w:left="868" w:hanging="508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Planując dokonanie zmian w sposobie przetwarzania Danych, Przetwarzający ma obowiązek zastosować się do wymogu projektowania prywatności, o którym mowa w art. 25 ust. 1 RODO i ma obowiązek z wyprzedzeniem informować Administratora o planowanych zmianach w taki sposób i terminach, aby zapewnić Administratorowi realną możliwość reagowania, jeżeli planowane przez Przetwarzającego zmiany w opinii Administratora grożą uzgodnionemu poziomowi bezpieczeństwa Danych lub zwiększają ryzyko naruszenia praw lub wolności osób, wskutek przetwarzania Danych.</w:t>
      </w:r>
    </w:p>
    <w:p w14:paraId="066464CD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ind w:left="868" w:hanging="508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Przetwarzający zobowiązuje się do ograniczenia dostępu do Danych Osobowych wyłącznie do osób, których dostęp do Danych jest potrzebny dla realizacji Umowy Głównej i posiadających odpowiednie pisemne upoważnienie.</w:t>
      </w:r>
    </w:p>
    <w:p w14:paraId="547BAEB7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ind w:left="868" w:hanging="508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Przetwarzający zobowiązuje się do prowadzenia dokumentacji opisującej sposób przetwarzania Danych, w tym rejestru kategorii czynności przetwarzania danych osobowych. Przetwarzający udostępniania na żądanie Administratora prowadzony rejestr kategorii czynności przetwarzania danych przetwarzającego, z wyłączeniem informacji stanowiących tajemnicę handlową innych klientów Przetwarzającego. </w:t>
      </w:r>
    </w:p>
    <w:p w14:paraId="27EA7CB2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ind w:left="868" w:hanging="508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Jeżeli Przetwarzający wykorzystuje w celu realizacji Umowy zautomatyzowane przetwarzanie, w tym profilowanie, o którym mowa w art. 22 ust. 1 i 4 RODO, Przetwarzający informuje o tym Administratora w celu i w zakresie niezbędnym do wykonania przez Administratora obowiązku informacyjnego. </w:t>
      </w:r>
    </w:p>
    <w:p w14:paraId="69BE86D0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ind w:left="868" w:hanging="508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Przetwarzający ma obowiązek zapewnić osobom upoważnionym do przetwarzania Danych odpowiednie szkolenie z zakresu ochrony danych osobowych.</w:t>
      </w:r>
    </w:p>
    <w:p w14:paraId="4D46C4B6" w14:textId="77777777" w:rsidR="00DA3E11" w:rsidRPr="00FF4E22" w:rsidRDefault="00DA3E11" w:rsidP="00DA3E11">
      <w:pPr>
        <w:pStyle w:val="Tekstpodstawowy"/>
        <w:spacing w:after="0"/>
        <w:ind w:left="868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2EF54A38" w14:textId="77777777" w:rsidR="00A047EF" w:rsidRPr="00FF4E22" w:rsidRDefault="00A047EF" w:rsidP="00DA3E11">
      <w:pPr>
        <w:pStyle w:val="Tekstpodstawowy"/>
        <w:numPr>
          <w:ilvl w:val="0"/>
          <w:numId w:val="1"/>
        </w:numPr>
        <w:spacing w:after="0"/>
        <w:outlineLvl w:val="0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bookmarkStart w:id="4" w:name="_Toc505032487"/>
      <w:r w:rsidRPr="00FF4E22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Obowiązki Administratora</w:t>
      </w:r>
      <w:bookmarkEnd w:id="4"/>
    </w:p>
    <w:p w14:paraId="132D007E" w14:textId="77777777" w:rsidR="00A047EF" w:rsidRPr="00FF4E22" w:rsidRDefault="00A047EF" w:rsidP="00DA3E11">
      <w:pPr>
        <w:pStyle w:val="Tekstpodstawowy"/>
        <w:spacing w:after="0"/>
        <w:ind w:left="36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Administrator zobowiązany jest współdziałać z Przetwarzającym w zakresie umożliwiającym </w:t>
      </w:r>
      <w:r w:rsidR="00DA3E11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mu wykonanie</w:t>
      </w: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Umowy, udzielać Przetwarzającemu wyjaśnień w razie wątpliwości co do legalności poleceń Administratora.</w:t>
      </w:r>
    </w:p>
    <w:p w14:paraId="40789374" w14:textId="77777777" w:rsidR="00DA3E11" w:rsidRPr="00FF4E22" w:rsidRDefault="00DA3E11" w:rsidP="00DA3E11">
      <w:pPr>
        <w:pStyle w:val="Tekstpodstawowy"/>
        <w:spacing w:after="0"/>
        <w:ind w:left="36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6CBD8D06" w14:textId="77777777" w:rsidR="00A047EF" w:rsidRPr="00FF4E22" w:rsidRDefault="00A047EF" w:rsidP="00DA3E11">
      <w:pPr>
        <w:pStyle w:val="Tekstpodstawowy"/>
        <w:numPr>
          <w:ilvl w:val="0"/>
          <w:numId w:val="1"/>
        </w:numPr>
        <w:spacing w:after="0"/>
        <w:outlineLvl w:val="0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bookmarkStart w:id="5" w:name="_Toc505032488"/>
      <w:r w:rsidRPr="00FF4E22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Bezpieczeństwo danych</w:t>
      </w:r>
      <w:bookmarkEnd w:id="5"/>
    </w:p>
    <w:p w14:paraId="3ED80EC0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Przetwarzający przeprowadził analizę ryzyka przetwarzania powierzonych Danych i stosuje się do jej wyników, co do organizacyjnych i technicznych środków ochrony danych. </w:t>
      </w:r>
    </w:p>
    <w:p w14:paraId="01BAA110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ind w:left="788" w:hanging="43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Przetwarzający przedstawi Administratorowi, w terminie 30 dni od dnia podpisania </w:t>
      </w:r>
      <w:r w:rsidR="00DA3E11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Umowy, informacje</w:t>
      </w: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 dokumenty potwierdzające, że Przetwarzający zapewnia wystarczające gwarancje wdrożenia odpowiednich środków technicznych i organizacyjnych. Obie Strony zachowują kopie przedstawionych dokumentów i dowody przedstawienia informacji, dla potrzeb spełnienia wymogu rozliczalności.</w:t>
      </w:r>
    </w:p>
    <w:p w14:paraId="6FC196F6" w14:textId="77777777" w:rsidR="00DA3E11" w:rsidRPr="00FF4E22" w:rsidRDefault="00DA3E11" w:rsidP="00DA3E11">
      <w:pPr>
        <w:pStyle w:val="Tekstpodstawowy"/>
        <w:spacing w:after="0"/>
        <w:ind w:left="788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70C94564" w14:textId="77777777" w:rsidR="00A047EF" w:rsidRPr="00FF4E22" w:rsidRDefault="00A047EF" w:rsidP="00DA3E11">
      <w:pPr>
        <w:pStyle w:val="Tekstpodstawowy"/>
        <w:numPr>
          <w:ilvl w:val="0"/>
          <w:numId w:val="1"/>
        </w:numPr>
        <w:spacing w:after="0"/>
        <w:outlineLvl w:val="0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bookmarkStart w:id="6" w:name="_Toc505032489"/>
      <w:r w:rsidRPr="00FF4E22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Powiadomienie o Naruszeniach Danych </w:t>
      </w:r>
      <w:r w:rsidRPr="00FF4E22">
        <w:rPr>
          <w:rStyle w:val="Pogrubienie"/>
          <w:rFonts w:asciiTheme="minorHAnsi" w:hAnsiTheme="minorHAnsi" w:cstheme="minorHAnsi"/>
          <w:bCs/>
          <w:color w:val="000000" w:themeColor="text1"/>
          <w:sz w:val="18"/>
          <w:szCs w:val="18"/>
        </w:rPr>
        <w:t>Osobowych</w:t>
      </w:r>
      <w:bookmarkEnd w:id="6"/>
    </w:p>
    <w:p w14:paraId="7477FEFE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Przetwarzający powiadamia Administratora danych o każdym </w:t>
      </w:r>
      <w:r w:rsidRPr="00FF4E22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podejrzeniu</w:t>
      </w: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naruszenia ochrony Danych osobowych nie później niż w 24 godziny od pierwszego zgłoszenia, umożliwia Administratorowi uczestnictwo w czynnościach wyjaśniających i informuje Administratora o ustaleniach z chwilą ich dokonania, w szczególności o stwierdzeniu naruszenia. </w:t>
      </w:r>
    </w:p>
    <w:p w14:paraId="3A7E453E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ind w:left="788" w:hanging="43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Powiadomienie o stwierdzeniu naruszenia, powinno być </w:t>
      </w:r>
      <w:r w:rsidR="00DA3E11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dostarczone wraz</w:t>
      </w: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z udokumentowanymi niezbędnymi informacjami dotyczącymi naruszenia, aby umożliwić Administratorowi spełnienie obowiązku powiadomienia organ nadzoru.</w:t>
      </w:r>
    </w:p>
    <w:p w14:paraId="193335D1" w14:textId="77777777" w:rsidR="00DA3E11" w:rsidRPr="00FF4E22" w:rsidRDefault="00DA3E11" w:rsidP="00DA3E11">
      <w:pPr>
        <w:pStyle w:val="Tekstpodstawowy"/>
        <w:spacing w:after="0"/>
        <w:ind w:left="788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5CA441AE" w14:textId="77777777" w:rsidR="00A047EF" w:rsidRPr="00FF4E22" w:rsidRDefault="00A047EF" w:rsidP="00DA3E11">
      <w:pPr>
        <w:pStyle w:val="Tekstpodstawowy"/>
        <w:numPr>
          <w:ilvl w:val="0"/>
          <w:numId w:val="1"/>
        </w:numPr>
        <w:spacing w:after="0"/>
        <w:outlineLvl w:val="0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bookmarkStart w:id="7" w:name="_Toc505032490"/>
      <w:r w:rsidRPr="00FF4E22">
        <w:rPr>
          <w:rStyle w:val="Pogrubienie"/>
          <w:rFonts w:asciiTheme="minorHAnsi" w:hAnsiTheme="minorHAnsi" w:cstheme="minorHAnsi"/>
          <w:bCs/>
          <w:color w:val="000000" w:themeColor="text1"/>
          <w:sz w:val="18"/>
          <w:szCs w:val="18"/>
        </w:rPr>
        <w:t>Nadzór</w:t>
      </w:r>
      <w:bookmarkEnd w:id="7"/>
    </w:p>
    <w:p w14:paraId="2478973D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Administrator kontroluje sposób przetwarzania powierzonych Danych Osobowych po uprzednim poinformowaniu Przetwarzającego o planowanej kontroli. Administrator lub wyznaczone przez niego osoby są uprawnione do wstępu do pomieszczeń, w których przetwarzane są Dane Osobowe oraz wglądu do dokumentacji związanej z przetwarzaniem Danych Osobowych. Administrator uprawniony jest do żądania od Przetwarzającego udzielania informacji dotyczących przebiegu przetwarzania Danych </w:t>
      </w:r>
      <w:r w:rsidR="00DA3E11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Osobowych</w:t>
      </w: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oraz udostępnienia rejestrów przetwarzania.</w:t>
      </w:r>
    </w:p>
    <w:p w14:paraId="414ECFA2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Przetwarzający współpracuje z urzędem ochrony danych osobowych w zakresie wykonywanych przez niego zadań. </w:t>
      </w:r>
    </w:p>
    <w:p w14:paraId="078056D7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Przetwarzający: </w:t>
      </w:r>
    </w:p>
    <w:p w14:paraId="6190398A" w14:textId="77777777" w:rsidR="00A047EF" w:rsidRPr="00FF4E22" w:rsidRDefault="00A047EF" w:rsidP="00DA3E11">
      <w:pPr>
        <w:pStyle w:val="Tekstpodstawowy"/>
        <w:numPr>
          <w:ilvl w:val="4"/>
          <w:numId w:val="4"/>
        </w:numPr>
        <w:spacing w:after="0"/>
        <w:ind w:left="1276" w:hanging="364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udostępnia Administratorowi wszelkie informacje niezbędne do wykazania zgodności działania Administratora z przepisami RODO,</w:t>
      </w:r>
    </w:p>
    <w:p w14:paraId="74FC4F40" w14:textId="77777777" w:rsidR="00A047EF" w:rsidRPr="00FF4E22" w:rsidRDefault="00A047EF" w:rsidP="00DA3E11">
      <w:pPr>
        <w:pStyle w:val="Tekstpodstawowy"/>
        <w:numPr>
          <w:ilvl w:val="4"/>
          <w:numId w:val="4"/>
        </w:numPr>
        <w:spacing w:after="0"/>
        <w:ind w:left="1276" w:hanging="364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umożliwia Administratorowi lub upoważnionemu audytorowi przeprowadzanie audytów lub inspekcji. Przetwarzający współpracuje w zakresie realizacji audytów lub inspekcji</w:t>
      </w:r>
      <w:bookmarkStart w:id="8" w:name="_Toc505032491"/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</w:p>
    <w:p w14:paraId="0E794E94" w14:textId="77777777" w:rsidR="00A047EF" w:rsidRPr="00FF4E22" w:rsidRDefault="00A047EF" w:rsidP="00DA3E11">
      <w:pPr>
        <w:pStyle w:val="Tekstpodstawowy"/>
        <w:numPr>
          <w:ilvl w:val="4"/>
          <w:numId w:val="4"/>
        </w:numPr>
        <w:spacing w:after="0"/>
        <w:ind w:left="1276" w:hanging="36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jest zobowiązany dostarczyć raport z audytu zabezpieczenia przetwarzanych danych powierzonych Umową Główną, nie </w:t>
      </w:r>
      <w:r w:rsidR="00DA3E11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rzadziej niż</w:t>
      </w: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raz w roku.</w:t>
      </w:r>
    </w:p>
    <w:p w14:paraId="5EC82ED9" w14:textId="77777777" w:rsidR="00DA3E11" w:rsidRPr="00FF4E22" w:rsidRDefault="00DA3E11" w:rsidP="00DA3E11">
      <w:pPr>
        <w:pStyle w:val="Tekstpodstawowy"/>
        <w:spacing w:after="0"/>
        <w:ind w:left="1423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40BA25AE" w14:textId="77777777" w:rsidR="00A047EF" w:rsidRPr="00FF4E22" w:rsidRDefault="00A047EF" w:rsidP="00DA3E11">
      <w:pPr>
        <w:pStyle w:val="Tekstpodstawowy"/>
        <w:numPr>
          <w:ilvl w:val="0"/>
          <w:numId w:val="1"/>
        </w:numPr>
        <w:spacing w:after="0"/>
        <w:outlineLvl w:val="0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F4E22">
        <w:rPr>
          <w:rStyle w:val="Pogrubienie"/>
          <w:rFonts w:asciiTheme="minorHAnsi" w:hAnsiTheme="minorHAnsi" w:cstheme="minorHAnsi"/>
          <w:bCs/>
          <w:color w:val="000000" w:themeColor="text1"/>
          <w:sz w:val="18"/>
          <w:szCs w:val="18"/>
        </w:rPr>
        <w:t>Oświadczenia</w:t>
      </w:r>
      <w:r w:rsidRPr="00FF4E22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Stron</w:t>
      </w:r>
      <w:bookmarkEnd w:id="8"/>
    </w:p>
    <w:p w14:paraId="40445ECD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Administrator oświadcza, że jest Administratorem Danych </w:t>
      </w:r>
      <w:r w:rsidR="00DA3E11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oraz</w:t>
      </w: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że jest uprawniony do ich przetwarzania w zakresie, w jakim powierzył je Przetwarzającemu.</w:t>
      </w:r>
    </w:p>
    <w:p w14:paraId="19F5A91B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Przetwarzający oświadcza, że w ramach prowadzonej działalności gospodarczej profesjonalnie zajmuje się przetwarzaniem danych osobowych objętym Umową i Umową Główną, posiada w tym zakresie niezbędną wiedzę, odpowiednie środki techniczne i organizacyjne oraz daje rękojmię należytego wykonania niniejszej Umowy. </w:t>
      </w:r>
    </w:p>
    <w:p w14:paraId="006520FE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ind w:left="788" w:hanging="431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Na żądanie Administratora Przetwarzający okaże Administratorowi stosowne referencje, wykaz doświadczenia, informacje finansowe lub inne dowody, iż Przetwarzający zapewnia wystarczające gwarancje wdrożenia odpowiednich środków technicznych i organizacyjnych, by przetwarzanie spełniało wymogi RODO i chroniło prawa osób, których dane dotyczą. </w:t>
      </w:r>
    </w:p>
    <w:p w14:paraId="42AF5BE2" w14:textId="77777777" w:rsidR="00DA3E11" w:rsidRPr="00FF4E22" w:rsidRDefault="00DA3E11" w:rsidP="00DA3E11">
      <w:pPr>
        <w:pStyle w:val="Tekstpodstawowy"/>
        <w:spacing w:after="0"/>
        <w:ind w:left="788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5C64BC00" w14:textId="77777777" w:rsidR="00A047EF" w:rsidRPr="00FF4E22" w:rsidRDefault="00A047EF" w:rsidP="00DA3E11">
      <w:pPr>
        <w:pStyle w:val="Tekstpodstawowy"/>
        <w:numPr>
          <w:ilvl w:val="0"/>
          <w:numId w:val="1"/>
        </w:numPr>
        <w:spacing w:after="0"/>
        <w:outlineLvl w:val="0"/>
        <w:rPr>
          <w:rStyle w:val="Pogrubienie"/>
          <w:rFonts w:asciiTheme="minorHAnsi" w:hAnsiTheme="minorHAnsi" w:cstheme="minorHAnsi"/>
          <w:bCs/>
          <w:color w:val="000000" w:themeColor="text1"/>
          <w:sz w:val="18"/>
          <w:szCs w:val="18"/>
        </w:rPr>
      </w:pPr>
      <w:bookmarkStart w:id="9" w:name="_Toc505032492"/>
      <w:r w:rsidRPr="00FF4E22">
        <w:rPr>
          <w:rStyle w:val="Pogrubienie"/>
          <w:rFonts w:asciiTheme="minorHAnsi" w:hAnsiTheme="minorHAnsi" w:cstheme="minorHAnsi"/>
          <w:bCs/>
          <w:color w:val="000000" w:themeColor="text1"/>
          <w:sz w:val="18"/>
          <w:szCs w:val="18"/>
        </w:rPr>
        <w:t>Odpowiedzialność</w:t>
      </w:r>
      <w:bookmarkEnd w:id="9"/>
    </w:p>
    <w:p w14:paraId="1F8D3E7E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Przetwarzający odpowiada za szkody </w:t>
      </w:r>
      <w:r w:rsidR="00DA3E11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(w</w:t>
      </w: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tym utracone </w:t>
      </w:r>
      <w:r w:rsidR="00DA3E11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korzyści) spowodowane</w:t>
      </w: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swoim działaniem lub </w:t>
      </w:r>
      <w:r w:rsidR="00DA3E11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zaniechaniem w</w:t>
      </w: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związku z niedopełnieniem lub nienależytym wypełnieniem obowiązków, które RODO nakłada bezpośrednio na Przetwarzającego lub gdy działał poza zgodnymi z prawem instrukcjami Administratora lub </w:t>
      </w: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lastRenderedPageBreak/>
        <w:t xml:space="preserve">wbrew tym instrukcjom. Przetwarzający odpowiada za szkody spowodowane zastosowaniem lub </w:t>
      </w:r>
      <w:r w:rsidR="00DA3E11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niezastosowaniem</w:t>
      </w: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właściwych środków bezpieczeństwa.</w:t>
      </w:r>
    </w:p>
    <w:p w14:paraId="08A3303C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ind w:left="788" w:hanging="431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Jeżeli </w:t>
      </w:r>
      <w:proofErr w:type="spellStart"/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Podprzetwarzający</w:t>
      </w:r>
      <w:proofErr w:type="spellEnd"/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nie wywiąże się ze spoczywających na nim obowiązków ochrony danych, pełna odpowiedzialność wobec Administratora za wypełnienie obowiązków przez </w:t>
      </w:r>
      <w:proofErr w:type="spellStart"/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Podprzetwarzającego</w:t>
      </w:r>
      <w:proofErr w:type="spellEnd"/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spoczywa na Przetwarzającym.</w:t>
      </w:r>
    </w:p>
    <w:p w14:paraId="777E13B5" w14:textId="77777777" w:rsidR="00DA3E11" w:rsidRPr="00FF4E22" w:rsidRDefault="00DA3E11" w:rsidP="00DA3E11">
      <w:pPr>
        <w:pStyle w:val="Tekstpodstawowy"/>
        <w:spacing w:after="0"/>
        <w:ind w:left="788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3AC70383" w14:textId="77777777" w:rsidR="00A047EF" w:rsidRPr="00FF4E22" w:rsidRDefault="00A047EF" w:rsidP="00DA3E11">
      <w:pPr>
        <w:pStyle w:val="Tekstpodstawowy"/>
        <w:numPr>
          <w:ilvl w:val="0"/>
          <w:numId w:val="1"/>
        </w:numPr>
        <w:spacing w:after="0"/>
        <w:outlineLvl w:val="0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bookmarkStart w:id="10" w:name="_Toc505032493"/>
      <w:r w:rsidRPr="00FF4E22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Okres Obowiązywania Umowy </w:t>
      </w:r>
      <w:r w:rsidRPr="00FF4E22">
        <w:rPr>
          <w:rStyle w:val="Pogrubienie"/>
          <w:rFonts w:asciiTheme="minorHAnsi" w:hAnsiTheme="minorHAnsi" w:cstheme="minorHAnsi"/>
          <w:bCs/>
          <w:color w:val="000000" w:themeColor="text1"/>
          <w:sz w:val="18"/>
          <w:szCs w:val="18"/>
        </w:rPr>
        <w:t>Powierzenia</w:t>
      </w:r>
      <w:bookmarkEnd w:id="10"/>
    </w:p>
    <w:p w14:paraId="7FDE7CB2" w14:textId="77777777" w:rsidR="00A047EF" w:rsidRPr="00FF4E22" w:rsidRDefault="00A047EF" w:rsidP="00B53F2E">
      <w:pPr>
        <w:pStyle w:val="Tekstpodstawowy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Umowa została zawarta na czas obowiązywania Umowy Głównej, z zastrzeżeniem, że wszelkie informacje uzyskane w związku z wykonywaniem niniejszej umowy, w szczególności informacje o sposobach</w:t>
      </w:r>
      <w:r w:rsidR="00DA3E11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zabezpieczania danych przez drugą stronę, należy zachować w tajemnicy, również po rozwiązaniu niniejszej umowy. </w:t>
      </w:r>
    </w:p>
    <w:p w14:paraId="1562BD24" w14:textId="77777777" w:rsidR="00F955AD" w:rsidRPr="00FF4E22" w:rsidRDefault="00B53F2E" w:rsidP="00F955AD">
      <w:pPr>
        <w:pStyle w:val="Tekstpodstawowy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Administrator może rozwiązać Umowę ze skutkiem natychmiastowym, gdy Przetwarzający:</w:t>
      </w:r>
    </w:p>
    <w:p w14:paraId="07FEC6F4" w14:textId="77777777" w:rsidR="00B53F2E" w:rsidRPr="00FF4E22" w:rsidRDefault="00B53F2E" w:rsidP="00897E59">
      <w:pPr>
        <w:pStyle w:val="Tekstpodstawowy"/>
        <w:spacing w:after="0"/>
        <w:ind w:left="792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a) pomimo zobowiązania go do usunięcia uchybień stwierdzonych podczas kontroli nie usunie ich </w:t>
      </w:r>
      <w:r w:rsidR="00897E59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br/>
      </w: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w wyznaczonym terminie;</w:t>
      </w:r>
    </w:p>
    <w:p w14:paraId="54232CF2" w14:textId="77777777" w:rsidR="00B53F2E" w:rsidRPr="00FF4E22" w:rsidRDefault="00B53F2E" w:rsidP="00897E59">
      <w:pPr>
        <w:pStyle w:val="Tekstpodstawowy"/>
        <w:spacing w:after="0"/>
        <w:ind w:left="792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b) przetwarza dane osobowe w sposób niezgodny z Umową</w:t>
      </w:r>
      <w:r w:rsidR="00897E59"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</w:p>
    <w:p w14:paraId="6480237E" w14:textId="77777777" w:rsidR="00F955AD" w:rsidRPr="00FF4E22" w:rsidRDefault="00897E59" w:rsidP="00F955AD">
      <w:pPr>
        <w:pStyle w:val="Tekstpodstawowy"/>
        <w:spacing w:after="0"/>
        <w:ind w:left="792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c) powierzył przetwarzanie danych osobowych innemu podmiotowi bez zgody Administratora.</w:t>
      </w:r>
    </w:p>
    <w:p w14:paraId="22DE81FA" w14:textId="77777777" w:rsidR="00F955AD" w:rsidRPr="00FF4E22" w:rsidRDefault="00F955AD" w:rsidP="00F955AD">
      <w:pPr>
        <w:pStyle w:val="Tekstpodstawowy"/>
        <w:spacing w:after="0"/>
        <w:ind w:left="792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4D2D0832" w14:textId="77777777" w:rsidR="00A047EF" w:rsidRPr="00FF4E22" w:rsidRDefault="00A047EF" w:rsidP="00DA3E11">
      <w:pPr>
        <w:pStyle w:val="Tekstpodstawowy"/>
        <w:numPr>
          <w:ilvl w:val="0"/>
          <w:numId w:val="1"/>
        </w:numPr>
        <w:spacing w:after="0"/>
        <w:outlineLvl w:val="0"/>
        <w:rPr>
          <w:rStyle w:val="Pogrubienie"/>
          <w:rFonts w:asciiTheme="minorHAnsi" w:hAnsiTheme="minorHAnsi" w:cstheme="minorHAnsi"/>
          <w:bCs/>
          <w:color w:val="000000" w:themeColor="text1"/>
          <w:sz w:val="18"/>
          <w:szCs w:val="18"/>
        </w:rPr>
      </w:pPr>
      <w:bookmarkStart w:id="11" w:name="_Toc505032494"/>
      <w:r w:rsidRPr="00FF4E22">
        <w:rPr>
          <w:rStyle w:val="Pogrubienie"/>
          <w:rFonts w:asciiTheme="minorHAnsi" w:hAnsiTheme="minorHAnsi" w:cstheme="minorHAnsi"/>
          <w:bCs/>
          <w:color w:val="000000" w:themeColor="text1"/>
          <w:sz w:val="18"/>
          <w:szCs w:val="18"/>
        </w:rPr>
        <w:t>Usunięcie Danych</w:t>
      </w:r>
      <w:bookmarkEnd w:id="11"/>
    </w:p>
    <w:p w14:paraId="53A03EBA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ind w:left="851" w:hanging="425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Z chwilą rozwiązania Umowy Przetwarzający nie ma prawa do dalszego przetwarzania powierzonych Danych i jest zobowiązany do:</w:t>
      </w:r>
    </w:p>
    <w:p w14:paraId="45935A3C" w14:textId="77777777" w:rsidR="00A047EF" w:rsidRPr="00FF4E22" w:rsidRDefault="00A047EF" w:rsidP="00DA3E11">
      <w:pPr>
        <w:pStyle w:val="Tekstpodstawowy"/>
        <w:numPr>
          <w:ilvl w:val="4"/>
          <w:numId w:val="5"/>
        </w:numPr>
        <w:spacing w:after="0"/>
        <w:ind w:left="1560" w:hanging="424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przekazania nośników danych wykorzystywanych w procesach przetwarzania, </w:t>
      </w:r>
    </w:p>
    <w:p w14:paraId="40F98285" w14:textId="77777777" w:rsidR="00A047EF" w:rsidRPr="00FF4E22" w:rsidRDefault="00A047EF" w:rsidP="00DA3E11">
      <w:pPr>
        <w:pStyle w:val="Tekstpodstawowy"/>
        <w:numPr>
          <w:ilvl w:val="4"/>
          <w:numId w:val="5"/>
        </w:numPr>
        <w:spacing w:after="0"/>
        <w:ind w:left="1560" w:hanging="424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przekazania przetwarzanych danych,</w:t>
      </w:r>
    </w:p>
    <w:p w14:paraId="3F10F02C" w14:textId="77777777" w:rsidR="00A047EF" w:rsidRPr="00FF4E22" w:rsidRDefault="00A047EF" w:rsidP="00DA3E11">
      <w:pPr>
        <w:pStyle w:val="Tekstpodstawowy"/>
        <w:numPr>
          <w:ilvl w:val="4"/>
          <w:numId w:val="5"/>
        </w:numPr>
        <w:spacing w:after="0"/>
        <w:ind w:left="1560" w:hanging="424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usunięcia wszelkich istniejących kopii lub ich zwrotu. </w:t>
      </w:r>
    </w:p>
    <w:p w14:paraId="07DAA93F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ind w:left="851" w:hanging="425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</w:rPr>
        <w:t xml:space="preserve">Czynności z powyższego punktu zostaną zrealizowane przez Przetwarzającego niezwłocznie, jednakże nie później niż 30 dni po rozwiązaniu Umowy. </w:t>
      </w:r>
    </w:p>
    <w:p w14:paraId="6A9B8085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ind w:left="851" w:hanging="425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</w:rPr>
        <w:t>Wykonanie zobowiązania, o którym mowa w pkt 11.1., zostanie udokumentowane stosownym protokołem, ponadto Przetwarzający złoży Administratorowi pisemne oświadczenie potwierdzające, że nie przetwarza powierzonych danych osobowych.</w:t>
      </w:r>
    </w:p>
    <w:p w14:paraId="6A9E55B7" w14:textId="77777777" w:rsidR="00DA3E11" w:rsidRPr="00FF4E22" w:rsidRDefault="00DA3E11" w:rsidP="00DA3E11">
      <w:pPr>
        <w:pStyle w:val="Tekstpodstawowy"/>
        <w:spacing w:after="0"/>
        <w:ind w:left="851" w:hanging="425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574B40CB" w14:textId="77777777" w:rsidR="00A047EF" w:rsidRPr="00FF4E22" w:rsidRDefault="00A047EF" w:rsidP="00DA3E11">
      <w:pPr>
        <w:pStyle w:val="Tekstpodstawowy"/>
        <w:numPr>
          <w:ilvl w:val="0"/>
          <w:numId w:val="1"/>
        </w:numPr>
        <w:spacing w:after="0"/>
        <w:outlineLvl w:val="0"/>
        <w:rPr>
          <w:rStyle w:val="Pogrubienie"/>
          <w:rFonts w:asciiTheme="minorHAnsi" w:hAnsiTheme="minorHAnsi" w:cstheme="minorHAnsi"/>
          <w:bCs/>
          <w:color w:val="000000" w:themeColor="text1"/>
          <w:sz w:val="18"/>
          <w:szCs w:val="18"/>
        </w:rPr>
      </w:pPr>
      <w:bookmarkStart w:id="12" w:name="_Toc505032495"/>
      <w:r w:rsidRPr="00FF4E22">
        <w:rPr>
          <w:rStyle w:val="Pogrubienie"/>
          <w:rFonts w:asciiTheme="minorHAnsi" w:hAnsiTheme="minorHAnsi" w:cstheme="minorHAnsi"/>
          <w:bCs/>
          <w:color w:val="000000" w:themeColor="text1"/>
          <w:sz w:val="18"/>
          <w:szCs w:val="18"/>
        </w:rPr>
        <w:t>Postanowienia Końcowe</w:t>
      </w:r>
      <w:bookmarkEnd w:id="12"/>
    </w:p>
    <w:p w14:paraId="7D019A7D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ind w:left="851" w:hanging="425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W razie sprzeczności pomiędzy postanowieniami niniejszej Umowy Powierzenia a Umowy Głównej, pierwszeństwo mają postanowienia Umowy Powierzenia. Oznacza to także, że kwestie dotyczące przetwarzania danych osobowych pomiędzy Administratorem a Przetwarzającym należy regulować poprzez zmiany niniejszej Umowy lub w wykonaniu jej postanowień.</w:t>
      </w:r>
    </w:p>
    <w:p w14:paraId="41909915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ind w:left="851" w:hanging="425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Umowa została sporządzona w dwóch jednobrzmiących egzemplarzach, po jednym dla każdej ze Stron.</w:t>
      </w:r>
    </w:p>
    <w:p w14:paraId="634D9537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ind w:left="851" w:hanging="425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Umowa podlega prawu polskiemu oraz RODO.</w:t>
      </w:r>
      <w:bookmarkEnd w:id="0"/>
      <w:bookmarkEnd w:id="2"/>
    </w:p>
    <w:p w14:paraId="32624FF9" w14:textId="77777777" w:rsidR="00B53F2E" w:rsidRPr="00FF4E22" w:rsidRDefault="00B53F2E" w:rsidP="00DA3E11">
      <w:pPr>
        <w:pStyle w:val="Tekstpodstawowy"/>
        <w:numPr>
          <w:ilvl w:val="1"/>
          <w:numId w:val="1"/>
        </w:numPr>
        <w:spacing w:after="0"/>
        <w:ind w:left="851" w:hanging="425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Wszelkie zmiany Umowy wymagają zachowania formy pisemnej pod rygorem nieważności.</w:t>
      </w:r>
    </w:p>
    <w:p w14:paraId="00A2DA01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ind w:left="851" w:hanging="425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Do kontaktów przy realizacji Umowy strony wyznaczają: </w:t>
      </w:r>
    </w:p>
    <w:p w14:paraId="029203FA" w14:textId="77777777" w:rsidR="00A047EF" w:rsidRPr="00FF4E22" w:rsidRDefault="00A047EF" w:rsidP="00DA3E11">
      <w:pPr>
        <w:pStyle w:val="Tekstpodstawowy"/>
        <w:spacing w:after="0"/>
        <w:ind w:left="851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Ze strony Przetwarzającego – osoby wskazane przy Umowie Głównej</w:t>
      </w:r>
    </w:p>
    <w:p w14:paraId="36AF365C" w14:textId="77777777" w:rsidR="00A047EF" w:rsidRPr="00FF4E22" w:rsidRDefault="00A047EF" w:rsidP="00DA3E11">
      <w:pPr>
        <w:pStyle w:val="Tekstpodstawowy"/>
        <w:spacing w:after="0"/>
        <w:ind w:left="851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>Ze strony Administratora – Inspektora Ochrony Danych Administratora</w:t>
      </w:r>
    </w:p>
    <w:p w14:paraId="7AC530A9" w14:textId="77777777" w:rsidR="00A047EF" w:rsidRPr="00FF4E22" w:rsidRDefault="00A047EF" w:rsidP="00DA3E11">
      <w:pPr>
        <w:pStyle w:val="Tekstpodstawowy"/>
        <w:numPr>
          <w:ilvl w:val="1"/>
          <w:numId w:val="1"/>
        </w:numPr>
        <w:spacing w:after="0"/>
        <w:ind w:left="851" w:hanging="425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4E2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Doręczeń w realizacji niniejszej Umowy strony dokonują na adresy wskazane w komparycji Umowy. </w:t>
      </w:r>
    </w:p>
    <w:p w14:paraId="79E8AEB0" w14:textId="77777777" w:rsidR="00A047EF" w:rsidRPr="00FF4E22" w:rsidRDefault="00A047EF" w:rsidP="00DA3E11">
      <w:pPr>
        <w:spacing w:after="0" w:line="276" w:lineRule="auto"/>
        <w:ind w:left="0" w:firstLine="0"/>
        <w:jc w:val="center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6E829A55" w14:textId="77777777" w:rsidR="00A047EF" w:rsidRPr="00FF4E22" w:rsidRDefault="00A047EF" w:rsidP="00DA3E11">
      <w:pPr>
        <w:spacing w:after="0" w:line="276" w:lineRule="auto"/>
        <w:ind w:left="0" w:firstLine="0"/>
        <w:jc w:val="center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2367AD96" w14:textId="77777777" w:rsidR="004760EF" w:rsidRPr="00FF4E22" w:rsidRDefault="004760EF" w:rsidP="004760EF">
      <w:pPr>
        <w:pStyle w:val="Default"/>
        <w:spacing w:line="276" w:lineRule="auto"/>
        <w:rPr>
          <w:rFonts w:asciiTheme="minorHAnsi" w:hAnsiTheme="minorHAnsi" w:cstheme="minorHAnsi"/>
          <w:bCs/>
          <w:sz w:val="18"/>
          <w:szCs w:val="18"/>
        </w:rPr>
      </w:pPr>
    </w:p>
    <w:p w14:paraId="5B7B0CF6" w14:textId="77777777" w:rsidR="004760EF" w:rsidRPr="00FF4E22" w:rsidRDefault="004760EF" w:rsidP="004760EF">
      <w:pPr>
        <w:pStyle w:val="Default"/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FF4E22">
        <w:rPr>
          <w:rFonts w:asciiTheme="minorHAnsi" w:hAnsiTheme="minorHAnsi" w:cstheme="minorHAnsi"/>
          <w:bCs/>
          <w:sz w:val="18"/>
          <w:szCs w:val="18"/>
        </w:rPr>
        <w:t xml:space="preserve">     __________________________</w:t>
      </w:r>
      <w:r w:rsidRPr="00FF4E22">
        <w:rPr>
          <w:rFonts w:asciiTheme="minorHAnsi" w:hAnsiTheme="minorHAnsi" w:cstheme="minorHAnsi"/>
          <w:bCs/>
          <w:sz w:val="18"/>
          <w:szCs w:val="18"/>
        </w:rPr>
        <w:tab/>
      </w:r>
    </w:p>
    <w:p w14:paraId="1AAD1F6C" w14:textId="77777777" w:rsidR="004760EF" w:rsidRPr="00FF4E22" w:rsidRDefault="004760EF" w:rsidP="004760EF">
      <w:pPr>
        <w:pStyle w:val="Default"/>
        <w:spacing w:line="276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7E9B34D8" w14:textId="77777777" w:rsidR="004760EF" w:rsidRPr="00FF4E22" w:rsidRDefault="004760EF" w:rsidP="004760EF">
      <w:pPr>
        <w:pStyle w:val="Default"/>
        <w:spacing w:line="276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23472EAB" w14:textId="77777777" w:rsidR="004760EF" w:rsidRPr="00FF4E22" w:rsidRDefault="004760EF" w:rsidP="004760EF">
      <w:pPr>
        <w:pStyle w:val="Default"/>
        <w:spacing w:line="276" w:lineRule="auto"/>
        <w:rPr>
          <w:rFonts w:asciiTheme="minorHAnsi" w:hAnsiTheme="minorHAnsi" w:cstheme="minorHAnsi"/>
          <w:bCs/>
          <w:sz w:val="18"/>
          <w:szCs w:val="18"/>
        </w:rPr>
      </w:pPr>
      <w:r w:rsidRPr="00FF4E22">
        <w:rPr>
          <w:rFonts w:asciiTheme="minorHAnsi" w:hAnsiTheme="minorHAnsi" w:cstheme="minorHAnsi"/>
          <w:bCs/>
          <w:sz w:val="18"/>
          <w:szCs w:val="18"/>
        </w:rPr>
        <w:t xml:space="preserve">     __________________________</w:t>
      </w:r>
      <w:r w:rsidRPr="00FF4E22">
        <w:rPr>
          <w:rFonts w:asciiTheme="minorHAnsi" w:hAnsiTheme="minorHAnsi" w:cstheme="minorHAnsi"/>
          <w:bCs/>
          <w:sz w:val="18"/>
          <w:szCs w:val="18"/>
        </w:rPr>
        <w:tab/>
      </w:r>
      <w:r w:rsidRPr="00FF4E22">
        <w:rPr>
          <w:rFonts w:asciiTheme="minorHAnsi" w:hAnsiTheme="minorHAnsi" w:cstheme="minorHAnsi"/>
          <w:bCs/>
          <w:sz w:val="18"/>
          <w:szCs w:val="18"/>
        </w:rPr>
        <w:tab/>
      </w:r>
      <w:r w:rsidRPr="00FF4E22">
        <w:rPr>
          <w:rFonts w:asciiTheme="minorHAnsi" w:hAnsiTheme="minorHAnsi" w:cstheme="minorHAnsi"/>
          <w:bCs/>
          <w:sz w:val="18"/>
          <w:szCs w:val="18"/>
        </w:rPr>
        <w:tab/>
      </w:r>
      <w:r w:rsidRPr="00FF4E22">
        <w:rPr>
          <w:rFonts w:asciiTheme="minorHAnsi" w:hAnsiTheme="minorHAnsi" w:cstheme="minorHAnsi"/>
          <w:bCs/>
          <w:sz w:val="18"/>
          <w:szCs w:val="18"/>
        </w:rPr>
        <w:tab/>
      </w:r>
      <w:r w:rsidRPr="00FF4E22">
        <w:rPr>
          <w:rFonts w:asciiTheme="minorHAnsi" w:hAnsiTheme="minorHAnsi" w:cstheme="minorHAnsi"/>
          <w:bCs/>
          <w:sz w:val="18"/>
          <w:szCs w:val="18"/>
        </w:rPr>
        <w:tab/>
      </w:r>
      <w:r w:rsidRPr="00FF4E22">
        <w:rPr>
          <w:rFonts w:asciiTheme="minorHAnsi" w:hAnsiTheme="minorHAnsi" w:cstheme="minorHAnsi"/>
          <w:bCs/>
          <w:sz w:val="18"/>
          <w:szCs w:val="18"/>
        </w:rPr>
        <w:tab/>
        <w:t>_________________________</w:t>
      </w:r>
    </w:p>
    <w:p w14:paraId="7CD614AF" w14:textId="77777777" w:rsidR="004760EF" w:rsidRPr="00FF4E22" w:rsidRDefault="004760EF" w:rsidP="004760EF">
      <w:pPr>
        <w:pStyle w:val="Default"/>
        <w:spacing w:line="276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FF4E22">
        <w:rPr>
          <w:rFonts w:asciiTheme="minorHAnsi" w:hAnsiTheme="minorHAnsi" w:cstheme="minorHAnsi"/>
          <w:bCs/>
          <w:sz w:val="18"/>
          <w:szCs w:val="18"/>
        </w:rPr>
        <w:t>Administrator</w:t>
      </w:r>
      <w:r w:rsidRPr="00FF4E22">
        <w:rPr>
          <w:rFonts w:asciiTheme="minorHAnsi" w:hAnsiTheme="minorHAnsi" w:cstheme="minorHAnsi"/>
          <w:bCs/>
          <w:sz w:val="18"/>
          <w:szCs w:val="18"/>
        </w:rPr>
        <w:tab/>
      </w:r>
      <w:r w:rsidRPr="00FF4E22">
        <w:rPr>
          <w:rFonts w:asciiTheme="minorHAnsi" w:hAnsiTheme="minorHAnsi" w:cstheme="minorHAnsi"/>
          <w:bCs/>
          <w:sz w:val="18"/>
          <w:szCs w:val="18"/>
        </w:rPr>
        <w:tab/>
      </w:r>
      <w:r w:rsidRPr="00FF4E22">
        <w:rPr>
          <w:rFonts w:asciiTheme="minorHAnsi" w:hAnsiTheme="minorHAnsi" w:cstheme="minorHAnsi"/>
          <w:bCs/>
          <w:sz w:val="18"/>
          <w:szCs w:val="18"/>
        </w:rPr>
        <w:tab/>
      </w:r>
      <w:r w:rsidRPr="00FF4E22">
        <w:rPr>
          <w:rFonts w:asciiTheme="minorHAnsi" w:hAnsiTheme="minorHAnsi" w:cstheme="minorHAnsi"/>
          <w:bCs/>
          <w:sz w:val="18"/>
          <w:szCs w:val="18"/>
        </w:rPr>
        <w:tab/>
      </w:r>
      <w:r w:rsidRPr="00FF4E22">
        <w:rPr>
          <w:rFonts w:asciiTheme="minorHAnsi" w:hAnsiTheme="minorHAnsi" w:cstheme="minorHAnsi"/>
          <w:bCs/>
          <w:sz w:val="18"/>
          <w:szCs w:val="18"/>
        </w:rPr>
        <w:tab/>
      </w:r>
      <w:r w:rsidRPr="00FF4E22">
        <w:rPr>
          <w:rFonts w:asciiTheme="minorHAnsi" w:hAnsiTheme="minorHAnsi" w:cstheme="minorHAnsi"/>
          <w:bCs/>
          <w:sz w:val="18"/>
          <w:szCs w:val="18"/>
        </w:rPr>
        <w:tab/>
      </w:r>
      <w:r w:rsidRPr="00FF4E22">
        <w:rPr>
          <w:rFonts w:asciiTheme="minorHAnsi" w:hAnsiTheme="minorHAnsi" w:cstheme="minorHAnsi"/>
          <w:bCs/>
          <w:sz w:val="18"/>
          <w:szCs w:val="18"/>
        </w:rPr>
        <w:tab/>
      </w:r>
      <w:r w:rsidRPr="00FF4E22">
        <w:rPr>
          <w:rFonts w:asciiTheme="minorHAnsi" w:hAnsiTheme="minorHAnsi" w:cstheme="minorHAnsi"/>
          <w:bCs/>
          <w:sz w:val="18"/>
          <w:szCs w:val="18"/>
        </w:rPr>
        <w:tab/>
        <w:t>Wykonawca</w:t>
      </w:r>
    </w:p>
    <w:p w14:paraId="3BE4711D" w14:textId="77777777" w:rsidR="004760EF" w:rsidRPr="00FF4E22" w:rsidRDefault="004760EF" w:rsidP="004760EF">
      <w:pPr>
        <w:spacing w:after="0"/>
        <w:rPr>
          <w:rFonts w:asciiTheme="minorHAnsi" w:hAnsiTheme="minorHAnsi" w:cstheme="minorHAnsi"/>
          <w:bCs/>
          <w:sz w:val="18"/>
          <w:szCs w:val="18"/>
        </w:rPr>
      </w:pPr>
    </w:p>
    <w:p w14:paraId="45D442F9" w14:textId="77777777" w:rsidR="007908CE" w:rsidRPr="00FF4E22" w:rsidRDefault="007908CE" w:rsidP="004760EF">
      <w:pPr>
        <w:spacing w:after="0" w:line="276" w:lineRule="auto"/>
        <w:ind w:left="0" w:firstLine="0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sectPr w:rsidR="007908CE" w:rsidRPr="00FF4E22" w:rsidSect="00B11FB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88" w:right="1413" w:bottom="1422" w:left="1416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1647" w14:textId="77777777" w:rsidR="0015663B" w:rsidRDefault="0015663B" w:rsidP="00882F8B">
      <w:pPr>
        <w:spacing w:after="0" w:line="240" w:lineRule="auto"/>
      </w:pPr>
      <w:r>
        <w:separator/>
      </w:r>
    </w:p>
  </w:endnote>
  <w:endnote w:type="continuationSeparator" w:id="0">
    <w:p w14:paraId="3D7943F6" w14:textId="77777777" w:rsidR="0015663B" w:rsidRDefault="0015663B" w:rsidP="0088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CFDF" w14:textId="77777777" w:rsidR="0015663B" w:rsidRDefault="0015663B">
    <w:pPr>
      <w:pStyle w:val="Stopka"/>
      <w:jc w:val="right"/>
    </w:pPr>
    <w:r w:rsidRPr="00CE76FC">
      <w:rPr>
        <w:rFonts w:ascii="Calibri" w:hAnsi="Calibri"/>
      </w:rPr>
      <w:t xml:space="preserve">Strona </w:t>
    </w:r>
    <w:r w:rsidR="00025F32" w:rsidRPr="00CE76FC">
      <w:rPr>
        <w:rFonts w:ascii="Calibri" w:hAnsi="Calibri"/>
        <w:b/>
        <w:sz w:val="24"/>
        <w:szCs w:val="24"/>
      </w:rPr>
      <w:fldChar w:fldCharType="begin"/>
    </w:r>
    <w:r w:rsidRPr="00CE76FC">
      <w:rPr>
        <w:rFonts w:ascii="Calibri" w:hAnsi="Calibri"/>
        <w:b/>
      </w:rPr>
      <w:instrText>PAGE</w:instrText>
    </w:r>
    <w:r w:rsidR="00025F32" w:rsidRPr="00CE76FC">
      <w:rPr>
        <w:rFonts w:ascii="Calibri" w:hAnsi="Calibri"/>
        <w:b/>
        <w:sz w:val="24"/>
        <w:szCs w:val="24"/>
      </w:rPr>
      <w:fldChar w:fldCharType="separate"/>
    </w:r>
    <w:r w:rsidR="001A4BAD">
      <w:rPr>
        <w:rFonts w:ascii="Calibri" w:hAnsi="Calibri"/>
        <w:b/>
        <w:noProof/>
      </w:rPr>
      <w:t>4</w:t>
    </w:r>
    <w:r w:rsidR="00025F32" w:rsidRPr="00CE76FC">
      <w:rPr>
        <w:rFonts w:ascii="Calibri" w:hAnsi="Calibri"/>
        <w:b/>
        <w:sz w:val="24"/>
        <w:szCs w:val="24"/>
      </w:rPr>
      <w:fldChar w:fldCharType="end"/>
    </w:r>
    <w:r w:rsidRPr="00CE76FC">
      <w:rPr>
        <w:rFonts w:ascii="Calibri" w:hAnsi="Calibri"/>
      </w:rPr>
      <w:t xml:space="preserve"> z </w:t>
    </w:r>
    <w:r w:rsidR="00025F32" w:rsidRPr="00CE76FC">
      <w:rPr>
        <w:rFonts w:ascii="Calibri" w:hAnsi="Calibri"/>
        <w:b/>
        <w:sz w:val="24"/>
        <w:szCs w:val="24"/>
      </w:rPr>
      <w:fldChar w:fldCharType="begin"/>
    </w:r>
    <w:r w:rsidRPr="00CE76FC">
      <w:rPr>
        <w:rFonts w:ascii="Calibri" w:hAnsi="Calibri"/>
        <w:b/>
      </w:rPr>
      <w:instrText>NUMPAGES</w:instrText>
    </w:r>
    <w:r w:rsidR="00025F32" w:rsidRPr="00CE76FC">
      <w:rPr>
        <w:rFonts w:ascii="Calibri" w:hAnsi="Calibri"/>
        <w:b/>
        <w:sz w:val="24"/>
        <w:szCs w:val="24"/>
      </w:rPr>
      <w:fldChar w:fldCharType="separate"/>
    </w:r>
    <w:r w:rsidR="001A4BAD">
      <w:rPr>
        <w:rFonts w:ascii="Calibri" w:hAnsi="Calibri"/>
        <w:b/>
        <w:noProof/>
      </w:rPr>
      <w:t>4</w:t>
    </w:r>
    <w:r w:rsidR="00025F32" w:rsidRPr="00CE76FC">
      <w:rPr>
        <w:rFonts w:ascii="Calibri" w:hAnsi="Calibri"/>
        <w:b/>
        <w:sz w:val="24"/>
        <w:szCs w:val="24"/>
      </w:rPr>
      <w:fldChar w:fldCharType="end"/>
    </w:r>
  </w:p>
  <w:p w14:paraId="199441F1" w14:textId="77777777" w:rsidR="0015663B" w:rsidRDefault="00156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A1156" w14:textId="77777777" w:rsidR="0015663B" w:rsidRDefault="0015663B" w:rsidP="00882F8B">
      <w:pPr>
        <w:spacing w:after="0" w:line="240" w:lineRule="auto"/>
      </w:pPr>
      <w:r>
        <w:separator/>
      </w:r>
    </w:p>
  </w:footnote>
  <w:footnote w:type="continuationSeparator" w:id="0">
    <w:p w14:paraId="5F448248" w14:textId="77777777" w:rsidR="0015663B" w:rsidRDefault="0015663B" w:rsidP="00882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3D66" w14:textId="77777777" w:rsidR="0015663B" w:rsidRDefault="0015663B">
    <w:pPr>
      <w:spacing w:after="0" w:line="259" w:lineRule="auto"/>
      <w:ind w:left="0" w:right="-52" w:firstLine="0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3172C1B2" wp14:editId="1A7DA54E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5757545" cy="490855"/>
          <wp:effectExtent l="0" t="0" r="0" b="0"/>
          <wp:wrapSquare wrapText="bothSides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9174" w14:textId="7F389E6F" w:rsidR="0015663B" w:rsidRDefault="001A4BAD" w:rsidP="00B11FB1">
    <w:pPr>
      <w:spacing w:after="0" w:line="259" w:lineRule="auto"/>
      <w:ind w:left="0" w:right="-52" w:firstLine="0"/>
      <w:jc w:val="left"/>
      <w:rPr>
        <w:rFonts w:ascii="Calibri" w:hAnsi="Calibri"/>
        <w:b/>
        <w:sz w:val="20"/>
      </w:rPr>
    </w:pPr>
    <w:r>
      <w:rPr>
        <w:rFonts w:ascii="Calibri" w:hAnsi="Calibri"/>
        <w:b/>
        <w:sz w:val="20"/>
      </w:rPr>
      <w:t xml:space="preserve">Nr sprawy: </w:t>
    </w:r>
    <w:r w:rsidR="00C94899">
      <w:rPr>
        <w:rFonts w:ascii="Calibri" w:hAnsi="Calibri"/>
        <w:b/>
        <w:sz w:val="20"/>
      </w:rPr>
      <w:t>39</w:t>
    </w:r>
    <w:r>
      <w:rPr>
        <w:rFonts w:ascii="Calibri" w:hAnsi="Calibri"/>
        <w:b/>
        <w:sz w:val="20"/>
      </w:rPr>
      <w:t>/CATER/DCZP/202</w:t>
    </w:r>
    <w:r w:rsidR="00C94899">
      <w:rPr>
        <w:rFonts w:ascii="Calibri" w:hAnsi="Calibri"/>
        <w:b/>
        <w:sz w:val="20"/>
      </w:rPr>
      <w:t>3</w:t>
    </w:r>
    <w:r>
      <w:rPr>
        <w:rFonts w:ascii="Calibri" w:hAnsi="Calibri"/>
        <w:b/>
        <w:sz w:val="20"/>
      </w:rPr>
      <w:t>/US</w:t>
    </w:r>
  </w:p>
  <w:p w14:paraId="010AFCEA" w14:textId="77777777" w:rsidR="0015663B" w:rsidRPr="00620A94" w:rsidRDefault="0015663B" w:rsidP="00B11FB1">
    <w:pPr>
      <w:spacing w:after="0" w:line="259" w:lineRule="auto"/>
      <w:ind w:left="0" w:right="-52" w:firstLine="0"/>
      <w:jc w:val="left"/>
      <w:rPr>
        <w:rFonts w:ascii="Calibri" w:hAnsi="Calibri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FCB5" w14:textId="77777777" w:rsidR="0015663B" w:rsidRDefault="0015663B">
    <w:pPr>
      <w:spacing w:after="0" w:line="259" w:lineRule="auto"/>
      <w:ind w:left="0" w:right="-52" w:firstLine="0"/>
      <w:jc w:val="right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 wp14:anchorId="613B5A6E" wp14:editId="3D091789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5757545" cy="490855"/>
          <wp:effectExtent l="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690F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7AE2CD4"/>
    <w:multiLevelType w:val="multilevel"/>
    <w:tmpl w:val="7EE495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29F6C0F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487150B"/>
    <w:multiLevelType w:val="multilevel"/>
    <w:tmpl w:val="911A2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70935E9"/>
    <w:multiLevelType w:val="multilevel"/>
    <w:tmpl w:val="7C3EE4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475120E9"/>
    <w:multiLevelType w:val="hybridMultilevel"/>
    <w:tmpl w:val="6B54D5BC"/>
    <w:lvl w:ilvl="0" w:tplc="1714D768">
      <w:start w:val="1"/>
      <w:numFmt w:val="decimal"/>
      <w:lvlText w:val="(%1)"/>
      <w:lvlJc w:val="left"/>
      <w:pPr>
        <w:ind w:left="4172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45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2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9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6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4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1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8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572" w:hanging="180"/>
      </w:pPr>
      <w:rPr>
        <w:rFonts w:cs="Times New Roman"/>
      </w:rPr>
    </w:lvl>
  </w:abstractNum>
  <w:abstractNum w:abstractNumId="6" w15:restartNumberingAfterBreak="0">
    <w:nsid w:val="66D55845"/>
    <w:multiLevelType w:val="hybridMultilevel"/>
    <w:tmpl w:val="6B54D5BC"/>
    <w:lvl w:ilvl="0" w:tplc="1714D768">
      <w:start w:val="1"/>
      <w:numFmt w:val="decimal"/>
      <w:lvlText w:val="(%1)"/>
      <w:lvlJc w:val="left"/>
      <w:pPr>
        <w:ind w:left="151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7" w15:restartNumberingAfterBreak="0">
    <w:nsid w:val="7E8C17E9"/>
    <w:multiLevelType w:val="hybridMultilevel"/>
    <w:tmpl w:val="CCD0C6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897941">
    <w:abstractNumId w:val="3"/>
  </w:num>
  <w:num w:numId="2" w16cid:durableId="1295326465">
    <w:abstractNumId w:val="5"/>
  </w:num>
  <w:num w:numId="3" w16cid:durableId="2121096885">
    <w:abstractNumId w:val="0"/>
  </w:num>
  <w:num w:numId="4" w16cid:durableId="2035615163">
    <w:abstractNumId w:val="4"/>
  </w:num>
  <w:num w:numId="5" w16cid:durableId="274025082">
    <w:abstractNumId w:val="1"/>
  </w:num>
  <w:num w:numId="6" w16cid:durableId="1784570657">
    <w:abstractNumId w:val="7"/>
  </w:num>
  <w:num w:numId="7" w16cid:durableId="1481845571">
    <w:abstractNumId w:val="2"/>
  </w:num>
  <w:num w:numId="8" w16cid:durableId="389621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EF"/>
    <w:rsid w:val="00023F41"/>
    <w:rsid w:val="00025F32"/>
    <w:rsid w:val="0004058D"/>
    <w:rsid w:val="00051193"/>
    <w:rsid w:val="00063A22"/>
    <w:rsid w:val="000A1016"/>
    <w:rsid w:val="000A6FB4"/>
    <w:rsid w:val="001422ED"/>
    <w:rsid w:val="0015663B"/>
    <w:rsid w:val="001651FB"/>
    <w:rsid w:val="001A4BAD"/>
    <w:rsid w:val="00200F50"/>
    <w:rsid w:val="00260D0E"/>
    <w:rsid w:val="002938F3"/>
    <w:rsid w:val="00295915"/>
    <w:rsid w:val="002F289D"/>
    <w:rsid w:val="00347F9D"/>
    <w:rsid w:val="004214FC"/>
    <w:rsid w:val="00426C3D"/>
    <w:rsid w:val="00432CCB"/>
    <w:rsid w:val="00451EF6"/>
    <w:rsid w:val="004760EF"/>
    <w:rsid w:val="004E2009"/>
    <w:rsid w:val="005616B1"/>
    <w:rsid w:val="005D7BA9"/>
    <w:rsid w:val="006A115F"/>
    <w:rsid w:val="006A6EC7"/>
    <w:rsid w:val="006F5B5D"/>
    <w:rsid w:val="007908CE"/>
    <w:rsid w:val="007D5DBE"/>
    <w:rsid w:val="00871375"/>
    <w:rsid w:val="00882F8B"/>
    <w:rsid w:val="00897E59"/>
    <w:rsid w:val="008D12E5"/>
    <w:rsid w:val="00900146"/>
    <w:rsid w:val="009162F2"/>
    <w:rsid w:val="009B75CB"/>
    <w:rsid w:val="00A047EF"/>
    <w:rsid w:val="00A13DB7"/>
    <w:rsid w:val="00AC0AA2"/>
    <w:rsid w:val="00AE373E"/>
    <w:rsid w:val="00B11FB1"/>
    <w:rsid w:val="00B53F2E"/>
    <w:rsid w:val="00BA4823"/>
    <w:rsid w:val="00BE567E"/>
    <w:rsid w:val="00C452DB"/>
    <w:rsid w:val="00C55EEF"/>
    <w:rsid w:val="00C726EB"/>
    <w:rsid w:val="00C9442F"/>
    <w:rsid w:val="00C94899"/>
    <w:rsid w:val="00CB19BD"/>
    <w:rsid w:val="00CF39D2"/>
    <w:rsid w:val="00D11719"/>
    <w:rsid w:val="00D27E9A"/>
    <w:rsid w:val="00D51A64"/>
    <w:rsid w:val="00D57885"/>
    <w:rsid w:val="00D83FFB"/>
    <w:rsid w:val="00DA3E11"/>
    <w:rsid w:val="00DC63CA"/>
    <w:rsid w:val="00DE106E"/>
    <w:rsid w:val="00DE4A52"/>
    <w:rsid w:val="00DE5489"/>
    <w:rsid w:val="00E069E0"/>
    <w:rsid w:val="00F4789A"/>
    <w:rsid w:val="00F52888"/>
    <w:rsid w:val="00F745C9"/>
    <w:rsid w:val="00F80ABD"/>
    <w:rsid w:val="00F955AD"/>
    <w:rsid w:val="00FB596C"/>
    <w:rsid w:val="00FD7305"/>
    <w:rsid w:val="00FF4E22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E2DF"/>
  <w15:docId w15:val="{E9011FA1-7650-4545-A918-A5C1A9D5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7EF"/>
    <w:pPr>
      <w:spacing w:after="5" w:line="268" w:lineRule="auto"/>
      <w:ind w:left="351" w:hanging="351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04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7EF"/>
    <w:rPr>
      <w:rFonts w:ascii="Times New Roman" w:eastAsia="Times New Roman" w:hAnsi="Times New Roman" w:cs="Times New Roman"/>
      <w:color w:val="000000"/>
    </w:rPr>
  </w:style>
  <w:style w:type="paragraph" w:styleId="Tekstpodstawowy">
    <w:name w:val="Body Text"/>
    <w:basedOn w:val="Normalny"/>
    <w:link w:val="TekstpodstawowyZnak"/>
    <w:uiPriority w:val="99"/>
    <w:qFormat/>
    <w:rsid w:val="00A047EF"/>
    <w:pPr>
      <w:spacing w:after="120" w:line="276" w:lineRule="auto"/>
      <w:ind w:left="0" w:firstLine="0"/>
      <w:jc w:val="left"/>
    </w:pPr>
    <w:rPr>
      <w:rFonts w:ascii="Verdana" w:hAnsi="Verdana"/>
      <w:color w:val="auto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47EF"/>
    <w:rPr>
      <w:rFonts w:ascii="Verdana" w:eastAsia="Times New Roman" w:hAnsi="Verdana" w:cs="Times New Roman"/>
      <w:sz w:val="20"/>
      <w:szCs w:val="24"/>
      <w:lang w:eastAsia="pl-PL"/>
    </w:rPr>
  </w:style>
  <w:style w:type="character" w:styleId="Pogrubienie">
    <w:name w:val="Strong"/>
    <w:uiPriority w:val="22"/>
    <w:qFormat/>
    <w:rsid w:val="00A047EF"/>
    <w:rPr>
      <w:b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A047EF"/>
    <w:pPr>
      <w:spacing w:after="0" w:line="240" w:lineRule="auto"/>
      <w:ind w:left="720" w:firstLine="0"/>
      <w:jc w:val="left"/>
    </w:pPr>
    <w:rPr>
      <w:color w:val="auto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A047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2">
    <w:name w:val="Normalny2"/>
    <w:rsid w:val="004760E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4760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EEF"/>
    <w:rPr>
      <w:rFonts w:ascii="Tahoma" w:eastAsia="Times New Roman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AB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ABD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idabrows</dc:creator>
  <cp:lastModifiedBy>Iga Dąbrowska</cp:lastModifiedBy>
  <cp:revision>2</cp:revision>
  <cp:lastPrinted>2021-07-30T10:01:00Z</cp:lastPrinted>
  <dcterms:created xsi:type="dcterms:W3CDTF">2023-08-31T11:51:00Z</dcterms:created>
  <dcterms:modified xsi:type="dcterms:W3CDTF">2023-08-31T11:51:00Z</dcterms:modified>
</cp:coreProperties>
</file>