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F4C" w14:textId="126B433B" w:rsidR="00DE3AD0" w:rsidRPr="00EA09E6" w:rsidRDefault="00DE3AD0" w:rsidP="00EA09E6">
      <w:pPr>
        <w:spacing w:after="0" w:line="360" w:lineRule="auto"/>
        <w:rPr>
          <w:rFonts w:ascii="Tahoma" w:hAnsi="Tahoma" w:cs="Tahoma"/>
          <w:b/>
          <w:bCs/>
          <w:color w:val="000000"/>
          <w:spacing w:val="20"/>
          <w:sz w:val="18"/>
          <w:szCs w:val="18"/>
          <w:lang w:eastAsia="pl-PL"/>
        </w:rPr>
      </w:pPr>
      <w:r w:rsidRPr="004003D0">
        <w:rPr>
          <w:rFonts w:ascii="Tahoma" w:hAnsi="Tahoma" w:cs="Tahoma"/>
          <w:b/>
          <w:bCs/>
          <w:color w:val="000000"/>
          <w:spacing w:val="20"/>
          <w:sz w:val="18"/>
          <w:szCs w:val="18"/>
          <w:lang w:eastAsia="pl-PL"/>
        </w:rPr>
        <w:t>382.DN.</w:t>
      </w:r>
      <w:r w:rsidR="0085560A">
        <w:rPr>
          <w:rFonts w:ascii="Tahoma" w:hAnsi="Tahoma" w:cs="Tahoma"/>
          <w:b/>
          <w:bCs/>
          <w:color w:val="000000"/>
          <w:spacing w:val="20"/>
          <w:sz w:val="18"/>
          <w:szCs w:val="18"/>
          <w:lang w:eastAsia="pl-PL"/>
        </w:rPr>
        <w:t>4</w:t>
      </w:r>
      <w:r w:rsidRPr="004003D0">
        <w:rPr>
          <w:rFonts w:ascii="Tahoma" w:hAnsi="Tahoma" w:cs="Tahoma"/>
          <w:b/>
          <w:bCs/>
          <w:color w:val="000000"/>
          <w:spacing w:val="20"/>
          <w:sz w:val="18"/>
          <w:szCs w:val="18"/>
          <w:lang w:eastAsia="pl-PL"/>
        </w:rPr>
        <w:t>.202</w:t>
      </w:r>
      <w:r w:rsidR="0085560A">
        <w:rPr>
          <w:rFonts w:ascii="Tahoma" w:hAnsi="Tahoma" w:cs="Tahoma"/>
          <w:b/>
          <w:bCs/>
          <w:color w:val="000000"/>
          <w:spacing w:val="20"/>
          <w:sz w:val="18"/>
          <w:szCs w:val="18"/>
          <w:lang w:eastAsia="pl-PL"/>
        </w:rPr>
        <w:t>4</w:t>
      </w:r>
    </w:p>
    <w:p w14:paraId="770F8CF7" w14:textId="77777777" w:rsidR="00DE3AD0" w:rsidRPr="00EA09E6" w:rsidRDefault="00DE3AD0" w:rsidP="00EA09E6">
      <w:pPr>
        <w:spacing w:after="0" w:line="360" w:lineRule="auto"/>
        <w:rPr>
          <w:rFonts w:ascii="Tahoma" w:hAnsi="Tahoma" w:cs="Tahoma"/>
          <w:b/>
          <w:bCs/>
          <w:color w:val="000000"/>
          <w:spacing w:val="20"/>
          <w:sz w:val="18"/>
          <w:szCs w:val="18"/>
          <w:lang w:eastAsia="pl-PL"/>
        </w:rPr>
      </w:pPr>
    </w:p>
    <w:p w14:paraId="2A9FCF13" w14:textId="77777777" w:rsidR="00DE3AD0" w:rsidRPr="00EA09E6" w:rsidRDefault="00DE3AD0"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EA09E6">
        <w:rPr>
          <w:rFonts w:ascii="Tahoma" w:hAnsi="Tahoma" w:cs="Tahoma"/>
          <w:b/>
          <w:color w:val="002060"/>
          <w:spacing w:val="20"/>
          <w:sz w:val="18"/>
          <w:szCs w:val="18"/>
        </w:rPr>
        <w:t>SPECYFIKACJA WARUNKÓW ZAMÓWIENIA</w:t>
      </w:r>
    </w:p>
    <w:p w14:paraId="4FD7E2BE"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282280DF" w14:textId="77777777" w:rsidR="00DE3AD0"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4EB6A96D"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508EA033" w14:textId="77777777" w:rsidR="00DE3AD0" w:rsidRPr="00EA09E6" w:rsidRDefault="00DE3AD0" w:rsidP="00EA09E6">
      <w:pPr>
        <w:spacing w:line="360" w:lineRule="auto"/>
        <w:jc w:val="both"/>
        <w:rPr>
          <w:rFonts w:ascii="Tahoma" w:hAnsi="Tahoma" w:cs="Tahoma"/>
          <w:b/>
          <w:spacing w:val="20"/>
          <w:sz w:val="18"/>
          <w:szCs w:val="18"/>
          <w:lang w:eastAsia="ar-SA"/>
        </w:rPr>
      </w:pPr>
    </w:p>
    <w:p w14:paraId="6B0AD19F" w14:textId="724EC408" w:rsidR="00DE3AD0" w:rsidRPr="00EA09E6" w:rsidRDefault="00DE3AD0" w:rsidP="00EA09E6">
      <w:pPr>
        <w:spacing w:after="240" w:line="360" w:lineRule="auto"/>
        <w:rPr>
          <w:rFonts w:ascii="Tahoma" w:hAnsi="Tahoma" w:cs="Tahoma"/>
          <w:spacing w:val="20"/>
          <w:sz w:val="18"/>
          <w:szCs w:val="18"/>
          <w:lang w:eastAsia="pl-PL"/>
        </w:rPr>
      </w:pP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p>
    <w:p w14:paraId="1918A312" w14:textId="77777777" w:rsidR="00DE3AD0" w:rsidRPr="00EA09E6" w:rsidRDefault="00DE3AD0" w:rsidP="00EA09E6">
      <w:pPr>
        <w:spacing w:after="0" w:line="360" w:lineRule="auto"/>
        <w:rPr>
          <w:rFonts w:ascii="Tahoma" w:hAnsi="Tahoma" w:cs="Tahoma"/>
          <w:spacing w:val="20"/>
          <w:sz w:val="18"/>
          <w:szCs w:val="18"/>
          <w:lang w:eastAsia="pl-PL"/>
        </w:rPr>
      </w:pPr>
    </w:p>
    <w:p w14:paraId="6134A900" w14:textId="575C6809" w:rsidR="00DE3AD0" w:rsidRPr="00EA09E6" w:rsidRDefault="00DE3AD0" w:rsidP="00EA09E6">
      <w:pPr>
        <w:autoSpaceDE w:val="0"/>
        <w:spacing w:line="360" w:lineRule="auto"/>
        <w:jc w:val="center"/>
        <w:rPr>
          <w:rFonts w:ascii="Tahoma" w:hAnsi="Tahoma" w:cs="Tahoma"/>
          <w:spacing w:val="20"/>
          <w:sz w:val="18"/>
          <w:szCs w:val="18"/>
        </w:rPr>
      </w:pPr>
      <w:bookmarkStart w:id="0" w:name="_Hlk64027754"/>
      <w:bookmarkStart w:id="1" w:name="_Hlk98744605"/>
      <w:bookmarkStart w:id="2" w:name="_Hlk98757257"/>
      <w:r w:rsidRPr="00EA09E6">
        <w:rPr>
          <w:rFonts w:ascii="Tahoma" w:hAnsi="Tahoma" w:cs="Tahoma"/>
          <w:b/>
          <w:spacing w:val="20"/>
          <w:sz w:val="18"/>
          <w:szCs w:val="18"/>
        </w:rPr>
        <w:t>„</w:t>
      </w:r>
      <w:bookmarkEnd w:id="0"/>
      <w:r w:rsidR="0091671C">
        <w:rPr>
          <w:rFonts w:ascii="Tahoma" w:hAnsi="Tahoma" w:cs="Tahoma"/>
          <w:b/>
          <w:spacing w:val="20"/>
          <w:sz w:val="18"/>
          <w:szCs w:val="18"/>
        </w:rPr>
        <w:t>U</w:t>
      </w:r>
      <w:r w:rsidR="0091671C" w:rsidRPr="0091671C">
        <w:rPr>
          <w:rFonts w:ascii="Tahoma" w:hAnsi="Tahoma" w:cs="Tahoma"/>
          <w:b/>
          <w:spacing w:val="20"/>
          <w:sz w:val="18"/>
          <w:szCs w:val="18"/>
        </w:rPr>
        <w:t>sług</w:t>
      </w:r>
      <w:r w:rsidR="0091671C">
        <w:rPr>
          <w:rFonts w:ascii="Tahoma" w:hAnsi="Tahoma" w:cs="Tahoma"/>
          <w:b/>
          <w:spacing w:val="20"/>
          <w:sz w:val="18"/>
          <w:szCs w:val="18"/>
        </w:rPr>
        <w:t>a</w:t>
      </w:r>
      <w:r w:rsidR="0091671C" w:rsidRPr="0091671C">
        <w:rPr>
          <w:rFonts w:ascii="Tahoma" w:hAnsi="Tahoma" w:cs="Tahoma"/>
          <w:b/>
          <w:spacing w:val="20"/>
          <w:sz w:val="18"/>
          <w:szCs w:val="18"/>
        </w:rPr>
        <w:t xml:space="preserve"> całodobowego żywienia pacjentów</w:t>
      </w:r>
      <w:r w:rsidR="0091671C">
        <w:rPr>
          <w:rFonts w:ascii="Tahoma" w:hAnsi="Tahoma" w:cs="Tahoma"/>
          <w:b/>
          <w:spacing w:val="20"/>
          <w:sz w:val="18"/>
          <w:szCs w:val="18"/>
        </w:rPr>
        <w:t>”</w:t>
      </w:r>
      <w:bookmarkEnd w:id="1"/>
      <w:r w:rsidR="0091671C" w:rsidRPr="0091671C">
        <w:rPr>
          <w:rFonts w:ascii="Tahoma" w:hAnsi="Tahoma" w:cs="Tahoma"/>
          <w:b/>
          <w:spacing w:val="20"/>
          <w:sz w:val="18"/>
          <w:szCs w:val="18"/>
        </w:rPr>
        <w:t xml:space="preserve"> Lubuskiego Szpitala Specjalistycznego Pulmonologiczno-Kardiologicznego w Torzymiu Sp. z o.o.</w:t>
      </w:r>
      <w:bookmarkEnd w:id="2"/>
      <w:r w:rsidRPr="00EA09E6">
        <w:rPr>
          <w:rFonts w:ascii="Tahoma" w:hAnsi="Tahoma" w:cs="Tahoma"/>
          <w:spacing w:val="20"/>
          <w:sz w:val="18"/>
          <w:szCs w:val="18"/>
        </w:rPr>
        <w:t>, zwanego dalej „szpitalem”.</w:t>
      </w:r>
    </w:p>
    <w:p w14:paraId="3C445F6F" w14:textId="77777777" w:rsidR="00DE3AD0" w:rsidRPr="00EA09E6" w:rsidRDefault="00DE3AD0" w:rsidP="00EA09E6">
      <w:pPr>
        <w:pStyle w:val="Nagwek"/>
        <w:tabs>
          <w:tab w:val="clear" w:pos="4536"/>
          <w:tab w:val="clear" w:pos="9072"/>
        </w:tabs>
        <w:spacing w:line="360" w:lineRule="auto"/>
        <w:jc w:val="center"/>
        <w:rPr>
          <w:rFonts w:ascii="Tahoma" w:hAnsi="Tahoma" w:cs="Tahoma"/>
          <w:b/>
          <w:spacing w:val="20"/>
          <w:sz w:val="18"/>
          <w:szCs w:val="18"/>
        </w:rPr>
      </w:pPr>
    </w:p>
    <w:p w14:paraId="260DF786" w14:textId="77777777" w:rsidR="00DE3AD0" w:rsidRPr="00EA09E6" w:rsidRDefault="00DE3AD0" w:rsidP="00EA09E6">
      <w:pPr>
        <w:pStyle w:val="Nagwek"/>
        <w:tabs>
          <w:tab w:val="clear" w:pos="4536"/>
          <w:tab w:val="clear" w:pos="9072"/>
        </w:tabs>
        <w:spacing w:line="360" w:lineRule="auto"/>
        <w:jc w:val="both"/>
        <w:rPr>
          <w:rFonts w:ascii="Tahoma" w:hAnsi="Tahoma" w:cs="Tahoma"/>
          <w:b/>
          <w:spacing w:val="20"/>
          <w:sz w:val="18"/>
          <w:szCs w:val="18"/>
        </w:rPr>
      </w:pPr>
    </w:p>
    <w:p w14:paraId="00DD8D20"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4E7BB601"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7B0212BC" w14:textId="6AF073CE" w:rsidR="00DE3AD0" w:rsidRPr="008C63DF" w:rsidRDefault="0091671C" w:rsidP="00EA09E6">
      <w:pPr>
        <w:spacing w:line="360" w:lineRule="auto"/>
        <w:jc w:val="both"/>
        <w:rPr>
          <w:rFonts w:ascii="Tahoma" w:hAnsi="Tahoma" w:cs="Tahoma"/>
          <w:spacing w:val="20"/>
          <w:sz w:val="18"/>
          <w:szCs w:val="18"/>
        </w:rPr>
      </w:pPr>
      <w:r>
        <w:rPr>
          <w:rFonts w:ascii="Tahoma" w:hAnsi="Tahoma" w:cs="Tahoma"/>
          <w:spacing w:val="20"/>
          <w:sz w:val="18"/>
          <w:szCs w:val="18"/>
        </w:rPr>
        <w:t xml:space="preserve">Dokumentacja postępowania </w:t>
      </w:r>
      <w:r w:rsidR="00DE3AD0" w:rsidRPr="00EA09E6">
        <w:rPr>
          <w:rFonts w:ascii="Tahoma" w:hAnsi="Tahoma" w:cs="Tahoma"/>
          <w:spacing w:val="20"/>
          <w:sz w:val="18"/>
          <w:szCs w:val="18"/>
        </w:rPr>
        <w:t>dostępn</w:t>
      </w:r>
      <w:r>
        <w:rPr>
          <w:rFonts w:ascii="Tahoma" w:hAnsi="Tahoma" w:cs="Tahoma"/>
          <w:spacing w:val="20"/>
          <w:sz w:val="18"/>
          <w:szCs w:val="18"/>
        </w:rPr>
        <w:t>a</w:t>
      </w:r>
      <w:r w:rsidR="00DE3AD0" w:rsidRPr="00EA09E6">
        <w:rPr>
          <w:rFonts w:ascii="Tahoma" w:hAnsi="Tahoma" w:cs="Tahoma"/>
          <w:spacing w:val="20"/>
          <w:sz w:val="18"/>
          <w:szCs w:val="18"/>
        </w:rPr>
        <w:t xml:space="preserve"> jest na stronie internetowej: </w:t>
      </w:r>
      <w:r w:rsidR="002A1D4D" w:rsidRPr="002A1D4D">
        <w:rPr>
          <w:rFonts w:ascii="Tahoma" w:hAnsi="Tahoma" w:cs="Tahoma"/>
          <w:spacing w:val="20"/>
          <w:sz w:val="18"/>
          <w:szCs w:val="18"/>
          <w:u w:val="single"/>
        </w:rPr>
        <w:t>https://platformazakupowa.pl/transakcja/905013</w:t>
      </w:r>
      <w:r w:rsidR="00DE3AD0" w:rsidRPr="008C63DF">
        <w:rPr>
          <w:rFonts w:ascii="Tahoma" w:hAnsi="Tahoma" w:cs="Tahoma"/>
          <w:spacing w:val="20"/>
          <w:sz w:val="18"/>
          <w:szCs w:val="18"/>
        </w:rPr>
        <w:br/>
      </w:r>
    </w:p>
    <w:p w14:paraId="1995C1D1" w14:textId="77777777" w:rsidR="00DE3AD0" w:rsidRPr="008C63DF" w:rsidRDefault="00DE3AD0" w:rsidP="00EA09E6">
      <w:pPr>
        <w:spacing w:line="360" w:lineRule="auto"/>
        <w:jc w:val="both"/>
        <w:rPr>
          <w:rFonts w:ascii="Tahoma" w:hAnsi="Tahoma" w:cs="Tahoma"/>
          <w:spacing w:val="20"/>
          <w:sz w:val="18"/>
          <w:szCs w:val="18"/>
        </w:rPr>
      </w:pPr>
    </w:p>
    <w:p w14:paraId="21392ACC" w14:textId="77777777" w:rsidR="00DE3AD0" w:rsidRPr="008C63DF" w:rsidRDefault="00DE3AD0" w:rsidP="00EA09E6">
      <w:pPr>
        <w:spacing w:line="360" w:lineRule="auto"/>
        <w:jc w:val="both"/>
        <w:rPr>
          <w:rFonts w:ascii="Tahoma" w:hAnsi="Tahoma" w:cs="Tahoma"/>
          <w:spacing w:val="20"/>
          <w:sz w:val="18"/>
          <w:szCs w:val="18"/>
        </w:rPr>
      </w:pPr>
    </w:p>
    <w:p w14:paraId="292B8C9B" w14:textId="6C91E8BF" w:rsidR="00DE3AD0" w:rsidRPr="00A60018" w:rsidRDefault="00DE3AD0" w:rsidP="00EA09E6">
      <w:pPr>
        <w:spacing w:line="360" w:lineRule="auto"/>
        <w:jc w:val="both"/>
        <w:rPr>
          <w:rFonts w:ascii="Tahoma" w:hAnsi="Tahoma" w:cs="Tahoma"/>
          <w:spacing w:val="20"/>
          <w:sz w:val="18"/>
          <w:szCs w:val="18"/>
        </w:rPr>
      </w:pPr>
      <w:r w:rsidRPr="00A60018">
        <w:rPr>
          <w:rFonts w:ascii="Tahoma" w:hAnsi="Tahoma" w:cs="Tahoma"/>
          <w:b/>
          <w:spacing w:val="20"/>
          <w:sz w:val="18"/>
          <w:szCs w:val="18"/>
        </w:rPr>
        <w:t xml:space="preserve">Termin </w:t>
      </w:r>
      <w:r w:rsidRPr="00782117">
        <w:rPr>
          <w:rFonts w:ascii="Tahoma" w:hAnsi="Tahoma" w:cs="Tahoma"/>
          <w:b/>
          <w:spacing w:val="20"/>
          <w:sz w:val="18"/>
          <w:szCs w:val="18"/>
        </w:rPr>
        <w:t xml:space="preserve">składania ofert:      </w:t>
      </w:r>
      <w:r w:rsidR="00782117" w:rsidRPr="00782117">
        <w:rPr>
          <w:rFonts w:ascii="Tahoma" w:hAnsi="Tahoma" w:cs="Tahoma"/>
          <w:b/>
          <w:spacing w:val="20"/>
          <w:sz w:val="18"/>
          <w:szCs w:val="18"/>
        </w:rPr>
        <w:t>29</w:t>
      </w:r>
      <w:r w:rsidRPr="00782117">
        <w:rPr>
          <w:rFonts w:ascii="Tahoma" w:hAnsi="Tahoma" w:cs="Tahoma"/>
          <w:b/>
          <w:spacing w:val="20"/>
          <w:sz w:val="18"/>
          <w:szCs w:val="18"/>
        </w:rPr>
        <w:t>.03.202</w:t>
      </w:r>
      <w:r w:rsidR="00782117" w:rsidRPr="00782117">
        <w:rPr>
          <w:rFonts w:ascii="Tahoma" w:hAnsi="Tahoma" w:cs="Tahoma"/>
          <w:b/>
          <w:spacing w:val="20"/>
          <w:sz w:val="18"/>
          <w:szCs w:val="18"/>
        </w:rPr>
        <w:t>4</w:t>
      </w:r>
      <w:r w:rsidRPr="00782117">
        <w:rPr>
          <w:rFonts w:ascii="Tahoma" w:hAnsi="Tahoma" w:cs="Tahoma"/>
          <w:b/>
          <w:spacing w:val="20"/>
          <w:sz w:val="18"/>
          <w:szCs w:val="18"/>
        </w:rPr>
        <w:t xml:space="preserve"> r. godz. </w:t>
      </w:r>
      <w:r w:rsidR="00782117" w:rsidRPr="00782117">
        <w:rPr>
          <w:rFonts w:ascii="Tahoma" w:hAnsi="Tahoma" w:cs="Tahoma"/>
          <w:b/>
          <w:spacing w:val="20"/>
          <w:sz w:val="18"/>
          <w:szCs w:val="18"/>
        </w:rPr>
        <w:t>9</w:t>
      </w:r>
      <w:r w:rsidRPr="00782117">
        <w:rPr>
          <w:rFonts w:ascii="Tahoma" w:hAnsi="Tahoma" w:cs="Tahoma"/>
          <w:b/>
          <w:spacing w:val="20"/>
          <w:sz w:val="18"/>
          <w:szCs w:val="18"/>
        </w:rPr>
        <w:t>:00</w:t>
      </w:r>
    </w:p>
    <w:p w14:paraId="06BDEE81" w14:textId="77777777" w:rsidR="00DE3AD0" w:rsidRPr="00A60018" w:rsidRDefault="00DE3AD0" w:rsidP="00EA09E6">
      <w:pPr>
        <w:spacing w:line="360" w:lineRule="auto"/>
        <w:jc w:val="both"/>
        <w:rPr>
          <w:rFonts w:ascii="Tahoma" w:hAnsi="Tahoma" w:cs="Tahoma"/>
          <w:b/>
          <w:spacing w:val="20"/>
          <w:sz w:val="18"/>
          <w:szCs w:val="18"/>
        </w:rPr>
      </w:pPr>
    </w:p>
    <w:p w14:paraId="3F737652" w14:textId="22AAEB32" w:rsidR="00DE3AD0" w:rsidRPr="008C63DF" w:rsidRDefault="00DE3AD0" w:rsidP="00EA09E6">
      <w:pPr>
        <w:spacing w:line="360" w:lineRule="auto"/>
        <w:jc w:val="both"/>
        <w:rPr>
          <w:rFonts w:ascii="Tahoma" w:hAnsi="Tahoma" w:cs="Tahoma"/>
          <w:spacing w:val="20"/>
          <w:sz w:val="18"/>
          <w:szCs w:val="18"/>
        </w:rPr>
      </w:pPr>
      <w:r w:rsidRPr="00A60018">
        <w:rPr>
          <w:rFonts w:ascii="Tahoma" w:hAnsi="Tahoma" w:cs="Tahoma"/>
          <w:b/>
          <w:spacing w:val="20"/>
          <w:sz w:val="18"/>
          <w:szCs w:val="18"/>
        </w:rPr>
        <w:t xml:space="preserve">Termin </w:t>
      </w:r>
      <w:r w:rsidRPr="00782117">
        <w:rPr>
          <w:rFonts w:ascii="Tahoma" w:hAnsi="Tahoma" w:cs="Tahoma"/>
          <w:b/>
          <w:spacing w:val="20"/>
          <w:sz w:val="18"/>
          <w:szCs w:val="18"/>
        </w:rPr>
        <w:t>otwarcia ofert:</w:t>
      </w:r>
      <w:r w:rsidRPr="00782117">
        <w:rPr>
          <w:rFonts w:ascii="Tahoma" w:hAnsi="Tahoma" w:cs="Tahoma"/>
          <w:b/>
          <w:spacing w:val="20"/>
          <w:sz w:val="18"/>
          <w:szCs w:val="18"/>
        </w:rPr>
        <w:tab/>
        <w:t xml:space="preserve">  </w:t>
      </w:r>
      <w:r w:rsidR="00782117" w:rsidRPr="00782117">
        <w:rPr>
          <w:rFonts w:ascii="Tahoma" w:hAnsi="Tahoma" w:cs="Tahoma"/>
          <w:b/>
          <w:spacing w:val="20"/>
          <w:sz w:val="18"/>
          <w:szCs w:val="18"/>
        </w:rPr>
        <w:t>29</w:t>
      </w:r>
      <w:r w:rsidRPr="00782117">
        <w:rPr>
          <w:rFonts w:ascii="Tahoma" w:hAnsi="Tahoma" w:cs="Tahoma"/>
          <w:b/>
          <w:spacing w:val="20"/>
          <w:sz w:val="18"/>
          <w:szCs w:val="18"/>
        </w:rPr>
        <w:t>.03.202</w:t>
      </w:r>
      <w:r w:rsidR="00782117" w:rsidRPr="00782117">
        <w:rPr>
          <w:rFonts w:ascii="Tahoma" w:hAnsi="Tahoma" w:cs="Tahoma"/>
          <w:b/>
          <w:spacing w:val="20"/>
          <w:sz w:val="18"/>
          <w:szCs w:val="18"/>
        </w:rPr>
        <w:t>4</w:t>
      </w:r>
      <w:r w:rsidRPr="00782117">
        <w:rPr>
          <w:rFonts w:ascii="Tahoma" w:hAnsi="Tahoma" w:cs="Tahoma"/>
          <w:b/>
          <w:spacing w:val="20"/>
          <w:sz w:val="18"/>
          <w:szCs w:val="18"/>
        </w:rPr>
        <w:t xml:space="preserve"> r. godz. </w:t>
      </w:r>
      <w:r w:rsidR="00782117" w:rsidRPr="00782117">
        <w:rPr>
          <w:rFonts w:ascii="Tahoma" w:hAnsi="Tahoma" w:cs="Tahoma"/>
          <w:b/>
          <w:spacing w:val="20"/>
          <w:sz w:val="18"/>
          <w:szCs w:val="18"/>
        </w:rPr>
        <w:t>9</w:t>
      </w:r>
      <w:r w:rsidRPr="00782117">
        <w:rPr>
          <w:rFonts w:ascii="Tahoma" w:hAnsi="Tahoma" w:cs="Tahoma"/>
          <w:b/>
          <w:spacing w:val="20"/>
          <w:sz w:val="18"/>
          <w:szCs w:val="18"/>
        </w:rPr>
        <w:t>:</w:t>
      </w:r>
      <w:r w:rsidR="00782117" w:rsidRPr="00782117">
        <w:rPr>
          <w:rFonts w:ascii="Tahoma" w:hAnsi="Tahoma" w:cs="Tahoma"/>
          <w:b/>
          <w:spacing w:val="20"/>
          <w:sz w:val="18"/>
          <w:szCs w:val="18"/>
        </w:rPr>
        <w:t>00</w:t>
      </w:r>
    </w:p>
    <w:p w14:paraId="4B8F0F1D" w14:textId="77777777" w:rsidR="00DE3AD0" w:rsidRPr="00EA09E6" w:rsidRDefault="00DE3AD0" w:rsidP="00EA09E6">
      <w:pPr>
        <w:spacing w:line="360" w:lineRule="auto"/>
        <w:jc w:val="both"/>
        <w:rPr>
          <w:rFonts w:ascii="Tahoma" w:hAnsi="Tahoma" w:cs="Tahoma"/>
          <w:spacing w:val="20"/>
          <w:sz w:val="18"/>
          <w:szCs w:val="18"/>
        </w:rPr>
      </w:pPr>
    </w:p>
    <w:p w14:paraId="4A43B7E2" w14:textId="06D3521E" w:rsidR="00DE3AD0" w:rsidRDefault="00DE3AD0" w:rsidP="00EA09E6">
      <w:pPr>
        <w:spacing w:line="360" w:lineRule="auto"/>
        <w:jc w:val="both"/>
        <w:rPr>
          <w:rFonts w:ascii="Tahoma" w:hAnsi="Tahoma" w:cs="Tahoma"/>
          <w:spacing w:val="20"/>
          <w:sz w:val="18"/>
          <w:szCs w:val="18"/>
        </w:rPr>
      </w:pPr>
    </w:p>
    <w:p w14:paraId="74020164" w14:textId="0BFC57E3" w:rsidR="00DC4612" w:rsidRDefault="00DC4612" w:rsidP="00EA09E6">
      <w:pPr>
        <w:spacing w:line="360" w:lineRule="auto"/>
        <w:jc w:val="both"/>
        <w:rPr>
          <w:rFonts w:ascii="Tahoma" w:hAnsi="Tahoma" w:cs="Tahoma"/>
          <w:spacing w:val="20"/>
          <w:sz w:val="18"/>
          <w:szCs w:val="18"/>
        </w:rPr>
      </w:pPr>
    </w:p>
    <w:p w14:paraId="6AC44AFF" w14:textId="077E06EF" w:rsidR="00DC4612" w:rsidRDefault="00DC4612" w:rsidP="00EA09E6">
      <w:pPr>
        <w:spacing w:line="360" w:lineRule="auto"/>
        <w:jc w:val="both"/>
        <w:rPr>
          <w:rFonts w:ascii="Tahoma" w:hAnsi="Tahoma" w:cs="Tahoma"/>
          <w:spacing w:val="20"/>
          <w:sz w:val="18"/>
          <w:szCs w:val="18"/>
        </w:rPr>
      </w:pPr>
    </w:p>
    <w:p w14:paraId="08DCC0B1" w14:textId="17D8ECD1" w:rsidR="00DC4612" w:rsidRDefault="00DC4612" w:rsidP="00EA09E6">
      <w:pPr>
        <w:spacing w:line="360" w:lineRule="auto"/>
        <w:jc w:val="both"/>
        <w:rPr>
          <w:rFonts w:ascii="Tahoma" w:hAnsi="Tahoma" w:cs="Tahoma"/>
          <w:spacing w:val="20"/>
          <w:sz w:val="18"/>
          <w:szCs w:val="18"/>
        </w:rPr>
      </w:pPr>
    </w:p>
    <w:p w14:paraId="7801CF56" w14:textId="787C0608" w:rsidR="00DC4612" w:rsidRDefault="00DC4612" w:rsidP="00EA09E6">
      <w:pPr>
        <w:spacing w:line="360" w:lineRule="auto"/>
        <w:jc w:val="both"/>
        <w:rPr>
          <w:rFonts w:ascii="Tahoma" w:hAnsi="Tahoma" w:cs="Tahoma"/>
          <w:spacing w:val="20"/>
          <w:sz w:val="18"/>
          <w:szCs w:val="18"/>
        </w:rPr>
      </w:pPr>
    </w:p>
    <w:p w14:paraId="49006168" w14:textId="77777777" w:rsidR="00DC4612" w:rsidRPr="00EA09E6" w:rsidRDefault="00DC4612" w:rsidP="00EA09E6">
      <w:pPr>
        <w:spacing w:line="360" w:lineRule="auto"/>
        <w:jc w:val="both"/>
        <w:rPr>
          <w:rFonts w:ascii="Tahoma" w:hAnsi="Tahoma" w:cs="Tahoma"/>
          <w:spacing w:val="20"/>
          <w:sz w:val="18"/>
          <w:szCs w:val="18"/>
        </w:rPr>
      </w:pPr>
    </w:p>
    <w:p w14:paraId="3E99703E" w14:textId="37FED971" w:rsidR="00DE3AD0" w:rsidRDefault="00DE3AD0" w:rsidP="00134387">
      <w:pPr>
        <w:spacing w:after="0" w:line="360" w:lineRule="auto"/>
        <w:ind w:left="-142"/>
        <w:jc w:val="center"/>
        <w:rPr>
          <w:rFonts w:ascii="Tahoma" w:hAnsi="Tahoma" w:cs="Tahoma"/>
          <w:b/>
          <w:bCs/>
          <w:color w:val="4472C4"/>
          <w:spacing w:val="20"/>
          <w:sz w:val="18"/>
          <w:szCs w:val="18"/>
        </w:rPr>
      </w:pPr>
    </w:p>
    <w:p w14:paraId="0F212D4B" w14:textId="77777777" w:rsidR="00DC4612" w:rsidRDefault="00DC4612" w:rsidP="00EA09E6">
      <w:pPr>
        <w:spacing w:line="360" w:lineRule="auto"/>
        <w:rPr>
          <w:rFonts w:ascii="Tahoma" w:hAnsi="Tahoma" w:cs="Tahoma"/>
          <w:b/>
          <w:bCs/>
          <w:spacing w:val="20"/>
          <w:sz w:val="18"/>
          <w:szCs w:val="18"/>
        </w:rPr>
      </w:pPr>
    </w:p>
    <w:p w14:paraId="1F73D890" w14:textId="1FC6225E"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lastRenderedPageBreak/>
        <w:t>DZIAŁ I.</w:t>
      </w:r>
    </w:p>
    <w:p w14:paraId="3A47BE37" w14:textId="77777777"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t>NAZWA I ADRES ZAMAWIAJĄCEGO</w:t>
      </w:r>
    </w:p>
    <w:p w14:paraId="6D591CC5"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Lubuski Szpital Specjalistyczny Pulmonologiczno - Kardiologiczny w Torzymiu Sp. z o.o. </w:t>
      </w:r>
    </w:p>
    <w:p w14:paraId="0EB194C6"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Adres zamawiającego:</w:t>
      </w:r>
      <w:r>
        <w:rPr>
          <w:rFonts w:ascii="Tahoma" w:hAnsi="Tahoma" w:cs="Tahoma"/>
          <w:bCs/>
          <w:spacing w:val="20"/>
          <w:sz w:val="18"/>
          <w:szCs w:val="18"/>
        </w:rPr>
        <w:t xml:space="preserve"> u</w:t>
      </w:r>
      <w:r w:rsidRPr="000C05BC">
        <w:rPr>
          <w:rFonts w:ascii="Tahoma" w:hAnsi="Tahoma" w:cs="Tahoma"/>
          <w:bCs/>
          <w:spacing w:val="20"/>
          <w:sz w:val="18"/>
          <w:szCs w:val="18"/>
        </w:rPr>
        <w:t>l. Wojska Polskiego 52</w:t>
      </w:r>
    </w:p>
    <w:p w14:paraId="4DA53649"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Kod Miejscowość: 66 -235 Torzym</w:t>
      </w:r>
    </w:p>
    <w:p w14:paraId="56207DDD" w14:textId="1E0A0B02"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Telefon: 068 34163</w:t>
      </w:r>
      <w:r w:rsidR="006B0E6F">
        <w:rPr>
          <w:rFonts w:ascii="Tahoma" w:hAnsi="Tahoma" w:cs="Tahoma"/>
          <w:bCs/>
          <w:spacing w:val="20"/>
          <w:sz w:val="18"/>
          <w:szCs w:val="18"/>
        </w:rPr>
        <w:t>15</w:t>
      </w:r>
      <w:r w:rsidRPr="000C05BC">
        <w:rPr>
          <w:rFonts w:ascii="Tahoma" w:hAnsi="Tahoma" w:cs="Tahoma"/>
          <w:bCs/>
          <w:spacing w:val="20"/>
          <w:sz w:val="18"/>
          <w:szCs w:val="18"/>
        </w:rPr>
        <w:t xml:space="preserve"> </w:t>
      </w:r>
    </w:p>
    <w:p w14:paraId="37895DFA"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Adres poczty elektronicznej: </w:t>
      </w:r>
      <w:smartTag w:uri="urn:schemas-microsoft-com:office:smarttags" w:element="PersonName">
        <w:r w:rsidRPr="000C05BC">
          <w:rPr>
            <w:rFonts w:ascii="Tahoma" w:hAnsi="Tahoma" w:cs="Tahoma"/>
            <w:bCs/>
            <w:spacing w:val="20"/>
            <w:sz w:val="18"/>
            <w:szCs w:val="18"/>
          </w:rPr>
          <w:t>d.nowaczyk@szpitaltorzym.pl</w:t>
        </w:r>
      </w:smartTag>
    </w:p>
    <w:p w14:paraId="2BE71FBB" w14:textId="77777777" w:rsidR="00DE3AD0" w:rsidRPr="00EA09E6" w:rsidRDefault="00DE3AD0" w:rsidP="000C05BC">
      <w:pPr>
        <w:pStyle w:val="Heading"/>
        <w:tabs>
          <w:tab w:val="clear" w:pos="4819"/>
          <w:tab w:val="clear" w:pos="9638"/>
        </w:tabs>
        <w:spacing w:line="360" w:lineRule="auto"/>
        <w:jc w:val="both"/>
        <w:rPr>
          <w:rFonts w:ascii="Tahoma" w:hAnsi="Tahoma" w:cs="Tahoma"/>
          <w:spacing w:val="20"/>
          <w:sz w:val="18"/>
          <w:szCs w:val="18"/>
        </w:rPr>
      </w:pPr>
      <w:r w:rsidRPr="000C05BC">
        <w:rPr>
          <w:rFonts w:ascii="Tahoma" w:hAnsi="Tahoma" w:cs="Tahoma"/>
          <w:bCs/>
          <w:spacing w:val="20"/>
          <w:sz w:val="18"/>
          <w:szCs w:val="18"/>
        </w:rPr>
        <w:t xml:space="preserve">Godziny </w:t>
      </w:r>
      <w:r>
        <w:rPr>
          <w:rFonts w:ascii="Tahoma" w:hAnsi="Tahoma" w:cs="Tahoma"/>
          <w:bCs/>
          <w:spacing w:val="20"/>
          <w:sz w:val="18"/>
          <w:szCs w:val="18"/>
        </w:rPr>
        <w:t>pracy Zamawiającego</w:t>
      </w:r>
      <w:r w:rsidRPr="000C05BC">
        <w:rPr>
          <w:rFonts w:ascii="Tahoma" w:hAnsi="Tahoma" w:cs="Tahoma"/>
          <w:bCs/>
          <w:spacing w:val="20"/>
          <w:sz w:val="18"/>
          <w:szCs w:val="18"/>
        </w:rPr>
        <w:t>:</w:t>
      </w:r>
      <w:r>
        <w:rPr>
          <w:rFonts w:ascii="Tahoma" w:hAnsi="Tahoma" w:cs="Tahoma"/>
          <w:bCs/>
          <w:spacing w:val="20"/>
          <w:sz w:val="18"/>
          <w:szCs w:val="18"/>
        </w:rPr>
        <w:t xml:space="preserve"> </w:t>
      </w:r>
      <w:r w:rsidRPr="000C05BC">
        <w:rPr>
          <w:rFonts w:ascii="Tahoma" w:hAnsi="Tahoma" w:cs="Tahoma"/>
          <w:bCs/>
          <w:spacing w:val="20"/>
          <w:sz w:val="18"/>
          <w:szCs w:val="18"/>
        </w:rPr>
        <w:t>Pn.-pt. 7:25-15:00</w:t>
      </w:r>
    </w:p>
    <w:p w14:paraId="5CB90F97" w14:textId="16E32B4D"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7F2E87">
        <w:rPr>
          <w:rStyle w:val="Hipercze"/>
          <w:rFonts w:ascii="Tahoma" w:hAnsi="Tahoma" w:cs="Tahoma"/>
          <w:color w:val="auto"/>
          <w:spacing w:val="20"/>
          <w:sz w:val="18"/>
          <w:szCs w:val="18"/>
          <w:u w:val="none"/>
        </w:rPr>
        <w:t xml:space="preserve">Adres strony internetowej prowadzonego postępowania oraz </w:t>
      </w:r>
      <w:r w:rsidRPr="007F2E87">
        <w:rPr>
          <w:rFonts w:ascii="Tahoma" w:hAnsi="Tahoma" w:cs="Tahoma"/>
          <w:spacing w:val="20"/>
          <w:sz w:val="18"/>
          <w:szCs w:val="18"/>
        </w:rPr>
        <w:t>adres strony internetowej, na której udostępniane będą zmiany i wyjaśnienia treści SWZ oraz inne dokumenty zamówienia bezpośrednio związane z postępowaniem o udzielenie zamówienia (w naszym przypadku jest to adres</w:t>
      </w:r>
      <w:r w:rsidRPr="007F2E87">
        <w:rPr>
          <w:rStyle w:val="Hipercze"/>
          <w:rFonts w:ascii="Tahoma" w:hAnsi="Tahoma" w:cs="Tahoma"/>
          <w:color w:val="auto"/>
          <w:spacing w:val="20"/>
          <w:sz w:val="18"/>
          <w:szCs w:val="18"/>
          <w:u w:val="none"/>
        </w:rPr>
        <w:t>:</w:t>
      </w:r>
      <w:r w:rsidR="0052145F" w:rsidRPr="0052145F">
        <w:t xml:space="preserve"> </w:t>
      </w:r>
      <w:r w:rsidR="002A1D4D" w:rsidRPr="002A1D4D">
        <w:rPr>
          <w:rStyle w:val="Hipercze"/>
          <w:rFonts w:ascii="Tahoma" w:hAnsi="Tahoma" w:cs="Tahoma"/>
          <w:spacing w:val="20"/>
          <w:sz w:val="18"/>
          <w:szCs w:val="18"/>
        </w:rPr>
        <w:t>https://platformazakupowa.pl/transakcja/905013</w:t>
      </w:r>
    </w:p>
    <w:p w14:paraId="4297F8B6" w14:textId="77777777"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Zamawiający nie dokonuje zakupu w imieniu innych instytucji zamawiających.</w:t>
      </w:r>
    </w:p>
    <w:p w14:paraId="6DD7658F" w14:textId="1F9EC184" w:rsidR="00DE3AD0" w:rsidRPr="00EA09E6" w:rsidRDefault="00DE3AD0" w:rsidP="00EA09E6">
      <w:pPr>
        <w:spacing w:line="360" w:lineRule="auto"/>
        <w:jc w:val="both"/>
        <w:rPr>
          <w:rFonts w:ascii="Tahoma" w:hAnsi="Tahoma" w:cs="Tahoma"/>
          <w:spacing w:val="20"/>
          <w:sz w:val="18"/>
          <w:szCs w:val="18"/>
        </w:rPr>
      </w:pPr>
    </w:p>
    <w:p w14:paraId="7B5FFDE1" w14:textId="77777777" w:rsidR="00DE3AD0"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 OCHRONA DANYCH OSOBOWYCH</w:t>
      </w:r>
    </w:p>
    <w:p w14:paraId="23422B1A"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051E116D"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1.</w:t>
      </w:r>
      <w:r w:rsidRPr="00A61C37">
        <w:rPr>
          <w:rStyle w:val="Hipercze"/>
          <w:rFonts w:ascii="Tahoma" w:hAnsi="Tahoma" w:cs="Tahoma"/>
          <w:color w:val="auto"/>
          <w:spacing w:val="20"/>
          <w:kern w:val="3"/>
          <w:sz w:val="18"/>
          <w:szCs w:val="18"/>
          <w:u w:val="none"/>
          <w:lang w:eastAsia="zh-CN"/>
        </w:rPr>
        <w:tab/>
        <w:t>Administratorem Pana/Pani danych osobowych jest Lubuski Szpital Specjalistyczny Pulmonologiczno-Kardiologiczny w Torzymiu Sp. z o.o., ul. Wojska Polskiego 52, 66-235 Torzym, NIP: 4290063582, KRS: 000365415, zwana dalej Administratorem. W sprawach związanych z przetwarzaniem danych osobowych można kontaktować się z wykorzystaniem powyższych danych adresowych lub pod adresem e-mail: iodo@szpitaltorzym.pl</w:t>
      </w:r>
    </w:p>
    <w:p w14:paraId="6D8F2C1B"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2.</w:t>
      </w:r>
      <w:r w:rsidRPr="00A61C37">
        <w:rPr>
          <w:rStyle w:val="Hipercze"/>
          <w:rFonts w:ascii="Tahoma" w:hAnsi="Tahoma" w:cs="Tahoma"/>
          <w:color w:val="auto"/>
          <w:spacing w:val="20"/>
          <w:kern w:val="3"/>
          <w:sz w:val="18"/>
          <w:szCs w:val="18"/>
          <w:u w:val="none"/>
          <w:lang w:eastAsia="zh-CN"/>
        </w:rPr>
        <w:tab/>
        <w:t>Pani/Pana dane będą przetwarzane:</w:t>
      </w:r>
    </w:p>
    <w:p w14:paraId="289BF9C7"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a)</w:t>
      </w:r>
      <w:r w:rsidRPr="00A61C37">
        <w:rPr>
          <w:rStyle w:val="Hipercze"/>
          <w:rFonts w:ascii="Tahoma" w:hAnsi="Tahoma" w:cs="Tahoma"/>
          <w:color w:val="auto"/>
          <w:spacing w:val="20"/>
          <w:kern w:val="3"/>
          <w:sz w:val="18"/>
          <w:szCs w:val="18"/>
          <w:u w:val="none"/>
          <w:lang w:eastAsia="zh-CN"/>
        </w:rPr>
        <w:tab/>
        <w:t>w celu prowadzenia postepowania o udzielenie zamówienia publicznego zgodnie z ustawą z dnia 11 września 2019 roku Prawo zamówień publicznych tj. na podstawie art. 6 ust. 1 lit. c) RODO;</w:t>
      </w:r>
    </w:p>
    <w:p w14:paraId="02CA056A"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b)</w:t>
      </w:r>
      <w:r w:rsidRPr="00A61C37">
        <w:rPr>
          <w:rStyle w:val="Hipercze"/>
          <w:rFonts w:ascii="Tahoma" w:hAnsi="Tahoma" w:cs="Tahoma"/>
          <w:color w:val="auto"/>
          <w:spacing w:val="20"/>
          <w:kern w:val="3"/>
          <w:sz w:val="18"/>
          <w:szCs w:val="18"/>
          <w:u w:val="none"/>
          <w:lang w:eastAsia="zh-CN"/>
        </w:rPr>
        <w:tab/>
        <w:t>w celu zawarcia i realizacji umowy zawartej po przeprowadzeniu postępowania tj. na podstawie art. 6 ust. 1 lit. b) RODO;</w:t>
      </w:r>
    </w:p>
    <w:p w14:paraId="1B3E56E0"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c)</w:t>
      </w:r>
      <w:r w:rsidRPr="00A61C37">
        <w:rPr>
          <w:rStyle w:val="Hipercze"/>
          <w:rFonts w:ascii="Tahoma" w:hAnsi="Tahoma" w:cs="Tahoma"/>
          <w:color w:val="auto"/>
          <w:spacing w:val="20"/>
          <w:kern w:val="3"/>
          <w:sz w:val="18"/>
          <w:szCs w:val="18"/>
          <w:u w:val="none"/>
          <w:lang w:eastAsia="zh-CN"/>
        </w:rPr>
        <w:tab/>
        <w:t>w celu realizacji prawnie uzasadnionego interesu Administratora, jakim jest dochodzenie ewentualnych roszczeń lub obrona przed roszczeniami tj. na podstawie art. 6 ust. 1 lit. f) RODO;</w:t>
      </w:r>
    </w:p>
    <w:p w14:paraId="41979F07"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d)</w:t>
      </w:r>
      <w:r w:rsidRPr="00A61C37">
        <w:rPr>
          <w:rStyle w:val="Hipercze"/>
          <w:rFonts w:ascii="Tahoma" w:hAnsi="Tahoma" w:cs="Tahoma"/>
          <w:color w:val="auto"/>
          <w:spacing w:val="20"/>
          <w:kern w:val="3"/>
          <w:sz w:val="18"/>
          <w:szCs w:val="18"/>
          <w:u w:val="none"/>
          <w:lang w:eastAsia="zh-CN"/>
        </w:rPr>
        <w:tab/>
        <w:t>w zakresie danych podanych przez uczestników postępowania, a nie wymaganych przepisami prawa na podstawie zgody tj. art. 6 ust. 1 lit. a) RODO.</w:t>
      </w:r>
    </w:p>
    <w:p w14:paraId="70BC9D3E"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lastRenderedPageBreak/>
        <w:t>3.</w:t>
      </w:r>
      <w:r w:rsidRPr="00A61C37">
        <w:rPr>
          <w:rStyle w:val="Hipercze"/>
          <w:rFonts w:ascii="Tahoma" w:hAnsi="Tahoma" w:cs="Tahoma"/>
          <w:color w:val="auto"/>
          <w:spacing w:val="20"/>
          <w:kern w:val="3"/>
          <w:sz w:val="18"/>
          <w:szCs w:val="18"/>
          <w:u w:val="none"/>
          <w:lang w:eastAsia="zh-CN"/>
        </w:rPr>
        <w:tab/>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0EE93B3A"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4.</w:t>
      </w:r>
      <w:r w:rsidRPr="00A61C37">
        <w:rPr>
          <w:rStyle w:val="Hipercze"/>
          <w:rFonts w:ascii="Tahoma" w:hAnsi="Tahoma" w:cs="Tahoma"/>
          <w:color w:val="auto"/>
          <w:spacing w:val="20"/>
          <w:kern w:val="3"/>
          <w:sz w:val="18"/>
          <w:szCs w:val="18"/>
          <w:u w:val="none"/>
          <w:lang w:eastAsia="zh-CN"/>
        </w:rPr>
        <w:tab/>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2491E289"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5.</w:t>
      </w:r>
      <w:r w:rsidRPr="00A61C37">
        <w:rPr>
          <w:rStyle w:val="Hipercze"/>
          <w:rFonts w:ascii="Tahoma" w:hAnsi="Tahoma" w:cs="Tahoma"/>
          <w:color w:val="auto"/>
          <w:spacing w:val="20"/>
          <w:kern w:val="3"/>
          <w:sz w:val="18"/>
          <w:szCs w:val="18"/>
          <w:u w:val="none"/>
          <w:lang w:eastAsia="zh-CN"/>
        </w:rPr>
        <w:tab/>
        <w:t>Pani/Pana dane będą przechowywane:</w:t>
      </w:r>
    </w:p>
    <w:p w14:paraId="0BAC59AB"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a)</w:t>
      </w:r>
      <w:r w:rsidRPr="00A61C37">
        <w:rPr>
          <w:rStyle w:val="Hipercze"/>
          <w:rFonts w:ascii="Tahoma" w:hAnsi="Tahoma" w:cs="Tahoma"/>
          <w:color w:val="auto"/>
          <w:spacing w:val="20"/>
          <w:kern w:val="3"/>
          <w:sz w:val="18"/>
          <w:szCs w:val="18"/>
          <w:u w:val="none"/>
          <w:lang w:eastAsia="zh-CN"/>
        </w:rPr>
        <w:tab/>
        <w:t>przez okres 4 lat od dnia zakończenia postępowania o udzielenie zamówienia publicznego (art. 78 ustawy Prawo zamówień publicznych), a jeżeli czas trwania umowy przekracza ww. okres, czas przechowywania obejmuje cały okres trwania umowy;</w:t>
      </w:r>
    </w:p>
    <w:p w14:paraId="6DF8BBED"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b)</w:t>
      </w:r>
      <w:r w:rsidRPr="00A61C37">
        <w:rPr>
          <w:rStyle w:val="Hipercze"/>
          <w:rFonts w:ascii="Tahoma" w:hAnsi="Tahoma" w:cs="Tahoma"/>
          <w:color w:val="auto"/>
          <w:spacing w:val="20"/>
          <w:kern w:val="3"/>
          <w:sz w:val="18"/>
          <w:szCs w:val="18"/>
          <w:u w:val="none"/>
          <w:lang w:eastAsia="zh-CN"/>
        </w:rPr>
        <w:tab/>
        <w:t>w celu realizacji prawnie uzasadnionego interesu Administratora, jakim jest dochodzenie praw i roszczeń oraz ochrona przed roszczeniami przez okres 3 i 6 lat, jako okres ich przedawnienia;</w:t>
      </w:r>
    </w:p>
    <w:p w14:paraId="7A4E65E2"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c)</w:t>
      </w:r>
      <w:r w:rsidRPr="00A61C37">
        <w:rPr>
          <w:rStyle w:val="Hipercze"/>
          <w:rFonts w:ascii="Tahoma" w:hAnsi="Tahoma" w:cs="Tahoma"/>
          <w:color w:val="auto"/>
          <w:spacing w:val="20"/>
          <w:kern w:val="3"/>
          <w:sz w:val="18"/>
          <w:szCs w:val="18"/>
          <w:u w:val="none"/>
          <w:lang w:eastAsia="zh-CN"/>
        </w:rPr>
        <w:tab/>
        <w:t xml:space="preserve">w zakresie dokumentacji podatkowej i księgowej przez okres 5 lat licząc od zakończenia roku kalendarzowego, w którym powstał obowiązek podatkowy. </w:t>
      </w:r>
    </w:p>
    <w:p w14:paraId="2CA799CC"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6.</w:t>
      </w:r>
      <w:r w:rsidRPr="00A61C37">
        <w:rPr>
          <w:rStyle w:val="Hipercze"/>
          <w:rFonts w:ascii="Tahoma" w:hAnsi="Tahoma" w:cs="Tahoma"/>
          <w:color w:val="auto"/>
          <w:spacing w:val="20"/>
          <w:kern w:val="3"/>
          <w:sz w:val="18"/>
          <w:szCs w:val="18"/>
          <w:u w:val="none"/>
          <w:lang w:eastAsia="zh-CN"/>
        </w:rPr>
        <w:tab/>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34C3E2FA" w14:textId="77777777" w:rsidR="00A61C37" w:rsidRPr="00A61C37" w:rsidRDefault="00A61C37" w:rsidP="00A61C37">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7.</w:t>
      </w:r>
      <w:r w:rsidRPr="00A61C37">
        <w:rPr>
          <w:rStyle w:val="Hipercze"/>
          <w:rFonts w:ascii="Tahoma" w:hAnsi="Tahoma" w:cs="Tahoma"/>
          <w:color w:val="auto"/>
          <w:spacing w:val="20"/>
          <w:kern w:val="3"/>
          <w:sz w:val="18"/>
          <w:szCs w:val="18"/>
          <w:u w:val="none"/>
          <w:lang w:eastAsia="zh-CN"/>
        </w:rPr>
        <w:tab/>
        <w:t xml:space="preserve">Przysługuje również Pani/Panu prawo wniesienia skargi do Prezesa Urzędu Ochrony Danych Osobowych, gdy uzna Pani/Pan, iż przetwarzanie danych osobowych narusza przepisy RODO.  </w:t>
      </w:r>
    </w:p>
    <w:p w14:paraId="00BD9086" w14:textId="59E76FAE" w:rsidR="00DE3AD0" w:rsidRPr="00477E01" w:rsidRDefault="00A61C37" w:rsidP="00A61C37">
      <w:pPr>
        <w:spacing w:before="240" w:after="240" w:line="360" w:lineRule="auto"/>
        <w:outlineLvl w:val="1"/>
        <w:rPr>
          <w:rFonts w:ascii="Tahoma" w:hAnsi="Tahoma" w:cs="Tahoma"/>
          <w:b/>
          <w:bCs/>
          <w:spacing w:val="20"/>
          <w:sz w:val="18"/>
          <w:szCs w:val="18"/>
          <w:lang w:eastAsia="pl-PL"/>
        </w:rPr>
      </w:pPr>
      <w:r w:rsidRPr="00A61C37">
        <w:rPr>
          <w:rStyle w:val="Hipercze"/>
          <w:rFonts w:ascii="Tahoma" w:hAnsi="Tahoma" w:cs="Tahoma"/>
          <w:color w:val="auto"/>
          <w:spacing w:val="20"/>
          <w:kern w:val="3"/>
          <w:sz w:val="18"/>
          <w:szCs w:val="18"/>
          <w:u w:val="none"/>
          <w:lang w:eastAsia="zh-CN"/>
        </w:rPr>
        <w:t>8.</w:t>
      </w:r>
      <w:r w:rsidRPr="00A61C37">
        <w:rPr>
          <w:rStyle w:val="Hipercze"/>
          <w:rFonts w:ascii="Tahoma" w:hAnsi="Tahoma" w:cs="Tahoma"/>
          <w:color w:val="auto"/>
          <w:spacing w:val="20"/>
          <w:kern w:val="3"/>
          <w:sz w:val="18"/>
          <w:szCs w:val="18"/>
          <w:u w:val="none"/>
          <w:lang w:eastAsia="zh-CN"/>
        </w:rPr>
        <w:tab/>
        <w:t>Pani/Pana dane nie będą przetwarzane w sposób zautomatyzowany i nie będą profilowane.</w:t>
      </w:r>
    </w:p>
    <w:p w14:paraId="035E214D"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III. TRYB UDZIELENIA ZAMÓWIENIA</w:t>
      </w:r>
    </w:p>
    <w:p w14:paraId="4D30386D" w14:textId="6E6270A7" w:rsidR="00DE3AD0" w:rsidRPr="00EA09E6" w:rsidRDefault="00DE3AD0" w:rsidP="00A52A44">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Niniejsze postępowanie prowadzone jest </w:t>
      </w:r>
      <w:r w:rsidR="006B3867">
        <w:rPr>
          <w:rFonts w:ascii="Tahoma" w:hAnsi="Tahoma" w:cs="Tahoma"/>
          <w:color w:val="000000"/>
          <w:spacing w:val="20"/>
          <w:sz w:val="18"/>
          <w:szCs w:val="18"/>
          <w:lang w:eastAsia="pl-PL"/>
        </w:rPr>
        <w:t>na podstawie</w:t>
      </w:r>
      <w:r w:rsidRPr="00EA09E6">
        <w:rPr>
          <w:rFonts w:ascii="Tahoma" w:hAnsi="Tahoma" w:cs="Tahoma"/>
          <w:color w:val="000000"/>
          <w:spacing w:val="20"/>
          <w:sz w:val="18"/>
          <w:szCs w:val="18"/>
          <w:lang w:eastAsia="pl-PL"/>
        </w:rPr>
        <w:t xml:space="preserve"> art. </w:t>
      </w:r>
      <w:r w:rsidR="006B3867">
        <w:rPr>
          <w:rFonts w:ascii="Tahoma" w:hAnsi="Tahoma" w:cs="Tahoma"/>
          <w:color w:val="000000"/>
          <w:spacing w:val="20"/>
          <w:sz w:val="18"/>
          <w:szCs w:val="18"/>
          <w:lang w:eastAsia="pl-PL"/>
        </w:rPr>
        <w:t>359</w:t>
      </w:r>
      <w:r w:rsidRPr="00EA09E6">
        <w:rPr>
          <w:rFonts w:ascii="Tahoma" w:hAnsi="Tahoma" w:cs="Tahoma"/>
          <w:color w:val="000000"/>
          <w:spacing w:val="20"/>
          <w:sz w:val="18"/>
          <w:szCs w:val="18"/>
          <w:lang w:eastAsia="pl-PL"/>
        </w:rPr>
        <w:t xml:space="preserve"> pkt </w:t>
      </w:r>
      <w:r w:rsidR="006B3867">
        <w:rPr>
          <w:rFonts w:ascii="Tahoma" w:hAnsi="Tahoma" w:cs="Tahoma"/>
          <w:color w:val="000000"/>
          <w:spacing w:val="20"/>
          <w:sz w:val="18"/>
          <w:szCs w:val="18"/>
          <w:lang w:eastAsia="pl-PL"/>
        </w:rPr>
        <w:t>2</w:t>
      </w:r>
      <w:r>
        <w:rPr>
          <w:rFonts w:ascii="Tahoma" w:hAnsi="Tahoma" w:cs="Tahoma"/>
          <w:color w:val="000000"/>
          <w:spacing w:val="20"/>
          <w:sz w:val="18"/>
          <w:szCs w:val="18"/>
          <w:lang w:eastAsia="pl-PL"/>
        </w:rPr>
        <w:t xml:space="preserve"> </w:t>
      </w:r>
      <w:r w:rsidRPr="00AD0006">
        <w:rPr>
          <w:rFonts w:ascii="Tahoma" w:hAnsi="Tahoma" w:cs="Tahoma"/>
          <w:color w:val="000000"/>
          <w:spacing w:val="20"/>
          <w:sz w:val="18"/>
          <w:szCs w:val="18"/>
          <w:lang w:eastAsia="pl-PL"/>
        </w:rPr>
        <w:t>ustawy z 11 września 2019 r. – Prawo zamówień publicznych (</w:t>
      </w:r>
      <w:bookmarkStart w:id="3" w:name="_Hlk98744640"/>
      <w:r w:rsidR="00A61C37" w:rsidRPr="00A61C37">
        <w:rPr>
          <w:rFonts w:ascii="Tahoma" w:hAnsi="Tahoma" w:cs="Tahoma"/>
          <w:color w:val="000000"/>
          <w:spacing w:val="20"/>
          <w:sz w:val="18"/>
          <w:szCs w:val="18"/>
          <w:lang w:eastAsia="pl-PL"/>
        </w:rPr>
        <w:t>Dz.U. z 202</w:t>
      </w:r>
      <w:r w:rsidR="0085560A">
        <w:rPr>
          <w:rFonts w:ascii="Tahoma" w:hAnsi="Tahoma" w:cs="Tahoma"/>
          <w:color w:val="000000"/>
          <w:spacing w:val="20"/>
          <w:sz w:val="18"/>
          <w:szCs w:val="18"/>
          <w:lang w:eastAsia="pl-PL"/>
        </w:rPr>
        <w:t>3</w:t>
      </w:r>
      <w:r w:rsidR="00A61C37" w:rsidRPr="00A61C37">
        <w:rPr>
          <w:rFonts w:ascii="Tahoma" w:hAnsi="Tahoma" w:cs="Tahoma"/>
          <w:color w:val="000000"/>
          <w:spacing w:val="20"/>
          <w:sz w:val="18"/>
          <w:szCs w:val="18"/>
          <w:lang w:eastAsia="pl-PL"/>
        </w:rPr>
        <w:t xml:space="preserve"> r. poz. </w:t>
      </w:r>
      <w:bookmarkEnd w:id="3"/>
      <w:r w:rsidR="0085560A">
        <w:rPr>
          <w:rFonts w:ascii="Tahoma" w:hAnsi="Tahoma" w:cs="Tahoma"/>
          <w:color w:val="000000"/>
          <w:spacing w:val="20"/>
          <w:sz w:val="18"/>
          <w:szCs w:val="18"/>
          <w:lang w:eastAsia="pl-PL"/>
        </w:rPr>
        <w:t>1605</w:t>
      </w:r>
      <w:r w:rsidRPr="00AD0006">
        <w:rPr>
          <w:rFonts w:ascii="Tahoma" w:hAnsi="Tahoma" w:cs="Tahoma"/>
          <w:color w:val="000000"/>
          <w:spacing w:val="20"/>
          <w:sz w:val="18"/>
          <w:szCs w:val="18"/>
          <w:lang w:eastAsia="pl-PL"/>
        </w:rPr>
        <w:t>)</w:t>
      </w:r>
      <w:r w:rsidRPr="00EA09E6">
        <w:rPr>
          <w:rFonts w:ascii="Tahoma" w:hAnsi="Tahoma" w:cs="Tahoma"/>
          <w:color w:val="000000"/>
          <w:spacing w:val="20"/>
          <w:sz w:val="18"/>
          <w:szCs w:val="18"/>
          <w:lang w:eastAsia="pl-PL"/>
        </w:rPr>
        <w:t xml:space="preserve"> oraz niniejszej Specyfikacji Warunków Zamówienia, zwaną dalej „SWZ”. </w:t>
      </w:r>
    </w:p>
    <w:p w14:paraId="4DF18E7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 xml:space="preserve">Zamawiający nie przewiduje </w:t>
      </w:r>
      <w:r>
        <w:rPr>
          <w:rFonts w:ascii="Tahoma" w:hAnsi="Tahoma" w:cs="Tahoma"/>
          <w:color w:val="000000"/>
          <w:spacing w:val="20"/>
          <w:sz w:val="18"/>
          <w:szCs w:val="18"/>
          <w:lang w:eastAsia="pl-PL"/>
        </w:rPr>
        <w:t xml:space="preserve">wyboru najkorzystniejszej oferty z możliwością </w:t>
      </w:r>
      <w:r w:rsidRPr="00EA09E6">
        <w:rPr>
          <w:rFonts w:ascii="Tahoma" w:hAnsi="Tahoma" w:cs="Tahoma"/>
          <w:color w:val="000000"/>
          <w:spacing w:val="20"/>
          <w:sz w:val="18"/>
          <w:szCs w:val="18"/>
          <w:lang w:eastAsia="pl-PL"/>
        </w:rPr>
        <w:t>prowadzenia negocjacji. </w:t>
      </w:r>
    </w:p>
    <w:p w14:paraId="46F23B4C" w14:textId="7EDB5649"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Szacunkowa wartość przedmiotowego zamówienia nie przekracza progów unijnych o jakich mowa w art. 3</w:t>
      </w:r>
      <w:r w:rsidR="006B3867">
        <w:rPr>
          <w:rFonts w:ascii="Tahoma" w:hAnsi="Tahoma" w:cs="Tahoma"/>
          <w:color w:val="000000"/>
          <w:spacing w:val="20"/>
          <w:sz w:val="18"/>
          <w:szCs w:val="18"/>
          <w:lang w:eastAsia="pl-PL"/>
        </w:rPr>
        <w:t>59</w:t>
      </w:r>
      <w:r w:rsidRPr="00EA09E6">
        <w:rPr>
          <w:rFonts w:ascii="Tahoma" w:hAnsi="Tahoma" w:cs="Tahoma"/>
          <w:color w:val="000000"/>
          <w:spacing w:val="20"/>
          <w:sz w:val="18"/>
          <w:szCs w:val="18"/>
          <w:lang w:eastAsia="pl-PL"/>
        </w:rPr>
        <w:t xml:space="preserve"> ustawy PZP.  </w:t>
      </w:r>
    </w:p>
    <w:p w14:paraId="55D9BFEE" w14:textId="77777777" w:rsidR="00DE3AD0" w:rsidRPr="00EA09E6" w:rsidRDefault="00DE3AD0" w:rsidP="00A52A44">
      <w:pPr>
        <w:numPr>
          <w:ilvl w:val="0"/>
          <w:numId w:val="1"/>
        </w:numPr>
        <w:spacing w:after="0" w:line="360" w:lineRule="auto"/>
        <w:ind w:left="360"/>
        <w:jc w:val="both"/>
        <w:textAlignment w:val="baseline"/>
        <w:rPr>
          <w:rFonts w:ascii="Tahoma" w:hAnsi="Tahoma" w:cs="Tahoma"/>
          <w:spacing w:val="20"/>
          <w:sz w:val="18"/>
          <w:szCs w:val="18"/>
          <w:lang w:eastAsia="pl-PL"/>
        </w:rPr>
      </w:pPr>
      <w:r w:rsidRPr="00EA09E6">
        <w:rPr>
          <w:rFonts w:ascii="Tahoma" w:hAnsi="Tahoma" w:cs="Tahoma"/>
          <w:spacing w:val="20"/>
          <w:sz w:val="18"/>
          <w:szCs w:val="18"/>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DA4E7D4"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aukcji elektronicznej.</w:t>
      </w:r>
    </w:p>
    <w:p w14:paraId="5A5E65BD"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złożenia oferty w postaci katalogów elektronicznych.</w:t>
      </w:r>
    </w:p>
    <w:p w14:paraId="7271E69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prowadzi postępowania w celu zawarcia umowy ramowej.</w:t>
      </w:r>
    </w:p>
    <w:p w14:paraId="16A71987" w14:textId="77777777" w:rsidR="00DE3AD0"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zastrzega możliwości ubiegania się o udzielenie zamówienia wyłącznie przez Wykonawców, o których mowa w art. 94 PZP </w:t>
      </w:r>
    </w:p>
    <w:p w14:paraId="238B0339" w14:textId="77777777" w:rsidR="00DE3AD0" w:rsidRPr="00A52A44" w:rsidRDefault="00DE3AD0" w:rsidP="00D85CD7">
      <w:pPr>
        <w:numPr>
          <w:ilvl w:val="0"/>
          <w:numId w:val="1"/>
        </w:numPr>
        <w:spacing w:after="0" w:line="240" w:lineRule="auto"/>
        <w:ind w:left="357" w:hanging="357"/>
        <w:jc w:val="both"/>
        <w:textAlignment w:val="baseline"/>
      </w:pPr>
      <w:r w:rsidRPr="00A52A44">
        <w:rPr>
          <w:rFonts w:ascii="Tahoma" w:hAnsi="Tahoma" w:cs="Tahoma"/>
          <w:color w:val="000000"/>
          <w:spacing w:val="20"/>
          <w:sz w:val="18"/>
          <w:szCs w:val="18"/>
          <w:lang w:eastAsia="pl-PL"/>
        </w:rPr>
        <w:t xml:space="preserve"> </w:t>
      </w:r>
      <w:r w:rsidRPr="00A52A44">
        <w:t>Zamawiający stawia wymóg w zakresie zatrudnienia przez wykonawcę lub podwykonawcę na podstawie stosunku pracy osób wykonujących niżej wskazane czynności w zakresie realizacji zamówienia.</w:t>
      </w:r>
    </w:p>
    <w:p w14:paraId="27075782" w14:textId="77777777" w:rsidR="00DE3AD0" w:rsidRDefault="00DE3AD0" w:rsidP="00A52A44">
      <w:pPr>
        <w:ind w:left="284"/>
        <w:jc w:val="both"/>
      </w:pPr>
      <w:r>
        <w:t xml:space="preserve">Rodzaj czynności niezbędnych do realizacji zamówienia, których dotyczą wymagania zatrudnienia na podstawie stosunku pracy przez wykonawcę lub podwykonawcę osób wykonujących czynności w trakcie realizacji zamówienia: </w:t>
      </w:r>
    </w:p>
    <w:p w14:paraId="5FB4D9BC" w14:textId="43BB1D98" w:rsidR="00DE3AD0" w:rsidRDefault="00DE3AD0" w:rsidP="00A52A44">
      <w:pPr>
        <w:ind w:left="426"/>
        <w:jc w:val="both"/>
      </w:pPr>
      <w:r>
        <w:t>Prace  związane z realizacją</w:t>
      </w:r>
      <w:r w:rsidR="0074705C">
        <w:t xml:space="preserve"> </w:t>
      </w:r>
      <w:r w:rsidR="0074705C" w:rsidRPr="00963A51">
        <w:t>usługi tj.</w:t>
      </w:r>
      <w:r w:rsidRPr="00963A51">
        <w:t xml:space="preserve"> </w:t>
      </w:r>
      <w:bookmarkStart w:id="4" w:name="_Hlk66948451"/>
      <w:r w:rsidR="00DD5308" w:rsidRPr="00963A51">
        <w:t>przygotowanie posiłków.</w:t>
      </w:r>
    </w:p>
    <w:bookmarkEnd w:id="4"/>
    <w:p w14:paraId="3811F463" w14:textId="77777777" w:rsidR="00DE3AD0" w:rsidRDefault="00DE3AD0" w:rsidP="00A52A44">
      <w:pPr>
        <w:ind w:left="426"/>
        <w:jc w:val="both"/>
      </w:pPr>
      <w:r>
        <w:t xml:space="preserve">- o ile nie są wykonywane przez dane osoby osobiście w ramach prowadzonej przez nie działalności gospodarczej na podstawie wpisu do CEIDG. Wymóg ten nie dotyczy osób kierujących tymi robotami.  </w:t>
      </w:r>
    </w:p>
    <w:p w14:paraId="23D953CE" w14:textId="77777777" w:rsidR="00DE3AD0" w:rsidRPr="0074437B" w:rsidRDefault="00DE3AD0" w:rsidP="00A52A44">
      <w:pPr>
        <w:ind w:left="426"/>
        <w:jc w:val="both"/>
        <w:rPr>
          <w:b/>
          <w:bCs/>
        </w:rPr>
      </w:pPr>
      <w:r w:rsidRPr="0074437B">
        <w:rPr>
          <w:b/>
          <w:bCs/>
        </w:rPr>
        <w:t>Sposób weryfikacji zatrudnienia tych osób:</w:t>
      </w:r>
    </w:p>
    <w:p w14:paraId="6370D782" w14:textId="77777777" w:rsidR="00DE3AD0" w:rsidRDefault="00DE3AD0" w:rsidP="00A52A44">
      <w:pPr>
        <w:ind w:left="426"/>
        <w:jc w:val="both"/>
      </w:pPr>
      <w:r>
        <w:t>- żądania oświadczeń i dokumentów w zakresie potwierdzenia spełniania ww. wymogów i dokonywania ich oceny,</w:t>
      </w:r>
    </w:p>
    <w:p w14:paraId="7B086F9D" w14:textId="77777777" w:rsidR="00DE3AD0" w:rsidRDefault="00DE3AD0" w:rsidP="00A52A44">
      <w:pPr>
        <w:ind w:left="426"/>
        <w:jc w:val="both"/>
      </w:pPr>
      <w:r>
        <w:t>- żądania wyjaśnień w przypadku wątpliwości w zakresie potwierdzenia spełniania ww. wymogów,</w:t>
      </w:r>
    </w:p>
    <w:p w14:paraId="0DAECEA1" w14:textId="77777777" w:rsidR="00DE3AD0" w:rsidRDefault="00DE3AD0" w:rsidP="00A52A44">
      <w:pPr>
        <w:ind w:left="426"/>
        <w:jc w:val="both"/>
      </w:pPr>
      <w:r>
        <w:t>- przeprowadzania kontroli na miejscu wykonywania świadczenia.</w:t>
      </w:r>
    </w:p>
    <w:p w14:paraId="06399BE2" w14:textId="77777777" w:rsidR="00DE3AD0" w:rsidRPr="0074437B" w:rsidRDefault="00DE3AD0" w:rsidP="00A52A44">
      <w:pPr>
        <w:ind w:left="426"/>
        <w:jc w:val="both"/>
        <w:rPr>
          <w:b/>
          <w:bCs/>
        </w:rPr>
      </w:pPr>
      <w:r w:rsidRPr="0074437B">
        <w:rPr>
          <w:b/>
          <w:bCs/>
        </w:rPr>
        <w:t>Uprawnienia zamawiającego w zakresie kontroli spełniania przez wykonawcę wymagań związanych z zatrudnianiem osób:</w:t>
      </w:r>
    </w:p>
    <w:p w14:paraId="6B1DD2B7" w14:textId="77777777" w:rsidR="00DE3AD0" w:rsidRDefault="00DE3AD0" w:rsidP="00A52A44">
      <w:pPr>
        <w:ind w:left="426"/>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229975C" w14:textId="77777777" w:rsidR="00DE3AD0" w:rsidRDefault="00DE3AD0" w:rsidP="00A52A44">
      <w:pPr>
        <w:ind w:left="426"/>
        <w:jc w:val="both"/>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0A09F61" w14:textId="77777777" w:rsidR="00DE3AD0" w:rsidRDefault="00DE3AD0" w:rsidP="00A52A44">
      <w:pPr>
        <w:ind w:left="426"/>
        <w:jc w:val="both"/>
      </w:pPr>
      <w:r>
        <w:lastRenderedPageBreak/>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D0F28EC" w14:textId="77777777" w:rsidR="00DE3AD0" w:rsidRDefault="00DE3AD0" w:rsidP="00A52A44">
      <w:pPr>
        <w:ind w:left="426"/>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9A1DA05" w14:textId="77777777" w:rsidR="00DE3AD0" w:rsidRDefault="00DE3AD0" w:rsidP="00A52A44">
      <w:pPr>
        <w:ind w:left="426"/>
        <w:jc w:val="both"/>
      </w:pPr>
      <w: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135EE6C" w14:textId="77777777" w:rsidR="00DE3AD0" w:rsidRPr="0074437B" w:rsidRDefault="00DE3AD0" w:rsidP="00A52A44">
      <w:pPr>
        <w:ind w:left="426"/>
        <w:jc w:val="both"/>
        <w:rPr>
          <w:b/>
          <w:bCs/>
        </w:rPr>
      </w:pPr>
      <w:r w:rsidRPr="0074437B">
        <w:rPr>
          <w:b/>
          <w:bCs/>
        </w:rPr>
        <w:t>Sankcje z tytułu niespełnienia wymagań związanych z zatrudnianiem osób:</w:t>
      </w:r>
    </w:p>
    <w:p w14:paraId="1D0881C6" w14:textId="77777777" w:rsidR="00DE3AD0" w:rsidRDefault="00DE3AD0" w:rsidP="00A52A44">
      <w:pPr>
        <w:ind w:left="426"/>
        <w:jc w:val="both"/>
      </w:pPr>
      <w: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6A6748EB" w14:textId="77777777" w:rsidR="00DE3AD0" w:rsidRDefault="00DE3AD0" w:rsidP="00A52A44">
      <w:pPr>
        <w:ind w:left="426"/>
        <w:jc w:val="both"/>
      </w:pPr>
      <w:r>
        <w:t>W przypadku uzasadnionych wątpliwości co do przestrzegania prawa pracy przez wykonawcę lub podwykonawcę, zamawiający może zwrócić się o przeprowadzenie kontroli przez Państwową Inspekcję Pracy.</w:t>
      </w:r>
    </w:p>
    <w:p w14:paraId="17653DDC" w14:textId="77777777" w:rsidR="00DE3AD0" w:rsidRPr="00EA09E6" w:rsidRDefault="00DE3AD0" w:rsidP="00D9623E">
      <w:pPr>
        <w:numPr>
          <w:ilvl w:val="0"/>
          <w:numId w:val="3"/>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określa dodatkowych wymagań związanych z zatrudnianiem osób, o których mowa w art. 96 ust. 2 pkt 2 PZP </w:t>
      </w:r>
    </w:p>
    <w:p w14:paraId="2202D646"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IV. OPIS PRZEDMIOTU ZAMÓWIENIA</w:t>
      </w:r>
    </w:p>
    <w:p w14:paraId="21AD1014" w14:textId="40B6C86E"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1. Przedmiotem umowy jest realizacja przez Wykonawcę usługi całodobowego żywienia pacjentów Zamawiającego - w przewidywanej ilości </w:t>
      </w:r>
      <w:r w:rsidRPr="00A90BB1">
        <w:rPr>
          <w:rFonts w:ascii="Tahoma" w:hAnsi="Tahoma" w:cs="Tahoma"/>
          <w:color w:val="000000"/>
          <w:spacing w:val="20"/>
          <w:sz w:val="18"/>
          <w:szCs w:val="18"/>
          <w:lang w:eastAsia="pl-PL"/>
        </w:rPr>
        <w:t xml:space="preserve">około </w:t>
      </w:r>
      <w:r w:rsidR="00A90BB1" w:rsidRPr="00A90BB1">
        <w:rPr>
          <w:rFonts w:ascii="Tahoma" w:hAnsi="Tahoma" w:cs="Tahoma"/>
          <w:color w:val="000000"/>
          <w:spacing w:val="20"/>
          <w:sz w:val="18"/>
          <w:szCs w:val="18"/>
          <w:lang w:eastAsia="pl-PL"/>
        </w:rPr>
        <w:t>20</w:t>
      </w:r>
      <w:r w:rsidR="00A753EE" w:rsidRPr="00A90BB1">
        <w:rPr>
          <w:rFonts w:ascii="Tahoma" w:hAnsi="Tahoma" w:cs="Tahoma"/>
          <w:color w:val="000000"/>
          <w:spacing w:val="20"/>
          <w:sz w:val="18"/>
          <w:szCs w:val="18"/>
          <w:lang w:eastAsia="pl-PL"/>
        </w:rPr>
        <w:t xml:space="preserve"> 000</w:t>
      </w:r>
      <w:r w:rsidRPr="00A90BB1">
        <w:rPr>
          <w:rFonts w:ascii="Tahoma" w:hAnsi="Tahoma" w:cs="Tahoma"/>
          <w:color w:val="000000"/>
          <w:spacing w:val="20"/>
          <w:sz w:val="18"/>
          <w:szCs w:val="18"/>
          <w:lang w:eastAsia="pl-PL"/>
        </w:rPr>
        <w:t xml:space="preserve"> osobodni</w:t>
      </w:r>
      <w:r w:rsidR="00A90BB1">
        <w:rPr>
          <w:rFonts w:ascii="Tahoma" w:hAnsi="Tahoma" w:cs="Tahoma"/>
          <w:color w:val="000000"/>
          <w:spacing w:val="20"/>
          <w:sz w:val="18"/>
          <w:szCs w:val="18"/>
          <w:lang w:eastAsia="pl-PL"/>
        </w:rPr>
        <w:t xml:space="preserve"> (w tym </w:t>
      </w:r>
      <w:r w:rsidR="009873C1">
        <w:rPr>
          <w:rFonts w:ascii="Tahoma" w:hAnsi="Tahoma" w:cs="Tahoma"/>
          <w:color w:val="000000"/>
          <w:spacing w:val="20"/>
          <w:sz w:val="18"/>
          <w:szCs w:val="18"/>
          <w:lang w:eastAsia="pl-PL"/>
        </w:rPr>
        <w:t xml:space="preserve">posiłki z </w:t>
      </w:r>
      <w:r w:rsidR="00A90BB1">
        <w:rPr>
          <w:rFonts w:ascii="Tahoma" w:hAnsi="Tahoma" w:cs="Tahoma"/>
          <w:color w:val="000000"/>
          <w:spacing w:val="20"/>
          <w:sz w:val="18"/>
          <w:szCs w:val="18"/>
          <w:lang w:eastAsia="pl-PL"/>
        </w:rPr>
        <w:t>uwzględnienie</w:t>
      </w:r>
      <w:r w:rsidR="009873C1">
        <w:rPr>
          <w:rFonts w:ascii="Tahoma" w:hAnsi="Tahoma" w:cs="Tahoma"/>
          <w:color w:val="000000"/>
          <w:spacing w:val="20"/>
          <w:sz w:val="18"/>
          <w:szCs w:val="18"/>
          <w:lang w:eastAsia="pl-PL"/>
        </w:rPr>
        <w:t>m</w:t>
      </w:r>
      <w:r w:rsidR="00A90BB1">
        <w:rPr>
          <w:rFonts w:ascii="Tahoma" w:hAnsi="Tahoma" w:cs="Tahoma"/>
          <w:color w:val="000000"/>
          <w:spacing w:val="20"/>
          <w:sz w:val="18"/>
          <w:szCs w:val="18"/>
          <w:lang w:eastAsia="pl-PL"/>
        </w:rPr>
        <w:t xml:space="preserve"> założeń programu Dobry Posiłek </w:t>
      </w:r>
      <w:r w:rsidR="009873C1">
        <w:rPr>
          <w:rFonts w:ascii="Tahoma" w:hAnsi="Tahoma" w:cs="Tahoma"/>
          <w:color w:val="000000"/>
          <w:spacing w:val="20"/>
          <w:sz w:val="18"/>
          <w:szCs w:val="18"/>
          <w:lang w:eastAsia="pl-PL"/>
        </w:rPr>
        <w:t>w ilości</w:t>
      </w:r>
      <w:r w:rsidR="00A90BB1">
        <w:rPr>
          <w:rFonts w:ascii="Tahoma" w:hAnsi="Tahoma" w:cs="Tahoma"/>
          <w:color w:val="000000"/>
          <w:spacing w:val="20"/>
          <w:sz w:val="18"/>
          <w:szCs w:val="18"/>
          <w:lang w:eastAsia="pl-PL"/>
        </w:rPr>
        <w:t xml:space="preserve"> 14 000 osobodni</w:t>
      </w:r>
      <w:r w:rsidR="009873C1">
        <w:rPr>
          <w:rFonts w:ascii="Tahoma" w:hAnsi="Tahoma" w:cs="Tahoma"/>
          <w:color w:val="000000"/>
          <w:spacing w:val="20"/>
          <w:sz w:val="18"/>
          <w:szCs w:val="18"/>
          <w:lang w:eastAsia="pl-PL"/>
        </w:rPr>
        <w:t xml:space="preserve"> i posiłki bez uwzględnienia założeń programu w ilości 6 000 osobodni</w:t>
      </w:r>
      <w:r w:rsidR="00A90BB1">
        <w:rPr>
          <w:rFonts w:ascii="Tahoma" w:hAnsi="Tahoma" w:cs="Tahoma"/>
          <w:color w:val="000000"/>
          <w:spacing w:val="20"/>
          <w:sz w:val="18"/>
          <w:szCs w:val="18"/>
          <w:lang w:eastAsia="pl-PL"/>
        </w:rPr>
        <w:t>)</w:t>
      </w:r>
      <w:r w:rsidRPr="00A90BB1">
        <w:rPr>
          <w:rFonts w:ascii="Tahoma" w:hAnsi="Tahoma" w:cs="Tahoma"/>
          <w:color w:val="000000"/>
          <w:spacing w:val="20"/>
          <w:sz w:val="18"/>
          <w:szCs w:val="18"/>
          <w:lang w:eastAsia="pl-PL"/>
        </w:rPr>
        <w:t xml:space="preserve"> w okres</w:t>
      </w:r>
      <w:r w:rsidR="00A90BB1" w:rsidRPr="00A90BB1">
        <w:rPr>
          <w:rFonts w:ascii="Tahoma" w:hAnsi="Tahoma" w:cs="Tahoma"/>
          <w:color w:val="000000"/>
          <w:spacing w:val="20"/>
          <w:sz w:val="18"/>
          <w:szCs w:val="18"/>
          <w:lang w:eastAsia="pl-PL"/>
        </w:rPr>
        <w:t xml:space="preserve">ie </w:t>
      </w:r>
      <w:r w:rsidRPr="00A90BB1">
        <w:rPr>
          <w:rFonts w:ascii="Tahoma" w:hAnsi="Tahoma" w:cs="Tahoma"/>
          <w:color w:val="000000"/>
          <w:spacing w:val="20"/>
          <w:sz w:val="18"/>
          <w:szCs w:val="18"/>
          <w:lang w:eastAsia="pl-PL"/>
        </w:rPr>
        <w:t>od dnia 11.04.202</w:t>
      </w:r>
      <w:r w:rsidR="00A232B6" w:rsidRPr="00A90BB1">
        <w:rPr>
          <w:rFonts w:ascii="Tahoma" w:hAnsi="Tahoma" w:cs="Tahoma"/>
          <w:color w:val="000000"/>
          <w:spacing w:val="20"/>
          <w:sz w:val="18"/>
          <w:szCs w:val="18"/>
          <w:lang w:eastAsia="pl-PL"/>
        </w:rPr>
        <w:t>3</w:t>
      </w:r>
      <w:r w:rsidRPr="00A90BB1">
        <w:rPr>
          <w:rFonts w:ascii="Tahoma" w:hAnsi="Tahoma" w:cs="Tahoma"/>
          <w:color w:val="000000"/>
          <w:spacing w:val="20"/>
          <w:sz w:val="18"/>
          <w:szCs w:val="18"/>
          <w:lang w:eastAsia="pl-PL"/>
        </w:rPr>
        <w:t xml:space="preserve"> r. </w:t>
      </w:r>
      <w:r w:rsidR="00A90BB1" w:rsidRPr="00A90BB1">
        <w:rPr>
          <w:rFonts w:ascii="Tahoma" w:hAnsi="Tahoma" w:cs="Tahoma"/>
          <w:color w:val="000000"/>
          <w:spacing w:val="20"/>
          <w:sz w:val="18"/>
          <w:szCs w:val="18"/>
          <w:lang w:eastAsia="pl-PL"/>
        </w:rPr>
        <w:t>do</w:t>
      </w:r>
      <w:r w:rsidR="00A90BB1">
        <w:rPr>
          <w:rFonts w:ascii="Tahoma" w:hAnsi="Tahoma" w:cs="Tahoma"/>
          <w:color w:val="000000"/>
          <w:spacing w:val="20"/>
          <w:sz w:val="18"/>
          <w:szCs w:val="18"/>
          <w:lang w:eastAsia="pl-PL"/>
        </w:rPr>
        <w:t xml:space="preserve"> 30.06.2024 r.</w:t>
      </w:r>
    </w:p>
    <w:p w14:paraId="074E9F85" w14:textId="79CCA1CA"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Wykonawca przygotowuje posiłki z własnych produktów i surowców, z uwzględnieniem obowiązujących norm żywienia oraz zaleceń dietowych według nomenklatury diet obowiązującej w LSSPK w Torzymiu Sp. z o.o. opisanych w załączniku nr </w:t>
      </w:r>
      <w:r w:rsidR="007A6A44">
        <w:rPr>
          <w:rFonts w:ascii="Tahoma" w:hAnsi="Tahoma" w:cs="Tahoma"/>
          <w:color w:val="000000"/>
          <w:spacing w:val="20"/>
          <w:sz w:val="18"/>
          <w:szCs w:val="18"/>
          <w:lang w:eastAsia="pl-PL"/>
        </w:rPr>
        <w:t>8</w:t>
      </w:r>
      <w:r w:rsidRPr="00D915C7">
        <w:rPr>
          <w:rFonts w:ascii="Tahoma" w:hAnsi="Tahoma" w:cs="Tahoma"/>
          <w:color w:val="000000"/>
          <w:spacing w:val="20"/>
          <w:sz w:val="18"/>
          <w:szCs w:val="18"/>
          <w:lang w:eastAsia="pl-PL"/>
        </w:rPr>
        <w:t xml:space="preserve"> do Ogłoszenia o zamówieniu.</w:t>
      </w:r>
    </w:p>
    <w:p w14:paraId="34605012" w14:textId="23D43A8D" w:rsidR="00D915C7" w:rsidRPr="00D915C7" w:rsidRDefault="00D915C7" w:rsidP="00945966">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lastRenderedPageBreak/>
        <w:t>Przygotowanie całodziennego wyżywienia dla pacjentów szpitala zgodnie z warunkami określonymi w Ustawie o bezpieczeństwie żywności i żywienia (</w:t>
      </w:r>
      <w:r w:rsidR="00945966" w:rsidRPr="00945966">
        <w:rPr>
          <w:rFonts w:ascii="Tahoma" w:hAnsi="Tahoma" w:cs="Tahoma"/>
          <w:color w:val="000000"/>
          <w:spacing w:val="20"/>
          <w:sz w:val="18"/>
          <w:szCs w:val="18"/>
          <w:lang w:eastAsia="pl-PL"/>
        </w:rPr>
        <w:t>t.</w:t>
      </w:r>
      <w:r w:rsidR="00EA2D7F">
        <w:rPr>
          <w:rFonts w:ascii="Tahoma" w:hAnsi="Tahoma" w:cs="Tahoma"/>
          <w:color w:val="000000"/>
          <w:spacing w:val="20"/>
          <w:sz w:val="18"/>
          <w:szCs w:val="18"/>
          <w:lang w:eastAsia="pl-PL"/>
        </w:rPr>
        <w:t xml:space="preserve"> </w:t>
      </w:r>
      <w:r w:rsidR="00945966" w:rsidRPr="00945966">
        <w:rPr>
          <w:rFonts w:ascii="Tahoma" w:hAnsi="Tahoma" w:cs="Tahoma"/>
          <w:color w:val="000000"/>
          <w:spacing w:val="20"/>
          <w:sz w:val="18"/>
          <w:szCs w:val="18"/>
          <w:lang w:eastAsia="pl-PL"/>
        </w:rPr>
        <w:t>j. Dz.</w:t>
      </w:r>
      <w:r w:rsidR="00945966">
        <w:rPr>
          <w:rFonts w:ascii="Tahoma" w:hAnsi="Tahoma" w:cs="Tahoma"/>
          <w:color w:val="000000"/>
          <w:spacing w:val="20"/>
          <w:sz w:val="18"/>
          <w:szCs w:val="18"/>
          <w:lang w:eastAsia="pl-PL"/>
        </w:rPr>
        <w:t xml:space="preserve"> </w:t>
      </w:r>
      <w:r w:rsidR="00945966" w:rsidRPr="00945966">
        <w:rPr>
          <w:rFonts w:ascii="Tahoma" w:hAnsi="Tahoma" w:cs="Tahoma"/>
          <w:color w:val="000000"/>
          <w:spacing w:val="20"/>
          <w:sz w:val="18"/>
          <w:szCs w:val="18"/>
          <w:lang w:eastAsia="pl-PL"/>
        </w:rPr>
        <w:t>U. z 2020 r. poz.2021.</w:t>
      </w:r>
      <w:r w:rsidRPr="00D915C7">
        <w:rPr>
          <w:rFonts w:ascii="Tahoma" w:hAnsi="Tahoma" w:cs="Tahoma"/>
          <w:color w:val="000000"/>
          <w:spacing w:val="20"/>
          <w:sz w:val="18"/>
          <w:szCs w:val="18"/>
          <w:lang w:eastAsia="pl-PL"/>
        </w:rPr>
        <w:t xml:space="preserve">)  oraz z obowiązującymi normami HACCP i GHP. </w:t>
      </w:r>
    </w:p>
    <w:p w14:paraId="6DEC873F"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 Świadczenie usługi w zakresie całodobowego żywienia pacjentów obejmuje: </w:t>
      </w:r>
    </w:p>
    <w:p w14:paraId="6BDD4CDD" w14:textId="7F484EEB"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2.1. Przygotowanie, gotowanie i dostarczenie gotowych posiłków do siedziby Zamawiającego z podziałem na diety według zamówień z poszczególnych Oddziałów. </w:t>
      </w:r>
    </w:p>
    <w:p w14:paraId="23DAB851" w14:textId="50503FCA"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Rodzaje diet stosowanych w LSSP-K Sp. z o.o. w Torzymiu</w:t>
      </w:r>
      <w:r w:rsidR="001F6877">
        <w:rPr>
          <w:rFonts w:ascii="Tahoma" w:hAnsi="Tahoma" w:cs="Tahoma"/>
          <w:color w:val="000000"/>
          <w:spacing w:val="20"/>
          <w:sz w:val="18"/>
          <w:szCs w:val="18"/>
          <w:lang w:eastAsia="pl-PL"/>
        </w:rPr>
        <w:t xml:space="preserve"> przedstawia załącznik nr 7 do niniejszej SWZ.</w:t>
      </w:r>
    </w:p>
    <w:p w14:paraId="2AB38268"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2.2. Dystrybucję posiłków, w tym: </w:t>
      </w:r>
    </w:p>
    <w:p w14:paraId="439EA81F" w14:textId="77777777" w:rsidR="00D915C7" w:rsidRPr="00D915C7" w:rsidRDefault="00D915C7" w:rsidP="00D915C7">
      <w:pPr>
        <w:spacing w:after="0" w:line="360" w:lineRule="auto"/>
        <w:ind w:left="357"/>
        <w:jc w:val="both"/>
        <w:textAlignment w:val="baseline"/>
        <w:rPr>
          <w:rFonts w:ascii="Tahoma" w:hAnsi="Tahoma" w:cs="Tahoma"/>
          <w:b/>
          <w:bCs/>
          <w:color w:val="000000"/>
          <w:spacing w:val="20"/>
          <w:sz w:val="18"/>
          <w:szCs w:val="18"/>
          <w:lang w:eastAsia="pl-PL"/>
        </w:rPr>
      </w:pPr>
      <w:r w:rsidRPr="00D915C7">
        <w:rPr>
          <w:rFonts w:ascii="Tahoma" w:hAnsi="Tahoma" w:cs="Tahoma"/>
          <w:color w:val="000000"/>
          <w:spacing w:val="20"/>
          <w:sz w:val="18"/>
          <w:szCs w:val="18"/>
          <w:lang w:eastAsia="pl-PL"/>
        </w:rPr>
        <w:t>dowóz posiłków na oddział i dostarczenie ich do kuchni oddziałowej.</w:t>
      </w:r>
    </w:p>
    <w:p w14:paraId="6C3BB2AD" w14:textId="77777777" w:rsidR="00DE3AD0" w:rsidRPr="00EA09E6" w:rsidRDefault="00DE3AD0" w:rsidP="00EA09E6">
      <w:pPr>
        <w:spacing w:before="240" w:after="0" w:line="360" w:lineRule="auto"/>
        <w:ind w:left="360"/>
        <w:jc w:val="both"/>
        <w:textAlignment w:val="baseline"/>
        <w:rPr>
          <w:rFonts w:ascii="Tahoma" w:hAnsi="Tahoma" w:cs="Tahoma"/>
          <w:color w:val="000000"/>
          <w:spacing w:val="20"/>
          <w:sz w:val="18"/>
          <w:szCs w:val="18"/>
          <w:lang w:eastAsia="pl-PL"/>
        </w:rPr>
      </w:pPr>
    </w:p>
    <w:p w14:paraId="49428704" w14:textId="77777777" w:rsidR="00DE3AD0" w:rsidRPr="00EA09E6" w:rsidRDefault="00DE3AD0" w:rsidP="00EA09E6">
      <w:pPr>
        <w:spacing w:after="0" w:line="360" w:lineRule="auto"/>
        <w:jc w:val="both"/>
        <w:textAlignment w:val="baseline"/>
        <w:rPr>
          <w:rFonts w:ascii="Tahoma" w:hAnsi="Tahoma" w:cs="Tahoma"/>
          <w:b/>
          <w:bCs/>
          <w:spacing w:val="20"/>
          <w:sz w:val="18"/>
          <w:szCs w:val="18"/>
          <w:lang w:eastAsia="pl-PL"/>
        </w:rPr>
      </w:pPr>
      <w:r w:rsidRPr="00EA09E6">
        <w:rPr>
          <w:rFonts w:ascii="Tahoma" w:hAnsi="Tahoma" w:cs="Tahoma"/>
          <w:b/>
          <w:bCs/>
          <w:spacing w:val="20"/>
          <w:sz w:val="18"/>
          <w:szCs w:val="18"/>
          <w:lang w:eastAsia="pl-PL"/>
        </w:rPr>
        <w:t xml:space="preserve">2. </w:t>
      </w:r>
      <w:r w:rsidRPr="00F77DB1">
        <w:rPr>
          <w:rFonts w:ascii="Tahoma" w:hAnsi="Tahoma" w:cs="Tahoma"/>
          <w:spacing w:val="20"/>
          <w:sz w:val="18"/>
          <w:szCs w:val="18"/>
          <w:lang w:eastAsia="pl-PL"/>
        </w:rPr>
        <w:t>WSPÓLNY SŁOWNIK ZAMÓWIENIA CPV:</w:t>
      </w:r>
      <w:r w:rsidRPr="00EA09E6">
        <w:rPr>
          <w:rFonts w:ascii="Tahoma" w:hAnsi="Tahoma" w:cs="Tahoma"/>
          <w:b/>
          <w:bCs/>
          <w:spacing w:val="20"/>
          <w:sz w:val="18"/>
          <w:szCs w:val="18"/>
          <w:lang w:eastAsia="pl-PL"/>
        </w:rPr>
        <w:t> </w:t>
      </w:r>
    </w:p>
    <w:p w14:paraId="2DB6B5F6" w14:textId="032EBC97" w:rsidR="00945966" w:rsidRP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55321000</w:t>
      </w:r>
      <w:r>
        <w:rPr>
          <w:rFonts w:ascii="Tahoma" w:hAnsi="Tahoma" w:cs="Tahoma"/>
          <w:spacing w:val="20"/>
          <w:sz w:val="18"/>
          <w:szCs w:val="18"/>
        </w:rPr>
        <w:t>-6</w:t>
      </w:r>
      <w:r w:rsidRPr="00945966">
        <w:rPr>
          <w:rFonts w:ascii="Tahoma" w:hAnsi="Tahoma" w:cs="Tahoma"/>
          <w:spacing w:val="20"/>
          <w:sz w:val="18"/>
          <w:szCs w:val="18"/>
        </w:rPr>
        <w:t xml:space="preserve">  Usługi przygotowywania posiłków</w:t>
      </w:r>
    </w:p>
    <w:p w14:paraId="6B5FCD3E" w14:textId="5C3B2AF4" w:rsid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55520000</w:t>
      </w:r>
      <w:r>
        <w:rPr>
          <w:rFonts w:ascii="Tahoma" w:hAnsi="Tahoma" w:cs="Tahoma"/>
          <w:spacing w:val="20"/>
          <w:sz w:val="18"/>
          <w:szCs w:val="18"/>
        </w:rPr>
        <w:t>-1</w:t>
      </w:r>
      <w:r w:rsidRPr="00945966">
        <w:rPr>
          <w:rFonts w:ascii="Tahoma" w:hAnsi="Tahoma" w:cs="Tahoma"/>
          <w:spacing w:val="20"/>
          <w:sz w:val="18"/>
          <w:szCs w:val="18"/>
        </w:rPr>
        <w:t xml:space="preserve"> Usługi dostarczania posiłków</w:t>
      </w:r>
    </w:p>
    <w:p w14:paraId="4B35C66F" w14:textId="5B807D9D" w:rsidR="00DE3AD0" w:rsidRPr="00EA09E6" w:rsidRDefault="00DE3AD0" w:rsidP="0094596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3</w:t>
      </w:r>
      <w:r w:rsidRPr="00EA09E6">
        <w:rPr>
          <w:rFonts w:ascii="Tahoma" w:hAnsi="Tahoma" w:cs="Tahoma"/>
          <w:color w:val="000000"/>
          <w:spacing w:val="20"/>
          <w:sz w:val="18"/>
          <w:szCs w:val="18"/>
          <w:lang w:eastAsia="pl-PL"/>
        </w:rPr>
        <w:t>. Zamawiający nie dopuszcza składania ofert częściowych.</w:t>
      </w:r>
    </w:p>
    <w:p w14:paraId="690A688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4</w:t>
      </w:r>
      <w:r w:rsidRPr="00EA09E6">
        <w:rPr>
          <w:rFonts w:ascii="Tahoma" w:hAnsi="Tahoma" w:cs="Tahoma"/>
          <w:color w:val="000000"/>
          <w:spacing w:val="20"/>
          <w:sz w:val="18"/>
          <w:szCs w:val="18"/>
          <w:lang w:eastAsia="pl-PL"/>
        </w:rPr>
        <w:t>. Zamawiający nie dopuszcza składania ofert wariantowych oraz w postaci katalogów elektronicznych.</w:t>
      </w:r>
    </w:p>
    <w:p w14:paraId="4F5861C6"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5.</w:t>
      </w:r>
      <w:r w:rsidRPr="00EA09E6">
        <w:rPr>
          <w:rFonts w:ascii="Tahoma" w:hAnsi="Tahoma" w:cs="Tahoma"/>
          <w:color w:val="000000"/>
          <w:spacing w:val="20"/>
          <w:sz w:val="18"/>
          <w:szCs w:val="18"/>
          <w:lang w:eastAsia="pl-PL"/>
        </w:rPr>
        <w:t xml:space="preserve"> Zamawiający nie przewiduje udzielania zamówień, o których mowa w art. 214 ust. 1 pkt 7 i 8.</w:t>
      </w:r>
    </w:p>
    <w:p w14:paraId="0CABD04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 PODWYKONAWSTWO</w:t>
      </w:r>
    </w:p>
    <w:p w14:paraId="366139F6" w14:textId="77777777" w:rsidR="00DE3AD0" w:rsidRPr="00EA09E6" w:rsidRDefault="00DE3AD0" w:rsidP="00D9623E">
      <w:pPr>
        <w:numPr>
          <w:ilvl w:val="0"/>
          <w:numId w:val="5"/>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powierzyć wykonanie części zamówienia podwykonawcy (podwykonawcom). </w:t>
      </w:r>
    </w:p>
    <w:p w14:paraId="4AF95EDE" w14:textId="77777777" w:rsidR="00DE3AD0" w:rsidRPr="00EA09E6" w:rsidRDefault="00DE3AD0" w:rsidP="00D9623E">
      <w:pPr>
        <w:numPr>
          <w:ilvl w:val="0"/>
          <w:numId w:val="5"/>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zastrzega</w:t>
      </w:r>
      <w:r w:rsidRPr="00EA09E6">
        <w:rPr>
          <w:rFonts w:ascii="Tahoma" w:hAnsi="Tahoma" w:cs="Tahoma"/>
          <w:color w:val="000000"/>
          <w:spacing w:val="20"/>
          <w:sz w:val="18"/>
          <w:szCs w:val="18"/>
          <w:lang w:eastAsia="pl-PL"/>
        </w:rPr>
        <w:t xml:space="preserve"> obowiązku osobistego wykonania przez Wykonawcę kluczowych części zamówienia.</w:t>
      </w:r>
    </w:p>
    <w:p w14:paraId="5BB955F2" w14:textId="77777777" w:rsidR="00DE3AD0" w:rsidRPr="00EA09E6" w:rsidRDefault="00DE3AD0" w:rsidP="00D9623E">
      <w:pPr>
        <w:numPr>
          <w:ilvl w:val="0"/>
          <w:numId w:val="5"/>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2302F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 xml:space="preserve">VI. TERMIN WYKONANIA ZAMÓWIENIA </w:t>
      </w:r>
    </w:p>
    <w:p w14:paraId="0A34FC8C" w14:textId="4151BF6F" w:rsidR="00DE3AD0" w:rsidRPr="008C63DF" w:rsidRDefault="00DE3AD0" w:rsidP="008C63DF">
      <w:pPr>
        <w:numPr>
          <w:ilvl w:val="0"/>
          <w:numId w:val="6"/>
        </w:numPr>
        <w:spacing w:before="240" w:after="0" w:line="360" w:lineRule="auto"/>
        <w:ind w:left="360"/>
        <w:jc w:val="both"/>
        <w:textAlignment w:val="baseline"/>
        <w:rPr>
          <w:rFonts w:ascii="Tahoma" w:hAnsi="Tahoma" w:cs="Tahoma"/>
          <w:color w:val="000000"/>
          <w:spacing w:val="20"/>
          <w:sz w:val="18"/>
          <w:szCs w:val="18"/>
          <w:lang w:eastAsia="pl-PL"/>
        </w:rPr>
      </w:pPr>
      <w:r w:rsidRPr="00447BA7">
        <w:rPr>
          <w:rFonts w:ascii="Tahoma" w:hAnsi="Tahoma" w:cs="Tahoma"/>
          <w:color w:val="000000"/>
          <w:spacing w:val="20"/>
          <w:sz w:val="18"/>
          <w:szCs w:val="18"/>
          <w:lang w:eastAsia="pl-PL"/>
        </w:rPr>
        <w:t xml:space="preserve">Termin </w:t>
      </w:r>
      <w:r w:rsidR="00E20894">
        <w:rPr>
          <w:rFonts w:ascii="Tahoma" w:hAnsi="Tahoma" w:cs="Tahoma"/>
          <w:color w:val="000000"/>
          <w:spacing w:val="20"/>
          <w:sz w:val="18"/>
          <w:szCs w:val="18"/>
          <w:lang w:eastAsia="pl-PL"/>
        </w:rPr>
        <w:t>wykonania</w:t>
      </w:r>
      <w:r w:rsidRPr="00447BA7">
        <w:rPr>
          <w:rFonts w:ascii="Tahoma" w:hAnsi="Tahoma" w:cs="Tahoma"/>
          <w:color w:val="000000"/>
          <w:spacing w:val="20"/>
          <w:sz w:val="18"/>
          <w:szCs w:val="18"/>
          <w:lang w:eastAsia="pl-PL"/>
        </w:rPr>
        <w:t xml:space="preserve"> zamówienia wynosi</w:t>
      </w:r>
      <w:r w:rsidR="00E20894">
        <w:rPr>
          <w:rFonts w:ascii="Tahoma" w:hAnsi="Tahoma" w:cs="Tahoma"/>
          <w:color w:val="000000"/>
          <w:spacing w:val="20"/>
          <w:sz w:val="18"/>
          <w:szCs w:val="18"/>
          <w:lang w:eastAsia="pl-PL"/>
        </w:rPr>
        <w:t xml:space="preserve"> </w:t>
      </w:r>
      <w:r w:rsidR="00966529">
        <w:rPr>
          <w:rFonts w:ascii="Tahoma" w:hAnsi="Tahoma" w:cs="Tahoma"/>
          <w:color w:val="000000"/>
          <w:spacing w:val="20"/>
          <w:sz w:val="18"/>
          <w:szCs w:val="18"/>
          <w:lang w:eastAsia="pl-PL"/>
        </w:rPr>
        <w:t>od 11.04.202</w:t>
      </w:r>
      <w:r w:rsidR="00A90BB1">
        <w:rPr>
          <w:rFonts w:ascii="Tahoma" w:hAnsi="Tahoma" w:cs="Tahoma"/>
          <w:color w:val="000000"/>
          <w:spacing w:val="20"/>
          <w:sz w:val="18"/>
          <w:szCs w:val="18"/>
          <w:lang w:eastAsia="pl-PL"/>
        </w:rPr>
        <w:t>4</w:t>
      </w:r>
      <w:r w:rsidR="00966529">
        <w:rPr>
          <w:rFonts w:ascii="Tahoma" w:hAnsi="Tahoma" w:cs="Tahoma"/>
          <w:color w:val="000000"/>
          <w:spacing w:val="20"/>
          <w:sz w:val="18"/>
          <w:szCs w:val="18"/>
          <w:lang w:eastAsia="pl-PL"/>
        </w:rPr>
        <w:t xml:space="preserve"> r. – </w:t>
      </w:r>
      <w:r w:rsidR="00A90BB1">
        <w:rPr>
          <w:rFonts w:ascii="Tahoma" w:hAnsi="Tahoma" w:cs="Tahoma"/>
          <w:color w:val="000000"/>
          <w:spacing w:val="20"/>
          <w:sz w:val="18"/>
          <w:szCs w:val="18"/>
          <w:lang w:eastAsia="pl-PL"/>
        </w:rPr>
        <w:t>3</w:t>
      </w:r>
      <w:r w:rsidR="00966529">
        <w:rPr>
          <w:rFonts w:ascii="Tahoma" w:hAnsi="Tahoma" w:cs="Tahoma"/>
          <w:color w:val="000000"/>
          <w:spacing w:val="20"/>
          <w:sz w:val="18"/>
          <w:szCs w:val="18"/>
          <w:lang w:eastAsia="pl-PL"/>
        </w:rPr>
        <w:t>0.0</w:t>
      </w:r>
      <w:r w:rsidR="00A90BB1">
        <w:rPr>
          <w:rFonts w:ascii="Tahoma" w:hAnsi="Tahoma" w:cs="Tahoma"/>
          <w:color w:val="000000"/>
          <w:spacing w:val="20"/>
          <w:sz w:val="18"/>
          <w:szCs w:val="18"/>
          <w:lang w:eastAsia="pl-PL"/>
        </w:rPr>
        <w:t>6</w:t>
      </w:r>
      <w:r w:rsidR="00966529">
        <w:rPr>
          <w:rFonts w:ascii="Tahoma" w:hAnsi="Tahoma" w:cs="Tahoma"/>
          <w:color w:val="000000"/>
          <w:spacing w:val="20"/>
          <w:sz w:val="18"/>
          <w:szCs w:val="18"/>
          <w:lang w:eastAsia="pl-PL"/>
        </w:rPr>
        <w:t>.202</w:t>
      </w:r>
      <w:r w:rsidR="006644AF">
        <w:rPr>
          <w:rFonts w:ascii="Tahoma" w:hAnsi="Tahoma" w:cs="Tahoma"/>
          <w:color w:val="000000"/>
          <w:spacing w:val="20"/>
          <w:sz w:val="18"/>
          <w:szCs w:val="18"/>
          <w:lang w:eastAsia="pl-PL"/>
        </w:rPr>
        <w:t>4</w:t>
      </w:r>
      <w:r w:rsidR="00966529">
        <w:rPr>
          <w:rFonts w:ascii="Tahoma" w:hAnsi="Tahoma" w:cs="Tahoma"/>
          <w:color w:val="000000"/>
          <w:spacing w:val="20"/>
          <w:sz w:val="18"/>
          <w:szCs w:val="18"/>
          <w:lang w:eastAsia="pl-PL"/>
        </w:rPr>
        <w:t xml:space="preserve"> r.</w:t>
      </w:r>
    </w:p>
    <w:p w14:paraId="2DC93970"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VII. WARUNKI UDZIAŁU W POSTEPOWANIU</w:t>
      </w:r>
    </w:p>
    <w:p w14:paraId="1BAD4878" w14:textId="77777777" w:rsidR="00DE3AD0" w:rsidRPr="00EA09E6" w:rsidRDefault="00DE3AD0" w:rsidP="00D9623E">
      <w:pPr>
        <w:numPr>
          <w:ilvl w:val="0"/>
          <w:numId w:val="7"/>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O udzielenie zamówienia mogą ubiegać się Wykonawcy, którzy nie podlegają wykluczeniu na zasadach określonych w Rozdziale </w:t>
      </w:r>
      <w:r w:rsidRPr="00F76551">
        <w:rPr>
          <w:rFonts w:ascii="Tahoma" w:hAnsi="Tahoma" w:cs="Tahoma"/>
          <w:spacing w:val="20"/>
          <w:sz w:val="18"/>
          <w:szCs w:val="18"/>
          <w:lang w:eastAsia="pl-PL"/>
        </w:rPr>
        <w:t xml:space="preserve">VIII SWZ, </w:t>
      </w:r>
      <w:r w:rsidRPr="00EA09E6">
        <w:rPr>
          <w:rFonts w:ascii="Tahoma" w:hAnsi="Tahoma" w:cs="Tahoma"/>
          <w:color w:val="000000"/>
          <w:spacing w:val="20"/>
          <w:sz w:val="18"/>
          <w:szCs w:val="18"/>
          <w:lang w:eastAsia="pl-PL"/>
        </w:rPr>
        <w:t>oraz spełniają określone przez Zamawiającego warunki</w:t>
      </w:r>
      <w:r w:rsidRPr="00EA09E6">
        <w:rPr>
          <w:rFonts w:ascii="Tahoma" w:hAnsi="Tahoma" w:cs="Tahoma"/>
          <w:b/>
          <w:bCs/>
          <w:color w:val="000000"/>
          <w:spacing w:val="20"/>
          <w:sz w:val="18"/>
          <w:szCs w:val="18"/>
          <w:shd w:val="clear" w:color="auto" w:fill="FFFFFF"/>
          <w:lang w:eastAsia="pl-PL"/>
        </w:rPr>
        <w:t xml:space="preserve"> </w:t>
      </w:r>
      <w:r w:rsidRPr="00EA09E6">
        <w:rPr>
          <w:rFonts w:ascii="Tahoma" w:hAnsi="Tahoma" w:cs="Tahoma"/>
          <w:color w:val="000000"/>
          <w:spacing w:val="20"/>
          <w:sz w:val="18"/>
          <w:szCs w:val="18"/>
          <w:shd w:val="clear" w:color="auto" w:fill="FFFFFF"/>
          <w:lang w:eastAsia="pl-PL"/>
        </w:rPr>
        <w:t>udziału w postępowaniu.</w:t>
      </w:r>
    </w:p>
    <w:p w14:paraId="61C1E1B5" w14:textId="77777777" w:rsidR="00DE3AD0" w:rsidRPr="00EA09E6" w:rsidRDefault="00DE3AD0" w:rsidP="00D9623E">
      <w:pPr>
        <w:numPr>
          <w:ilvl w:val="0"/>
          <w:numId w:val="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 udzielenie zamówienia mogą ubiegać się Wykonawcy, którzy spełniają warunki dotyczące:</w:t>
      </w:r>
    </w:p>
    <w:p w14:paraId="65FCCCD8" w14:textId="77777777" w:rsidR="00DE3AD0" w:rsidRPr="00EA09E6" w:rsidRDefault="00DE3AD0" w:rsidP="00EA09E6">
      <w:p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1).  zdolności do występowania w obrocie gospodarczym:</w:t>
      </w:r>
    </w:p>
    <w:p w14:paraId="2E4B707B" w14:textId="77777777"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lastRenderedPageBreak/>
        <w:t>Zamawiający nie stawia warunku w powyższym zakresie.</w:t>
      </w:r>
    </w:p>
    <w:p w14:paraId="1F26FBBF" w14:textId="77777777"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2). uprawnień do prowadzenia określonej działalności gospodarczej lub     zawodowej, o ile wynika to z odrębnych przepisów:</w:t>
      </w:r>
    </w:p>
    <w:p w14:paraId="359498CB" w14:textId="13F56057" w:rsidR="00DE3AD0" w:rsidRPr="00EA09E6" w:rsidRDefault="00DE3AD0" w:rsidP="00945966">
      <w:pPr>
        <w:spacing w:after="0" w:line="360" w:lineRule="auto"/>
        <w:ind w:left="868" w:right="20"/>
        <w:jc w:val="both"/>
        <w:rPr>
          <w:rFonts w:ascii="Tahoma" w:hAnsi="Tahoma" w:cs="Tahoma"/>
          <w:spacing w:val="20"/>
          <w:sz w:val="18"/>
          <w:szCs w:val="18"/>
          <w:u w:val="single"/>
          <w:lang w:eastAsia="pl-PL"/>
        </w:rPr>
      </w:pPr>
      <w:r w:rsidRPr="00EA09E6">
        <w:rPr>
          <w:rFonts w:ascii="Tahoma" w:hAnsi="Tahoma" w:cs="Tahoma"/>
          <w:b/>
          <w:bCs/>
          <w:color w:val="000000"/>
          <w:spacing w:val="20"/>
          <w:sz w:val="18"/>
          <w:szCs w:val="18"/>
          <w:u w:val="single"/>
          <w:lang w:eastAsia="pl-PL"/>
        </w:rPr>
        <w:t>Wykonawca spełni warunek</w:t>
      </w:r>
      <w:r w:rsidRPr="00EA09E6">
        <w:rPr>
          <w:rFonts w:ascii="Tahoma" w:hAnsi="Tahoma" w:cs="Tahoma"/>
          <w:spacing w:val="20"/>
          <w:sz w:val="18"/>
          <w:szCs w:val="18"/>
        </w:rPr>
        <w:t xml:space="preserve"> kompetencji lub uprawnień do prowadzenia określonej działalności zawodowej, o ile wynika to z odrębnych przepisów, zamawiający wymaga </w:t>
      </w:r>
      <w:r w:rsidR="00945966" w:rsidRPr="00945966">
        <w:rPr>
          <w:rFonts w:ascii="Tahoma" w:hAnsi="Tahoma" w:cs="Tahoma"/>
          <w:b/>
          <w:spacing w:val="20"/>
          <w:sz w:val="18"/>
          <w:szCs w:val="18"/>
        </w:rPr>
        <w:t>posiadania decyzji administracyjnej zatwierdzającej działalność zakładu, w którym będzie realizowana usługa, zgodnie z Ustawą o bezpieczeństwie żywności i żywienia (t.</w:t>
      </w:r>
      <w:r w:rsidR="00945966">
        <w:rPr>
          <w:rFonts w:ascii="Tahoma" w:hAnsi="Tahoma" w:cs="Tahoma"/>
          <w:b/>
          <w:spacing w:val="20"/>
          <w:sz w:val="18"/>
          <w:szCs w:val="18"/>
        </w:rPr>
        <w:t xml:space="preserve"> </w:t>
      </w:r>
      <w:r w:rsidR="00945966" w:rsidRPr="00945966">
        <w:rPr>
          <w:rFonts w:ascii="Tahoma" w:hAnsi="Tahoma" w:cs="Tahoma"/>
          <w:b/>
          <w:spacing w:val="20"/>
          <w:sz w:val="18"/>
          <w:szCs w:val="18"/>
        </w:rPr>
        <w:t>j. Dz.</w:t>
      </w:r>
      <w:r w:rsidR="00EA2D7F">
        <w:rPr>
          <w:rFonts w:ascii="Tahoma" w:hAnsi="Tahoma" w:cs="Tahoma"/>
          <w:b/>
          <w:spacing w:val="20"/>
          <w:sz w:val="18"/>
          <w:szCs w:val="18"/>
        </w:rPr>
        <w:t xml:space="preserve"> </w:t>
      </w:r>
      <w:r w:rsidR="00945966" w:rsidRPr="00945966">
        <w:rPr>
          <w:rFonts w:ascii="Tahoma" w:hAnsi="Tahoma" w:cs="Tahoma"/>
          <w:b/>
          <w:spacing w:val="20"/>
          <w:sz w:val="18"/>
          <w:szCs w:val="18"/>
        </w:rPr>
        <w:t>U. z 2020 r. poz.2021.) co najmniej w zakresie przygotowywania i dostarczania posiłków (cateringu).</w:t>
      </w:r>
    </w:p>
    <w:p w14:paraId="20B66563" w14:textId="77777777"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3). sytuacji ekonomicznej lub finansowej:</w:t>
      </w:r>
    </w:p>
    <w:p w14:paraId="105C3EF1" w14:textId="1C9C699F"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00EA2D7F">
        <w:rPr>
          <w:rFonts w:ascii="Tahoma" w:hAnsi="Tahoma" w:cs="Tahoma"/>
          <w:color w:val="000000"/>
          <w:spacing w:val="20"/>
          <w:sz w:val="18"/>
          <w:szCs w:val="18"/>
          <w:lang w:eastAsia="pl-PL"/>
        </w:rPr>
        <w:t xml:space="preserve">wymaga od Wykonawcy </w:t>
      </w:r>
      <w:r w:rsidR="00EA2D7F" w:rsidRPr="00EA2D7F">
        <w:rPr>
          <w:rFonts w:ascii="Tahoma" w:hAnsi="Tahoma" w:cs="Tahoma"/>
          <w:color w:val="000000"/>
          <w:spacing w:val="20"/>
          <w:sz w:val="18"/>
          <w:szCs w:val="18"/>
          <w:lang w:eastAsia="pl-PL"/>
        </w:rPr>
        <w:t>posiadani</w:t>
      </w:r>
      <w:r w:rsidR="00EA2D7F">
        <w:rPr>
          <w:rFonts w:ascii="Tahoma" w:hAnsi="Tahoma" w:cs="Tahoma"/>
          <w:color w:val="000000"/>
          <w:spacing w:val="20"/>
          <w:sz w:val="18"/>
          <w:szCs w:val="18"/>
          <w:lang w:eastAsia="pl-PL"/>
        </w:rPr>
        <w:t>a</w:t>
      </w:r>
      <w:r w:rsidR="00EA2D7F" w:rsidRPr="00EA2D7F">
        <w:rPr>
          <w:rFonts w:ascii="Tahoma" w:hAnsi="Tahoma" w:cs="Tahoma"/>
          <w:color w:val="000000"/>
          <w:spacing w:val="20"/>
          <w:sz w:val="18"/>
          <w:szCs w:val="18"/>
          <w:lang w:eastAsia="pl-PL"/>
        </w:rPr>
        <w:t xml:space="preserve"> opłaconej polisy o wartości nie niższej niż 100 000,00 zł, a w przypadku jej braku, inny dokument potwierdzający, że wykonawca jest ubezpieczony od odpowiedzialności cywilnej w zakresie prowadzonej działalności związanej z przedmiotem zamówienia.</w:t>
      </w:r>
    </w:p>
    <w:p w14:paraId="3DE74AF7" w14:textId="77777777" w:rsidR="00DE3AD0" w:rsidRDefault="00DE3AD0" w:rsidP="00EA09E6">
      <w:pPr>
        <w:spacing w:after="0" w:line="360" w:lineRule="auto"/>
        <w:ind w:right="20"/>
        <w:jc w:val="both"/>
        <w:textAlignment w:val="baseline"/>
        <w:rPr>
          <w:rFonts w:ascii="Tahoma" w:hAnsi="Tahoma" w:cs="Tahoma"/>
          <w:b/>
          <w:bCs/>
          <w:color w:val="000000"/>
          <w:spacing w:val="20"/>
          <w:sz w:val="18"/>
          <w:szCs w:val="18"/>
          <w:lang w:eastAsia="pl-PL"/>
        </w:rPr>
      </w:pPr>
      <w:r w:rsidRPr="00EA09E6">
        <w:rPr>
          <w:rFonts w:ascii="Tahoma" w:hAnsi="Tahoma" w:cs="Tahoma"/>
          <w:b/>
          <w:bCs/>
          <w:color w:val="000000"/>
          <w:spacing w:val="20"/>
          <w:sz w:val="18"/>
          <w:szCs w:val="18"/>
          <w:lang w:eastAsia="pl-PL"/>
        </w:rPr>
        <w:t xml:space="preserve">      4). zdolności technicznej lub zawodowej:</w:t>
      </w:r>
    </w:p>
    <w:p w14:paraId="365C185B" w14:textId="164EFA1F" w:rsidR="00EA2D7F" w:rsidRPr="00F942F8" w:rsidRDefault="00EA2D7F" w:rsidP="005405A9">
      <w:pPr>
        <w:suppressAutoHyphens/>
        <w:spacing w:after="0" w:line="360" w:lineRule="auto"/>
        <w:ind w:left="720"/>
        <w:jc w:val="both"/>
        <w:rPr>
          <w:rFonts w:ascii="Tahoma" w:hAnsi="Tahoma" w:cs="Tahoma"/>
          <w:spacing w:val="20"/>
          <w:sz w:val="18"/>
          <w:szCs w:val="18"/>
          <w:lang w:eastAsia="pl-PL"/>
        </w:rPr>
      </w:pPr>
      <w:r w:rsidRPr="00F942F8">
        <w:rPr>
          <w:rFonts w:ascii="Tahoma" w:hAnsi="Tahoma" w:cs="Tahoma"/>
          <w:spacing w:val="20"/>
          <w:sz w:val="18"/>
          <w:szCs w:val="18"/>
          <w:lang w:eastAsia="pl-PL"/>
        </w:rPr>
        <w:t>Zamawiający wymaga aby Wykonawca dysponował:</w:t>
      </w:r>
    </w:p>
    <w:p w14:paraId="052A9107" w14:textId="532AD3FC" w:rsidR="00EA2D7F" w:rsidRPr="00F942F8" w:rsidRDefault="00EA2D7F" w:rsidP="00EA2D7F">
      <w:pPr>
        <w:numPr>
          <w:ilvl w:val="1"/>
          <w:numId w:val="6"/>
        </w:numPr>
        <w:suppressAutoHyphens/>
        <w:spacing w:after="0" w:line="360" w:lineRule="auto"/>
        <w:jc w:val="both"/>
        <w:rPr>
          <w:rFonts w:ascii="Tahoma" w:hAnsi="Tahoma" w:cs="Tahoma"/>
          <w:spacing w:val="20"/>
          <w:sz w:val="18"/>
          <w:szCs w:val="18"/>
          <w:lang w:eastAsia="pl-PL"/>
        </w:rPr>
      </w:pPr>
      <w:r w:rsidRPr="00F942F8">
        <w:rPr>
          <w:rFonts w:ascii="Tahoma" w:hAnsi="Tahoma" w:cs="Tahoma"/>
          <w:spacing w:val="20"/>
          <w:sz w:val="18"/>
          <w:szCs w:val="18"/>
          <w:lang w:eastAsia="pl-PL"/>
        </w:rPr>
        <w:t>co najmniej 1 środek transportu spełniający wymogi sanitarno-epidemiologiczne</w:t>
      </w:r>
      <w:r w:rsidR="00B9434C">
        <w:rPr>
          <w:rFonts w:ascii="Tahoma" w:hAnsi="Tahoma" w:cs="Tahoma"/>
          <w:spacing w:val="20"/>
          <w:sz w:val="18"/>
          <w:szCs w:val="18"/>
          <w:lang w:eastAsia="pl-PL"/>
        </w:rPr>
        <w:t xml:space="preserve">, </w:t>
      </w:r>
      <w:r w:rsidRPr="00F942F8">
        <w:rPr>
          <w:rFonts w:ascii="Tahoma" w:hAnsi="Tahoma" w:cs="Tahoma"/>
          <w:spacing w:val="20"/>
          <w:sz w:val="18"/>
          <w:szCs w:val="18"/>
          <w:lang w:eastAsia="pl-PL"/>
        </w:rPr>
        <w:t>przystosowany do transportu posiłków</w:t>
      </w:r>
      <w:r w:rsidR="00F942F8">
        <w:rPr>
          <w:rFonts w:ascii="Tahoma" w:hAnsi="Tahoma" w:cs="Tahoma"/>
          <w:spacing w:val="20"/>
          <w:sz w:val="18"/>
          <w:szCs w:val="18"/>
          <w:lang w:eastAsia="pl-PL"/>
        </w:rPr>
        <w:t xml:space="preserve"> </w:t>
      </w:r>
      <w:r w:rsidR="00F942F8" w:rsidRPr="00F942F8">
        <w:rPr>
          <w:rFonts w:ascii="Tahoma" w:hAnsi="Tahoma" w:cs="Tahoma"/>
          <w:spacing w:val="20"/>
          <w:sz w:val="18"/>
          <w:szCs w:val="18"/>
          <w:lang w:eastAsia="pl-PL"/>
        </w:rPr>
        <w:t>oraz aktualna decyzja Państwowego Powiatowego Inspektora Sanitarnego zatwierdzająca środek transportu służący do wykonywania zamówienia jako spełniający odpowiednie wymagania do celów przewozu środków spożywczyc</w:t>
      </w:r>
      <w:r w:rsidR="00F942F8">
        <w:rPr>
          <w:rFonts w:ascii="Tahoma" w:hAnsi="Tahoma" w:cs="Tahoma"/>
          <w:spacing w:val="20"/>
          <w:sz w:val="18"/>
          <w:szCs w:val="18"/>
          <w:lang w:eastAsia="pl-PL"/>
        </w:rPr>
        <w:t xml:space="preserve">h (załącznik nr </w:t>
      </w:r>
      <w:r w:rsidR="009B7CD6">
        <w:rPr>
          <w:rFonts w:ascii="Tahoma" w:hAnsi="Tahoma" w:cs="Tahoma"/>
          <w:spacing w:val="20"/>
          <w:sz w:val="18"/>
          <w:szCs w:val="18"/>
          <w:lang w:eastAsia="pl-PL"/>
        </w:rPr>
        <w:t>8</w:t>
      </w:r>
      <w:r w:rsidR="00F942F8">
        <w:rPr>
          <w:rFonts w:ascii="Tahoma" w:hAnsi="Tahoma" w:cs="Tahoma"/>
          <w:spacing w:val="20"/>
          <w:sz w:val="18"/>
          <w:szCs w:val="18"/>
          <w:lang w:eastAsia="pl-PL"/>
        </w:rPr>
        <w:t xml:space="preserve"> do SWZ),</w:t>
      </w:r>
    </w:p>
    <w:p w14:paraId="1632259A" w14:textId="5866EDCC" w:rsidR="00EA2D7F" w:rsidRPr="00EA2D7F" w:rsidRDefault="00EA2D7F" w:rsidP="00EA2D7F">
      <w:pPr>
        <w:numPr>
          <w:ilvl w:val="1"/>
          <w:numId w:val="6"/>
        </w:numPr>
        <w:jc w:val="both"/>
        <w:rPr>
          <w:rFonts w:ascii="Tahoma" w:hAnsi="Tahoma" w:cs="Tahoma"/>
          <w:bCs/>
          <w:spacing w:val="20"/>
          <w:sz w:val="18"/>
          <w:szCs w:val="18"/>
          <w:lang w:eastAsia="pl-PL"/>
        </w:rPr>
      </w:pPr>
      <w:r w:rsidRPr="00EA2D7F">
        <w:rPr>
          <w:rFonts w:ascii="Tahoma" w:hAnsi="Tahoma" w:cs="Tahoma"/>
          <w:bCs/>
          <w:spacing w:val="20"/>
          <w:sz w:val="18"/>
          <w:szCs w:val="18"/>
          <w:lang w:eastAsia="pl-PL"/>
        </w:rPr>
        <w:t xml:space="preserve">co najmniej 1 osobą, posiadającą co najmniej wykształcenie w zawodzie dietetyk, która w okresie ostatnich trzech lat przed upływem terminu składania ofert wykonywała lub wykonuje zawód dietetyka, przez okres minimum </w:t>
      </w:r>
      <w:r>
        <w:rPr>
          <w:rFonts w:ascii="Tahoma" w:hAnsi="Tahoma" w:cs="Tahoma"/>
          <w:bCs/>
          <w:spacing w:val="20"/>
          <w:sz w:val="18"/>
          <w:szCs w:val="18"/>
          <w:lang w:eastAsia="pl-PL"/>
        </w:rPr>
        <w:t>12</w:t>
      </w:r>
      <w:r w:rsidRPr="00EA2D7F">
        <w:rPr>
          <w:rFonts w:ascii="Tahoma" w:hAnsi="Tahoma" w:cs="Tahoma"/>
          <w:bCs/>
          <w:spacing w:val="20"/>
          <w:sz w:val="18"/>
          <w:szCs w:val="18"/>
          <w:lang w:eastAsia="pl-PL"/>
        </w:rPr>
        <w:t xml:space="preserve"> miesięcy</w:t>
      </w:r>
      <w:r w:rsidR="00F942F8">
        <w:rPr>
          <w:rFonts w:ascii="Tahoma" w:hAnsi="Tahoma" w:cs="Tahoma"/>
          <w:bCs/>
          <w:spacing w:val="20"/>
          <w:sz w:val="18"/>
          <w:szCs w:val="18"/>
          <w:lang w:eastAsia="pl-PL"/>
        </w:rPr>
        <w:t xml:space="preserve"> (załącznik nr </w:t>
      </w:r>
      <w:r w:rsidR="009B7CD6">
        <w:rPr>
          <w:rFonts w:ascii="Tahoma" w:hAnsi="Tahoma" w:cs="Tahoma"/>
          <w:bCs/>
          <w:spacing w:val="20"/>
          <w:sz w:val="18"/>
          <w:szCs w:val="18"/>
          <w:lang w:eastAsia="pl-PL"/>
        </w:rPr>
        <w:t>6</w:t>
      </w:r>
      <w:r w:rsidR="00F942F8">
        <w:rPr>
          <w:rFonts w:ascii="Tahoma" w:hAnsi="Tahoma" w:cs="Tahoma"/>
          <w:bCs/>
          <w:spacing w:val="20"/>
          <w:sz w:val="18"/>
          <w:szCs w:val="18"/>
          <w:lang w:eastAsia="pl-PL"/>
        </w:rPr>
        <w:t xml:space="preserve"> do SWZ).</w:t>
      </w:r>
    </w:p>
    <w:p w14:paraId="72A873F8" w14:textId="77777777" w:rsidR="00DE3AD0" w:rsidRPr="00EA09E6" w:rsidRDefault="00DE3AD0" w:rsidP="00D9623E">
      <w:pPr>
        <w:numPr>
          <w:ilvl w:val="0"/>
          <w:numId w:val="8"/>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4375F617" w14:textId="77777777" w:rsidR="00DE3AD0" w:rsidRPr="00EA09E6" w:rsidRDefault="00DE3AD0" w:rsidP="00D9623E">
      <w:pPr>
        <w:numPr>
          <w:ilvl w:val="0"/>
          <w:numId w:val="9"/>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F6EBA15"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VIII. PODSTAWY WYKLUCZENIA Z POSTEPOWANIA</w:t>
      </w:r>
    </w:p>
    <w:p w14:paraId="75E5766A" w14:textId="77777777" w:rsidR="00DE3AD0" w:rsidRPr="00EA09E6" w:rsidRDefault="00DE3AD0" w:rsidP="00D9623E">
      <w:pPr>
        <w:numPr>
          <w:ilvl w:val="0"/>
          <w:numId w:val="10"/>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 postępowania o udzielenie zamówienia wyklucza się Wykonawców, w stosunku do których zachodzi którakolwiek z okoliczności wskazanych:</w:t>
      </w:r>
    </w:p>
    <w:p w14:paraId="7EFCC8F3" w14:textId="77777777" w:rsidR="00DE3AD0" w:rsidRPr="00EA09E6" w:rsidRDefault="00DE3AD0" w:rsidP="00D9623E">
      <w:pPr>
        <w:numPr>
          <w:ilvl w:val="0"/>
          <w:numId w:val="11"/>
        </w:numPr>
        <w:spacing w:after="0" w:line="360" w:lineRule="auto"/>
        <w:ind w:left="786"/>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art. 108 ust. 1 PZP ;</w:t>
      </w:r>
    </w:p>
    <w:p w14:paraId="42B609A3" w14:textId="77777777" w:rsidR="00DE3AD0" w:rsidRPr="00EA09E6" w:rsidRDefault="00DE3AD0" w:rsidP="00D9623E">
      <w:pPr>
        <w:numPr>
          <w:ilvl w:val="0"/>
          <w:numId w:val="11"/>
        </w:numPr>
        <w:spacing w:after="0" w:line="360" w:lineRule="auto"/>
        <w:ind w:left="786"/>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art. 109 ust. 1 pkt. 4 PZP, tj.:</w:t>
      </w:r>
    </w:p>
    <w:p w14:paraId="5C9C99B0" w14:textId="77777777" w:rsidR="00DE3AD0" w:rsidRPr="00EA09E6" w:rsidRDefault="00DE3AD0" w:rsidP="00A66DFD">
      <w:pPr>
        <w:numPr>
          <w:ilvl w:val="0"/>
          <w:numId w:val="12"/>
        </w:numPr>
        <w:spacing w:before="60" w:after="60" w:line="360" w:lineRule="auto"/>
        <w:ind w:left="709"/>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C0EF38" w14:textId="77777777" w:rsidR="00DE3AD0" w:rsidRPr="00EA09E6" w:rsidRDefault="00DE3AD0" w:rsidP="00D9623E">
      <w:pPr>
        <w:numPr>
          <w:ilvl w:val="0"/>
          <w:numId w:val="13"/>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Wykluczenie Wykonawcy następuje zgodnie z art. 111 PZP </w:t>
      </w:r>
    </w:p>
    <w:p w14:paraId="4AA621F7"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IX. PODMIOTOWE ŚRODKI DOWODOWE.</w:t>
      </w:r>
    </w:p>
    <w:p w14:paraId="6271ECDA" w14:textId="77777777" w:rsidR="00DE3AD0" w:rsidRPr="00EA09E6" w:rsidRDefault="00DE3AD0" w:rsidP="00EA09E6">
      <w:pPr>
        <w:spacing w:before="360" w:after="120" w:line="360" w:lineRule="auto"/>
        <w:outlineLvl w:val="1"/>
        <w:rPr>
          <w:rFonts w:ascii="Tahoma" w:hAnsi="Tahoma" w:cs="Tahoma"/>
          <w:b/>
          <w:bCs/>
          <w:spacing w:val="20"/>
          <w:sz w:val="18"/>
          <w:szCs w:val="18"/>
          <w:lang w:eastAsia="pl-PL"/>
        </w:rPr>
      </w:pPr>
      <w:r w:rsidRPr="00EA09E6">
        <w:rPr>
          <w:rFonts w:ascii="Tahoma" w:hAnsi="Tahoma" w:cs="Tahoma"/>
          <w:color w:val="000000"/>
          <w:spacing w:val="20"/>
          <w:sz w:val="18"/>
          <w:szCs w:val="18"/>
          <w:lang w:eastAsia="pl-PL"/>
        </w:rPr>
        <w:t xml:space="preserve"> Oświadczenia i dokumenty, jakie zobowiązani są dostarczyć Wykonawcy w celu potwierdzenia spełniania warunków udziału w postępowaniu oraz wykazania braku podstaw wykluczenia</w:t>
      </w:r>
    </w:p>
    <w:p w14:paraId="47984528" w14:textId="77777777" w:rsidR="00DE3AD0" w:rsidRPr="00EA09E6" w:rsidRDefault="00DE3AD0" w:rsidP="00D9623E">
      <w:pPr>
        <w:numPr>
          <w:ilvl w:val="0"/>
          <w:numId w:val="14"/>
        </w:numPr>
        <w:spacing w:before="240"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hAnsi="Tahoma" w:cs="Tahoma"/>
          <w:color w:val="000000"/>
          <w:spacing w:val="20"/>
          <w:sz w:val="18"/>
          <w:szCs w:val="18"/>
          <w:lang w:eastAsia="pl-PL"/>
        </w:rPr>
        <w:t xml:space="preserve">oraz o braku podstaw do wykluczenia z postępowania – zgodnie z </w:t>
      </w:r>
      <w:r w:rsidRPr="00DF6F77">
        <w:rPr>
          <w:rFonts w:ascii="Tahoma" w:hAnsi="Tahoma" w:cs="Tahoma"/>
          <w:b/>
          <w:bCs/>
          <w:color w:val="000000"/>
          <w:spacing w:val="20"/>
          <w:sz w:val="18"/>
          <w:szCs w:val="18"/>
          <w:lang w:eastAsia="pl-PL"/>
        </w:rPr>
        <w:t>Załącznikiem nr 3 do SWZ</w:t>
      </w:r>
      <w:r w:rsidRPr="00DF6F77">
        <w:rPr>
          <w:rFonts w:ascii="Tahoma" w:hAnsi="Tahoma" w:cs="Tahoma"/>
          <w:color w:val="000000"/>
          <w:spacing w:val="20"/>
          <w:sz w:val="18"/>
          <w:szCs w:val="18"/>
          <w:lang w:eastAsia="pl-PL"/>
        </w:rPr>
        <w:t>;</w:t>
      </w:r>
    </w:p>
    <w:p w14:paraId="37A1E0D4"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583B01ED"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AC5C3ED"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Podmiotowe środki dowodowe wymagane od wykonawcy obejmują:</w:t>
      </w:r>
    </w:p>
    <w:p w14:paraId="3FFA4B57" w14:textId="31C42446" w:rsidR="00DE3AD0" w:rsidRDefault="00DE3AD0" w:rsidP="00D9623E">
      <w:pPr>
        <w:numPr>
          <w:ilvl w:val="0"/>
          <w:numId w:val="15"/>
        </w:numPr>
        <w:spacing w:after="0" w:line="360" w:lineRule="auto"/>
        <w:ind w:left="635"/>
        <w:jc w:val="both"/>
        <w:textAlignment w:val="baseline"/>
        <w:rPr>
          <w:rFonts w:ascii="Tahoma" w:hAnsi="Tahoma" w:cs="Tahoma"/>
          <w:color w:val="000000"/>
          <w:spacing w:val="20"/>
          <w:sz w:val="18"/>
          <w:szCs w:val="18"/>
          <w:lang w:eastAsia="pl-PL"/>
        </w:rPr>
      </w:pPr>
      <w:r w:rsidRPr="006E79B6">
        <w:rPr>
          <w:rFonts w:ascii="Tahoma" w:hAnsi="Tahoma" w:cs="Tahoma"/>
          <w:b/>
          <w:bCs/>
          <w:color w:val="000000"/>
          <w:spacing w:val="20"/>
          <w:sz w:val="18"/>
          <w:szCs w:val="18"/>
          <w:lang w:eastAsia="pl-PL"/>
        </w:rPr>
        <w:t>Odpis lub informacja z Krajowego Rejestru Sądowego</w:t>
      </w:r>
      <w:r w:rsidRPr="00EA09E6">
        <w:rPr>
          <w:rFonts w:ascii="Tahoma" w:hAnsi="Tahoma" w:cs="Tahoma"/>
          <w:color w:val="000000"/>
          <w:spacing w:val="20"/>
          <w:sz w:val="18"/>
          <w:szCs w:val="18"/>
          <w:lang w:eastAsia="pl-PL"/>
        </w:rPr>
        <w:t xml:space="preserve"> lub z Centralnej Ewidencji i Informacji o Działalności Gospodarczej, w zakresie art. 109 ust. 1 pkt 4 ustawy, sporządzonych nie wcześniej niż </w:t>
      </w:r>
      <w:r w:rsidR="001C7864">
        <w:rPr>
          <w:rFonts w:ascii="Tahoma" w:hAnsi="Tahoma" w:cs="Tahoma"/>
          <w:color w:val="000000"/>
          <w:spacing w:val="20"/>
          <w:sz w:val="18"/>
          <w:szCs w:val="18"/>
          <w:lang w:eastAsia="pl-PL"/>
        </w:rPr>
        <w:t>6</w:t>
      </w:r>
      <w:r w:rsidRPr="00EA09E6">
        <w:rPr>
          <w:rFonts w:ascii="Tahoma" w:hAnsi="Tahoma" w:cs="Tahoma"/>
          <w:color w:val="000000"/>
          <w:spacing w:val="20"/>
          <w:sz w:val="18"/>
          <w:szCs w:val="18"/>
          <w:lang w:eastAsia="pl-PL"/>
        </w:rPr>
        <w:t xml:space="preserve"> miesiące przed jej złożeniem, jeżeli odrębne przepisy wymagają wpisu do rejestru lub ewidencji;</w:t>
      </w:r>
    </w:p>
    <w:p w14:paraId="00292658" w14:textId="7E684CD4" w:rsidR="00DE3AD0" w:rsidRPr="006E79B6" w:rsidRDefault="00DE3AD0" w:rsidP="006E79B6">
      <w:pPr>
        <w:pStyle w:val="Textbody"/>
        <w:numPr>
          <w:ilvl w:val="0"/>
          <w:numId w:val="15"/>
        </w:numPr>
        <w:spacing w:after="0" w:line="360" w:lineRule="auto"/>
        <w:jc w:val="both"/>
        <w:rPr>
          <w:rFonts w:ascii="Tahoma" w:hAnsi="Tahoma" w:cs="Tahoma"/>
          <w:spacing w:val="20"/>
          <w:sz w:val="18"/>
          <w:szCs w:val="18"/>
        </w:rPr>
      </w:pPr>
      <w:r w:rsidRPr="006E79B6">
        <w:rPr>
          <w:rFonts w:ascii="Tahoma" w:hAnsi="Tahoma" w:cs="Tahoma"/>
          <w:b/>
          <w:bCs/>
          <w:color w:val="000000"/>
          <w:spacing w:val="20"/>
          <w:sz w:val="18"/>
          <w:szCs w:val="18"/>
        </w:rPr>
        <w:t>) Oświadczenie wykonawcy</w:t>
      </w:r>
      <w:r w:rsidRPr="006E79B6">
        <w:rPr>
          <w:rFonts w:ascii="Tahoma" w:hAnsi="Tahoma" w:cs="Tahoma"/>
          <w:color w:val="000000"/>
          <w:spacing w:val="20"/>
          <w:sz w:val="18"/>
          <w:szCs w:val="18"/>
        </w:rPr>
        <w:t xml:space="preserve">, w zakresie art. 108 ust. 1 pkt 5 ustawy, </w:t>
      </w:r>
      <w:r w:rsidRPr="006E79B6">
        <w:rPr>
          <w:rFonts w:ascii="Tahoma" w:hAnsi="Tahoma" w:cs="Tahoma"/>
          <w:b/>
          <w:bCs/>
          <w:color w:val="000000"/>
          <w:spacing w:val="20"/>
          <w:sz w:val="18"/>
          <w:szCs w:val="18"/>
        </w:rPr>
        <w:t>o braku przynależności do tej samej grupy kapitałowej,</w:t>
      </w:r>
      <w:r w:rsidRPr="006E79B6">
        <w:rPr>
          <w:rFonts w:ascii="Tahoma" w:hAnsi="Tahoma" w:cs="Tahoma"/>
          <w:color w:val="000000"/>
          <w:spacing w:val="20"/>
          <w:sz w:val="18"/>
          <w:szCs w:val="18"/>
        </w:rPr>
        <w:t xml:space="preserve"> w rozumieniu ustawy z dnia 16 lutego 2007 r. o ochronie konkurencji i konsumentów (</w:t>
      </w:r>
      <w:r w:rsidR="00636956" w:rsidRPr="00636956">
        <w:rPr>
          <w:rFonts w:ascii="Tahoma" w:hAnsi="Tahoma" w:cs="Tahoma"/>
          <w:color w:val="000000"/>
          <w:spacing w:val="20"/>
          <w:sz w:val="18"/>
          <w:szCs w:val="18"/>
        </w:rPr>
        <w:t>Dz. U. z 2021 r. poz. 275</w:t>
      </w:r>
      <w:r w:rsidRPr="006E79B6">
        <w:rPr>
          <w:rFonts w:ascii="Tahoma" w:hAnsi="Tahoma" w:cs="Tahoma"/>
          <w:color w:val="000000"/>
          <w:spacing w:val="20"/>
          <w:sz w:val="18"/>
          <w:szCs w:val="18"/>
        </w:rPr>
        <w:t>), z innym Wykonawc</w:t>
      </w:r>
      <w:r w:rsidR="00636956">
        <w:rPr>
          <w:rFonts w:ascii="Tahoma" w:hAnsi="Tahoma" w:cs="Tahoma"/>
          <w:color w:val="000000"/>
          <w:spacing w:val="20"/>
          <w:sz w:val="18"/>
          <w:szCs w:val="18"/>
        </w:rPr>
        <w:t>ą</w:t>
      </w:r>
      <w:r w:rsidRPr="006E79B6">
        <w:rPr>
          <w:rFonts w:ascii="Tahoma" w:hAnsi="Tahoma" w:cs="Tahoma"/>
          <w:color w:val="000000"/>
          <w:spacing w:val="20"/>
          <w:sz w:val="18"/>
          <w:szCs w:val="18"/>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B7CD6">
        <w:rPr>
          <w:rFonts w:ascii="Tahoma" w:hAnsi="Tahoma" w:cs="Tahoma"/>
          <w:color w:val="000000"/>
          <w:spacing w:val="20"/>
          <w:sz w:val="18"/>
          <w:szCs w:val="18"/>
        </w:rPr>
        <w:t xml:space="preserve">– </w:t>
      </w:r>
      <w:r w:rsidRPr="009B7CD6">
        <w:rPr>
          <w:rFonts w:ascii="Tahoma" w:hAnsi="Tahoma" w:cs="Tahoma"/>
          <w:b/>
          <w:spacing w:val="20"/>
          <w:sz w:val="18"/>
          <w:szCs w:val="18"/>
        </w:rPr>
        <w:t xml:space="preserve">załącznik nr </w:t>
      </w:r>
      <w:r w:rsidR="001D11AD" w:rsidRPr="009B7CD6">
        <w:rPr>
          <w:rFonts w:ascii="Tahoma" w:hAnsi="Tahoma" w:cs="Tahoma"/>
          <w:b/>
          <w:spacing w:val="20"/>
          <w:sz w:val="18"/>
          <w:szCs w:val="18"/>
        </w:rPr>
        <w:t>4</w:t>
      </w:r>
      <w:r w:rsidRPr="009B7CD6">
        <w:rPr>
          <w:rFonts w:ascii="Tahoma" w:hAnsi="Tahoma" w:cs="Tahoma"/>
          <w:b/>
          <w:spacing w:val="20"/>
          <w:sz w:val="18"/>
          <w:szCs w:val="18"/>
        </w:rPr>
        <w:t xml:space="preserve"> do SWZ</w:t>
      </w:r>
      <w:r w:rsidRPr="009B7CD6">
        <w:rPr>
          <w:rFonts w:ascii="Tahoma" w:hAnsi="Tahoma" w:cs="Tahoma"/>
          <w:spacing w:val="20"/>
          <w:sz w:val="18"/>
          <w:szCs w:val="18"/>
        </w:rPr>
        <w:t>;</w:t>
      </w:r>
    </w:p>
    <w:p w14:paraId="45B0BA5C"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5. 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 nie otwarto jego likwidacji ani nie </w:t>
      </w:r>
      <w:r w:rsidRPr="00EA09E6">
        <w:rPr>
          <w:rFonts w:ascii="Tahoma" w:hAnsi="Tahoma" w:cs="Tahoma"/>
          <w:color w:val="000000"/>
          <w:spacing w:val="20"/>
          <w:sz w:val="18"/>
          <w:szCs w:val="18"/>
          <w:lang w:eastAsia="pl-PL"/>
        </w:rPr>
        <w:lastRenderedPageBreak/>
        <w:t>ogłoszono upadłości. Dokument, o którym mowa powyżej, powinien być wystawiony nie wcześniej niż 6 miesięcy przed upływem terminu składania ofert.</w:t>
      </w:r>
    </w:p>
    <w:p w14:paraId="27EA44B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6 .Jeżeli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15A50C1"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7.Zamawiający nie wzywa do złożenia podmiotowych środków dowodowych, jeżeli:</w:t>
      </w:r>
    </w:p>
    <w:p w14:paraId="60D8F220"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DCD92AF"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2)    podmiotowym środkiem dowodowym jest oświadczenie, którego treść odpowiada zakresowi oświadczenia, o którym mowa </w:t>
      </w:r>
      <w:r w:rsidRPr="006E5E24">
        <w:rPr>
          <w:rFonts w:ascii="Tahoma" w:hAnsi="Tahoma" w:cs="Tahoma"/>
          <w:color w:val="000000"/>
          <w:spacing w:val="20"/>
          <w:sz w:val="18"/>
          <w:szCs w:val="18"/>
          <w:lang w:eastAsia="pl-PL"/>
        </w:rPr>
        <w:t>w art. 125 ust. 1.</w:t>
      </w:r>
    </w:p>
    <w:p w14:paraId="52813457" w14:textId="77777777" w:rsidR="00DE3AD0" w:rsidRPr="00EA09E6" w:rsidRDefault="00DE3AD0" w:rsidP="005650F5">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41C1D5AE"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xml:space="preserve"> </w:t>
      </w:r>
      <w:r w:rsidRPr="00EA09E6">
        <w:rPr>
          <w:rFonts w:ascii="Tahoma"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42F5984"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 POLEGANIE NA ZASOBACH INNYCH PODMIOTÓW</w:t>
      </w:r>
    </w:p>
    <w:p w14:paraId="6789E69B" w14:textId="77777777" w:rsidR="00DE3AD0" w:rsidRPr="00EA09E6" w:rsidRDefault="00DE3AD0" w:rsidP="00D9623E">
      <w:pPr>
        <w:numPr>
          <w:ilvl w:val="0"/>
          <w:numId w:val="17"/>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060B75B" w14:textId="77777777" w:rsidR="00DE3AD0" w:rsidRPr="009B7CD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8F1753">
        <w:rPr>
          <w:rFonts w:ascii="Tahoma" w:hAnsi="Tahoma" w:cs="Tahoma"/>
          <w:color w:val="000000"/>
          <w:spacing w:val="20"/>
          <w:sz w:val="18"/>
          <w:szCs w:val="18"/>
          <w:lang w:eastAsia="pl-PL"/>
        </w:rPr>
        <w:t xml:space="preserve">W odniesieniu do warunków dotyczących doświadczenia, wykonawcy mogą polegać na </w:t>
      </w:r>
      <w:r w:rsidRPr="00C11729">
        <w:rPr>
          <w:rFonts w:ascii="Tahoma" w:hAnsi="Tahoma" w:cs="Tahoma"/>
          <w:color w:val="000000"/>
          <w:spacing w:val="20"/>
          <w:sz w:val="18"/>
          <w:szCs w:val="18"/>
          <w:lang w:eastAsia="pl-PL"/>
        </w:rPr>
        <w:t xml:space="preserve">zdolnościach podmiotów udostępniających zasoby, jeśli podmioty te wykonają </w:t>
      </w:r>
      <w:r w:rsidRPr="009B7CD6">
        <w:rPr>
          <w:rFonts w:ascii="Tahoma" w:hAnsi="Tahoma" w:cs="Tahoma"/>
          <w:color w:val="000000"/>
          <w:spacing w:val="20"/>
          <w:sz w:val="18"/>
          <w:szCs w:val="18"/>
          <w:lang w:eastAsia="pl-PL"/>
        </w:rPr>
        <w:t>świadczenie, do realizacji którego te zdolności są wymagane.</w:t>
      </w:r>
    </w:p>
    <w:p w14:paraId="0966D8E2" w14:textId="77777777" w:rsidR="00DE3AD0" w:rsidRPr="009B7CD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9B7CD6">
        <w:rPr>
          <w:rFonts w:ascii="Tahoma" w:hAnsi="Tahoma" w:cs="Tahoma"/>
          <w:color w:val="000000"/>
          <w:spacing w:val="20"/>
          <w:sz w:val="18"/>
          <w:szCs w:val="18"/>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B7CD6">
        <w:rPr>
          <w:rFonts w:ascii="Tahoma" w:hAnsi="Tahoma" w:cs="Tahoma"/>
          <w:b/>
          <w:bCs/>
          <w:color w:val="000000"/>
          <w:spacing w:val="20"/>
          <w:sz w:val="18"/>
          <w:szCs w:val="18"/>
          <w:lang w:eastAsia="pl-PL"/>
        </w:rPr>
        <w:t>załącznik nr 3 do SWZ.</w:t>
      </w:r>
    </w:p>
    <w:p w14:paraId="499AF9C4"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6CBFB9"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040F26"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UWAGA: </w:t>
      </w:r>
      <w:r w:rsidRPr="00EA09E6">
        <w:rPr>
          <w:rFonts w:ascii="Tahoma"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C5F0B6" w14:textId="77777777" w:rsidR="00DE3AD0" w:rsidRPr="00EA09E6" w:rsidRDefault="00DE3AD0" w:rsidP="00D9623E">
      <w:pPr>
        <w:numPr>
          <w:ilvl w:val="0"/>
          <w:numId w:val="17"/>
        </w:numPr>
        <w:shd w:val="clear" w:color="auto" w:fill="FFFFFF"/>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B029AA"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 INFORMACJA DLA WYKONAWCÓW WSPÓLNIE UBIEGAJĄCYCH SIĘ O UDZIELENIE ZAMÓWIENIA</w:t>
      </w:r>
    </w:p>
    <w:p w14:paraId="473B5DC3" w14:textId="77777777" w:rsidR="00DE3AD0" w:rsidRPr="00EA09E6" w:rsidRDefault="00DE3AD0" w:rsidP="00D9623E">
      <w:pPr>
        <w:numPr>
          <w:ilvl w:val="0"/>
          <w:numId w:val="18"/>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EA09E6">
        <w:rPr>
          <w:rFonts w:ascii="Tahoma" w:hAnsi="Tahoma" w:cs="Tahoma"/>
          <w:b/>
          <w:bCs/>
          <w:color w:val="000000"/>
          <w:spacing w:val="20"/>
          <w:sz w:val="18"/>
          <w:szCs w:val="18"/>
          <w:lang w:eastAsia="pl-PL"/>
        </w:rPr>
        <w:t>Pełnomocnictwo winno być załączone do oferty</w:t>
      </w:r>
      <w:r w:rsidRPr="00EA09E6">
        <w:rPr>
          <w:rFonts w:ascii="Tahoma" w:hAnsi="Tahoma" w:cs="Tahoma"/>
          <w:color w:val="000000"/>
          <w:spacing w:val="20"/>
          <w:sz w:val="18"/>
          <w:szCs w:val="18"/>
          <w:lang w:eastAsia="pl-PL"/>
        </w:rPr>
        <w:t>. </w:t>
      </w:r>
    </w:p>
    <w:p w14:paraId="4B88EE1C"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5F239411"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72F43F97"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1F3887E2" w14:textId="77777777" w:rsidR="00DE3AD0" w:rsidRPr="00477E01" w:rsidRDefault="00DE3AD0" w:rsidP="007B5674">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 xml:space="preserve">XII. INFORMACJE O SPOSOBIE POROZUMIEWANIA SIĘ ZAMAWIAJĄCEGO Z WYKONAWCAMI ORAZ PRZEKAZYWANIA OŚWIADCZEŃ LUB DOKUMENTÓW </w:t>
      </w:r>
    </w:p>
    <w:p w14:paraId="56C19EAD" w14:textId="77777777" w:rsidR="00DE3AD0" w:rsidRPr="00EA09E6" w:rsidRDefault="00DE3AD0" w:rsidP="007B5674">
      <w:pPr>
        <w:spacing w:before="240" w:after="240" w:line="360" w:lineRule="auto"/>
        <w:outlineLvl w:val="1"/>
        <w:rPr>
          <w:rFonts w:ascii="Tahoma" w:hAnsi="Tahoma" w:cs="Tahoma"/>
          <w:spacing w:val="20"/>
          <w:sz w:val="18"/>
          <w:szCs w:val="18"/>
        </w:rPr>
      </w:pPr>
      <w:r w:rsidRPr="00EA09E6">
        <w:rPr>
          <w:rFonts w:ascii="Tahoma" w:hAnsi="Tahoma" w:cs="Tahoma"/>
          <w:color w:val="000000"/>
          <w:spacing w:val="20"/>
          <w:sz w:val="18"/>
          <w:szCs w:val="18"/>
        </w:rPr>
        <w:t>Osobą uprawnioną do kontaktu z Wykonawcami jest:</w:t>
      </w:r>
    </w:p>
    <w:p w14:paraId="5CF127D1" w14:textId="63DFE491" w:rsidR="00DE3AD0" w:rsidRPr="00EA09E6" w:rsidRDefault="00DE3AD0" w:rsidP="00EA09E6">
      <w:pPr>
        <w:pStyle w:val="Akapitzlist"/>
        <w:spacing w:before="6" w:after="6"/>
        <w:jc w:val="both"/>
        <w:rPr>
          <w:rFonts w:ascii="Tahoma" w:hAnsi="Tahoma" w:cs="Tahoma"/>
          <w:color w:val="000000"/>
          <w:spacing w:val="20"/>
          <w:sz w:val="18"/>
          <w:szCs w:val="18"/>
        </w:rPr>
      </w:pPr>
      <w:r>
        <w:rPr>
          <w:rFonts w:ascii="Tahoma" w:hAnsi="Tahoma" w:cs="Tahoma"/>
          <w:color w:val="000000"/>
          <w:spacing w:val="20"/>
          <w:sz w:val="18"/>
          <w:szCs w:val="18"/>
        </w:rPr>
        <w:lastRenderedPageBreak/>
        <w:t>Damian Nowaczyk</w:t>
      </w:r>
      <w:r w:rsidRPr="00EA09E6">
        <w:rPr>
          <w:rFonts w:ascii="Tahoma" w:hAnsi="Tahoma" w:cs="Tahoma"/>
          <w:color w:val="000000"/>
          <w:spacing w:val="20"/>
          <w:sz w:val="18"/>
          <w:szCs w:val="18"/>
        </w:rPr>
        <w:t xml:space="preserve"> – </w:t>
      </w:r>
      <w:r>
        <w:rPr>
          <w:rFonts w:ascii="Tahoma" w:hAnsi="Tahoma" w:cs="Tahoma"/>
          <w:color w:val="000000"/>
          <w:spacing w:val="20"/>
          <w:sz w:val="18"/>
          <w:szCs w:val="18"/>
        </w:rPr>
        <w:t xml:space="preserve">Specjalista ds. Zamówień Publicznych </w:t>
      </w:r>
      <w:r w:rsidRPr="00EA09E6">
        <w:rPr>
          <w:rFonts w:ascii="Tahoma" w:hAnsi="Tahoma" w:cs="Tahoma"/>
          <w:color w:val="000000"/>
          <w:spacing w:val="20"/>
          <w:sz w:val="18"/>
          <w:szCs w:val="18"/>
        </w:rPr>
        <w:t>(procedura</w:t>
      </w:r>
      <w:r>
        <w:rPr>
          <w:rFonts w:ascii="Tahoma" w:hAnsi="Tahoma" w:cs="Tahoma"/>
          <w:color w:val="000000"/>
          <w:spacing w:val="20"/>
          <w:sz w:val="18"/>
          <w:szCs w:val="18"/>
        </w:rPr>
        <w:t xml:space="preserve"> i </w:t>
      </w:r>
      <w:r w:rsidR="00EA2D7F">
        <w:rPr>
          <w:rFonts w:ascii="Tahoma" w:hAnsi="Tahoma" w:cs="Tahoma"/>
          <w:color w:val="000000"/>
          <w:spacing w:val="20"/>
          <w:sz w:val="18"/>
          <w:szCs w:val="18"/>
        </w:rPr>
        <w:t>przedmiot zamówienia</w:t>
      </w:r>
      <w:r w:rsidRPr="00EA09E6">
        <w:rPr>
          <w:rFonts w:ascii="Tahoma" w:hAnsi="Tahoma" w:cs="Tahoma"/>
          <w:color w:val="000000"/>
          <w:spacing w:val="20"/>
          <w:sz w:val="18"/>
          <w:szCs w:val="18"/>
        </w:rPr>
        <w:t>)</w:t>
      </w:r>
    </w:p>
    <w:p w14:paraId="2A915604" w14:textId="724E96FC" w:rsidR="00DE3AD0" w:rsidRPr="002E311A" w:rsidRDefault="00DE3AD0" w:rsidP="00D9623E">
      <w:pPr>
        <w:pStyle w:val="Akapitzlist"/>
        <w:numPr>
          <w:ilvl w:val="0"/>
          <w:numId w:val="28"/>
        </w:numPr>
        <w:spacing w:before="63" w:after="63"/>
        <w:jc w:val="both"/>
        <w:rPr>
          <w:rFonts w:ascii="Tahoma" w:hAnsi="Tahoma" w:cs="Tahoma"/>
          <w:spacing w:val="20"/>
          <w:sz w:val="18"/>
          <w:szCs w:val="18"/>
        </w:rPr>
      </w:pPr>
      <w:r w:rsidRPr="002E311A">
        <w:rPr>
          <w:rFonts w:ascii="Tahoma" w:hAnsi="Tahoma" w:cs="Tahoma"/>
          <w:color w:val="000000"/>
          <w:spacing w:val="20"/>
          <w:sz w:val="18"/>
          <w:szCs w:val="18"/>
        </w:rPr>
        <w:t>Postępowanie prowadzone jest</w:t>
      </w:r>
      <w:r>
        <w:rPr>
          <w:rFonts w:ascii="Tahoma" w:hAnsi="Tahoma" w:cs="Tahoma"/>
          <w:color w:val="000000"/>
          <w:spacing w:val="20"/>
          <w:sz w:val="18"/>
          <w:szCs w:val="18"/>
        </w:rPr>
        <w:t xml:space="preserve"> pisemnie</w:t>
      </w:r>
      <w:r w:rsidRPr="002E311A">
        <w:rPr>
          <w:rFonts w:ascii="Tahoma" w:hAnsi="Tahoma" w:cs="Tahoma"/>
          <w:color w:val="000000"/>
          <w:spacing w:val="20"/>
          <w:sz w:val="18"/>
          <w:szCs w:val="18"/>
        </w:rPr>
        <w:t xml:space="preserve"> w języku polskim w formie </w:t>
      </w:r>
      <w:r w:rsidR="006071A4">
        <w:rPr>
          <w:rFonts w:ascii="Tahoma" w:hAnsi="Tahoma" w:cs="Tahoma"/>
          <w:color w:val="000000"/>
          <w:spacing w:val="20"/>
          <w:sz w:val="18"/>
          <w:szCs w:val="18"/>
        </w:rPr>
        <w:t xml:space="preserve">lub postaci </w:t>
      </w:r>
      <w:r w:rsidRPr="002E311A">
        <w:rPr>
          <w:rFonts w:ascii="Tahoma" w:hAnsi="Tahoma" w:cs="Tahoma"/>
          <w:color w:val="000000"/>
          <w:spacing w:val="20"/>
          <w:sz w:val="18"/>
          <w:szCs w:val="18"/>
        </w:rPr>
        <w:t xml:space="preserve">elektronicznej za pośrednictwem </w:t>
      </w:r>
      <w:hyperlink r:id="rId5" w:history="1">
        <w:r w:rsidRPr="002E311A">
          <w:rPr>
            <w:rFonts w:ascii="Tahoma" w:hAnsi="Tahoma" w:cs="Tahoma"/>
            <w:color w:val="1155CC"/>
            <w:spacing w:val="20"/>
            <w:sz w:val="18"/>
            <w:szCs w:val="18"/>
            <w:u w:val="single"/>
          </w:rPr>
          <w:t>platformazakupowa.pl</w:t>
        </w:r>
      </w:hyperlink>
      <w:r w:rsidRPr="002E311A">
        <w:rPr>
          <w:rFonts w:ascii="Tahoma" w:hAnsi="Tahoma" w:cs="Tahoma"/>
          <w:color w:val="000000"/>
          <w:spacing w:val="20"/>
          <w:sz w:val="18"/>
          <w:szCs w:val="18"/>
        </w:rPr>
        <w:t xml:space="preserve"> pod adresem: </w:t>
      </w:r>
      <w:r w:rsidR="002A1D4D" w:rsidRPr="002A1D4D">
        <w:rPr>
          <w:rFonts w:ascii="Tahoma" w:hAnsi="Tahoma" w:cs="Tahoma"/>
          <w:spacing w:val="20"/>
          <w:sz w:val="18"/>
          <w:szCs w:val="18"/>
          <w:u w:val="single"/>
        </w:rPr>
        <w:t>https://platformazakupowa.pl/transakcja/905013</w:t>
      </w:r>
    </w:p>
    <w:p w14:paraId="249DB02C"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6"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 formularza „Wyślij wiadomość do zamawiającego”.</w:t>
      </w:r>
    </w:p>
    <w:p w14:paraId="507C3DDB" w14:textId="77777777" w:rsidR="00DE3AD0" w:rsidRPr="00EA09E6" w:rsidRDefault="00DE3AD0" w:rsidP="00EA09E6">
      <w:pPr>
        <w:spacing w:line="360" w:lineRule="auto"/>
        <w:ind w:left="72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Za datę przekazania (wpływu) oświadczeń, wniosków, zawiadomień oraz informacji przyjmuje się datę ich przesłania za pośrednictwem </w:t>
      </w:r>
      <w:hyperlink r:id="rId7"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8" w:history="1">
        <w:r w:rsidRPr="002E311A">
          <w:rPr>
            <w:rStyle w:val="Hipercze"/>
            <w:rFonts w:ascii="Tahoma" w:hAnsi="Tahoma" w:cs="Tahoma"/>
            <w:spacing w:val="20"/>
            <w:sz w:val="18"/>
            <w:szCs w:val="18"/>
            <w:lang w:eastAsia="pl-PL"/>
          </w:rPr>
          <w:t>d.nowaczyk@szpitaltorzym.pl</w:t>
        </w:r>
      </w:hyperlink>
      <w:r>
        <w:rPr>
          <w:rFonts w:ascii="Tahoma" w:hAnsi="Tahoma" w:cs="Tahoma"/>
          <w:color w:val="000000"/>
          <w:spacing w:val="20"/>
          <w:sz w:val="18"/>
          <w:szCs w:val="18"/>
          <w:lang w:eastAsia="pl-PL"/>
        </w:rPr>
        <w:t xml:space="preserve"> </w:t>
      </w:r>
    </w:p>
    <w:p w14:paraId="495DEB66"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będzie przekazywał wykonawcom informacje w formie elektronicznej za </w:t>
      </w:r>
      <w:r w:rsidRPr="00EA09E6">
        <w:rPr>
          <w:rFonts w:ascii="Tahoma" w:hAnsi="Tahoma" w:cs="Tahoma"/>
          <w:color w:val="000000"/>
          <w:spacing w:val="20"/>
          <w:sz w:val="18"/>
          <w:szCs w:val="18"/>
        </w:rPr>
        <w:br/>
        <w:t xml:space="preserve">pośrednictwem </w:t>
      </w:r>
      <w:hyperlink r:id="rId9"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 konkretnego wykonawcy.</w:t>
      </w:r>
    </w:p>
    <w:p w14:paraId="331C9706"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Wykonawca jako podmiot profesjonalny ma obowiązek sprawdzania komunikatów </w:t>
      </w:r>
      <w:r w:rsidRPr="00EA09E6">
        <w:rPr>
          <w:rFonts w:ascii="Tahoma" w:hAnsi="Tahoma" w:cs="Tahoma"/>
          <w:color w:val="000000"/>
          <w:spacing w:val="20"/>
          <w:sz w:val="18"/>
          <w:szCs w:val="18"/>
        </w:rPr>
        <w:br/>
        <w:t>i wiadomości bezpośrednio na platformazakupowa.pl przesłanych przez zamawiającego, gdyż system powiadomień może ulec awarii lub powiadomienie może trafić do folderu SPAM.</w:t>
      </w:r>
    </w:p>
    <w:p w14:paraId="6ADA9B64"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zgodnie z Rozporządzeniem </w:t>
      </w:r>
      <w:r w:rsidRPr="00EA09E6">
        <w:rPr>
          <w:rFonts w:ascii="Tahoma" w:hAnsi="Tahoma" w:cs="Tahoma"/>
          <w:color w:val="000000"/>
          <w:spacing w:val="20"/>
          <w:sz w:val="18"/>
          <w:szCs w:val="18"/>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A09E6">
        <w:rPr>
          <w:rFonts w:ascii="Tahoma" w:hAnsi="Tahoma" w:cs="Tahoma"/>
          <w:color w:val="000000"/>
          <w:spacing w:val="20"/>
          <w:sz w:val="18"/>
          <w:szCs w:val="18"/>
        </w:rPr>
        <w:t xml:space="preserve">, określa niezbędne wymagania sprzętowo - aplikacyjne umożliwiające pracę na </w:t>
      </w:r>
      <w:hyperlink r:id="rId11"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tj.:</w:t>
      </w:r>
    </w:p>
    <w:p w14:paraId="5F883FD7"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stały dostęp do sieci Internet o gwarantowanej przepustowości nie mniejszej niż 512 kb/s,</w:t>
      </w:r>
    </w:p>
    <w:p w14:paraId="09060655"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472D9B95"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zainstalowana dowolna przeglądarka internetowa, w przypadku Internet Explorer </w:t>
      </w:r>
      <w:r w:rsidRPr="00EA09E6">
        <w:rPr>
          <w:rFonts w:ascii="Tahoma" w:hAnsi="Tahoma" w:cs="Tahoma"/>
          <w:color w:val="000000"/>
          <w:spacing w:val="20"/>
          <w:sz w:val="18"/>
          <w:szCs w:val="18"/>
        </w:rPr>
        <w:br/>
        <w:t>minimalnie wersja 10 0.,</w:t>
      </w:r>
    </w:p>
    <w:p w14:paraId="3BB67F84"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lastRenderedPageBreak/>
        <w:t>włączona obsługa JavaScript,</w:t>
      </w:r>
    </w:p>
    <w:p w14:paraId="6346C35E"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zainstalowany program Adobe Acrobat Reader lub inny obsługujący format plików .pdf,</w:t>
      </w:r>
    </w:p>
    <w:p w14:paraId="2CC1D3E0"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platformazakupowa.pl działa według standardu przyjętego w komunikacji sieciowej - kodowanie UTF8,</w:t>
      </w:r>
    </w:p>
    <w:p w14:paraId="22EA1357"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oznaczenie czasu odbioru danych przez platformę zakupową stanowi datę oraz dokładny czas (hh:mm:ss) generowany wg. czasu lokalnego serwera synchronizowanego z zegarem Głównego Urzędu Miar.</w:t>
      </w:r>
    </w:p>
    <w:p w14:paraId="08F4B7B7" w14:textId="77777777" w:rsidR="00DE3AD0" w:rsidRPr="00EA09E6" w:rsidRDefault="00DE3AD0" w:rsidP="00D9623E">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Wykonawca, przystępując do niniejszego postępowania o udzielenie zamówienia publicznego:</w:t>
      </w:r>
    </w:p>
    <w:p w14:paraId="2F38A96B" w14:textId="77777777" w:rsidR="00DE3AD0" w:rsidRPr="00EA09E6" w:rsidRDefault="00DE3AD0"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akceptuje warunki korzystania z </w:t>
      </w:r>
      <w:hyperlink r:id="rId12"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określone w Regulaminie </w:t>
      </w:r>
      <w:r w:rsidRPr="00EA09E6">
        <w:rPr>
          <w:rFonts w:ascii="Tahoma" w:hAnsi="Tahoma" w:cs="Tahoma"/>
          <w:color w:val="000000"/>
          <w:spacing w:val="20"/>
          <w:sz w:val="18"/>
          <w:szCs w:val="18"/>
        </w:rPr>
        <w:br/>
        <w:t xml:space="preserve">zamieszczonym na stronie internetowej </w:t>
      </w:r>
      <w:hyperlink r:id="rId13" w:history="1">
        <w:r w:rsidRPr="00EA09E6">
          <w:rPr>
            <w:rFonts w:ascii="Tahoma" w:hAnsi="Tahoma" w:cs="Tahoma"/>
            <w:spacing w:val="20"/>
            <w:sz w:val="18"/>
            <w:szCs w:val="18"/>
          </w:rPr>
          <w:t>pod linkiem</w:t>
        </w:r>
      </w:hyperlink>
      <w:r w:rsidRPr="00EA09E6">
        <w:rPr>
          <w:rFonts w:ascii="Tahoma" w:hAnsi="Tahoma" w:cs="Tahoma"/>
          <w:color w:val="000000"/>
          <w:spacing w:val="20"/>
          <w:sz w:val="18"/>
          <w:szCs w:val="18"/>
        </w:rPr>
        <w:t xml:space="preserve"> w zakładce „Regulamin" oraz uznaje go za wiążący,</w:t>
      </w:r>
    </w:p>
    <w:p w14:paraId="2BC841B8" w14:textId="77777777" w:rsidR="00DE3AD0" w:rsidRPr="00EA09E6" w:rsidRDefault="00DE3AD0"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zapoznał i stosuje się do Instrukcji składania ofert/wniosków dostępnej </w:t>
      </w:r>
      <w:hyperlink r:id="rId14" w:history="1">
        <w:r w:rsidRPr="00EA09E6">
          <w:rPr>
            <w:rFonts w:ascii="Tahoma" w:hAnsi="Tahoma" w:cs="Tahoma"/>
            <w:spacing w:val="20"/>
            <w:sz w:val="18"/>
            <w:szCs w:val="18"/>
          </w:rPr>
          <w:t>po</w:t>
        </w:r>
      </w:hyperlink>
      <w:bookmarkStart w:id="5" w:name="_Hlt62713645"/>
      <w:bookmarkStart w:id="6" w:name="_Hlt6271364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d</w:t>
      </w:r>
      <w:r w:rsidRPr="00EA09E6">
        <w:rPr>
          <w:rFonts w:ascii="Tahoma" w:hAnsi="Tahoma" w:cs="Tahoma"/>
          <w:spacing w:val="20"/>
          <w:sz w:val="18"/>
          <w:szCs w:val="18"/>
        </w:rPr>
        <w:fldChar w:fldCharType="end"/>
      </w:r>
      <w:bookmarkEnd w:id="5"/>
      <w:bookmarkEnd w:id="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 xml:space="preserve"> li</w:t>
      </w:r>
      <w:r w:rsidRPr="00EA09E6">
        <w:rPr>
          <w:rFonts w:ascii="Tahoma" w:hAnsi="Tahoma" w:cs="Tahoma"/>
          <w:spacing w:val="20"/>
          <w:sz w:val="18"/>
          <w:szCs w:val="18"/>
        </w:rPr>
        <w:fldChar w:fldCharType="end"/>
      </w:r>
      <w:bookmarkStart w:id="7" w:name="_Hlt62121180"/>
      <w:bookmarkStart w:id="8" w:name="_Hlt62121181"/>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n</w:t>
      </w:r>
      <w:r w:rsidRPr="00EA09E6">
        <w:rPr>
          <w:rFonts w:ascii="Tahoma" w:hAnsi="Tahoma" w:cs="Tahoma"/>
          <w:spacing w:val="20"/>
          <w:sz w:val="18"/>
          <w:szCs w:val="18"/>
        </w:rPr>
        <w:fldChar w:fldCharType="end"/>
      </w:r>
      <w:bookmarkEnd w:id="7"/>
      <w:bookmarkEnd w:id="8"/>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kiem</w:t>
      </w:r>
      <w:r w:rsidRPr="00EA09E6">
        <w:rPr>
          <w:rFonts w:ascii="Tahoma" w:hAnsi="Tahoma" w:cs="Tahoma"/>
          <w:spacing w:val="20"/>
          <w:sz w:val="18"/>
          <w:szCs w:val="18"/>
        </w:rPr>
        <w:fldChar w:fldCharType="end"/>
      </w:r>
      <w:r w:rsidRPr="00EA09E6">
        <w:rPr>
          <w:rFonts w:ascii="Tahoma" w:hAnsi="Tahoma" w:cs="Tahoma"/>
          <w:color w:val="000000"/>
          <w:spacing w:val="20"/>
          <w:sz w:val="18"/>
          <w:szCs w:val="18"/>
        </w:rPr>
        <w:t>.</w:t>
      </w:r>
    </w:p>
    <w:p w14:paraId="3C8DED23"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b/>
          <w:bCs/>
          <w:color w:val="000000"/>
          <w:spacing w:val="20"/>
          <w:sz w:val="18"/>
          <w:szCs w:val="18"/>
        </w:rPr>
        <w:t xml:space="preserve">Zamawiający nie ponosi odpowiedzialności za złożenie oferty w sposób niezgodny z Instrukcją korzystania z </w:t>
      </w:r>
      <w:hyperlink r:id="rId15" w:history="1">
        <w:r w:rsidRPr="00EA09E6">
          <w:rPr>
            <w:rFonts w:ascii="Tahoma" w:hAnsi="Tahoma" w:cs="Tahoma"/>
            <w:b/>
            <w:bCs/>
            <w:color w:val="1155CC"/>
            <w:spacing w:val="20"/>
            <w:sz w:val="18"/>
            <w:szCs w:val="18"/>
            <w:u w:val="single"/>
          </w:rPr>
          <w:t>platformazakupowa.pl</w:t>
        </w:r>
      </w:hyperlink>
      <w:r w:rsidRPr="00EA09E6">
        <w:rPr>
          <w:rFonts w:ascii="Tahoma" w:hAnsi="Tahoma" w:cs="Tahoma"/>
          <w:color w:val="000000"/>
          <w:spacing w:val="2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CF2185"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informuje, że instrukcje korzystania z </w:t>
      </w:r>
      <w:hyperlink r:id="rId16"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dotyczące </w:t>
      </w:r>
      <w:r w:rsidRPr="00EA09E6">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EA09E6">
        <w:rPr>
          <w:rFonts w:ascii="Tahoma" w:hAnsi="Tahoma" w:cs="Tahoma"/>
          <w:color w:val="000000"/>
          <w:spacing w:val="20"/>
          <w:sz w:val="18"/>
          <w:szCs w:val="18"/>
        </w:rPr>
        <w:br/>
      </w:r>
      <w:hyperlink r:id="rId1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znajdują się w zakładce „Instrukcje dla Wykonawców” na stronie internetowej pod adresem: </w:t>
      </w:r>
      <w:hyperlink r:id="rId18" w:history="1">
        <w:r w:rsidRPr="00EA09E6">
          <w:rPr>
            <w:rFonts w:ascii="Tahoma" w:hAnsi="Tahoma" w:cs="Tahoma"/>
            <w:color w:val="1155CC"/>
            <w:spacing w:val="20"/>
            <w:sz w:val="18"/>
            <w:szCs w:val="18"/>
            <w:u w:val="single"/>
          </w:rPr>
          <w:t>https://platformazakupowa.pl/strona/45-instrukcje</w:t>
        </w:r>
      </w:hyperlink>
    </w:p>
    <w:p w14:paraId="4445C1EF"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XIII. Opis sposobu przygotowania ofert oraz dokumentów wymaganych przez Zamawiającego w SWZ</w:t>
      </w:r>
    </w:p>
    <w:p w14:paraId="432DC6C4" w14:textId="77777777" w:rsidR="00DE3AD0" w:rsidRPr="00EA09E6" w:rsidRDefault="00DE3AD0" w:rsidP="00D9623E">
      <w:pPr>
        <w:pStyle w:val="Textbody"/>
        <w:numPr>
          <w:ilvl w:val="0"/>
          <w:numId w:val="31"/>
        </w:numPr>
        <w:autoSpaceDE w:val="0"/>
        <w:spacing w:after="26" w:line="360" w:lineRule="auto"/>
        <w:jc w:val="both"/>
        <w:rPr>
          <w:rFonts w:ascii="Tahoma" w:hAnsi="Tahoma" w:cs="Tahoma"/>
          <w:spacing w:val="20"/>
          <w:sz w:val="18"/>
          <w:szCs w:val="18"/>
        </w:rPr>
      </w:pPr>
      <w:r w:rsidRPr="00EA09E6">
        <w:rPr>
          <w:rFonts w:ascii="Tahoma" w:hAnsi="Tahoma" w:cs="Tahoma"/>
          <w:color w:val="000000"/>
          <w:spacing w:val="20"/>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EA09E6">
        <w:rPr>
          <w:rFonts w:ascii="Tahoma" w:hAnsi="Tahoma" w:cs="Tahoma"/>
          <w:color w:val="000000"/>
          <w:spacing w:val="20"/>
          <w:position w:val="7"/>
          <w:sz w:val="18"/>
          <w:szCs w:val="18"/>
        </w:rPr>
        <w:t xml:space="preserve"> </w:t>
      </w:r>
      <w:r w:rsidRPr="00EA09E6">
        <w:rPr>
          <w:rFonts w:ascii="Tahoma" w:hAnsi="Tahoma" w:cs="Tahoma"/>
          <w:color w:val="000000"/>
          <w:spacing w:val="20"/>
          <w:sz w:val="18"/>
          <w:szCs w:val="18"/>
        </w:rPr>
        <w:t xml:space="preserve">(opcja rekomendowana przez </w:t>
      </w:r>
      <w:hyperlink r:id="rId19"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oraz dodatkowo dla całego pakietu dokumentów w kroku 2 Formularza składania oferty lub wniosku (po kliknięciu w przycisk Przejdź do podsumowania).</w:t>
      </w:r>
    </w:p>
    <w:p w14:paraId="4E2F17FB" w14:textId="77777777" w:rsidR="00DE3AD0" w:rsidRPr="00EA09E6" w:rsidRDefault="00DE3AD0" w:rsidP="00D9623E">
      <w:pPr>
        <w:pStyle w:val="Textbody"/>
        <w:numPr>
          <w:ilvl w:val="0"/>
          <w:numId w:val="31"/>
        </w:numPr>
        <w:autoSpaceDE w:val="0"/>
        <w:spacing w:line="360" w:lineRule="auto"/>
        <w:jc w:val="both"/>
        <w:rPr>
          <w:rFonts w:ascii="Tahoma" w:hAnsi="Tahoma" w:cs="Tahoma"/>
          <w:spacing w:val="20"/>
          <w:sz w:val="18"/>
          <w:szCs w:val="18"/>
        </w:rPr>
      </w:pPr>
      <w:r w:rsidRPr="00EA09E6">
        <w:rPr>
          <w:rFonts w:ascii="Tahoma" w:hAnsi="Tahoma" w:cs="Tahoma"/>
          <w:color w:val="000000"/>
          <w:spacing w:val="20"/>
          <w:sz w:val="18"/>
          <w:szCs w:val="18"/>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FB7DCA9" w14:textId="77777777" w:rsidR="00DE3AD0" w:rsidRPr="00EA09E6" w:rsidRDefault="00DE3AD0" w:rsidP="00D9623E">
      <w:pPr>
        <w:pStyle w:val="Textbody"/>
        <w:numPr>
          <w:ilvl w:val="0"/>
          <w:numId w:val="31"/>
        </w:numPr>
        <w:autoSpaceDE w:val="0"/>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Oferta powinna być:</w:t>
      </w:r>
    </w:p>
    <w:p w14:paraId="4B992F7D" w14:textId="77777777" w:rsidR="00DE3AD0" w:rsidRPr="00EA09E6" w:rsidRDefault="00DE3AD0" w:rsidP="00D9623E">
      <w:pPr>
        <w:pStyle w:val="Textbody"/>
        <w:numPr>
          <w:ilvl w:val="0"/>
          <w:numId w:val="32"/>
        </w:numPr>
        <w:spacing w:after="0" w:line="360" w:lineRule="auto"/>
        <w:ind w:left="0" w:firstLine="0"/>
        <w:jc w:val="both"/>
        <w:rPr>
          <w:rFonts w:ascii="Tahoma" w:hAnsi="Tahoma" w:cs="Tahoma"/>
          <w:color w:val="000000"/>
          <w:spacing w:val="20"/>
          <w:sz w:val="18"/>
          <w:szCs w:val="18"/>
        </w:rPr>
      </w:pPr>
      <w:r w:rsidRPr="00EA09E6">
        <w:rPr>
          <w:rFonts w:ascii="Tahoma" w:hAnsi="Tahoma" w:cs="Tahoma"/>
          <w:color w:val="000000"/>
          <w:spacing w:val="20"/>
          <w:sz w:val="18"/>
          <w:szCs w:val="18"/>
        </w:rPr>
        <w:t>sporządzona na podstawie załączników niniejszej SWZ w języku polskim,</w:t>
      </w:r>
    </w:p>
    <w:p w14:paraId="4EBF9E0F" w14:textId="77777777" w:rsidR="00DE3AD0" w:rsidRPr="00EA09E6" w:rsidRDefault="00DE3AD0" w:rsidP="00D9623E">
      <w:pPr>
        <w:pStyle w:val="Textbody"/>
        <w:numPr>
          <w:ilvl w:val="0"/>
          <w:numId w:val="32"/>
        </w:numPr>
        <w:spacing w:after="0"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złożona przy użyciu środków komunikacji elektronicznej tzn. za pośrednictwem </w:t>
      </w:r>
      <w:hyperlink r:id="rId20"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w:t>
      </w:r>
    </w:p>
    <w:p w14:paraId="281F8283" w14:textId="77777777" w:rsidR="00DE3AD0" w:rsidRPr="00EA09E6" w:rsidRDefault="00DE3AD0" w:rsidP="00D9623E">
      <w:pPr>
        <w:pStyle w:val="Textbody"/>
        <w:numPr>
          <w:ilvl w:val="0"/>
          <w:numId w:val="32"/>
        </w:numPr>
        <w:spacing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podpisana </w:t>
      </w:r>
      <w:r w:rsidRPr="00EA09E6">
        <w:rPr>
          <w:rFonts w:ascii="Tahoma" w:hAnsi="Tahoma" w:cs="Tahoma"/>
          <w:color w:val="000000"/>
          <w:spacing w:val="20"/>
          <w:sz w:val="18"/>
          <w:szCs w:val="18"/>
          <w:u w:val="single"/>
        </w:rPr>
        <w:t xml:space="preserve">kwalifikowanym podpisem elektronicznym </w:t>
      </w:r>
      <w:r w:rsidRPr="00EA09E6">
        <w:rPr>
          <w:rFonts w:ascii="Tahoma" w:hAnsi="Tahoma" w:cs="Tahoma"/>
          <w:color w:val="000000"/>
          <w:spacing w:val="20"/>
          <w:sz w:val="18"/>
          <w:szCs w:val="18"/>
        </w:rPr>
        <w:t xml:space="preserve">lub </w:t>
      </w:r>
      <w:r w:rsidRPr="00EA09E6">
        <w:rPr>
          <w:rFonts w:ascii="Tahoma" w:hAnsi="Tahoma" w:cs="Tahoma"/>
          <w:color w:val="000000"/>
          <w:spacing w:val="20"/>
          <w:sz w:val="18"/>
          <w:szCs w:val="18"/>
          <w:u w:val="single"/>
        </w:rPr>
        <w:t xml:space="preserve">podpisem zaufanym </w:t>
      </w:r>
      <w:r w:rsidRPr="00EA09E6">
        <w:rPr>
          <w:rFonts w:ascii="Tahoma" w:hAnsi="Tahoma" w:cs="Tahoma"/>
          <w:color w:val="000000"/>
          <w:spacing w:val="20"/>
          <w:sz w:val="18"/>
          <w:szCs w:val="18"/>
        </w:rPr>
        <w:t xml:space="preserve">lub </w:t>
      </w:r>
      <w:hyperlink r:id="rId21" w:history="1">
        <w:r w:rsidRPr="00EA09E6">
          <w:rPr>
            <w:rFonts w:ascii="Tahoma" w:hAnsi="Tahoma" w:cs="Tahoma"/>
            <w:color w:val="000000"/>
            <w:spacing w:val="20"/>
            <w:sz w:val="18"/>
            <w:szCs w:val="18"/>
            <w:u w:val="single"/>
          </w:rPr>
          <w:t>podpisem osobistym</w:t>
        </w:r>
      </w:hyperlink>
      <w:r w:rsidRPr="00EA09E6">
        <w:rPr>
          <w:rFonts w:ascii="Tahoma" w:hAnsi="Tahoma" w:cs="Tahoma"/>
          <w:color w:val="000000"/>
          <w:spacing w:val="20"/>
          <w:sz w:val="18"/>
          <w:szCs w:val="18"/>
        </w:rPr>
        <w:t xml:space="preserve"> przez osobę/osoby upoważnioną/upoważnione.</w:t>
      </w:r>
    </w:p>
    <w:p w14:paraId="5BDEA5FE"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92E947"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5. W przypadku wykorzystania formatu podpisu XAdES zewnętrzny. Zamawiający wymaga dołączenia odpowiedniej ilości plików tj. podpisywanych plików z danymi oraz plików XAdES.</w:t>
      </w:r>
    </w:p>
    <w:p w14:paraId="2A0C00C4"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62CFB"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7. Wykonawca, za pośrednictwem </w:t>
      </w:r>
      <w:hyperlink r:id="rId22"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może przed upływem terminu do składania ofert zmienić lub wycofać ofertę. Sposób dokonywania zmiany lub wycofania oferty zamieszczono w instrukcji zamieszczonej na stronie internetowej pod adresem:</w:t>
      </w:r>
    </w:p>
    <w:p w14:paraId="1B78617E" w14:textId="77777777" w:rsidR="00DE3AD0" w:rsidRPr="00EA09E6" w:rsidRDefault="00173A65" w:rsidP="00EA09E6">
      <w:pPr>
        <w:pStyle w:val="Textbody"/>
        <w:spacing w:line="360" w:lineRule="auto"/>
        <w:ind w:left="720"/>
        <w:jc w:val="both"/>
        <w:rPr>
          <w:rFonts w:ascii="Tahoma" w:hAnsi="Tahoma" w:cs="Tahoma"/>
          <w:spacing w:val="20"/>
          <w:sz w:val="18"/>
          <w:szCs w:val="18"/>
        </w:rPr>
      </w:pPr>
      <w:hyperlink r:id="rId23" w:history="1">
        <w:r w:rsidR="00DE3AD0" w:rsidRPr="00EA09E6">
          <w:rPr>
            <w:rFonts w:ascii="Tahoma" w:hAnsi="Tahoma" w:cs="Tahoma"/>
            <w:color w:val="000000"/>
            <w:spacing w:val="20"/>
            <w:sz w:val="18"/>
            <w:szCs w:val="18"/>
            <w:u w:val="single"/>
          </w:rPr>
          <w:t>https://platformazakupowa.pl/strona/45-instrukcje</w:t>
        </w:r>
      </w:hyperlink>
    </w:p>
    <w:p w14:paraId="7440DD1C"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8. Każdy z Wykonawców może złożyć tylko jedną ofertę. Złożenie większej liczby ofert lub oferty zawierającej propozycje wariantowe spowoduje</w:t>
      </w:r>
      <w:r>
        <w:rPr>
          <w:rFonts w:ascii="Tahoma" w:hAnsi="Tahoma" w:cs="Tahoma"/>
          <w:color w:val="000000"/>
          <w:spacing w:val="20"/>
          <w:sz w:val="18"/>
          <w:szCs w:val="18"/>
        </w:rPr>
        <w:t>, że</w:t>
      </w:r>
      <w:r w:rsidRPr="00EA09E6">
        <w:rPr>
          <w:rFonts w:ascii="Tahoma" w:hAnsi="Tahoma" w:cs="Tahoma"/>
          <w:color w:val="000000"/>
          <w:spacing w:val="20"/>
          <w:sz w:val="18"/>
          <w:szCs w:val="18"/>
        </w:rPr>
        <w:t xml:space="preserve"> podlegać będzie odrzuceniu.</w:t>
      </w:r>
    </w:p>
    <w:p w14:paraId="776F802B"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9. Ceny oferty muszą zawierać wszystkie koszty, jakie musi ponieść Wykonawca, aby zrealizować zamówienie z najwyższą starannością oraz ewentualne rabaty.</w:t>
      </w:r>
    </w:p>
    <w:p w14:paraId="0B94DB59"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AFA432"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 nim o udzielenie zamówienia, przez podmiot, na którego zdolnościach lub sytuacji polega Wykonawca, albo przez podwykonawcę.</w:t>
      </w:r>
    </w:p>
    <w:p w14:paraId="353AFB37" w14:textId="77777777" w:rsidR="00DE3AD0" w:rsidRPr="00EA09E6" w:rsidRDefault="00DE3AD0" w:rsidP="00EA09E6">
      <w:pPr>
        <w:pStyle w:val="Textbody"/>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12. Maksymalny rozmiar jednego pliku przesyłanego za pośrednictwem dedykowanych formularzy do: złożenia, zmiany, wycofania oferty wynosi 150 MB natomiast przy komunikacji wielkość pliku to maksymalnie 500 MB.</w:t>
      </w:r>
    </w:p>
    <w:p w14:paraId="32C439C8" w14:textId="77777777" w:rsidR="00DE3AD0" w:rsidRPr="00AE47ED" w:rsidRDefault="00DE3AD0" w:rsidP="00EA09E6">
      <w:pPr>
        <w:spacing w:before="240" w:after="240" w:line="360" w:lineRule="auto"/>
        <w:outlineLvl w:val="1"/>
        <w:rPr>
          <w:rFonts w:ascii="Tahoma" w:hAnsi="Tahoma" w:cs="Tahoma"/>
          <w:b/>
          <w:bCs/>
          <w:spacing w:val="20"/>
          <w:sz w:val="18"/>
          <w:szCs w:val="18"/>
          <w:highlight w:val="yellow"/>
          <w:lang w:eastAsia="pl-PL"/>
        </w:rPr>
      </w:pPr>
      <w:r w:rsidRPr="00477E01">
        <w:rPr>
          <w:rFonts w:ascii="Tahoma" w:hAnsi="Tahoma" w:cs="Tahoma"/>
          <w:b/>
          <w:bCs/>
          <w:spacing w:val="20"/>
          <w:sz w:val="18"/>
          <w:szCs w:val="18"/>
          <w:lang w:eastAsia="pl-PL"/>
        </w:rPr>
        <w:t>XIV</w:t>
      </w:r>
      <w:r w:rsidRPr="00AE47ED">
        <w:rPr>
          <w:rFonts w:ascii="Tahoma" w:hAnsi="Tahoma" w:cs="Tahoma"/>
          <w:b/>
          <w:bCs/>
          <w:spacing w:val="20"/>
          <w:sz w:val="18"/>
          <w:szCs w:val="18"/>
          <w:lang w:eastAsia="pl-PL"/>
        </w:rPr>
        <w:t>. Sposób obliczania ceny oferty</w:t>
      </w:r>
    </w:p>
    <w:p w14:paraId="2CE98E77" w14:textId="77777777" w:rsidR="00DE3AD0" w:rsidRPr="004F33FE" w:rsidRDefault="00DE3AD0" w:rsidP="00AE47ED">
      <w:pPr>
        <w:pStyle w:val="Akapitzlist"/>
        <w:numPr>
          <w:ilvl w:val="0"/>
          <w:numId w:val="43"/>
        </w:numPr>
        <w:autoSpaceDE w:val="0"/>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Cena oferty powinna być podana w złotych polskich, z wyodrębnieniem należnego podatku VAT.</w:t>
      </w:r>
    </w:p>
    <w:p w14:paraId="170B38C9" w14:textId="73BC515F" w:rsidR="00DE3AD0" w:rsidRPr="004F33FE" w:rsidRDefault="00DE3AD0" w:rsidP="00AE47ED">
      <w:pPr>
        <w:pStyle w:val="Akapitzlist"/>
        <w:numPr>
          <w:ilvl w:val="0"/>
          <w:numId w:val="43"/>
        </w:numPr>
        <w:tabs>
          <w:tab w:val="left" w:pos="284"/>
        </w:tabs>
        <w:autoSpaceDE w:val="0"/>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Cena oferty ma obejmować wynagrodzenie za wszystkie obowiązki przyszłego Wykonawcy niezbędne do zrealizowania przedmiotu zamówienia.</w:t>
      </w:r>
    </w:p>
    <w:p w14:paraId="248E2A6C" w14:textId="1540D872" w:rsidR="00DE3AD0" w:rsidRPr="004F33FE" w:rsidRDefault="00DE3AD0" w:rsidP="00AE47ED">
      <w:pPr>
        <w:pStyle w:val="Akapitzlist"/>
        <w:numPr>
          <w:ilvl w:val="0"/>
          <w:numId w:val="43"/>
        </w:numPr>
        <w:autoSpaceDE w:val="0"/>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Każda kolumna w formularzu cenowym musi być wypełniona. Przy opracowaniu formularza cenowego uprasza się o zachowanie układu, kolejności i numeracji jak ustalono w załączniku nr 2 do swz.</w:t>
      </w:r>
    </w:p>
    <w:p w14:paraId="7CFE3BEF" w14:textId="77777777" w:rsidR="00DE3AD0" w:rsidRPr="004F33FE" w:rsidRDefault="00DE3AD0" w:rsidP="00AE47ED">
      <w:pPr>
        <w:pStyle w:val="Akapitzlist"/>
        <w:numPr>
          <w:ilvl w:val="0"/>
          <w:numId w:val="43"/>
        </w:numPr>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404E43B3" w14:textId="77777777" w:rsidR="00DE3AD0" w:rsidRPr="004F33FE" w:rsidRDefault="00DE3AD0" w:rsidP="00AE47ED">
      <w:pPr>
        <w:pStyle w:val="Akapitzlist"/>
        <w:numPr>
          <w:ilvl w:val="0"/>
          <w:numId w:val="43"/>
        </w:numPr>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Ustalenie prawidłowej stawki Vat, leży po stronie wykonawcy.</w:t>
      </w:r>
    </w:p>
    <w:p w14:paraId="1587F7E1" w14:textId="77777777" w:rsidR="00DE3AD0" w:rsidRPr="004F33FE" w:rsidRDefault="00DE3AD0" w:rsidP="00AE47ED">
      <w:pPr>
        <w:pStyle w:val="Akapitzlist"/>
        <w:numPr>
          <w:ilvl w:val="0"/>
          <w:numId w:val="43"/>
        </w:numPr>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Zamawiający nie przewiduje rozliczeń w walucie obcej.</w:t>
      </w:r>
    </w:p>
    <w:p w14:paraId="1C3D4204" w14:textId="77777777" w:rsidR="00DE3AD0" w:rsidRPr="004F33FE" w:rsidRDefault="00DE3AD0" w:rsidP="00AE47ED">
      <w:pPr>
        <w:pStyle w:val="Akapitzlist"/>
        <w:numPr>
          <w:ilvl w:val="0"/>
          <w:numId w:val="43"/>
        </w:numPr>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W przypadku rozbieżności pomiędzy ceną podaną cyfrowo a słownie, jako wartość właściwa zostanie przyjęta cena podana słownie.</w:t>
      </w:r>
    </w:p>
    <w:p w14:paraId="751A4DAB" w14:textId="01FA87CB" w:rsidR="00DE3AD0" w:rsidRPr="004F33FE" w:rsidRDefault="00DE3AD0" w:rsidP="00AE47ED">
      <w:pPr>
        <w:pStyle w:val="Akapitzlist"/>
        <w:numPr>
          <w:ilvl w:val="0"/>
          <w:numId w:val="43"/>
        </w:numPr>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0D229E7F" w14:textId="6C565AAD" w:rsidR="00DE3AD0" w:rsidRPr="004F33FE" w:rsidRDefault="00DE3AD0" w:rsidP="00AE47ED">
      <w:pPr>
        <w:pStyle w:val="NormalnyWeb"/>
        <w:spacing w:before="0" w:beforeAutospacing="0" w:after="0" w:afterAutospacing="0" w:line="360" w:lineRule="auto"/>
        <w:ind w:left="828" w:hanging="408"/>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lastRenderedPageBreak/>
        <w:t>1)        poinformowania zamawiającego, że wybór jego oferty będzie prowadził do powstania u zamawiającego obowiązku podatkowego;</w:t>
      </w:r>
    </w:p>
    <w:p w14:paraId="04272DE8" w14:textId="77777777" w:rsidR="00DE3AD0" w:rsidRPr="004F33FE" w:rsidRDefault="00DE3AD0" w:rsidP="00AE47ED">
      <w:pPr>
        <w:pStyle w:val="NormalnyWeb"/>
        <w:spacing w:before="0" w:beforeAutospacing="0" w:after="0" w:afterAutospacing="0" w:line="360" w:lineRule="auto"/>
        <w:ind w:left="828" w:hanging="408"/>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2)        wskazania nazwy (rodzaju) towaru lub usługi, których dostawa lub świadczenie będą prowadziły do powstania obowiązku podatkowego;</w:t>
      </w:r>
    </w:p>
    <w:p w14:paraId="6E18C07F" w14:textId="77777777" w:rsidR="00DE3AD0" w:rsidRPr="004F33FE" w:rsidRDefault="00DE3AD0" w:rsidP="00AE47ED">
      <w:pPr>
        <w:pStyle w:val="NormalnyWeb"/>
        <w:spacing w:before="0" w:beforeAutospacing="0" w:after="0" w:afterAutospacing="0" w:line="360" w:lineRule="auto"/>
        <w:ind w:left="828" w:hanging="408"/>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3)        wskazania wartości towaru lub usługi objętego obowiązkiem podatkowym zamawiającego, bez kwoty podatku;</w:t>
      </w:r>
    </w:p>
    <w:p w14:paraId="469DB036" w14:textId="77777777" w:rsidR="00DE3AD0" w:rsidRPr="004F33FE" w:rsidRDefault="00DE3AD0" w:rsidP="00AE47ED">
      <w:pPr>
        <w:pStyle w:val="NormalnyWeb"/>
        <w:spacing w:before="0" w:beforeAutospacing="0" w:after="0" w:afterAutospacing="0" w:line="360" w:lineRule="auto"/>
        <w:ind w:left="828" w:hanging="408"/>
        <w:jc w:val="both"/>
        <w:rPr>
          <w:rFonts w:ascii="Tahoma" w:eastAsia="SimSun" w:hAnsi="Tahoma" w:cs="Tahoma"/>
          <w:color w:val="000000"/>
          <w:spacing w:val="20"/>
          <w:kern w:val="3"/>
          <w:sz w:val="18"/>
          <w:szCs w:val="18"/>
          <w:lang w:eastAsia="zh-CN" w:bidi="hi-IN"/>
        </w:rPr>
      </w:pPr>
      <w:r w:rsidRPr="004F33FE">
        <w:rPr>
          <w:rFonts w:ascii="Tahoma" w:eastAsia="SimSun" w:hAnsi="Tahoma" w:cs="Tahoma"/>
          <w:color w:val="000000"/>
          <w:spacing w:val="20"/>
          <w:kern w:val="3"/>
          <w:sz w:val="18"/>
          <w:szCs w:val="18"/>
          <w:lang w:eastAsia="zh-CN" w:bidi="hi-IN"/>
        </w:rPr>
        <w:t>4)        wskazania stawki podatku od towarów i usług, która zgodnie z wiedzą wykonawcy, będzie miała zastosowanie.</w:t>
      </w:r>
    </w:p>
    <w:p w14:paraId="2A7DECFF" w14:textId="77777777" w:rsidR="00DE3AD0" w:rsidRPr="00AE47ED" w:rsidRDefault="00DE3AD0" w:rsidP="00EA09E6">
      <w:pPr>
        <w:autoSpaceDE w:val="0"/>
        <w:spacing w:line="360" w:lineRule="auto"/>
        <w:jc w:val="both"/>
        <w:rPr>
          <w:rFonts w:ascii="Tahoma" w:hAnsi="Tahoma" w:cs="Tahoma"/>
          <w:b/>
          <w:bCs/>
          <w:spacing w:val="20"/>
          <w:sz w:val="18"/>
          <w:szCs w:val="18"/>
        </w:rPr>
      </w:pPr>
      <w:r w:rsidRPr="00AE47ED">
        <w:rPr>
          <w:rFonts w:ascii="Tahoma" w:hAnsi="Tahoma" w:cs="Tahoma"/>
          <w:b/>
          <w:bCs/>
          <w:spacing w:val="20"/>
          <w:sz w:val="18"/>
          <w:szCs w:val="18"/>
        </w:rPr>
        <w:t>XV. DZIAŁ WADIUM</w:t>
      </w:r>
    </w:p>
    <w:p w14:paraId="3BF9C343" w14:textId="77777777" w:rsidR="00DE3AD0" w:rsidRPr="00EA09E6" w:rsidRDefault="00DE3AD0" w:rsidP="00EA09E6">
      <w:pPr>
        <w:autoSpaceDE w:val="0"/>
        <w:spacing w:line="360" w:lineRule="auto"/>
        <w:jc w:val="both"/>
        <w:rPr>
          <w:rFonts w:ascii="Tahoma" w:hAnsi="Tahoma" w:cs="Tahoma"/>
          <w:spacing w:val="20"/>
          <w:sz w:val="18"/>
          <w:szCs w:val="18"/>
        </w:rPr>
      </w:pPr>
      <w:r w:rsidRPr="00EA09E6">
        <w:rPr>
          <w:rFonts w:ascii="Tahoma" w:hAnsi="Tahoma" w:cs="Tahoma"/>
          <w:spacing w:val="20"/>
          <w:sz w:val="18"/>
          <w:szCs w:val="18"/>
        </w:rPr>
        <w:t>Zamawiający nie wymaga wniesienia wadium</w:t>
      </w:r>
      <w:r>
        <w:rPr>
          <w:rFonts w:ascii="Tahoma" w:hAnsi="Tahoma" w:cs="Tahoma"/>
          <w:spacing w:val="20"/>
          <w:sz w:val="18"/>
          <w:szCs w:val="18"/>
        </w:rPr>
        <w:t>.</w:t>
      </w:r>
    </w:p>
    <w:p w14:paraId="77C4A5E5"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 Termin związania ofertą</w:t>
      </w:r>
    </w:p>
    <w:p w14:paraId="4E1D4A1C" w14:textId="16211AE3" w:rsidR="00DE3AD0" w:rsidRPr="008E67E9" w:rsidRDefault="00DE3AD0" w:rsidP="00D9623E">
      <w:pPr>
        <w:pStyle w:val="Akapitzlist"/>
        <w:numPr>
          <w:ilvl w:val="0"/>
          <w:numId w:val="34"/>
        </w:numPr>
        <w:autoSpaceDE w:val="0"/>
        <w:jc w:val="both"/>
        <w:rPr>
          <w:rFonts w:ascii="Tahoma" w:hAnsi="Tahoma" w:cs="Tahoma"/>
          <w:spacing w:val="20"/>
          <w:sz w:val="18"/>
          <w:szCs w:val="18"/>
        </w:rPr>
      </w:pPr>
      <w:r w:rsidRPr="008E67E9">
        <w:rPr>
          <w:rFonts w:ascii="Tahoma" w:hAnsi="Tahoma" w:cs="Tahoma"/>
          <w:spacing w:val="20"/>
          <w:sz w:val="18"/>
          <w:szCs w:val="18"/>
        </w:rPr>
        <w:t xml:space="preserve">Wykonawca jest związany ofertą 30 dni tj. od dnia upływu terminu składania ofert do </w:t>
      </w:r>
      <w:r w:rsidRPr="00782117">
        <w:rPr>
          <w:rFonts w:ascii="Tahoma" w:hAnsi="Tahoma" w:cs="Tahoma"/>
          <w:spacing w:val="20"/>
          <w:sz w:val="18"/>
          <w:szCs w:val="18"/>
        </w:rPr>
        <w:t xml:space="preserve">dnia </w:t>
      </w:r>
      <w:r w:rsidR="00975004" w:rsidRPr="00782117">
        <w:rPr>
          <w:rFonts w:ascii="Tahoma" w:hAnsi="Tahoma" w:cs="Tahoma"/>
          <w:spacing w:val="20"/>
          <w:sz w:val="18"/>
          <w:szCs w:val="18"/>
          <w:u w:val="single"/>
        </w:rPr>
        <w:t>2</w:t>
      </w:r>
      <w:r w:rsidR="00782117" w:rsidRPr="00782117">
        <w:rPr>
          <w:rFonts w:ascii="Tahoma" w:hAnsi="Tahoma" w:cs="Tahoma"/>
          <w:spacing w:val="20"/>
          <w:sz w:val="18"/>
          <w:szCs w:val="18"/>
          <w:u w:val="single"/>
        </w:rPr>
        <w:t>7</w:t>
      </w:r>
      <w:r w:rsidRPr="00782117">
        <w:rPr>
          <w:rFonts w:ascii="Tahoma" w:hAnsi="Tahoma" w:cs="Tahoma"/>
          <w:spacing w:val="20"/>
          <w:sz w:val="18"/>
          <w:szCs w:val="18"/>
          <w:u w:val="single"/>
        </w:rPr>
        <w:t xml:space="preserve"> kwietnia 202</w:t>
      </w:r>
      <w:r w:rsidR="007A6A44" w:rsidRPr="00782117">
        <w:rPr>
          <w:rFonts w:ascii="Tahoma" w:hAnsi="Tahoma" w:cs="Tahoma"/>
          <w:spacing w:val="20"/>
          <w:sz w:val="18"/>
          <w:szCs w:val="18"/>
          <w:u w:val="single"/>
        </w:rPr>
        <w:t>4</w:t>
      </w:r>
      <w:r w:rsidRPr="00782117">
        <w:rPr>
          <w:rFonts w:ascii="Tahoma" w:hAnsi="Tahoma" w:cs="Tahoma"/>
          <w:spacing w:val="20"/>
          <w:sz w:val="18"/>
          <w:szCs w:val="18"/>
          <w:u w:val="single"/>
        </w:rPr>
        <w:t xml:space="preserve"> r.</w:t>
      </w:r>
    </w:p>
    <w:p w14:paraId="54B10131" w14:textId="77777777" w:rsidR="00DE3AD0" w:rsidRPr="00EA09E6" w:rsidRDefault="00DE3AD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258799A8" w14:textId="03382608" w:rsidR="00DE3AD0" w:rsidRDefault="00DE3AD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 xml:space="preserve">Przedłużenie terminu związania ofertą, o którym mowa w ust. 2, wymaga złożenia przez </w:t>
      </w:r>
      <w:r w:rsidRPr="00EA09E6">
        <w:rPr>
          <w:rFonts w:ascii="Tahoma" w:hAnsi="Tahoma" w:cs="Tahoma"/>
          <w:spacing w:val="20"/>
          <w:sz w:val="18"/>
          <w:szCs w:val="18"/>
        </w:rPr>
        <w:br/>
        <w:t>wykonawcę pisemnego (t.j. wyrażonego przy użyciu wyrazów, cyfr lub innych znaków pisarskich, które można odczytać i powielić) oświadczenia o wyrażeniu zgody na przedłużenie terminu związania ofertą.</w:t>
      </w:r>
    </w:p>
    <w:p w14:paraId="1C17A5A0" w14:textId="77777777" w:rsidR="00B33186" w:rsidRPr="00EA09E6" w:rsidRDefault="00B33186" w:rsidP="00B33186">
      <w:pPr>
        <w:pStyle w:val="Akapitzlist"/>
        <w:autoSpaceDE w:val="0"/>
        <w:ind w:left="360"/>
        <w:jc w:val="both"/>
        <w:rPr>
          <w:rFonts w:ascii="Tahoma" w:hAnsi="Tahoma" w:cs="Tahoma"/>
          <w:spacing w:val="20"/>
          <w:sz w:val="18"/>
          <w:szCs w:val="18"/>
        </w:rPr>
      </w:pPr>
    </w:p>
    <w:p w14:paraId="5E1E883D"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XVII. Miejsce i termin składania ofert</w:t>
      </w:r>
    </w:p>
    <w:p w14:paraId="545D6D91" w14:textId="3B3984DD" w:rsidR="00DE3AD0" w:rsidRPr="00695E97"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8E67E9">
        <w:rPr>
          <w:rFonts w:ascii="Tahoma" w:hAnsi="Tahoma" w:cs="Tahoma"/>
          <w:color w:val="000000"/>
          <w:spacing w:val="20"/>
          <w:sz w:val="18"/>
          <w:szCs w:val="18"/>
          <w:lang w:eastAsia="pl-PL"/>
        </w:rPr>
        <w:t xml:space="preserve">Ofertę wraz z wymaganymi dokumentami należy umieścić na </w:t>
      </w:r>
      <w:hyperlink r:id="rId24" w:history="1">
        <w:r w:rsidRPr="008E67E9">
          <w:rPr>
            <w:rFonts w:ascii="Tahoma" w:hAnsi="Tahoma" w:cs="Tahoma"/>
            <w:color w:val="1155CC"/>
            <w:spacing w:val="20"/>
            <w:sz w:val="18"/>
            <w:szCs w:val="18"/>
            <w:u w:val="single"/>
            <w:lang w:eastAsia="pl-PL"/>
          </w:rPr>
          <w:t>platformazakupowa.pl</w:t>
        </w:r>
      </w:hyperlink>
      <w:r w:rsidRPr="008E67E9">
        <w:rPr>
          <w:rFonts w:ascii="Tahoma" w:hAnsi="Tahoma" w:cs="Tahoma"/>
          <w:color w:val="000000"/>
          <w:spacing w:val="20"/>
          <w:sz w:val="18"/>
          <w:szCs w:val="18"/>
          <w:lang w:eastAsia="pl-PL"/>
        </w:rPr>
        <w:t xml:space="preserve"> pod adresem: </w:t>
      </w:r>
      <w:hyperlink r:id="rId25" w:history="1">
        <w:r w:rsidR="002A1D4D" w:rsidRPr="0068524C">
          <w:rPr>
            <w:rStyle w:val="Hipercze"/>
          </w:rPr>
          <w:t>https://platformazakupowa.pl/transakcja/905013</w:t>
        </w:r>
      </w:hyperlink>
      <w:r w:rsidR="002A1D4D">
        <w:t xml:space="preserve"> </w:t>
      </w:r>
      <w:r w:rsidRPr="008E67E9">
        <w:rPr>
          <w:rFonts w:ascii="Tahoma" w:hAnsi="Tahoma" w:cs="Tahoma"/>
          <w:color w:val="000000"/>
          <w:spacing w:val="20"/>
          <w:sz w:val="18"/>
          <w:szCs w:val="18"/>
          <w:lang w:eastAsia="pl-PL"/>
        </w:rPr>
        <w:t xml:space="preserve">myśl Ustawy na stronie internetowej prowadzonego postępowania </w:t>
      </w:r>
      <w:r w:rsidRPr="008E67E9">
        <w:rPr>
          <w:rFonts w:ascii="Tahoma" w:hAnsi="Tahoma" w:cs="Tahoma"/>
          <w:spacing w:val="20"/>
          <w:sz w:val="18"/>
          <w:szCs w:val="18"/>
          <w:lang w:eastAsia="pl-PL"/>
        </w:rPr>
        <w:t xml:space="preserve">do </w:t>
      </w:r>
      <w:r w:rsidRPr="00782117">
        <w:rPr>
          <w:rFonts w:ascii="Tahoma" w:hAnsi="Tahoma" w:cs="Tahoma"/>
          <w:spacing w:val="20"/>
          <w:sz w:val="18"/>
          <w:szCs w:val="18"/>
          <w:lang w:eastAsia="pl-PL"/>
        </w:rPr>
        <w:t xml:space="preserve">dnia </w:t>
      </w:r>
      <w:r w:rsidR="008D05B8" w:rsidRPr="00782117">
        <w:rPr>
          <w:rFonts w:ascii="Tahoma" w:hAnsi="Tahoma" w:cs="Tahoma"/>
          <w:b/>
          <w:bCs/>
          <w:spacing w:val="20"/>
          <w:sz w:val="18"/>
          <w:szCs w:val="18"/>
          <w:lang w:eastAsia="pl-PL"/>
        </w:rPr>
        <w:t>29</w:t>
      </w:r>
      <w:r w:rsidRPr="00782117">
        <w:rPr>
          <w:rFonts w:ascii="Tahoma" w:hAnsi="Tahoma" w:cs="Tahoma"/>
          <w:b/>
          <w:bCs/>
          <w:spacing w:val="20"/>
          <w:sz w:val="18"/>
          <w:szCs w:val="18"/>
          <w:lang w:eastAsia="pl-PL"/>
        </w:rPr>
        <w:t>.03.202</w:t>
      </w:r>
      <w:r w:rsidR="008D05B8" w:rsidRPr="00782117">
        <w:rPr>
          <w:rFonts w:ascii="Tahoma" w:hAnsi="Tahoma" w:cs="Tahoma"/>
          <w:b/>
          <w:bCs/>
          <w:spacing w:val="20"/>
          <w:sz w:val="18"/>
          <w:szCs w:val="18"/>
          <w:lang w:eastAsia="pl-PL"/>
        </w:rPr>
        <w:t>4</w:t>
      </w:r>
      <w:r w:rsidRPr="00695E97">
        <w:rPr>
          <w:rFonts w:ascii="Tahoma" w:hAnsi="Tahoma" w:cs="Tahoma"/>
          <w:b/>
          <w:bCs/>
          <w:spacing w:val="20"/>
          <w:sz w:val="18"/>
          <w:szCs w:val="18"/>
          <w:lang w:eastAsia="pl-PL"/>
        </w:rPr>
        <w:t xml:space="preserve"> r. do godziny </w:t>
      </w:r>
      <w:r w:rsidR="008D05B8">
        <w:rPr>
          <w:rFonts w:ascii="Tahoma" w:hAnsi="Tahoma" w:cs="Tahoma"/>
          <w:b/>
          <w:bCs/>
          <w:spacing w:val="20"/>
          <w:sz w:val="18"/>
          <w:szCs w:val="18"/>
          <w:lang w:eastAsia="pl-PL"/>
        </w:rPr>
        <w:t>09</w:t>
      </w:r>
      <w:r w:rsidRPr="00695E97">
        <w:rPr>
          <w:rFonts w:ascii="Tahoma" w:hAnsi="Tahoma" w:cs="Tahoma"/>
          <w:b/>
          <w:bCs/>
          <w:spacing w:val="20"/>
          <w:sz w:val="18"/>
          <w:szCs w:val="18"/>
          <w:lang w:eastAsia="pl-PL"/>
        </w:rPr>
        <w:t>:00</w:t>
      </w:r>
    </w:p>
    <w:p w14:paraId="1F41329D"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Do oferty należy dołączyć wszystkie wymagane w SWZ dokumenty z wyjątkiem dokumentów na wezwanie.</w:t>
      </w:r>
    </w:p>
    <w:p w14:paraId="233F69D5"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odrzuci ofertę złożoną po terminie składania ofert.</w:t>
      </w:r>
    </w:p>
    <w:p w14:paraId="52CBDE14"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złożyć tylko jedną ofertę.</w:t>
      </w:r>
    </w:p>
    <w:p w14:paraId="72138CF7"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po upływie terminu do składania ofert nie może wycofać złożonej oferty.</w:t>
      </w:r>
    </w:p>
    <w:p w14:paraId="7313C88D"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5901CDEB"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składania oferty za pośrednictwem </w:t>
      </w:r>
      <w:hyperlink r:id="rId26"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wykonawca powinien </w:t>
      </w:r>
      <w:r w:rsidRPr="00EA09E6">
        <w:rPr>
          <w:rFonts w:ascii="Tahoma" w:hAnsi="Tahoma" w:cs="Tahoma"/>
          <w:color w:val="000000"/>
          <w:spacing w:val="20"/>
          <w:sz w:val="18"/>
          <w:szCs w:val="18"/>
          <w:lang w:eastAsia="pl-PL"/>
        </w:rPr>
        <w:lastRenderedPageBreak/>
        <w:t xml:space="preserve">złożyć podpis bezpośrednio na dokumentach przesłanych za pośrednictwem </w:t>
      </w:r>
      <w:hyperlink r:id="rId27"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t>
      </w:r>
      <w:r w:rsidRPr="00EA09E6">
        <w:rPr>
          <w:rFonts w:ascii="Tahoma" w:hAnsi="Tahoma" w:cs="Tahoma"/>
          <w:color w:val="000000"/>
          <w:spacing w:val="20"/>
          <w:sz w:val="18"/>
          <w:szCs w:val="18"/>
          <w:lang w:eastAsia="pl-PL"/>
        </w:rPr>
        <w:br/>
        <w:t>w postaci lub formie elektronicznej i opatruje się odpowiednio w odniesieniu do wartości postępowania kwalifikowanym podpisem elektronicznym, podpisem zaufanym lub podpisem osobistym.</w:t>
      </w:r>
    </w:p>
    <w:p w14:paraId="3545A496"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BC7DDC4"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Szczegółowa instrukcja dla Wykonawców dotycząca złożenia, zmiany i wycofania oferty znajduje się na stronie internetowej pod </w:t>
      </w:r>
      <w:r>
        <w:rPr>
          <w:rFonts w:ascii="Tahoma" w:hAnsi="Tahoma" w:cs="Tahoma"/>
          <w:color w:val="000000"/>
          <w:spacing w:val="20"/>
          <w:sz w:val="18"/>
          <w:szCs w:val="18"/>
          <w:lang w:eastAsia="pl-PL"/>
        </w:rPr>
        <w:t>A</w:t>
      </w:r>
      <w:r w:rsidRPr="00EA09E6">
        <w:rPr>
          <w:rFonts w:ascii="Tahoma" w:hAnsi="Tahoma" w:cs="Tahoma"/>
          <w:color w:val="000000"/>
          <w:spacing w:val="20"/>
          <w:sz w:val="18"/>
          <w:szCs w:val="18"/>
          <w:lang w:eastAsia="pl-PL"/>
        </w:rPr>
        <w:t xml:space="preserve">dresem:  </w:t>
      </w:r>
      <w:hyperlink r:id="rId28" w:history="1">
        <w:r w:rsidRPr="00EA09E6">
          <w:rPr>
            <w:rFonts w:ascii="Tahoma" w:hAnsi="Tahoma" w:cs="Tahoma"/>
            <w:color w:val="1155CC"/>
            <w:spacing w:val="20"/>
            <w:sz w:val="18"/>
            <w:szCs w:val="18"/>
            <w:u w:val="single"/>
            <w:lang w:eastAsia="pl-PL"/>
          </w:rPr>
          <w:t>https://platformazakupowa.pl/strona/45-instrukcje</w:t>
        </w:r>
      </w:hyperlink>
    </w:p>
    <w:p w14:paraId="4D9388C9"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XVIII. Otwarcie ofert</w:t>
      </w:r>
    </w:p>
    <w:p w14:paraId="2FF36608" w14:textId="415AE184"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Otwarcie ofert nast</w:t>
      </w:r>
      <w:r w:rsidR="00782117">
        <w:rPr>
          <w:rFonts w:ascii="Tahoma" w:hAnsi="Tahoma" w:cs="Tahoma"/>
          <w:color w:val="000000"/>
          <w:spacing w:val="20"/>
          <w:sz w:val="18"/>
          <w:szCs w:val="18"/>
        </w:rPr>
        <w:t xml:space="preserve">ąpi </w:t>
      </w:r>
      <w:r w:rsidR="00782117" w:rsidRPr="00782117">
        <w:rPr>
          <w:rFonts w:ascii="Tahoma" w:hAnsi="Tahoma" w:cs="Tahoma"/>
          <w:b/>
          <w:bCs/>
          <w:color w:val="000000"/>
          <w:spacing w:val="20"/>
          <w:sz w:val="18"/>
          <w:szCs w:val="18"/>
        </w:rPr>
        <w:t>29.03.2024 r. o godzinie 9:30</w:t>
      </w:r>
      <w:r w:rsidR="00782117">
        <w:rPr>
          <w:rFonts w:ascii="Tahoma" w:hAnsi="Tahoma" w:cs="Tahoma"/>
          <w:color w:val="000000"/>
          <w:spacing w:val="20"/>
          <w:sz w:val="18"/>
          <w:szCs w:val="18"/>
        </w:rPr>
        <w:t xml:space="preserve"> </w:t>
      </w:r>
      <w:r w:rsidRPr="00EA09E6">
        <w:rPr>
          <w:rFonts w:ascii="Tahoma" w:hAnsi="Tahoma" w:cs="Tahoma"/>
          <w:color w:val="000000"/>
          <w:spacing w:val="20"/>
          <w:sz w:val="18"/>
          <w:szCs w:val="18"/>
        </w:rPr>
        <w:t xml:space="preserve"> niezwłocznie po upływie terminu składania ofert, nie później niż następnego dnia po dniu, w którym upłynął termin składania ofert.</w:t>
      </w:r>
    </w:p>
    <w:p w14:paraId="738C9010"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Jeżeli otwarcie ofert następuje przy użyciu systemu teleinformatycznego, w przypadku awarii tego systemu, która powoduje brak możliwości otwarcia ofert w terminie określonym przez</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zamawiającego, otwarcie ofert następuje niezwłocznie po usunięciu awarii.</w:t>
      </w:r>
    </w:p>
    <w:p w14:paraId="727F9DE3"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poinformuje o zmianie terminu otwarcia ofert na stronie internetowej </w:t>
      </w:r>
      <w:r w:rsidRPr="00EA09E6">
        <w:rPr>
          <w:rFonts w:ascii="Tahoma" w:hAnsi="Tahoma" w:cs="Tahoma"/>
          <w:color w:val="000000"/>
          <w:spacing w:val="20"/>
          <w:sz w:val="18"/>
          <w:szCs w:val="18"/>
        </w:rPr>
        <w:br/>
        <w:t>prowadzonego postępowania.</w:t>
      </w:r>
    </w:p>
    <w:p w14:paraId="24D8F2D8"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najpóźniej przed otwarciem ofert, udostępnia na stronie internetowej </w:t>
      </w:r>
      <w:r w:rsidRPr="00EA09E6">
        <w:rPr>
          <w:rFonts w:ascii="Tahoma" w:hAnsi="Tahoma" w:cs="Tahoma"/>
          <w:color w:val="000000"/>
          <w:spacing w:val="20"/>
          <w:sz w:val="18"/>
          <w:szCs w:val="18"/>
        </w:rPr>
        <w:br/>
        <w:t>prowadzonego postępowania informację o kwocie, jaką zamierza przeznaczyć na sfinansowanie zamówienia.</w:t>
      </w:r>
    </w:p>
    <w:p w14:paraId="31E9192B"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niezwłocznie po otwarciu ofert, udostępnia na stronie internetowej </w:t>
      </w:r>
      <w:r w:rsidRPr="00EA09E6">
        <w:rPr>
          <w:rFonts w:ascii="Tahoma" w:hAnsi="Tahoma" w:cs="Tahoma"/>
          <w:color w:val="000000"/>
          <w:spacing w:val="20"/>
          <w:sz w:val="18"/>
          <w:szCs w:val="18"/>
        </w:rPr>
        <w:br/>
        <w:t>prowadzonego postępowania informacje o:</w:t>
      </w:r>
    </w:p>
    <w:p w14:paraId="56775226" w14:textId="77777777" w:rsidR="00DE3AD0" w:rsidRPr="00EA09E6" w:rsidRDefault="00DE3AD0"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nazwach albo imionach i nazwiskach oraz siedzibach lub miejscach prowadzonej </w:t>
      </w:r>
      <w:r w:rsidRPr="00EA09E6">
        <w:rPr>
          <w:rFonts w:ascii="Tahoma" w:hAnsi="Tahoma" w:cs="Tahoma"/>
          <w:color w:val="000000"/>
          <w:spacing w:val="20"/>
          <w:sz w:val="18"/>
          <w:szCs w:val="18"/>
        </w:rPr>
        <w:br/>
        <w:t>działalności gospodarczej albo miejscach zamieszkania wykonawców, których oferty zostały otwarte;</w:t>
      </w:r>
    </w:p>
    <w:p w14:paraId="3A97593E" w14:textId="77777777" w:rsidR="00DE3AD0" w:rsidRPr="00EA09E6" w:rsidRDefault="00DE3AD0"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cenach lub kosztach zawartych w ofertach.</w:t>
      </w:r>
    </w:p>
    <w:p w14:paraId="5B476667"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Informacja zostanie opublikowana na stronie</w:t>
      </w:r>
      <w:r>
        <w:rPr>
          <w:rFonts w:ascii="Tahoma" w:hAnsi="Tahoma" w:cs="Tahoma"/>
          <w:color w:val="000000"/>
          <w:spacing w:val="20"/>
          <w:sz w:val="18"/>
          <w:szCs w:val="18"/>
        </w:rPr>
        <w:t xml:space="preserve"> internetowej prowadzonego</w:t>
      </w:r>
      <w:r w:rsidRPr="00EA09E6">
        <w:rPr>
          <w:rFonts w:ascii="Tahoma" w:hAnsi="Tahoma" w:cs="Tahoma"/>
          <w:color w:val="000000"/>
          <w:spacing w:val="20"/>
          <w:sz w:val="18"/>
          <w:szCs w:val="18"/>
        </w:rPr>
        <w:t xml:space="preserve"> postępowania na</w:t>
      </w:r>
      <w:hyperlink r:id="rId29" w:history="1">
        <w:r w:rsidRPr="00EA09E6">
          <w:rPr>
            <w:rFonts w:ascii="Tahoma" w:hAnsi="Tahoma" w:cs="Tahoma"/>
            <w:color w:val="1155CC"/>
            <w:spacing w:val="20"/>
            <w:sz w:val="18"/>
            <w:szCs w:val="18"/>
            <w:u w:val="single"/>
          </w:rPr>
          <w:t xml:space="preserve"> platformazakupowa.pl</w:t>
        </w:r>
      </w:hyperlink>
      <w:r w:rsidRPr="00EA09E6">
        <w:rPr>
          <w:rFonts w:ascii="Tahoma" w:hAnsi="Tahoma" w:cs="Tahoma"/>
          <w:color w:val="000000"/>
          <w:spacing w:val="20"/>
          <w:sz w:val="18"/>
          <w:szCs w:val="18"/>
        </w:rPr>
        <w:t xml:space="preserve"> w sekcji ,,Komunikaty” .</w:t>
      </w:r>
    </w:p>
    <w:p w14:paraId="5D30772D"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b/>
          <w:bCs/>
          <w:color w:val="000000"/>
          <w:spacing w:val="20"/>
          <w:sz w:val="18"/>
          <w:szCs w:val="18"/>
          <w:u w:val="single"/>
        </w:rPr>
        <w:t>Uwaga!</w:t>
      </w:r>
      <w:r w:rsidRPr="00EA09E6">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758D98F" w14:textId="77777777" w:rsidR="00DE3AD0" w:rsidRPr="00477E01" w:rsidRDefault="00DE3AD0" w:rsidP="00EA09E6">
      <w:pPr>
        <w:shd w:val="clear" w:color="auto" w:fill="FFFFFF"/>
        <w:spacing w:after="0" w:line="360" w:lineRule="auto"/>
        <w:jc w:val="both"/>
        <w:rPr>
          <w:rFonts w:ascii="Tahoma" w:hAnsi="Tahoma" w:cs="Tahoma"/>
          <w:spacing w:val="20"/>
          <w:sz w:val="18"/>
          <w:szCs w:val="18"/>
          <w:highlight w:val="yellow"/>
          <w:lang w:eastAsia="pl-PL"/>
        </w:rPr>
      </w:pPr>
      <w:r w:rsidRPr="00477E01">
        <w:rPr>
          <w:rFonts w:ascii="Tahoma" w:hAnsi="Tahoma" w:cs="Tahoma"/>
          <w:b/>
          <w:bCs/>
          <w:spacing w:val="20"/>
          <w:sz w:val="18"/>
          <w:szCs w:val="18"/>
          <w:lang w:eastAsia="pl-PL"/>
        </w:rPr>
        <w:lastRenderedPageBreak/>
        <w:t>XIX. OPIS KRYTER</w:t>
      </w:r>
      <w:r>
        <w:rPr>
          <w:rFonts w:ascii="Tahoma" w:hAnsi="Tahoma" w:cs="Tahoma"/>
          <w:b/>
          <w:bCs/>
          <w:spacing w:val="20"/>
          <w:sz w:val="18"/>
          <w:szCs w:val="18"/>
          <w:lang w:eastAsia="pl-PL"/>
        </w:rPr>
        <w:t>I</w:t>
      </w:r>
      <w:r w:rsidRPr="00477E01">
        <w:rPr>
          <w:rFonts w:ascii="Tahoma" w:hAnsi="Tahoma" w:cs="Tahoma"/>
          <w:b/>
          <w:bCs/>
          <w:spacing w:val="20"/>
          <w:sz w:val="18"/>
          <w:szCs w:val="18"/>
          <w:lang w:eastAsia="pl-PL"/>
        </w:rPr>
        <w:t>ÓW OCENY OFERT WRAZ Z PODANIEM WAG TYCH KRYTERIÓW I SPOSOBU OBLICZANIA OCENY OFERT  </w:t>
      </w:r>
    </w:p>
    <w:p w14:paraId="169EFF1F" w14:textId="2A63ECE3"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Przy wyborze oferty zamawiający będzie się kierował kryterium ceny i </w:t>
      </w:r>
      <w:r w:rsidR="00BA523A" w:rsidRPr="00B33186">
        <w:rPr>
          <w:rFonts w:ascii="Tahoma" w:eastAsia="Calibri" w:hAnsi="Tahoma" w:cs="Tahoma"/>
          <w:bCs/>
          <w:spacing w:val="20"/>
          <w:sz w:val="18"/>
          <w:szCs w:val="18"/>
          <w:lang w:eastAsia="ar-SA"/>
        </w:rPr>
        <w:t>odległość od miejsca wytwarzania posiłków do siedziby Zamawiającego</w:t>
      </w:r>
    </w:p>
    <w:p w14:paraId="6CADF644" w14:textId="77777777"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Za najkorzystniejszą zostanie uznana oferta z najwyższą ilością punktów, spełniająca wszystkie wymagania zamawiającego.</w:t>
      </w:r>
    </w:p>
    <w:p w14:paraId="68CD7CC5" w14:textId="77777777"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Ocenie będą podlegać wyłącznie oferty nie podlegające odrzuceniu.</w:t>
      </w:r>
    </w:p>
    <w:p w14:paraId="2E388B54" w14:textId="404D0A87" w:rsidR="00DE3AD0" w:rsidRPr="00B33186" w:rsidRDefault="00DE3AD0" w:rsidP="00C634F4">
      <w:pPr>
        <w:pStyle w:val="Akapitzlist"/>
        <w:numPr>
          <w:ilvl w:val="0"/>
          <w:numId w:val="44"/>
        </w:numPr>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W sytuacji, gdy zamawiający nie będzie mógł dokonać wyboru oferty najkorzystniejszej</w:t>
      </w:r>
      <w:r w:rsidR="00AE47ED" w:rsidRPr="00B33186">
        <w:rPr>
          <w:rFonts w:ascii="Tahoma" w:eastAsia="Calibri" w:hAnsi="Tahoma" w:cs="Tahoma"/>
          <w:bCs/>
          <w:spacing w:val="20"/>
          <w:sz w:val="18"/>
          <w:szCs w:val="18"/>
          <w:lang w:eastAsia="ar-SA"/>
        </w:rPr>
        <w:t xml:space="preserve"> </w:t>
      </w:r>
      <w:r w:rsidRPr="00B33186">
        <w:rPr>
          <w:rFonts w:ascii="Tahoma" w:eastAsia="Calibri" w:hAnsi="Tahoma" w:cs="Tahoma"/>
          <w:bCs/>
          <w:spacing w:val="20"/>
          <w:sz w:val="18"/>
          <w:szCs w:val="18"/>
          <w:lang w:eastAsia="ar-SA"/>
        </w:rPr>
        <w:t>z uwagi na to, że zostały złożone oferty o takiej samej cenie, wezwie on wykonawców, którzy złożyli te oferty, do złożenia w terminie określonym przez zamawiającego ofert dodatkowych zawierających nową cenę. Wykonawcy składający oferty dodatkowe, nie mogą zaoferować cen wyższych niż zaoferowane w uprzednio złożonych ofertach.</w:t>
      </w:r>
    </w:p>
    <w:p w14:paraId="4A45CF5C" w14:textId="100E472F" w:rsidR="00DE3AD0" w:rsidRPr="00B33186" w:rsidRDefault="00DE3AD0" w:rsidP="00C634F4">
      <w:pPr>
        <w:pStyle w:val="Akapitzlist"/>
        <w:numPr>
          <w:ilvl w:val="0"/>
          <w:numId w:val="44"/>
        </w:numPr>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W toku badania i oceny ofert zamawiający może żądać od wykonawców wyjaśnień dotyczących treści złożonych ofert lub innych składanych dokumentów lub oświadczeń. Wykonawcy są zobowiązani do przedstawienia wyjaśnień w terminie wskazanym przez zamawiającego.</w:t>
      </w:r>
    </w:p>
    <w:p w14:paraId="7330DEF3" w14:textId="77777777"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Zamawiający wybiera najkorzystniejszą ofertę w terminie związania ofertą, określonym w SWZ</w:t>
      </w:r>
    </w:p>
    <w:p w14:paraId="34E60B03" w14:textId="0ECD9AC9"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84139F1" w14:textId="77777777"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7958DA2B" w14:textId="77777777" w:rsidR="00DE3AD0" w:rsidRPr="00B33186" w:rsidRDefault="00DE3AD0" w:rsidP="00C634F4">
      <w:pPr>
        <w:pStyle w:val="Akapitzlist"/>
        <w:numPr>
          <w:ilvl w:val="0"/>
          <w:numId w:val="44"/>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Zasady oceny ofert:</w:t>
      </w:r>
    </w:p>
    <w:p w14:paraId="60B69B21" w14:textId="5559CA21" w:rsidR="00DE3AD0" w:rsidRPr="00B33186" w:rsidRDefault="00DE3AD0" w:rsidP="00C634F4">
      <w:pPr>
        <w:pStyle w:val="Akapitzlist"/>
        <w:numPr>
          <w:ilvl w:val="0"/>
          <w:numId w:val="45"/>
        </w:numPr>
        <w:autoSpaceDE w:val="0"/>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Cena (C) – waga kryterium </w:t>
      </w:r>
      <w:r w:rsidR="00173A65">
        <w:rPr>
          <w:rFonts w:ascii="Tahoma" w:eastAsia="Calibri" w:hAnsi="Tahoma" w:cs="Tahoma"/>
          <w:bCs/>
          <w:spacing w:val="20"/>
          <w:sz w:val="18"/>
          <w:szCs w:val="18"/>
          <w:lang w:eastAsia="ar-SA"/>
        </w:rPr>
        <w:t>7</w:t>
      </w:r>
      <w:r w:rsidRPr="00B33186">
        <w:rPr>
          <w:rFonts w:ascii="Tahoma" w:eastAsia="Calibri" w:hAnsi="Tahoma" w:cs="Tahoma"/>
          <w:bCs/>
          <w:spacing w:val="20"/>
          <w:sz w:val="18"/>
          <w:szCs w:val="18"/>
          <w:lang w:eastAsia="ar-SA"/>
        </w:rPr>
        <w:t>0 pkt</w:t>
      </w:r>
    </w:p>
    <w:p w14:paraId="586A3666" w14:textId="77777777" w:rsidR="00DE3AD0" w:rsidRPr="00B33186" w:rsidRDefault="00DE3AD0" w:rsidP="00C634F4">
      <w:pPr>
        <w:pStyle w:val="Akapitzlist"/>
        <w:autoSpaceDE w:val="0"/>
        <w:spacing w:line="276" w:lineRule="auto"/>
        <w:jc w:val="both"/>
        <w:rPr>
          <w:rFonts w:ascii="Tahoma" w:eastAsia="Calibri" w:hAnsi="Tahoma" w:cs="Tahoma"/>
          <w:bCs/>
          <w:spacing w:val="20"/>
          <w:sz w:val="18"/>
          <w:szCs w:val="18"/>
          <w:lang w:eastAsia="ar-SA"/>
        </w:rPr>
      </w:pPr>
    </w:p>
    <w:p w14:paraId="7DB5D918" w14:textId="77777777" w:rsidR="00DE3AD0" w:rsidRPr="00B33186" w:rsidRDefault="00DE3AD0" w:rsidP="00C634F4">
      <w:pPr>
        <w:pStyle w:val="Akapitzlist"/>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                    najniższa cena ofertowa brutto</w:t>
      </w:r>
    </w:p>
    <w:p w14:paraId="44565917" w14:textId="4719E718" w:rsidR="00DE3AD0" w:rsidRPr="00B33186" w:rsidRDefault="00DE3AD0" w:rsidP="00C634F4">
      <w:pPr>
        <w:pStyle w:val="Akapitzlist"/>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C=       -------------------------------------------- x </w:t>
      </w:r>
      <w:r w:rsidR="000169AF">
        <w:rPr>
          <w:rFonts w:ascii="Tahoma" w:eastAsia="Calibri" w:hAnsi="Tahoma" w:cs="Tahoma"/>
          <w:bCs/>
          <w:spacing w:val="20"/>
          <w:sz w:val="18"/>
          <w:szCs w:val="18"/>
          <w:lang w:eastAsia="ar-SA"/>
        </w:rPr>
        <w:t>7</w:t>
      </w:r>
      <w:r w:rsidRPr="00B33186">
        <w:rPr>
          <w:rFonts w:ascii="Tahoma" w:eastAsia="Calibri" w:hAnsi="Tahoma" w:cs="Tahoma"/>
          <w:bCs/>
          <w:spacing w:val="20"/>
          <w:sz w:val="18"/>
          <w:szCs w:val="18"/>
          <w:lang w:eastAsia="ar-SA"/>
        </w:rPr>
        <w:t xml:space="preserve">0 pkt </w:t>
      </w:r>
    </w:p>
    <w:p w14:paraId="3FA4AC6F" w14:textId="77777777" w:rsidR="00DE3AD0" w:rsidRPr="00B33186" w:rsidRDefault="00DE3AD0" w:rsidP="00C634F4">
      <w:pPr>
        <w:pStyle w:val="Akapitzlist"/>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                       cena oferty badanej brutto</w:t>
      </w:r>
    </w:p>
    <w:p w14:paraId="2B77F970" w14:textId="2E253A66" w:rsidR="00DE3AD0" w:rsidRPr="00B33186" w:rsidRDefault="00BA523A" w:rsidP="00C634F4">
      <w:pPr>
        <w:pStyle w:val="Akapitzlist"/>
        <w:numPr>
          <w:ilvl w:val="0"/>
          <w:numId w:val="45"/>
        </w:numPr>
        <w:spacing w:line="276" w:lineRule="auto"/>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Punktacja z tytułu odległości od miejsca wytwarzania posiłków do siedziby Zamawiającego </w:t>
      </w:r>
      <w:r w:rsidR="00DE3AD0" w:rsidRPr="00B33186">
        <w:rPr>
          <w:rFonts w:ascii="Tahoma" w:eastAsia="Calibri" w:hAnsi="Tahoma" w:cs="Tahoma"/>
          <w:bCs/>
          <w:spacing w:val="20"/>
          <w:sz w:val="18"/>
          <w:szCs w:val="18"/>
          <w:lang w:eastAsia="ar-SA"/>
        </w:rPr>
        <w:t xml:space="preserve">– waga kryterium </w:t>
      </w:r>
      <w:r w:rsidR="000169AF">
        <w:rPr>
          <w:rFonts w:ascii="Tahoma" w:eastAsia="Calibri" w:hAnsi="Tahoma" w:cs="Tahoma"/>
          <w:bCs/>
          <w:spacing w:val="20"/>
          <w:sz w:val="18"/>
          <w:szCs w:val="18"/>
          <w:lang w:eastAsia="ar-SA"/>
        </w:rPr>
        <w:t>3</w:t>
      </w:r>
      <w:r w:rsidR="00DE3AD0" w:rsidRPr="00B33186">
        <w:rPr>
          <w:rFonts w:ascii="Tahoma" w:eastAsia="Calibri" w:hAnsi="Tahoma" w:cs="Tahoma"/>
          <w:bCs/>
          <w:spacing w:val="20"/>
          <w:sz w:val="18"/>
          <w:szCs w:val="18"/>
          <w:lang w:eastAsia="ar-SA"/>
        </w:rPr>
        <w:t>0 pkt</w:t>
      </w:r>
    </w:p>
    <w:p w14:paraId="47143710" w14:textId="77777777" w:rsidR="00BA523A" w:rsidRPr="00B33186" w:rsidRDefault="00BA523A" w:rsidP="00BA523A">
      <w:pPr>
        <w:pStyle w:val="Akapitzlist"/>
        <w:spacing w:line="276" w:lineRule="auto"/>
        <w:ind w:left="1440"/>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Odległość powyżej 40 km– 0 pkt.</w:t>
      </w:r>
    </w:p>
    <w:p w14:paraId="6D912D89" w14:textId="761248AD" w:rsidR="00BA523A" w:rsidRPr="00B33186" w:rsidRDefault="00BA523A" w:rsidP="00BA523A">
      <w:pPr>
        <w:pStyle w:val="Akapitzlist"/>
        <w:spacing w:line="276" w:lineRule="auto"/>
        <w:ind w:left="1440"/>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Odległość od 20 km do 40 km– </w:t>
      </w:r>
      <w:r w:rsidR="000169AF">
        <w:rPr>
          <w:rFonts w:ascii="Tahoma" w:eastAsia="Calibri" w:hAnsi="Tahoma" w:cs="Tahoma"/>
          <w:bCs/>
          <w:spacing w:val="20"/>
          <w:sz w:val="18"/>
          <w:szCs w:val="18"/>
          <w:lang w:eastAsia="ar-SA"/>
        </w:rPr>
        <w:t>15</w:t>
      </w:r>
      <w:r w:rsidRPr="00B33186">
        <w:rPr>
          <w:rFonts w:ascii="Tahoma" w:eastAsia="Calibri" w:hAnsi="Tahoma" w:cs="Tahoma"/>
          <w:bCs/>
          <w:spacing w:val="20"/>
          <w:sz w:val="18"/>
          <w:szCs w:val="18"/>
          <w:lang w:eastAsia="ar-SA"/>
        </w:rPr>
        <w:t xml:space="preserve"> pkt.</w:t>
      </w:r>
    </w:p>
    <w:p w14:paraId="241537DF" w14:textId="19BD3DB3" w:rsidR="00DE3AD0" w:rsidRPr="00B33186" w:rsidRDefault="00BA523A" w:rsidP="00BA523A">
      <w:pPr>
        <w:pStyle w:val="Akapitzlist"/>
        <w:spacing w:line="276" w:lineRule="auto"/>
        <w:ind w:left="1440"/>
        <w:jc w:val="both"/>
        <w:rPr>
          <w:rFonts w:ascii="Tahoma" w:eastAsia="Calibri" w:hAnsi="Tahoma" w:cs="Tahoma"/>
          <w:bCs/>
          <w:spacing w:val="20"/>
          <w:sz w:val="18"/>
          <w:szCs w:val="18"/>
          <w:lang w:eastAsia="ar-SA"/>
        </w:rPr>
      </w:pPr>
      <w:r w:rsidRPr="00B33186">
        <w:rPr>
          <w:rFonts w:ascii="Tahoma" w:eastAsia="Calibri" w:hAnsi="Tahoma" w:cs="Tahoma"/>
          <w:bCs/>
          <w:spacing w:val="20"/>
          <w:sz w:val="18"/>
          <w:szCs w:val="18"/>
          <w:lang w:eastAsia="ar-SA"/>
        </w:rPr>
        <w:t xml:space="preserve">Odległość do 20 km– </w:t>
      </w:r>
      <w:r w:rsidR="000169AF">
        <w:rPr>
          <w:rFonts w:ascii="Tahoma" w:eastAsia="Calibri" w:hAnsi="Tahoma" w:cs="Tahoma"/>
          <w:bCs/>
          <w:spacing w:val="20"/>
          <w:sz w:val="18"/>
          <w:szCs w:val="18"/>
          <w:lang w:eastAsia="ar-SA"/>
        </w:rPr>
        <w:t>3</w:t>
      </w:r>
      <w:r w:rsidRPr="00B33186">
        <w:rPr>
          <w:rFonts w:ascii="Tahoma" w:eastAsia="Calibri" w:hAnsi="Tahoma" w:cs="Tahoma"/>
          <w:bCs/>
          <w:spacing w:val="20"/>
          <w:sz w:val="18"/>
          <w:szCs w:val="18"/>
          <w:lang w:eastAsia="ar-SA"/>
        </w:rPr>
        <w:t>0 pkt.</w:t>
      </w:r>
    </w:p>
    <w:p w14:paraId="5D0D1C42" w14:textId="0BB41024" w:rsidR="00DE3AD0" w:rsidRPr="00B33186" w:rsidRDefault="00DE3AD0" w:rsidP="00C634F4">
      <w:pPr>
        <w:spacing w:line="276" w:lineRule="auto"/>
        <w:ind w:firstLine="708"/>
        <w:jc w:val="both"/>
        <w:rPr>
          <w:rFonts w:ascii="Tahoma" w:hAnsi="Tahoma" w:cs="Tahoma"/>
          <w:bCs/>
          <w:spacing w:val="20"/>
          <w:sz w:val="18"/>
          <w:szCs w:val="18"/>
          <w:lang w:eastAsia="ar-SA"/>
        </w:rPr>
      </w:pPr>
      <w:r w:rsidRPr="00B33186">
        <w:rPr>
          <w:rFonts w:ascii="Tahoma" w:hAnsi="Tahoma" w:cs="Tahoma"/>
          <w:bCs/>
          <w:spacing w:val="20"/>
          <w:sz w:val="18"/>
          <w:szCs w:val="18"/>
          <w:lang w:eastAsia="ar-SA"/>
        </w:rPr>
        <w:t>Podstawą przyznania punktów w kryterium „cena” i „</w:t>
      </w:r>
      <w:r w:rsidR="00BA523A" w:rsidRPr="00B33186">
        <w:rPr>
          <w:rFonts w:ascii="Tahoma" w:hAnsi="Tahoma" w:cs="Tahoma"/>
          <w:bCs/>
          <w:spacing w:val="20"/>
          <w:sz w:val="18"/>
          <w:szCs w:val="18"/>
          <w:lang w:eastAsia="ar-SA"/>
        </w:rPr>
        <w:t>odległości od miejsca wytwarzania posiłków do siedziby Zamawiającego</w:t>
      </w:r>
      <w:r w:rsidRPr="00B33186">
        <w:rPr>
          <w:rFonts w:ascii="Tahoma" w:hAnsi="Tahoma" w:cs="Tahoma"/>
          <w:bCs/>
          <w:spacing w:val="20"/>
          <w:sz w:val="18"/>
          <w:szCs w:val="18"/>
          <w:lang w:eastAsia="ar-SA"/>
        </w:rPr>
        <w:t xml:space="preserve">” będzie cena ofertowa brutto podana przez Wykonawcę w Formularzu Ofertowym oraz </w:t>
      </w:r>
      <w:r w:rsidR="00BA523A" w:rsidRPr="00B33186">
        <w:rPr>
          <w:rFonts w:ascii="Tahoma" w:hAnsi="Tahoma" w:cs="Tahoma"/>
          <w:bCs/>
          <w:spacing w:val="20"/>
          <w:sz w:val="18"/>
          <w:szCs w:val="18"/>
          <w:lang w:eastAsia="ar-SA"/>
        </w:rPr>
        <w:t xml:space="preserve">wskazanej odległości od miejsca wytwarzania posiłków do siedziby Zamawiającego </w:t>
      </w:r>
      <w:r w:rsidRPr="00B33186">
        <w:rPr>
          <w:rFonts w:ascii="Tahoma" w:hAnsi="Tahoma" w:cs="Tahoma"/>
          <w:bCs/>
          <w:spacing w:val="20"/>
          <w:sz w:val="18"/>
          <w:szCs w:val="18"/>
          <w:lang w:eastAsia="ar-SA"/>
        </w:rPr>
        <w:t>.</w:t>
      </w:r>
    </w:p>
    <w:p w14:paraId="5B01FD4C" w14:textId="0D1AE02F" w:rsidR="00DE3AD0" w:rsidRPr="00B33186" w:rsidRDefault="00DE3AD0" w:rsidP="00C634F4">
      <w:pPr>
        <w:spacing w:line="276" w:lineRule="auto"/>
        <w:ind w:firstLine="708"/>
        <w:jc w:val="both"/>
        <w:rPr>
          <w:rFonts w:ascii="Tahoma" w:hAnsi="Tahoma" w:cs="Tahoma"/>
          <w:bCs/>
          <w:spacing w:val="20"/>
          <w:sz w:val="18"/>
          <w:szCs w:val="18"/>
          <w:lang w:eastAsia="ar-SA"/>
        </w:rPr>
      </w:pPr>
      <w:r w:rsidRPr="00B33186">
        <w:rPr>
          <w:rFonts w:ascii="Tahoma" w:hAnsi="Tahoma" w:cs="Tahoma"/>
          <w:bCs/>
          <w:spacing w:val="20"/>
          <w:sz w:val="18"/>
          <w:szCs w:val="18"/>
          <w:lang w:eastAsia="ar-SA"/>
        </w:rPr>
        <w:t>Cena ofertowa brutto musi uwzględniać wszelkie koszty jakie Wykonawca poniesie w związku z realizacją przedmiotu zamówienia.</w:t>
      </w:r>
    </w:p>
    <w:p w14:paraId="765F26F8" w14:textId="77777777" w:rsidR="00DE3AD0" w:rsidRPr="00B33186" w:rsidRDefault="00DE3AD0" w:rsidP="00C634F4">
      <w:pPr>
        <w:spacing w:line="276" w:lineRule="auto"/>
        <w:jc w:val="both"/>
        <w:rPr>
          <w:rFonts w:ascii="Tahoma" w:hAnsi="Tahoma" w:cs="Tahoma"/>
          <w:bCs/>
          <w:spacing w:val="20"/>
          <w:sz w:val="18"/>
          <w:szCs w:val="18"/>
          <w:lang w:eastAsia="ar-SA"/>
        </w:rPr>
      </w:pPr>
      <w:r w:rsidRPr="00B33186">
        <w:rPr>
          <w:rFonts w:ascii="Tahoma" w:hAnsi="Tahoma" w:cs="Tahoma"/>
          <w:bCs/>
          <w:spacing w:val="20"/>
          <w:sz w:val="18"/>
          <w:szCs w:val="18"/>
          <w:lang w:eastAsia="ar-SA"/>
        </w:rPr>
        <w:t>10. Zamawiający udzieli zamówienia wykonawcy, którego oferta zostanie uznana za najkorzystniejszą.</w:t>
      </w:r>
    </w:p>
    <w:p w14:paraId="3B66FA8B"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 Informacje o formalnościach, jakie powinny być dopełnione po wyborze oferty w celu zawarcia umowy</w:t>
      </w:r>
    </w:p>
    <w:p w14:paraId="78A68979"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bCs/>
          <w:spacing w:val="20"/>
          <w:sz w:val="18"/>
          <w:szCs w:val="18"/>
          <w:lang w:eastAsia="ar-SA"/>
        </w:rPr>
        <w:lastRenderedPageBreak/>
        <w:t>Zamawiający zawiera umowę w sprawie zamówienia publicznego, z uwzględnieniem art. 577 pzp, w terminie nie krótszym niż 5 dni od dnia przesłania zawiadomienia o wyborze najkorzystniejszej oferty</w:t>
      </w:r>
      <w:r>
        <w:rPr>
          <w:rFonts w:ascii="Tahoma" w:hAnsi="Tahoma" w:cs="Tahoma"/>
          <w:bCs/>
          <w:spacing w:val="20"/>
          <w:sz w:val="18"/>
          <w:szCs w:val="18"/>
          <w:lang w:eastAsia="ar-SA"/>
        </w:rPr>
        <w:t>, jeżeli zawiadomienie to zostało przesłane przy użyciu środków komunikacji elektronicznej</w:t>
      </w:r>
      <w:r w:rsidRPr="00EA09E6">
        <w:rPr>
          <w:rFonts w:ascii="Tahoma" w:hAnsi="Tahoma" w:cs="Tahoma"/>
          <w:bCs/>
          <w:spacing w:val="20"/>
          <w:sz w:val="18"/>
          <w:szCs w:val="18"/>
          <w:lang w:eastAsia="ar-SA"/>
        </w:rPr>
        <w:t>.</w:t>
      </w:r>
    </w:p>
    <w:p w14:paraId="27F4E523"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bCs/>
          <w:spacing w:val="20"/>
          <w:sz w:val="18"/>
          <w:szCs w:val="18"/>
          <w:lang w:eastAsia="ar-SA"/>
        </w:rPr>
      </w:pPr>
      <w:r w:rsidRPr="00EA09E6">
        <w:rPr>
          <w:rFonts w:ascii="Tahoma" w:hAnsi="Tahoma" w:cs="Tahoma"/>
          <w:bCs/>
          <w:spacing w:val="20"/>
          <w:sz w:val="18"/>
          <w:szCs w:val="18"/>
          <w:lang w:eastAsia="ar-SA"/>
        </w:rPr>
        <w:t>Zamawiający może zawrzeć umowę w sprawie zmówienia publicznego przed upływem terminu, o którym mowa w ust. 1, jeżeli w postępowaniu o udzielenie zamówienia złożono tylko jedną ofertę.</w:t>
      </w:r>
    </w:p>
    <w:p w14:paraId="7907450E"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Wykonawca, którego oferta została wybrana jako najkorzystniejsza, zostanie poinformowany przez zamawiającego o miejscu, sposobie i terminie podpisania umowy.</w:t>
      </w:r>
    </w:p>
    <w:p w14:paraId="26F12605"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 xml:space="preserve">Wykonawca, o którym mowa w ust. 3, ma obowiązek zawrzeć umowę w sprawie zamówienia na warunkach określonych w projekcie </w:t>
      </w:r>
      <w:r w:rsidRPr="008C63DF">
        <w:rPr>
          <w:rFonts w:ascii="Tahoma" w:hAnsi="Tahoma" w:cs="Tahoma"/>
          <w:spacing w:val="20"/>
          <w:sz w:val="18"/>
          <w:szCs w:val="18"/>
          <w:lang w:eastAsia="ar-SA"/>
        </w:rPr>
        <w:t>umowy, który stanowi załącznik nr 5 do SWZ.</w:t>
      </w:r>
      <w:r w:rsidRPr="00EA09E6">
        <w:rPr>
          <w:rFonts w:ascii="Tahoma" w:hAnsi="Tahoma" w:cs="Tahoma"/>
          <w:spacing w:val="20"/>
          <w:sz w:val="18"/>
          <w:szCs w:val="18"/>
          <w:lang w:eastAsia="ar-SA"/>
        </w:rPr>
        <w:t xml:space="preserve"> Umowa zostanie uzupełniona o zapisy wynikające ze złożonej oferty.</w:t>
      </w:r>
    </w:p>
    <w:p w14:paraId="0C4C5214"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Przed podpisaniem umowy w sprawie zamówienia publicznego (oferta najkorzystniejsza), wykonawcy wspólnie ubiegający się o udzielenie zamówienia, przedstawia zmawiającemu umowę regulującą współpracę tych wykonawców.</w:t>
      </w:r>
    </w:p>
    <w:p w14:paraId="66F58EF2"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Jeżeli wykonawca, którego oferta została wybrana jako najkorzystniejsza, uchyla się od zawarcia umowy w sprawie zamówienia publicznego zamawiający może dokonać ponownego badania i oceny ofert spośród ofert pozostałych w post</w:t>
      </w:r>
      <w:r>
        <w:rPr>
          <w:rFonts w:ascii="Tahoma" w:hAnsi="Tahoma" w:cs="Tahoma"/>
          <w:spacing w:val="20"/>
          <w:sz w:val="18"/>
          <w:szCs w:val="18"/>
        </w:rPr>
        <w:t>ę</w:t>
      </w:r>
      <w:r w:rsidRPr="00EA09E6">
        <w:rPr>
          <w:rFonts w:ascii="Tahoma" w:hAnsi="Tahoma" w:cs="Tahoma"/>
          <w:spacing w:val="20"/>
          <w:sz w:val="18"/>
          <w:szCs w:val="18"/>
        </w:rPr>
        <w:t>powaniu wykonawców albo unieważnić postępowanie.</w:t>
      </w:r>
    </w:p>
    <w:p w14:paraId="7579D74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 Wymagania dotyczące zabezpieczenia należytego wykonania umowy</w:t>
      </w:r>
    </w:p>
    <w:p w14:paraId="5E44477C" w14:textId="77777777" w:rsidR="00DE3AD0" w:rsidRPr="00EA09E6" w:rsidRDefault="00DE3AD0" w:rsidP="00EA09E6">
      <w:pPr>
        <w:spacing w:before="240" w:after="0" w:line="360" w:lineRule="auto"/>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wymaga</w:t>
      </w:r>
      <w:r w:rsidRPr="00EA09E6">
        <w:rPr>
          <w:rFonts w:ascii="Tahoma" w:hAnsi="Tahoma" w:cs="Tahoma"/>
          <w:color w:val="000000"/>
          <w:spacing w:val="20"/>
          <w:sz w:val="18"/>
          <w:szCs w:val="18"/>
          <w:lang w:eastAsia="pl-PL"/>
        </w:rPr>
        <w:t xml:space="preserve"> wniesienia zabezpieczenia należytego wykonania umowy.</w:t>
      </w:r>
    </w:p>
    <w:p w14:paraId="7C773C9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XXII. Informacje o treści zawieranej umowy oraz możliwości jej zmiany </w:t>
      </w:r>
    </w:p>
    <w:p w14:paraId="055C067C" w14:textId="77777777" w:rsidR="00DE3AD0" w:rsidRPr="008C63DF" w:rsidRDefault="00DE3AD0" w:rsidP="00D9623E">
      <w:pPr>
        <w:numPr>
          <w:ilvl w:val="0"/>
          <w:numId w:val="19"/>
        </w:numPr>
        <w:spacing w:before="240"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Wybrany Wykonawca jest zobowiązany do zawarcia umowy w sprawie zamówienia publicznego na warunkach określonych we Wzorze Umowy, </w:t>
      </w:r>
      <w:r w:rsidRPr="008C63DF">
        <w:rPr>
          <w:rFonts w:ascii="Tahoma" w:hAnsi="Tahoma" w:cs="Tahoma"/>
          <w:color w:val="000000"/>
          <w:spacing w:val="20"/>
          <w:sz w:val="18"/>
          <w:szCs w:val="18"/>
          <w:lang w:eastAsia="pl-PL"/>
        </w:rPr>
        <w:t xml:space="preserve">stanowiącym </w:t>
      </w:r>
      <w:r w:rsidRPr="008C63DF">
        <w:rPr>
          <w:rFonts w:ascii="Tahoma" w:hAnsi="Tahoma" w:cs="Tahoma"/>
          <w:b/>
          <w:bCs/>
          <w:color w:val="000000"/>
          <w:spacing w:val="20"/>
          <w:sz w:val="18"/>
          <w:szCs w:val="18"/>
          <w:lang w:eastAsia="pl-PL"/>
        </w:rPr>
        <w:t>Załącznik nr 5 do SWZ</w:t>
      </w:r>
      <w:r w:rsidRPr="008C63DF">
        <w:rPr>
          <w:rFonts w:ascii="Tahoma" w:hAnsi="Tahoma" w:cs="Tahoma"/>
          <w:color w:val="000000"/>
          <w:spacing w:val="20"/>
          <w:sz w:val="18"/>
          <w:szCs w:val="18"/>
          <w:lang w:eastAsia="pl-PL"/>
        </w:rPr>
        <w:t>.</w:t>
      </w:r>
    </w:p>
    <w:p w14:paraId="36717B52"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Zakres świadczenia Wykonawcy wynikający z umowy jest tożsamy z jego zobowiązaniem zawartym w ofercie.</w:t>
      </w:r>
    </w:p>
    <w:p w14:paraId="3A94BC13"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przewiduje możliwość zmiany zawartej umowy w stosunku do treści wybranej oferty w zakresie uregulowanym w art. 454-455 PZP oraz wskazanym we Wzorze Umowy, </w:t>
      </w:r>
      <w:r w:rsidRPr="008C63DF">
        <w:rPr>
          <w:rFonts w:ascii="Tahoma" w:hAnsi="Tahoma" w:cs="Tahoma"/>
          <w:color w:val="000000"/>
          <w:spacing w:val="20"/>
          <w:sz w:val="18"/>
          <w:szCs w:val="18"/>
          <w:lang w:eastAsia="pl-PL"/>
        </w:rPr>
        <w:t xml:space="preserve">stanowiącym </w:t>
      </w:r>
      <w:r w:rsidRPr="004F54D2">
        <w:rPr>
          <w:rFonts w:ascii="Tahoma" w:hAnsi="Tahoma" w:cs="Tahoma"/>
          <w:b/>
          <w:bCs/>
          <w:color w:val="000000"/>
          <w:spacing w:val="20"/>
          <w:sz w:val="18"/>
          <w:szCs w:val="18"/>
          <w:lang w:eastAsia="pl-PL"/>
        </w:rPr>
        <w:t>Załącznik nr 5 do SWZ</w:t>
      </w:r>
      <w:r w:rsidRPr="004F54D2">
        <w:rPr>
          <w:rFonts w:ascii="Tahoma" w:hAnsi="Tahoma" w:cs="Tahoma"/>
          <w:color w:val="000000"/>
          <w:spacing w:val="20"/>
          <w:sz w:val="18"/>
          <w:szCs w:val="18"/>
          <w:lang w:eastAsia="pl-PL"/>
        </w:rPr>
        <w:t>.</w:t>
      </w:r>
    </w:p>
    <w:p w14:paraId="77000316"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Zmiana umowy wymaga dla swej ważności, pod rygorem nieważności, zachowania formy pisemnej.</w:t>
      </w:r>
    </w:p>
    <w:p w14:paraId="56834931"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DZIAŁ XXIII. POUCZENIE O ŚRODKACH OCHRONY PRAWNEJ PRZYSŁUGUJĄCYCH WYKONAWCY</w:t>
      </w:r>
      <w:r>
        <w:rPr>
          <w:rFonts w:ascii="Tahoma" w:hAnsi="Tahoma" w:cs="Tahoma"/>
          <w:b/>
          <w:bCs/>
          <w:spacing w:val="20"/>
          <w:sz w:val="18"/>
          <w:szCs w:val="18"/>
        </w:rPr>
        <w:t xml:space="preserve"> </w:t>
      </w:r>
      <w:r w:rsidRPr="00477E01">
        <w:rPr>
          <w:rFonts w:ascii="Tahoma" w:hAnsi="Tahoma" w:cs="Tahoma"/>
          <w:b/>
          <w:bCs/>
          <w:spacing w:val="20"/>
          <w:sz w:val="18"/>
          <w:szCs w:val="18"/>
        </w:rPr>
        <w:t>W TOKU POSTĘPOWANIA O UDZIELENIE ZAMÓWIENIA</w:t>
      </w:r>
    </w:p>
    <w:p w14:paraId="059BD3B7" w14:textId="14300358" w:rsidR="00DE3AD0" w:rsidRPr="00EA09E6" w:rsidRDefault="00DE3AD0" w:rsidP="00EA09E6">
      <w:pPr>
        <w:pStyle w:val="Akapitzlist"/>
        <w:jc w:val="both"/>
        <w:rPr>
          <w:rFonts w:ascii="Tahoma" w:hAnsi="Tahoma" w:cs="Tahoma"/>
          <w:bCs/>
          <w:spacing w:val="20"/>
          <w:sz w:val="18"/>
          <w:szCs w:val="18"/>
        </w:rPr>
      </w:pPr>
      <w:r w:rsidRPr="00EA09E6">
        <w:rPr>
          <w:rFonts w:ascii="Tahoma" w:hAnsi="Tahoma" w:cs="Tahoma"/>
          <w:bCs/>
          <w:spacing w:val="20"/>
          <w:sz w:val="18"/>
          <w:szCs w:val="18"/>
        </w:rPr>
        <w:t xml:space="preserve">Wykonawcom, jeżeli ich interes prawny w uzyskaniu zamówienia doznał lub może doznać uszczerbku w wyniku naruszenia przez Zamawiającego przepisów ustawy Prawo zamówień publicznych przysługują środki ochrony prawnej określone w Dziale </w:t>
      </w:r>
      <w:r w:rsidRPr="00EA09E6">
        <w:rPr>
          <w:rFonts w:ascii="Tahoma" w:hAnsi="Tahoma" w:cs="Tahoma"/>
          <w:bCs/>
          <w:spacing w:val="20"/>
          <w:sz w:val="18"/>
          <w:szCs w:val="18"/>
        </w:rPr>
        <w:lastRenderedPageBreak/>
        <w:t xml:space="preserve">IX ustawy Prawo zamówień publicznych – „Środki ochrony prawnej” </w:t>
      </w:r>
      <w:r w:rsidR="001D11AD" w:rsidRPr="001D11AD">
        <w:rPr>
          <w:rFonts w:ascii="Tahoma" w:hAnsi="Tahoma" w:cs="Tahoma"/>
          <w:bCs/>
          <w:spacing w:val="20"/>
          <w:sz w:val="18"/>
          <w:szCs w:val="18"/>
        </w:rPr>
        <w:t>(Dz. U. z 2021 r. poz. 1129 t. j.)</w:t>
      </w:r>
      <w:r w:rsidRPr="00EA09E6">
        <w:rPr>
          <w:rFonts w:ascii="Tahoma" w:hAnsi="Tahoma" w:cs="Tahoma"/>
          <w:bCs/>
          <w:spacing w:val="20"/>
          <w:sz w:val="18"/>
          <w:szCs w:val="18"/>
        </w:rPr>
        <w:t>.</w:t>
      </w:r>
    </w:p>
    <w:p w14:paraId="4615D112" w14:textId="77777777" w:rsidR="00DE3AD0" w:rsidRPr="00EA09E6" w:rsidRDefault="00DE3AD0" w:rsidP="00EA09E6">
      <w:pPr>
        <w:spacing w:line="360" w:lineRule="auto"/>
        <w:jc w:val="both"/>
        <w:rPr>
          <w:rFonts w:ascii="Tahoma" w:hAnsi="Tahoma" w:cs="Tahoma"/>
          <w:spacing w:val="20"/>
          <w:sz w:val="18"/>
          <w:szCs w:val="18"/>
        </w:rPr>
      </w:pPr>
    </w:p>
    <w:p w14:paraId="4E028537"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DZIAŁ XXIV. ZALECENIA ZAMAWIAJĄCEGO</w:t>
      </w:r>
    </w:p>
    <w:p w14:paraId="51BD7B7A" w14:textId="329788B0"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b/>
          <w:bCs/>
          <w:color w:val="000000"/>
          <w:spacing w:val="20"/>
          <w:sz w:val="18"/>
          <w:szCs w:val="18"/>
        </w:rPr>
        <w:t xml:space="preserve">Rozszerzenia plików wykorzystywanych przez Wykonawców powinny być zgodne z </w:t>
      </w:r>
      <w:r w:rsidRPr="00EA09E6">
        <w:rPr>
          <w:rFonts w:ascii="Tahoma" w:hAnsi="Tahoma" w:cs="Tahoma"/>
          <w:color w:val="000000"/>
          <w:spacing w:val="20"/>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36D1C2"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rekomenduje wykorzystanie formatów: .pdf .doc .docx .xls .xlsx .jpg (.jpeg) </w:t>
      </w:r>
      <w:r w:rsidRPr="00EA09E6">
        <w:rPr>
          <w:rFonts w:ascii="Tahoma" w:hAnsi="Tahoma" w:cs="Tahoma"/>
          <w:b/>
          <w:bCs/>
          <w:color w:val="000000"/>
          <w:spacing w:val="20"/>
          <w:sz w:val="18"/>
          <w:szCs w:val="18"/>
          <w:u w:val="single"/>
        </w:rPr>
        <w:t>ze szczególnym wskazaniem na .pdf</w:t>
      </w:r>
    </w:p>
    <w:p w14:paraId="6B19E288" w14:textId="68BB69FC"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W celu ewentualnej kompresji danych Zamawiający rekomenduje wykorzystanie jednego z rozszerzeń:</w:t>
      </w:r>
    </w:p>
    <w:p w14:paraId="5B145A57" w14:textId="77777777" w:rsidR="00DE3AD0" w:rsidRPr="00EA09E6" w:rsidRDefault="00DE3AD0" w:rsidP="00EA09E6">
      <w:pPr>
        <w:spacing w:line="360" w:lineRule="auto"/>
        <w:ind w:left="1068" w:firstLine="348"/>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a) .zip</w:t>
      </w:r>
    </w:p>
    <w:p w14:paraId="36DA9AD7" w14:textId="63BE230C" w:rsidR="00DE3AD0" w:rsidRPr="00EA09E6" w:rsidRDefault="00DE3AD0" w:rsidP="00EA09E6">
      <w:pPr>
        <w:spacing w:line="360" w:lineRule="auto"/>
        <w:ind w:left="720" w:firstLine="696"/>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b)</w:t>
      </w:r>
      <w:r w:rsidR="004003D0">
        <w:rPr>
          <w:rFonts w:ascii="Tahoma" w:hAnsi="Tahoma" w:cs="Tahoma"/>
          <w:color w:val="000000"/>
          <w:spacing w:val="20"/>
          <w:sz w:val="18"/>
          <w:szCs w:val="18"/>
          <w:lang w:eastAsia="pl-PL"/>
        </w:rPr>
        <w:t xml:space="preserve"> </w:t>
      </w:r>
      <w:r w:rsidRPr="00EA09E6">
        <w:rPr>
          <w:rFonts w:ascii="Tahoma" w:hAnsi="Tahoma" w:cs="Tahoma"/>
          <w:color w:val="000000"/>
          <w:spacing w:val="20"/>
          <w:sz w:val="18"/>
          <w:szCs w:val="18"/>
          <w:lang w:eastAsia="pl-PL"/>
        </w:rPr>
        <w:t>.7Z</w:t>
      </w:r>
    </w:p>
    <w:p w14:paraId="7B72FEC5"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Wśród rozszerzeń powszechnych a </w:t>
      </w:r>
      <w:r w:rsidRPr="00EA09E6">
        <w:rPr>
          <w:rFonts w:ascii="Tahoma" w:hAnsi="Tahoma" w:cs="Tahoma"/>
          <w:b/>
          <w:bCs/>
          <w:color w:val="000000"/>
          <w:spacing w:val="20"/>
          <w:sz w:val="18"/>
          <w:szCs w:val="18"/>
        </w:rPr>
        <w:t xml:space="preserve">niewystępujących </w:t>
      </w:r>
      <w:r w:rsidRPr="00EA09E6">
        <w:rPr>
          <w:rFonts w:ascii="Tahoma" w:hAnsi="Tahoma" w:cs="Tahoma"/>
          <w:color w:val="000000"/>
          <w:spacing w:val="20"/>
          <w:sz w:val="18"/>
          <w:szCs w:val="18"/>
        </w:rPr>
        <w:t xml:space="preserve">w Rozporządzeniu KRI występują: .rar .gif .bmp .numbers .pages. </w:t>
      </w:r>
      <w:r w:rsidRPr="00EA09E6">
        <w:rPr>
          <w:rFonts w:ascii="Tahoma" w:hAnsi="Tahoma" w:cs="Tahoma"/>
          <w:b/>
          <w:bCs/>
          <w:color w:val="000000"/>
          <w:spacing w:val="20"/>
          <w:sz w:val="18"/>
          <w:szCs w:val="18"/>
        </w:rPr>
        <w:t>Dokumenty złożone w takich plikach zostaną uznane za złożone nieskutecznie.</w:t>
      </w:r>
    </w:p>
    <w:p w14:paraId="05A4D583"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Zamawiający zwraca uwagę na ograniczenia wielkości</w:t>
      </w:r>
      <w:r>
        <w:rPr>
          <w:rFonts w:ascii="Tahoma" w:hAnsi="Tahoma" w:cs="Tahoma"/>
          <w:color w:val="000000"/>
          <w:spacing w:val="20"/>
          <w:sz w:val="18"/>
          <w:szCs w:val="18"/>
        </w:rPr>
        <w:t xml:space="preserve"> plików podpisywanych profilem </w:t>
      </w:r>
      <w:r w:rsidRPr="00EA09E6">
        <w:rPr>
          <w:rFonts w:ascii="Tahoma" w:hAnsi="Tahoma" w:cs="Tahoma"/>
          <w:color w:val="000000"/>
          <w:spacing w:val="20"/>
          <w:sz w:val="18"/>
          <w:szCs w:val="18"/>
        </w:rPr>
        <w:t xml:space="preserve">zaufanym, który wynosi </w:t>
      </w:r>
      <w:r w:rsidRPr="00EA09E6">
        <w:rPr>
          <w:rFonts w:ascii="Tahoma" w:hAnsi="Tahoma" w:cs="Tahoma"/>
          <w:b/>
          <w:bCs/>
          <w:color w:val="000000"/>
          <w:spacing w:val="20"/>
          <w:sz w:val="18"/>
          <w:szCs w:val="18"/>
        </w:rPr>
        <w:t>maksymalnie 10MB</w:t>
      </w:r>
      <w:r w:rsidRPr="00EA09E6">
        <w:rPr>
          <w:rFonts w:ascii="Tahoma" w:hAnsi="Tahoma" w:cs="Tahoma"/>
          <w:color w:val="000000"/>
          <w:spacing w:val="20"/>
          <w:sz w:val="18"/>
          <w:szCs w:val="18"/>
        </w:rPr>
        <w:t>, oraz na ogranicz</w:t>
      </w:r>
      <w:r>
        <w:rPr>
          <w:rFonts w:ascii="Tahoma" w:hAnsi="Tahoma" w:cs="Tahoma"/>
          <w:color w:val="000000"/>
          <w:spacing w:val="20"/>
          <w:sz w:val="18"/>
          <w:szCs w:val="18"/>
        </w:rPr>
        <w:t xml:space="preserve">enie wielkości plików </w:t>
      </w:r>
      <w:r w:rsidRPr="00EA09E6">
        <w:rPr>
          <w:rFonts w:ascii="Tahoma" w:hAnsi="Tahoma" w:cs="Tahoma"/>
          <w:color w:val="000000"/>
          <w:spacing w:val="20"/>
          <w:sz w:val="18"/>
          <w:szCs w:val="18"/>
        </w:rPr>
        <w:t xml:space="preserve">podpisywanych w aplikacji eDoApp służącej do składania podpisu osobistego, który wynosi </w:t>
      </w:r>
      <w:r w:rsidRPr="00EA09E6">
        <w:rPr>
          <w:rFonts w:ascii="Tahoma" w:hAnsi="Tahoma" w:cs="Tahoma"/>
          <w:b/>
          <w:bCs/>
          <w:color w:val="000000"/>
          <w:spacing w:val="20"/>
          <w:sz w:val="18"/>
          <w:szCs w:val="18"/>
        </w:rPr>
        <w:t>maksymalnie 5MB</w:t>
      </w:r>
      <w:r w:rsidRPr="00EA09E6">
        <w:rPr>
          <w:rFonts w:ascii="Tahoma" w:hAnsi="Tahoma" w:cs="Tahoma"/>
          <w:color w:val="000000"/>
          <w:spacing w:val="20"/>
          <w:sz w:val="18"/>
          <w:szCs w:val="18"/>
        </w:rPr>
        <w:t>.</w:t>
      </w:r>
    </w:p>
    <w:p w14:paraId="1F9FC581"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W przypadku stosowania przez wykonawcę kwalifikowanego podpisu elektronicznego:</w:t>
      </w:r>
    </w:p>
    <w:p w14:paraId="4F68A135" w14:textId="77777777" w:rsidR="00DE3AD0" w:rsidRPr="00EA09E6" w:rsidRDefault="00DE3AD0" w:rsidP="001D11AD">
      <w:pPr>
        <w:numPr>
          <w:ilvl w:val="0"/>
          <w:numId w:val="42"/>
        </w:numPr>
        <w:tabs>
          <w:tab w:val="left" w:pos="720"/>
        </w:tabs>
        <w:autoSpaceDN w:val="0"/>
        <w:spacing w:after="0" w:line="360" w:lineRule="auto"/>
        <w:ind w:left="851" w:firstLine="0"/>
        <w:jc w:val="both"/>
        <w:rPr>
          <w:rFonts w:ascii="Tahoma" w:hAnsi="Tahoma" w:cs="Tahoma"/>
          <w:spacing w:val="20"/>
          <w:sz w:val="18"/>
          <w:szCs w:val="18"/>
        </w:rPr>
      </w:pPr>
      <w:r w:rsidRPr="00EA09E6">
        <w:rPr>
          <w:rFonts w:ascii="Tahoma" w:hAnsi="Tahoma" w:cs="Tahoma"/>
          <w:color w:val="000000"/>
          <w:spacing w:val="20"/>
          <w:sz w:val="18"/>
          <w:szCs w:val="18"/>
          <w:lang w:eastAsia="pl-PL"/>
        </w:rPr>
        <w:t>Ze względu na niskie ryzyko naruszenia integraln</w:t>
      </w:r>
      <w:r>
        <w:rPr>
          <w:rFonts w:ascii="Tahoma" w:hAnsi="Tahoma" w:cs="Tahoma"/>
          <w:color w:val="000000"/>
          <w:spacing w:val="20"/>
          <w:sz w:val="18"/>
          <w:szCs w:val="18"/>
          <w:lang w:eastAsia="pl-PL"/>
        </w:rPr>
        <w:t xml:space="preserve">ości pliku oraz </w:t>
      </w:r>
      <w:r w:rsidRPr="00EA09E6">
        <w:rPr>
          <w:rFonts w:ascii="Tahoma" w:hAnsi="Tahoma" w:cs="Tahoma"/>
          <w:color w:val="000000"/>
          <w:spacing w:val="20"/>
          <w:sz w:val="18"/>
          <w:szCs w:val="18"/>
          <w:lang w:eastAsia="pl-PL"/>
        </w:rPr>
        <w:t xml:space="preserve">łatwiejszą weryfikację podpisu zamawiający zaleca, w miarę możliwości, </w:t>
      </w:r>
      <w:r w:rsidRPr="00EA09E6">
        <w:rPr>
          <w:rFonts w:ascii="Tahoma" w:hAnsi="Tahoma" w:cs="Tahoma"/>
          <w:b/>
          <w:bCs/>
          <w:color w:val="000000"/>
          <w:spacing w:val="20"/>
          <w:sz w:val="18"/>
          <w:szCs w:val="18"/>
          <w:lang w:eastAsia="pl-PL"/>
        </w:rPr>
        <w:t>przekonwertowanie plików składających się na ofertę na rozszerzenie .pdf i opatrzenie ich podpisem kwalifikowanym w formacie PAdES.</w:t>
      </w:r>
    </w:p>
    <w:p w14:paraId="7BFD42B2" w14:textId="77777777" w:rsidR="00DE3AD0" w:rsidRPr="00EA09E6" w:rsidRDefault="00DE3AD0" w:rsidP="001D11AD">
      <w:pPr>
        <w:numPr>
          <w:ilvl w:val="0"/>
          <w:numId w:val="42"/>
        </w:numPr>
        <w:tabs>
          <w:tab w:val="left" w:pos="720"/>
        </w:tabs>
        <w:autoSpaceDN w:val="0"/>
        <w:spacing w:after="0" w:line="360" w:lineRule="auto"/>
        <w:ind w:left="851" w:firstLine="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Pliki w innych formatach niż PDF </w:t>
      </w:r>
      <w:r w:rsidRPr="00EA09E6">
        <w:rPr>
          <w:rFonts w:ascii="Tahoma" w:hAnsi="Tahoma" w:cs="Tahoma"/>
          <w:b/>
          <w:bCs/>
          <w:color w:val="000000"/>
          <w:spacing w:val="20"/>
          <w:sz w:val="18"/>
          <w:szCs w:val="18"/>
          <w:lang w:eastAsia="pl-PL"/>
        </w:rPr>
        <w:t>zaleca się opatrzyć podpisem w formacie XAdES o typie zewnętrznym</w:t>
      </w:r>
      <w:r w:rsidRPr="00EA09E6">
        <w:rPr>
          <w:rFonts w:ascii="Tahoma" w:hAnsi="Tahoma" w:cs="Tahoma"/>
          <w:color w:val="000000"/>
          <w:spacing w:val="20"/>
          <w:sz w:val="18"/>
          <w:szCs w:val="18"/>
          <w:lang w:eastAsia="pl-PL"/>
        </w:rPr>
        <w:t>. Wykonawca powinien pamiętać, aby plik z podpisem przekazywać łącznie z dokumentem podpisywanym.</w:t>
      </w:r>
    </w:p>
    <w:p w14:paraId="3DF49BB4" w14:textId="77777777" w:rsidR="00DE3AD0" w:rsidRPr="00EA09E6" w:rsidRDefault="00DE3AD0" w:rsidP="001D11AD">
      <w:pPr>
        <w:numPr>
          <w:ilvl w:val="0"/>
          <w:numId w:val="42"/>
        </w:numPr>
        <w:tabs>
          <w:tab w:val="left" w:pos="720"/>
        </w:tabs>
        <w:autoSpaceDN w:val="0"/>
        <w:spacing w:after="0" w:line="360" w:lineRule="auto"/>
        <w:ind w:left="851" w:firstLine="0"/>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rekomenduje wykorzystanie podpisu z kwalifikowanym znacznikiem czasu.</w:t>
      </w:r>
    </w:p>
    <w:p w14:paraId="6C0617BD"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rPr>
        <w:t xml:space="preserve">w przypadku podpisywania pliku przez kilka osób, stosować podpisy tego samego rodzaju. </w:t>
      </w:r>
      <w:r w:rsidRPr="00EA09E6">
        <w:rPr>
          <w:rFonts w:ascii="Tahoma" w:hAnsi="Tahoma" w:cs="Tahoma"/>
          <w:color w:val="000000"/>
          <w:spacing w:val="20"/>
          <w:sz w:val="18"/>
          <w:szCs w:val="18"/>
        </w:rPr>
        <w:t>Podpisywanie różnymi rodzajami podpisów np. osobistym i kwalifikowanym może doprowadzić do problemów w weryfikacji plików.</w:t>
      </w:r>
    </w:p>
    <w:p w14:paraId="40C99536"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106E13A9"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Osobą składającą ofertę powinna być osoba kontaktowa podawana w dokumentacji.</w:t>
      </w:r>
    </w:p>
    <w:p w14:paraId="69F4E21B"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9309FC" w14:textId="77777777" w:rsidR="00DE3AD0" w:rsidRPr="00F942F8"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Jeśli Wykonawca pakuje dokumenty np. w plik o rozszerzeniu .zip, zaleca się wcześniejsze podpisanie </w:t>
      </w:r>
      <w:r w:rsidRPr="00F942F8">
        <w:rPr>
          <w:rFonts w:ascii="Tahoma" w:hAnsi="Tahoma" w:cs="Tahoma"/>
          <w:color w:val="000000"/>
          <w:spacing w:val="20"/>
          <w:sz w:val="18"/>
          <w:szCs w:val="18"/>
        </w:rPr>
        <w:t>każdego ze skompresowanych plików.</w:t>
      </w:r>
    </w:p>
    <w:p w14:paraId="0DF30322"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F942F8">
        <w:rPr>
          <w:rFonts w:ascii="Tahoma" w:hAnsi="Tahoma" w:cs="Tahoma"/>
          <w:color w:val="000000"/>
          <w:spacing w:val="20"/>
          <w:sz w:val="18"/>
          <w:szCs w:val="18"/>
        </w:rPr>
        <w:t>Zamawiający zaleca aby nie</w:t>
      </w:r>
      <w:r w:rsidRPr="00F942F8">
        <w:rPr>
          <w:rFonts w:ascii="Tahoma" w:hAnsi="Tahoma" w:cs="Tahoma"/>
          <w:b/>
          <w:bCs/>
          <w:color w:val="000000"/>
          <w:spacing w:val="20"/>
          <w:sz w:val="18"/>
          <w:szCs w:val="18"/>
        </w:rPr>
        <w:t xml:space="preserve"> </w:t>
      </w:r>
      <w:r w:rsidRPr="00F942F8">
        <w:rPr>
          <w:rFonts w:ascii="Tahoma" w:hAnsi="Tahoma" w:cs="Tahoma"/>
          <w:color w:val="000000"/>
          <w:spacing w:val="20"/>
          <w:sz w:val="18"/>
          <w:szCs w:val="18"/>
        </w:rPr>
        <w:t>wprowadzać</w:t>
      </w:r>
      <w:r w:rsidRPr="00EA09E6">
        <w:rPr>
          <w:rFonts w:ascii="Tahoma" w:hAnsi="Tahoma" w:cs="Tahoma"/>
          <w:color w:val="000000"/>
          <w:spacing w:val="20"/>
          <w:sz w:val="18"/>
          <w:szCs w:val="18"/>
        </w:rPr>
        <w:t xml:space="preserve"> jakichkolwiek zmian w plikach po podpisaniu ich podpisem kwalifikowanym. Może to skutkować na</w:t>
      </w:r>
      <w:r>
        <w:rPr>
          <w:rFonts w:ascii="Tahoma" w:hAnsi="Tahoma" w:cs="Tahoma"/>
          <w:color w:val="000000"/>
          <w:spacing w:val="20"/>
          <w:sz w:val="18"/>
          <w:szCs w:val="18"/>
        </w:rPr>
        <w:t xml:space="preserve">ruszeniem integralności plików </w:t>
      </w:r>
      <w:r w:rsidRPr="00EA09E6">
        <w:rPr>
          <w:rFonts w:ascii="Tahoma" w:hAnsi="Tahoma" w:cs="Tahoma"/>
          <w:color w:val="000000"/>
          <w:spacing w:val="20"/>
          <w:sz w:val="18"/>
          <w:szCs w:val="18"/>
        </w:rPr>
        <w:t>co równoważne będzie z koniecznością odrzucenia oferty.</w:t>
      </w:r>
    </w:p>
    <w:p w14:paraId="3ECBE91F"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XXIV. Spis załączników</w:t>
      </w:r>
    </w:p>
    <w:p w14:paraId="2FBB25D3" w14:textId="77777777" w:rsidR="00DE3AD0" w:rsidRPr="00EA09E6"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ofertowy.</w:t>
      </w:r>
    </w:p>
    <w:p w14:paraId="39A6E825" w14:textId="77777777" w:rsidR="00DE3AD0" w:rsidRPr="00EA09E6"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cenowy.</w:t>
      </w:r>
    </w:p>
    <w:p w14:paraId="53249AC6" w14:textId="77777777" w:rsidR="00DE3AD0"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Wstępne oświadczenie wykonawcy.</w:t>
      </w:r>
    </w:p>
    <w:p w14:paraId="4CBA6A72" w14:textId="77777777" w:rsidR="001D11AD" w:rsidRPr="00F942F8" w:rsidRDefault="001D11AD" w:rsidP="001D11AD">
      <w:pPr>
        <w:numPr>
          <w:ilvl w:val="0"/>
          <w:numId w:val="20"/>
        </w:numPr>
        <w:spacing w:after="0" w:line="360" w:lineRule="auto"/>
        <w:textAlignment w:val="baseline"/>
        <w:rPr>
          <w:rFonts w:ascii="Tahoma" w:hAnsi="Tahoma" w:cs="Tahoma"/>
          <w:color w:val="000000"/>
          <w:spacing w:val="20"/>
          <w:sz w:val="18"/>
          <w:szCs w:val="18"/>
          <w:lang w:eastAsia="pl-PL"/>
        </w:rPr>
      </w:pPr>
      <w:r w:rsidRPr="001D11AD">
        <w:rPr>
          <w:rFonts w:ascii="Tahoma" w:hAnsi="Tahoma" w:cs="Tahoma"/>
          <w:color w:val="000000"/>
          <w:spacing w:val="20"/>
          <w:sz w:val="18"/>
          <w:szCs w:val="18"/>
          <w:lang w:eastAsia="pl-PL"/>
        </w:rPr>
        <w:t>Oświadczenie dotyczące grupy kapitałowej</w:t>
      </w:r>
    </w:p>
    <w:p w14:paraId="7C569768" w14:textId="7A639197" w:rsidR="00DE3AD0"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Projekt umowy.</w:t>
      </w:r>
    </w:p>
    <w:p w14:paraId="7F0EF1EA" w14:textId="77777777" w:rsidR="00F942F8" w:rsidRP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Wykaz osób, które będą uczestniczyć w wykonaniu zamówienia</w:t>
      </w:r>
    </w:p>
    <w:p w14:paraId="7B638C4D" w14:textId="77777777" w:rsidR="00F942F8" w:rsidRP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Wykaz środka transportu przystosowanego i dopuszczonego do przewozu żywności</w:t>
      </w:r>
    </w:p>
    <w:p w14:paraId="350A4E33" w14:textId="14E136B3" w:rsid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Opis przedmiotu zamówienia</w:t>
      </w:r>
    </w:p>
    <w:p w14:paraId="58D53CE6" w14:textId="77777777" w:rsidR="00BA523A" w:rsidRPr="00EA09E6" w:rsidRDefault="00BA523A" w:rsidP="00F942F8">
      <w:pPr>
        <w:spacing w:after="0" w:line="360" w:lineRule="auto"/>
        <w:ind w:left="360"/>
        <w:textAlignment w:val="baseline"/>
        <w:rPr>
          <w:rFonts w:ascii="Tahoma" w:hAnsi="Tahoma" w:cs="Tahoma"/>
          <w:color w:val="000000"/>
          <w:spacing w:val="20"/>
          <w:sz w:val="18"/>
          <w:szCs w:val="18"/>
          <w:lang w:eastAsia="pl-PL"/>
        </w:rPr>
      </w:pPr>
    </w:p>
    <w:p w14:paraId="20FB7BED" w14:textId="77777777" w:rsidR="00DE3AD0" w:rsidRPr="00EA09E6" w:rsidRDefault="00DE3AD0" w:rsidP="00EA09E6">
      <w:pPr>
        <w:spacing w:line="360" w:lineRule="auto"/>
        <w:rPr>
          <w:rFonts w:ascii="Tahoma" w:hAnsi="Tahoma" w:cs="Tahoma"/>
          <w:spacing w:val="20"/>
          <w:sz w:val="18"/>
          <w:szCs w:val="18"/>
        </w:rPr>
      </w:pPr>
    </w:p>
    <w:sectPr w:rsidR="00DE3AD0" w:rsidRPr="00EA09E6" w:rsidSect="00F4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134"/>
        </w:tabs>
        <w:ind w:left="1566" w:hanging="432"/>
      </w:pPr>
      <w:rPr>
        <w:rFonts w:cs="Times New Roman"/>
      </w:rPr>
    </w:lvl>
    <w:lvl w:ilvl="1">
      <w:start w:val="1"/>
      <w:numFmt w:val="none"/>
      <w:suff w:val="nothing"/>
      <w:lvlText w:val=""/>
      <w:lvlJc w:val="left"/>
      <w:pPr>
        <w:tabs>
          <w:tab w:val="num" w:pos="1134"/>
        </w:tabs>
        <w:ind w:left="1710" w:hanging="576"/>
      </w:pPr>
      <w:rPr>
        <w:rFonts w:cs="Times New Roman"/>
      </w:rPr>
    </w:lvl>
    <w:lvl w:ilvl="2">
      <w:start w:val="1"/>
      <w:numFmt w:val="none"/>
      <w:suff w:val="nothing"/>
      <w:lvlText w:val=""/>
      <w:lvlJc w:val="left"/>
      <w:pPr>
        <w:tabs>
          <w:tab w:val="num" w:pos="1134"/>
        </w:tabs>
        <w:ind w:left="1854" w:hanging="720"/>
      </w:pPr>
      <w:rPr>
        <w:rFonts w:cs="Times New Roman"/>
      </w:rPr>
    </w:lvl>
    <w:lvl w:ilvl="3">
      <w:start w:val="1"/>
      <w:numFmt w:val="none"/>
      <w:suff w:val="nothing"/>
      <w:lvlText w:val=""/>
      <w:lvlJc w:val="left"/>
      <w:pPr>
        <w:tabs>
          <w:tab w:val="num" w:pos="1134"/>
        </w:tabs>
        <w:ind w:left="1998" w:hanging="864"/>
      </w:pPr>
      <w:rPr>
        <w:rFonts w:cs="Times New Roman"/>
      </w:rPr>
    </w:lvl>
    <w:lvl w:ilvl="4">
      <w:start w:val="1"/>
      <w:numFmt w:val="none"/>
      <w:suff w:val="nothing"/>
      <w:lvlText w:val=""/>
      <w:lvlJc w:val="left"/>
      <w:pPr>
        <w:tabs>
          <w:tab w:val="num" w:pos="1134"/>
        </w:tabs>
        <w:ind w:left="2142" w:hanging="1008"/>
      </w:pPr>
      <w:rPr>
        <w:rFonts w:cs="Times New Roman"/>
      </w:rPr>
    </w:lvl>
    <w:lvl w:ilvl="5">
      <w:start w:val="1"/>
      <w:numFmt w:val="none"/>
      <w:suff w:val="nothing"/>
      <w:lvlText w:val=""/>
      <w:lvlJc w:val="left"/>
      <w:pPr>
        <w:tabs>
          <w:tab w:val="num" w:pos="1134"/>
        </w:tabs>
        <w:ind w:left="2286" w:hanging="1152"/>
      </w:pPr>
      <w:rPr>
        <w:rFonts w:cs="Times New Roman"/>
      </w:rPr>
    </w:lvl>
    <w:lvl w:ilvl="6">
      <w:start w:val="1"/>
      <w:numFmt w:val="none"/>
      <w:suff w:val="nothing"/>
      <w:lvlText w:val=""/>
      <w:lvlJc w:val="left"/>
      <w:pPr>
        <w:tabs>
          <w:tab w:val="num" w:pos="1134"/>
        </w:tabs>
        <w:ind w:left="2430" w:hanging="1296"/>
      </w:pPr>
      <w:rPr>
        <w:rFonts w:cs="Times New Roman"/>
      </w:rPr>
    </w:lvl>
    <w:lvl w:ilvl="7">
      <w:start w:val="1"/>
      <w:numFmt w:val="none"/>
      <w:suff w:val="nothing"/>
      <w:lvlText w:val=""/>
      <w:lvlJc w:val="left"/>
      <w:pPr>
        <w:tabs>
          <w:tab w:val="num" w:pos="1134"/>
        </w:tabs>
        <w:ind w:left="2574" w:hanging="1440"/>
      </w:pPr>
      <w:rPr>
        <w:rFonts w:cs="Times New Roman"/>
      </w:rPr>
    </w:lvl>
    <w:lvl w:ilvl="8">
      <w:start w:val="1"/>
      <w:numFmt w:val="none"/>
      <w:suff w:val="nothing"/>
      <w:lvlText w:val=""/>
      <w:lvlJc w:val="left"/>
      <w:pPr>
        <w:tabs>
          <w:tab w:val="num" w:pos="1134"/>
        </w:tabs>
        <w:ind w:left="2718" w:hanging="1584"/>
      </w:pPr>
      <w:rPr>
        <w:rFonts w:cs="Times New Roman"/>
      </w:rPr>
    </w:lvl>
  </w:abstractNum>
  <w:abstractNum w:abstractNumId="1" w15:restartNumberingAfterBreak="0">
    <w:nsid w:val="00000028"/>
    <w:multiLevelType w:val="hybridMultilevel"/>
    <w:tmpl w:val="CE4E2E9C"/>
    <w:lvl w:ilvl="0" w:tplc="17382D7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089307C"/>
    <w:multiLevelType w:val="multilevel"/>
    <w:tmpl w:val="61C67B26"/>
    <w:lvl w:ilvl="0">
      <w:start w:val="1"/>
      <w:numFmt w:val="lowerLetter"/>
      <w:lvlText w:val="%1)"/>
      <w:lvlJc w:val="left"/>
      <w:pPr>
        <w:ind w:left="707" w:hanging="283"/>
      </w:pPr>
      <w:rPr>
        <w:rFonts w:ascii="Ebrima" w:hAnsi="Ebrima" w:cs="Times New Roman"/>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3" w15:restartNumberingAfterBreak="0">
    <w:nsid w:val="02150BEB"/>
    <w:multiLevelType w:val="hybridMultilevel"/>
    <w:tmpl w:val="DA5CA804"/>
    <w:lvl w:ilvl="0" w:tplc="0415001B">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D736A3"/>
    <w:multiLevelType w:val="multilevel"/>
    <w:tmpl w:val="9ACCF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BD642DD"/>
    <w:multiLevelType w:val="hybridMultilevel"/>
    <w:tmpl w:val="93500FB8"/>
    <w:lvl w:ilvl="0" w:tplc="F20E8F48">
      <w:start w:val="4"/>
      <w:numFmt w:val="lowerLetter"/>
      <w:lvlText w:val="%1)"/>
      <w:lvlJc w:val="left"/>
      <w:pPr>
        <w:tabs>
          <w:tab w:val="num" w:pos="720"/>
        </w:tabs>
        <w:ind w:left="720" w:hanging="360"/>
      </w:pPr>
      <w:rPr>
        <w:rFonts w:ascii="Tahoma" w:eastAsia="Times New Roman" w:hAnsi="Tahoma" w:cs="Tahoma" w:hint="default"/>
      </w:rPr>
    </w:lvl>
    <w:lvl w:ilvl="1" w:tplc="522E064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332E9"/>
    <w:multiLevelType w:val="multilevel"/>
    <w:tmpl w:val="C7F6B444"/>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7" w15:restartNumberingAfterBreak="0">
    <w:nsid w:val="0D2B5012"/>
    <w:multiLevelType w:val="multilevel"/>
    <w:tmpl w:val="2C646EFC"/>
    <w:lvl w:ilvl="0">
      <w:start w:val="1"/>
      <w:numFmt w:val="decimal"/>
      <w:lvlText w:val="%1."/>
      <w:lvlJc w:val="left"/>
      <w:pPr>
        <w:ind w:left="360" w:hanging="360"/>
      </w:pPr>
      <w:rPr>
        <w:rFonts w:ascii="Ebrima" w:hAnsi="Ebrima" w:cs="Times New Roman"/>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F1B3B02"/>
    <w:multiLevelType w:val="multilevel"/>
    <w:tmpl w:val="EE34C2BA"/>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1134355A"/>
    <w:multiLevelType w:val="multilevel"/>
    <w:tmpl w:val="13F27C46"/>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17864F1"/>
    <w:multiLevelType w:val="multilevel"/>
    <w:tmpl w:val="8AE26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2B47AC7"/>
    <w:multiLevelType w:val="multilevel"/>
    <w:tmpl w:val="C9D6AB22"/>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DD439A"/>
    <w:multiLevelType w:val="multilevel"/>
    <w:tmpl w:val="7FB85DF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0477C8"/>
    <w:multiLevelType w:val="hybridMultilevel"/>
    <w:tmpl w:val="14845F50"/>
    <w:lvl w:ilvl="0" w:tplc="859659F2">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8712F54"/>
    <w:multiLevelType w:val="multilevel"/>
    <w:tmpl w:val="EA00913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DC0AD1"/>
    <w:multiLevelType w:val="multilevel"/>
    <w:tmpl w:val="24A65102"/>
    <w:lvl w:ilvl="0">
      <w:numFmt w:val="bullet"/>
      <w:lvlText w:val=""/>
      <w:lvlJc w:val="left"/>
      <w:pPr>
        <w:ind w:left="360" w:hanging="360"/>
      </w:pPr>
      <w:rPr>
        <w:rFonts w:ascii="Wingdings" w:hAnsi="Wingdings"/>
        <w:color w:val="auto"/>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2F285877"/>
    <w:multiLevelType w:val="multilevel"/>
    <w:tmpl w:val="27E620E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01C666E"/>
    <w:multiLevelType w:val="multilevel"/>
    <w:tmpl w:val="90BA95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26801FC"/>
    <w:multiLevelType w:val="multilevel"/>
    <w:tmpl w:val="8F5C4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3AE4D9C"/>
    <w:multiLevelType w:val="multilevel"/>
    <w:tmpl w:val="5C8CDB74"/>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34420CF6"/>
    <w:multiLevelType w:val="multilevel"/>
    <w:tmpl w:val="C5A87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6522241"/>
    <w:multiLevelType w:val="multilevel"/>
    <w:tmpl w:val="8676C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380F4E41"/>
    <w:multiLevelType w:val="multilevel"/>
    <w:tmpl w:val="A0E61266"/>
    <w:lvl w:ilvl="0">
      <w:start w:val="1"/>
      <w:numFmt w:val="decimal"/>
      <w:lvlText w:val="%1."/>
      <w:lvlJc w:val="left"/>
      <w:pPr>
        <w:ind w:left="720" w:hanging="360"/>
      </w:pPr>
      <w:rPr>
        <w:rFonts w:ascii="Ebrima" w:hAnsi="Ebrima" w:cs="Times New Roman"/>
        <w:b w:val="0"/>
        <w:bCs w:val="0"/>
        <w:sz w:val="20"/>
        <w:szCs w:val="20"/>
      </w:rPr>
    </w:lvl>
    <w:lvl w:ilvl="1">
      <w:start w:val="1"/>
      <w:numFmt w:val="decimal"/>
      <w:lvlText w:val="%2."/>
      <w:lvlJc w:val="left"/>
      <w:pPr>
        <w:ind w:left="1080" w:hanging="360"/>
      </w:pPr>
      <w:rPr>
        <w:rFonts w:ascii="Ebrima" w:hAnsi="Ebrima" w:cs="Times New Roman"/>
        <w:b w:val="0"/>
        <w:bCs w:val="0"/>
        <w:sz w:val="20"/>
        <w:szCs w:val="20"/>
      </w:rPr>
    </w:lvl>
    <w:lvl w:ilvl="2">
      <w:start w:val="1"/>
      <w:numFmt w:val="decimal"/>
      <w:lvlText w:val="%3."/>
      <w:lvlJc w:val="left"/>
      <w:pPr>
        <w:ind w:left="1440" w:hanging="360"/>
      </w:pPr>
      <w:rPr>
        <w:rFonts w:ascii="Ebrima" w:hAnsi="Ebrima" w:cs="Times New Roman"/>
        <w:b w:val="0"/>
        <w:bCs w:val="0"/>
        <w:sz w:val="20"/>
        <w:szCs w:val="20"/>
      </w:rPr>
    </w:lvl>
    <w:lvl w:ilvl="3">
      <w:start w:val="1"/>
      <w:numFmt w:val="decimal"/>
      <w:lvlText w:val="%4."/>
      <w:lvlJc w:val="left"/>
      <w:pPr>
        <w:ind w:left="1800" w:hanging="360"/>
      </w:pPr>
      <w:rPr>
        <w:rFonts w:ascii="Ebrima" w:hAnsi="Ebrima" w:cs="Times New Roman"/>
        <w:b w:val="0"/>
        <w:bCs w:val="0"/>
        <w:sz w:val="20"/>
        <w:szCs w:val="20"/>
      </w:rPr>
    </w:lvl>
    <w:lvl w:ilvl="4">
      <w:start w:val="1"/>
      <w:numFmt w:val="decimal"/>
      <w:lvlText w:val="%5."/>
      <w:lvlJc w:val="left"/>
      <w:pPr>
        <w:ind w:left="2160" w:hanging="360"/>
      </w:pPr>
      <w:rPr>
        <w:rFonts w:ascii="Ebrima" w:hAnsi="Ebrima" w:cs="Times New Roman"/>
        <w:b w:val="0"/>
        <w:bCs w:val="0"/>
        <w:sz w:val="20"/>
        <w:szCs w:val="20"/>
      </w:rPr>
    </w:lvl>
    <w:lvl w:ilvl="5">
      <w:start w:val="1"/>
      <w:numFmt w:val="decimal"/>
      <w:lvlText w:val="%6."/>
      <w:lvlJc w:val="left"/>
      <w:pPr>
        <w:ind w:left="2520" w:hanging="360"/>
      </w:pPr>
      <w:rPr>
        <w:rFonts w:ascii="Ebrima" w:hAnsi="Ebrima" w:cs="Times New Roman"/>
        <w:b w:val="0"/>
        <w:bCs w:val="0"/>
        <w:sz w:val="20"/>
        <w:szCs w:val="20"/>
      </w:rPr>
    </w:lvl>
    <w:lvl w:ilvl="6">
      <w:start w:val="1"/>
      <w:numFmt w:val="decimal"/>
      <w:lvlText w:val="%7."/>
      <w:lvlJc w:val="left"/>
      <w:pPr>
        <w:ind w:left="2880" w:hanging="360"/>
      </w:pPr>
      <w:rPr>
        <w:rFonts w:ascii="Ebrima" w:hAnsi="Ebrima" w:cs="Times New Roman"/>
        <w:b w:val="0"/>
        <w:bCs w:val="0"/>
        <w:sz w:val="20"/>
        <w:szCs w:val="20"/>
      </w:rPr>
    </w:lvl>
    <w:lvl w:ilvl="7">
      <w:start w:val="1"/>
      <w:numFmt w:val="decimal"/>
      <w:lvlText w:val="%8."/>
      <w:lvlJc w:val="left"/>
      <w:pPr>
        <w:ind w:left="3240" w:hanging="360"/>
      </w:pPr>
      <w:rPr>
        <w:rFonts w:ascii="Ebrima" w:hAnsi="Ebrima" w:cs="Times New Roman"/>
        <w:b w:val="0"/>
        <w:bCs w:val="0"/>
        <w:sz w:val="20"/>
        <w:szCs w:val="20"/>
      </w:rPr>
    </w:lvl>
    <w:lvl w:ilvl="8">
      <w:start w:val="1"/>
      <w:numFmt w:val="decimal"/>
      <w:lvlText w:val="%9."/>
      <w:lvlJc w:val="left"/>
      <w:pPr>
        <w:ind w:left="3600" w:hanging="360"/>
      </w:pPr>
      <w:rPr>
        <w:rFonts w:ascii="Ebrima" w:hAnsi="Ebrima" w:cs="Times New Roman"/>
        <w:b w:val="0"/>
        <w:bCs w:val="0"/>
        <w:sz w:val="20"/>
        <w:szCs w:val="20"/>
      </w:rPr>
    </w:lvl>
  </w:abstractNum>
  <w:abstractNum w:abstractNumId="26" w15:restartNumberingAfterBreak="0">
    <w:nsid w:val="385312DF"/>
    <w:multiLevelType w:val="multilevel"/>
    <w:tmpl w:val="5920B75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9511C46"/>
    <w:multiLevelType w:val="multilevel"/>
    <w:tmpl w:val="B2EA5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49440CE6"/>
    <w:multiLevelType w:val="hybridMultilevel"/>
    <w:tmpl w:val="A8F2F508"/>
    <w:lvl w:ilvl="0" w:tplc="FD02DB48">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A9B61F9"/>
    <w:multiLevelType w:val="multilevel"/>
    <w:tmpl w:val="9CA841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CCB486C"/>
    <w:multiLevelType w:val="multilevel"/>
    <w:tmpl w:val="63F8A06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D310673"/>
    <w:multiLevelType w:val="hybridMultilevel"/>
    <w:tmpl w:val="7F822BF8"/>
    <w:lvl w:ilvl="0" w:tplc="04150019">
      <w:start w:val="1"/>
      <w:numFmt w:val="decimal"/>
      <w:lvlText w:val="%1."/>
      <w:lvlJc w:val="left"/>
      <w:pPr>
        <w:tabs>
          <w:tab w:val="num" w:pos="720"/>
        </w:tabs>
        <w:ind w:left="720" w:hanging="720"/>
      </w:pPr>
      <w:rPr>
        <w:rFonts w:cs="Times New Roman" w:hint="default"/>
        <w:b w:val="0"/>
      </w:rPr>
    </w:lvl>
    <w:lvl w:ilvl="1" w:tplc="18AE23C4">
      <w:start w:val="1"/>
      <w:numFmt w:val="decimal"/>
      <w:lvlText w:val="%2."/>
      <w:lvlJc w:val="left"/>
      <w:pPr>
        <w:tabs>
          <w:tab w:val="num" w:pos="360"/>
        </w:tabs>
        <w:ind w:left="360" w:hanging="360"/>
      </w:pPr>
      <w:rPr>
        <w:rFonts w:ascii="Tahoma" w:eastAsia="Times New Roman" w:hAnsi="Tahoma" w:cs="Tahoma" w:hint="default"/>
        <w:b w:val="0"/>
        <w:sz w:val="18"/>
        <w:szCs w:val="18"/>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DCF486B"/>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FDA2ED4"/>
    <w:multiLevelType w:val="multilevel"/>
    <w:tmpl w:val="70A28A7A"/>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6" w15:restartNumberingAfterBreak="0">
    <w:nsid w:val="5777455D"/>
    <w:multiLevelType w:val="multilevel"/>
    <w:tmpl w:val="1B56288C"/>
    <w:lvl w:ilvl="0">
      <w:start w:val="1"/>
      <w:numFmt w:val="decimal"/>
      <w:lvlText w:val="%1."/>
      <w:lvlJc w:val="left"/>
      <w:pPr>
        <w:tabs>
          <w:tab w:val="num" w:pos="720"/>
        </w:tabs>
        <w:ind w:left="720" w:hanging="360"/>
      </w:pPr>
      <w:rPr>
        <w:rFonts w:cs="Times New Roman" w:hint="default"/>
        <w:b w:val="0"/>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7" w15:restartNumberingAfterBreak="0">
    <w:nsid w:val="587D77C0"/>
    <w:multiLevelType w:val="multilevel"/>
    <w:tmpl w:val="AB10373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8" w15:restartNumberingAfterBreak="0">
    <w:nsid w:val="5896456D"/>
    <w:multiLevelType w:val="multilevel"/>
    <w:tmpl w:val="520C2740"/>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13C18CE"/>
    <w:multiLevelType w:val="multilevel"/>
    <w:tmpl w:val="91BC7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66871A3"/>
    <w:multiLevelType w:val="multilevel"/>
    <w:tmpl w:val="77FEB716"/>
    <w:lvl w:ilvl="0">
      <w:start w:val="1"/>
      <w:numFmt w:val="decimal"/>
      <w:lvlText w:val="%1."/>
      <w:lvlJc w:val="left"/>
      <w:pPr>
        <w:ind w:left="720" w:hanging="360"/>
      </w:pPr>
      <w:rPr>
        <w:rFonts w:ascii="Ebrima" w:hAnsi="Ebrima" w:cs="Times New Roman"/>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1" w15:restartNumberingAfterBreak="0">
    <w:nsid w:val="668B391D"/>
    <w:multiLevelType w:val="multilevel"/>
    <w:tmpl w:val="7BE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6D55832"/>
    <w:multiLevelType w:val="multilevel"/>
    <w:tmpl w:val="918E97B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9F548F"/>
    <w:multiLevelType w:val="multilevel"/>
    <w:tmpl w:val="8116B21C"/>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EE5201C"/>
    <w:multiLevelType w:val="multilevel"/>
    <w:tmpl w:val="432C7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3B819C8"/>
    <w:multiLevelType w:val="multilevel"/>
    <w:tmpl w:val="0EC29B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747A4698"/>
    <w:multiLevelType w:val="multilevel"/>
    <w:tmpl w:val="D120648E"/>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15:restartNumberingAfterBreak="0">
    <w:nsid w:val="74F64D29"/>
    <w:multiLevelType w:val="multilevel"/>
    <w:tmpl w:val="C48E2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DD95416"/>
    <w:multiLevelType w:val="multilevel"/>
    <w:tmpl w:val="406E3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4"/>
  </w:num>
  <w:num w:numId="2">
    <w:abstractNumId w:val="26"/>
    <w:lvlOverride w:ilvl="0">
      <w:lvl w:ilvl="0">
        <w:numFmt w:val="decimal"/>
        <w:lvlText w:val="%1."/>
        <w:lvlJc w:val="left"/>
        <w:rPr>
          <w:rFonts w:cs="Times New Roman"/>
        </w:rPr>
      </w:lvl>
    </w:lvlOverride>
  </w:num>
  <w:num w:numId="3">
    <w:abstractNumId w:val="26"/>
    <w:lvlOverride w:ilvl="0">
      <w:lvl w:ilvl="0">
        <w:numFmt w:val="decimal"/>
        <w:lvlText w:val="%1."/>
        <w:lvlJc w:val="left"/>
        <w:rPr>
          <w:rFonts w:cs="Times New Roman"/>
        </w:rPr>
      </w:lvl>
    </w:lvlOverride>
  </w:num>
  <w:num w:numId="4">
    <w:abstractNumId w:val="47"/>
  </w:num>
  <w:num w:numId="5">
    <w:abstractNumId w:val="49"/>
  </w:num>
  <w:num w:numId="6">
    <w:abstractNumId w:val="32"/>
  </w:num>
  <w:num w:numId="7">
    <w:abstractNumId w:val="23"/>
  </w:num>
  <w:num w:numId="8">
    <w:abstractNumId w:val="19"/>
    <w:lvlOverride w:ilvl="0">
      <w:lvl w:ilvl="0">
        <w:numFmt w:val="decimal"/>
        <w:lvlText w:val="%1."/>
        <w:lvlJc w:val="left"/>
        <w:rPr>
          <w:rFonts w:cs="Times New Roman"/>
        </w:rPr>
      </w:lvl>
    </w:lvlOverride>
  </w:num>
  <w:num w:numId="9">
    <w:abstractNumId w:val="19"/>
    <w:lvlOverride w:ilvl="0">
      <w:lvl w:ilvl="0">
        <w:numFmt w:val="decimal"/>
        <w:lvlText w:val="%1."/>
        <w:lvlJc w:val="left"/>
        <w:rPr>
          <w:rFonts w:cs="Times New Roman"/>
        </w:rPr>
      </w:lvl>
    </w:lvlOverride>
  </w:num>
  <w:num w:numId="10">
    <w:abstractNumId w:val="31"/>
  </w:num>
  <w:num w:numId="11">
    <w:abstractNumId w:val="39"/>
  </w:num>
  <w:num w:numId="12">
    <w:abstractNumId w:val="44"/>
    <w:lvlOverride w:ilvl="0">
      <w:lvl w:ilvl="0">
        <w:numFmt w:val="lowerLetter"/>
        <w:lvlText w:val="%1."/>
        <w:lvlJc w:val="left"/>
        <w:rPr>
          <w:rFonts w:cs="Times New Roman"/>
          <w:b/>
          <w:bCs/>
        </w:rPr>
      </w:lvl>
    </w:lvlOverride>
  </w:num>
  <w:num w:numId="13">
    <w:abstractNumId w:val="16"/>
    <w:lvlOverride w:ilvl="0">
      <w:lvl w:ilvl="0">
        <w:numFmt w:val="decimal"/>
        <w:lvlText w:val="%1."/>
        <w:lvlJc w:val="left"/>
        <w:rPr>
          <w:rFonts w:cs="Times New Roman"/>
        </w:rPr>
      </w:lvl>
    </w:lvlOverride>
  </w:num>
  <w:num w:numId="14">
    <w:abstractNumId w:val="41"/>
  </w:num>
  <w:num w:numId="15">
    <w:abstractNumId w:val="4"/>
  </w:num>
  <w:num w:numId="16">
    <w:abstractNumId w:val="13"/>
    <w:lvlOverride w:ilvl="0">
      <w:lvl w:ilvl="0">
        <w:numFmt w:val="decimal"/>
        <w:lvlText w:val="%1."/>
        <w:lvlJc w:val="left"/>
        <w:rPr>
          <w:rFonts w:cs="Times New Roman"/>
        </w:rPr>
      </w:lvl>
    </w:lvlOverride>
  </w:num>
  <w:num w:numId="17">
    <w:abstractNumId w:val="24"/>
  </w:num>
  <w:num w:numId="18">
    <w:abstractNumId w:val="10"/>
  </w:num>
  <w:num w:numId="19">
    <w:abstractNumId w:val="27"/>
  </w:num>
  <w:num w:numId="20">
    <w:abstractNumId w:val="20"/>
  </w:num>
  <w:num w:numId="21">
    <w:abstractNumId w:val="43"/>
  </w:num>
  <w:num w:numId="22">
    <w:abstractNumId w:val="17"/>
  </w:num>
  <w:num w:numId="23">
    <w:abstractNumId w:val="6"/>
  </w:num>
  <w:num w:numId="24">
    <w:abstractNumId w:val="35"/>
  </w:num>
  <w:num w:numId="25">
    <w:abstractNumId w:val="0"/>
  </w:num>
  <w:num w:numId="26">
    <w:abstractNumId w:val="15"/>
  </w:num>
  <w:num w:numId="27">
    <w:abstractNumId w:val="5"/>
  </w:num>
  <w:num w:numId="28">
    <w:abstractNumId w:val="9"/>
  </w:num>
  <w:num w:numId="29">
    <w:abstractNumId w:val="8"/>
  </w:num>
  <w:num w:numId="30">
    <w:abstractNumId w:val="22"/>
  </w:num>
  <w:num w:numId="31">
    <w:abstractNumId w:val="25"/>
  </w:num>
  <w:num w:numId="32">
    <w:abstractNumId w:val="2"/>
  </w:num>
  <w:num w:numId="33">
    <w:abstractNumId w:val="33"/>
  </w:num>
  <w:num w:numId="34">
    <w:abstractNumId w:val="7"/>
  </w:num>
  <w:num w:numId="35">
    <w:abstractNumId w:val="40"/>
  </w:num>
  <w:num w:numId="36">
    <w:abstractNumId w:val="42"/>
  </w:num>
  <w:num w:numId="37">
    <w:abstractNumId w:val="46"/>
  </w:num>
  <w:num w:numId="38">
    <w:abstractNumId w:val="1"/>
  </w:num>
  <w:num w:numId="39">
    <w:abstractNumId w:val="3"/>
  </w:num>
  <w:num w:numId="40">
    <w:abstractNumId w:val="48"/>
  </w:num>
  <w:num w:numId="41">
    <w:abstractNumId w:val="12"/>
  </w:num>
  <w:num w:numId="42">
    <w:abstractNumId w:val="28"/>
  </w:num>
  <w:num w:numId="43">
    <w:abstractNumId w:val="18"/>
  </w:num>
  <w:num w:numId="44">
    <w:abstractNumId w:val="38"/>
  </w:num>
  <w:num w:numId="45">
    <w:abstractNumId w:val="37"/>
  </w:num>
  <w:num w:numId="46">
    <w:abstractNumId w:val="36"/>
  </w:num>
  <w:num w:numId="47">
    <w:abstractNumId w:val="30"/>
  </w:num>
  <w:num w:numId="48">
    <w:abstractNumId w:val="14"/>
  </w:num>
  <w:num w:numId="49">
    <w:abstractNumId w:val="11"/>
  </w:num>
  <w:num w:numId="50">
    <w:abstractNumId w:val="21"/>
  </w:num>
  <w:num w:numId="51">
    <w:abstractNumId w:val="45"/>
  </w:num>
  <w:num w:numId="5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750"/>
    <w:rsid w:val="00010F71"/>
    <w:rsid w:val="000169AF"/>
    <w:rsid w:val="00031C36"/>
    <w:rsid w:val="000365C2"/>
    <w:rsid w:val="000658AB"/>
    <w:rsid w:val="000808FD"/>
    <w:rsid w:val="000C05BC"/>
    <w:rsid w:val="000C43FD"/>
    <w:rsid w:val="00123814"/>
    <w:rsid w:val="00134387"/>
    <w:rsid w:val="0015776F"/>
    <w:rsid w:val="00173A65"/>
    <w:rsid w:val="00197000"/>
    <w:rsid w:val="001C7864"/>
    <w:rsid w:val="001D11AD"/>
    <w:rsid w:val="001F6877"/>
    <w:rsid w:val="00212D22"/>
    <w:rsid w:val="0022040B"/>
    <w:rsid w:val="002551A4"/>
    <w:rsid w:val="00272713"/>
    <w:rsid w:val="00284E53"/>
    <w:rsid w:val="002863A5"/>
    <w:rsid w:val="00293F36"/>
    <w:rsid w:val="002A1D4D"/>
    <w:rsid w:val="002E311A"/>
    <w:rsid w:val="00314FF4"/>
    <w:rsid w:val="0035787F"/>
    <w:rsid w:val="00383B38"/>
    <w:rsid w:val="003A3C7A"/>
    <w:rsid w:val="003B1720"/>
    <w:rsid w:val="003B576C"/>
    <w:rsid w:val="003B70A3"/>
    <w:rsid w:val="004003D0"/>
    <w:rsid w:val="004179B0"/>
    <w:rsid w:val="004262AF"/>
    <w:rsid w:val="00447BA7"/>
    <w:rsid w:val="00456799"/>
    <w:rsid w:val="00477E01"/>
    <w:rsid w:val="00492828"/>
    <w:rsid w:val="00495041"/>
    <w:rsid w:val="004A796F"/>
    <w:rsid w:val="004B5688"/>
    <w:rsid w:val="004B5D18"/>
    <w:rsid w:val="004E72FC"/>
    <w:rsid w:val="004F33FE"/>
    <w:rsid w:val="004F54D2"/>
    <w:rsid w:val="0052145F"/>
    <w:rsid w:val="00525750"/>
    <w:rsid w:val="005405A9"/>
    <w:rsid w:val="005650F5"/>
    <w:rsid w:val="005A2148"/>
    <w:rsid w:val="005C5186"/>
    <w:rsid w:val="005D5667"/>
    <w:rsid w:val="006029CB"/>
    <w:rsid w:val="006071A4"/>
    <w:rsid w:val="00636956"/>
    <w:rsid w:val="006638F3"/>
    <w:rsid w:val="006644AF"/>
    <w:rsid w:val="00675DF3"/>
    <w:rsid w:val="00685649"/>
    <w:rsid w:val="00695E97"/>
    <w:rsid w:val="006B0E6F"/>
    <w:rsid w:val="006B3867"/>
    <w:rsid w:val="006C6796"/>
    <w:rsid w:val="006E4BB3"/>
    <w:rsid w:val="006E5E24"/>
    <w:rsid w:val="006E79B6"/>
    <w:rsid w:val="00737744"/>
    <w:rsid w:val="0074437B"/>
    <w:rsid w:val="0074705C"/>
    <w:rsid w:val="00782117"/>
    <w:rsid w:val="007A6A44"/>
    <w:rsid w:val="007B5674"/>
    <w:rsid w:val="007F126F"/>
    <w:rsid w:val="007F2E87"/>
    <w:rsid w:val="0085560A"/>
    <w:rsid w:val="0086147D"/>
    <w:rsid w:val="00875A78"/>
    <w:rsid w:val="008805C6"/>
    <w:rsid w:val="00890E90"/>
    <w:rsid w:val="00895795"/>
    <w:rsid w:val="008C63DF"/>
    <w:rsid w:val="008D05B8"/>
    <w:rsid w:val="008E67E9"/>
    <w:rsid w:val="008F1753"/>
    <w:rsid w:val="00914188"/>
    <w:rsid w:val="0091671C"/>
    <w:rsid w:val="00945966"/>
    <w:rsid w:val="00946179"/>
    <w:rsid w:val="00953B6D"/>
    <w:rsid w:val="00963A51"/>
    <w:rsid w:val="00966529"/>
    <w:rsid w:val="009735EA"/>
    <w:rsid w:val="00975004"/>
    <w:rsid w:val="00975DD3"/>
    <w:rsid w:val="009873C1"/>
    <w:rsid w:val="009B7CD6"/>
    <w:rsid w:val="009C1287"/>
    <w:rsid w:val="009C149C"/>
    <w:rsid w:val="009D0F09"/>
    <w:rsid w:val="009E2A80"/>
    <w:rsid w:val="00A202EE"/>
    <w:rsid w:val="00A232B6"/>
    <w:rsid w:val="00A52A44"/>
    <w:rsid w:val="00A60018"/>
    <w:rsid w:val="00A61C37"/>
    <w:rsid w:val="00A66DFD"/>
    <w:rsid w:val="00A753EE"/>
    <w:rsid w:val="00A90BB1"/>
    <w:rsid w:val="00A94434"/>
    <w:rsid w:val="00AA4AF9"/>
    <w:rsid w:val="00AB038D"/>
    <w:rsid w:val="00AD0006"/>
    <w:rsid w:val="00AE0701"/>
    <w:rsid w:val="00AE47ED"/>
    <w:rsid w:val="00AF3457"/>
    <w:rsid w:val="00B25088"/>
    <w:rsid w:val="00B33186"/>
    <w:rsid w:val="00B605F1"/>
    <w:rsid w:val="00B9434C"/>
    <w:rsid w:val="00BA523A"/>
    <w:rsid w:val="00BE5A6F"/>
    <w:rsid w:val="00BF18E9"/>
    <w:rsid w:val="00C11729"/>
    <w:rsid w:val="00C11AA2"/>
    <w:rsid w:val="00C12B63"/>
    <w:rsid w:val="00C374C2"/>
    <w:rsid w:val="00C634F4"/>
    <w:rsid w:val="00C9792A"/>
    <w:rsid w:val="00CA6899"/>
    <w:rsid w:val="00CB6DD0"/>
    <w:rsid w:val="00D37D2D"/>
    <w:rsid w:val="00D54382"/>
    <w:rsid w:val="00D85CD7"/>
    <w:rsid w:val="00D915C7"/>
    <w:rsid w:val="00D92FBE"/>
    <w:rsid w:val="00D9623E"/>
    <w:rsid w:val="00DA62D8"/>
    <w:rsid w:val="00DB72E6"/>
    <w:rsid w:val="00DC3051"/>
    <w:rsid w:val="00DC4612"/>
    <w:rsid w:val="00DD5308"/>
    <w:rsid w:val="00DE3AD0"/>
    <w:rsid w:val="00DF6F77"/>
    <w:rsid w:val="00E20894"/>
    <w:rsid w:val="00E45272"/>
    <w:rsid w:val="00E97550"/>
    <w:rsid w:val="00EA09E6"/>
    <w:rsid w:val="00EA2D7F"/>
    <w:rsid w:val="00EA5EB8"/>
    <w:rsid w:val="00EB5729"/>
    <w:rsid w:val="00EC7263"/>
    <w:rsid w:val="00EF422B"/>
    <w:rsid w:val="00EF467C"/>
    <w:rsid w:val="00F22A6B"/>
    <w:rsid w:val="00F422FA"/>
    <w:rsid w:val="00F76551"/>
    <w:rsid w:val="00F77DB1"/>
    <w:rsid w:val="00F942F8"/>
    <w:rsid w:val="00FA3DC6"/>
    <w:rsid w:val="00FB53CB"/>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9D992A3"/>
  <w15:docId w15:val="{D2320878-940B-43EC-AA97-0B12141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FA"/>
    <w:pPr>
      <w:spacing w:after="160" w:line="259" w:lineRule="auto"/>
    </w:pPr>
    <w:rPr>
      <w:lang w:eastAsia="en-US"/>
    </w:rPr>
  </w:style>
  <w:style w:type="paragraph" w:styleId="Nagwek2">
    <w:name w:val="heading 2"/>
    <w:basedOn w:val="Normalny"/>
    <w:link w:val="Nagwek2Znak"/>
    <w:uiPriority w:val="99"/>
    <w:qFormat/>
    <w:rsid w:val="00AA4A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5">
    <w:name w:val="heading 5"/>
    <w:basedOn w:val="Normalny"/>
    <w:link w:val="Nagwek5Znak"/>
    <w:uiPriority w:val="99"/>
    <w:qFormat/>
    <w:rsid w:val="00AA4AF9"/>
    <w:pPr>
      <w:spacing w:before="100" w:beforeAutospacing="1" w:after="100" w:afterAutospacing="1" w:line="240" w:lineRule="auto"/>
      <w:outlineLvl w:val="4"/>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A4AF9"/>
    <w:rPr>
      <w:rFonts w:ascii="Times New Roman" w:hAnsi="Times New Roman" w:cs="Times New Roman"/>
      <w:b/>
      <w:bCs/>
      <w:sz w:val="36"/>
      <w:szCs w:val="36"/>
      <w:lang w:eastAsia="pl-PL"/>
    </w:rPr>
  </w:style>
  <w:style w:type="character" w:customStyle="1" w:styleId="Nagwek5Znak">
    <w:name w:val="Nagłówek 5 Znak"/>
    <w:basedOn w:val="Domylnaczcionkaakapitu"/>
    <w:link w:val="Nagwek5"/>
    <w:uiPriority w:val="99"/>
    <w:locked/>
    <w:rsid w:val="00AA4AF9"/>
    <w:rPr>
      <w:rFonts w:ascii="Times New Roman" w:hAnsi="Times New Roman" w:cs="Times New Roman"/>
      <w:b/>
      <w:bCs/>
      <w:sz w:val="20"/>
      <w:szCs w:val="20"/>
      <w:lang w:eastAsia="pl-PL"/>
    </w:rPr>
  </w:style>
  <w:style w:type="paragraph" w:customStyle="1" w:styleId="msonormal0">
    <w:name w:val="msonormal"/>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AA4AF9"/>
    <w:rPr>
      <w:rFonts w:cs="Times New Roman"/>
      <w:color w:val="0000FF"/>
      <w:u w:val="single"/>
    </w:rPr>
  </w:style>
  <w:style w:type="character" w:styleId="UyteHipercze">
    <w:name w:val="FollowedHyperlink"/>
    <w:basedOn w:val="Domylnaczcionkaakapitu"/>
    <w:uiPriority w:val="99"/>
    <w:semiHidden/>
    <w:rsid w:val="00AA4AF9"/>
    <w:rPr>
      <w:rFonts w:cs="Times New Roman"/>
      <w:color w:val="800080"/>
      <w:u w:val="single"/>
    </w:rPr>
  </w:style>
  <w:style w:type="paragraph" w:styleId="Nagwek">
    <w:name w:val="header"/>
    <w:basedOn w:val="Normalny"/>
    <w:link w:val="NagwekZnak"/>
    <w:uiPriority w:val="99"/>
    <w:rsid w:val="00AA4AF9"/>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NagwekZnak">
    <w:name w:val="Nagłówek Znak"/>
    <w:basedOn w:val="Domylnaczcionkaakapitu"/>
    <w:link w:val="Nagwek"/>
    <w:uiPriority w:val="99"/>
    <w:locked/>
    <w:rsid w:val="00AA4AF9"/>
    <w:rPr>
      <w:rFonts w:ascii="Times New Roman" w:hAnsi="Times New Roman" w:cs="Times New Roman"/>
      <w:sz w:val="20"/>
      <w:szCs w:val="20"/>
      <w:lang w:eastAsia="ar-SA" w:bidi="ar-SA"/>
    </w:rPr>
  </w:style>
  <w:style w:type="paragraph" w:customStyle="1" w:styleId="Heading">
    <w:name w:val="Heading"/>
    <w:basedOn w:val="Normalny"/>
    <w:uiPriority w:val="99"/>
    <w:rsid w:val="00AA4AF9"/>
    <w:pPr>
      <w:suppressLineNumbers/>
      <w:tabs>
        <w:tab w:val="center" w:pos="4819"/>
        <w:tab w:val="right" w:pos="9638"/>
      </w:tabs>
      <w:suppressAutoHyphens/>
      <w:autoSpaceDN w:val="0"/>
      <w:spacing w:after="0" w:line="240" w:lineRule="auto"/>
      <w:textAlignment w:val="baseline"/>
    </w:pPr>
    <w:rPr>
      <w:rFonts w:ascii="Times New Roman" w:hAnsi="Times New Roman"/>
      <w:kern w:val="3"/>
      <w:sz w:val="24"/>
      <w:szCs w:val="20"/>
      <w:lang w:eastAsia="zh-CN"/>
    </w:rPr>
  </w:style>
  <w:style w:type="paragraph" w:styleId="Akapitzlist">
    <w:name w:val="List Paragraph"/>
    <w:basedOn w:val="Normalny"/>
    <w:uiPriority w:val="99"/>
    <w:qFormat/>
    <w:rsid w:val="00C374C2"/>
    <w:pPr>
      <w:autoSpaceDN w:val="0"/>
      <w:spacing w:after="0" w:line="360" w:lineRule="auto"/>
      <w:ind w:left="720"/>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262AF"/>
    <w:pPr>
      <w:suppressAutoHyphens/>
      <w:spacing w:after="0" w:line="36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uiPriority w:val="99"/>
    <w:locked/>
    <w:rsid w:val="004262AF"/>
    <w:rPr>
      <w:rFonts w:ascii="Times New Roman" w:hAnsi="Times New Roman" w:cs="Times New Roman"/>
      <w:sz w:val="20"/>
      <w:szCs w:val="20"/>
      <w:lang w:eastAsia="ar-SA" w:bidi="ar-SA"/>
    </w:rPr>
  </w:style>
  <w:style w:type="paragraph" w:customStyle="1" w:styleId="Textbody">
    <w:name w:val="Text body"/>
    <w:basedOn w:val="Normalny"/>
    <w:uiPriority w:val="99"/>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uiPriority w:val="99"/>
    <w:rsid w:val="00010F71"/>
    <w:pPr>
      <w:suppressAutoHyphens/>
      <w:spacing w:after="0" w:line="240" w:lineRule="auto"/>
      <w:ind w:left="708"/>
    </w:pPr>
    <w:rPr>
      <w:rFonts w:ascii="Arial" w:eastAsia="Times New Roman" w:hAnsi="Arial"/>
      <w:szCs w:val="20"/>
      <w:lang w:eastAsia="ar-SA"/>
    </w:rPr>
  </w:style>
  <w:style w:type="character" w:customStyle="1" w:styleId="Nierozpoznanawzmianka1">
    <w:name w:val="Nierozpoznana wzmianka1"/>
    <w:basedOn w:val="Domylnaczcionkaakapitu"/>
    <w:uiPriority w:val="99"/>
    <w:semiHidden/>
    <w:rsid w:val="004A796F"/>
    <w:rPr>
      <w:rFonts w:cs="Times New Roman"/>
      <w:color w:val="605E5C"/>
      <w:shd w:val="clear" w:color="auto" w:fill="E1DFDD"/>
    </w:rPr>
  </w:style>
  <w:style w:type="paragraph" w:customStyle="1" w:styleId="Znak">
    <w:name w:val="Znak"/>
    <w:basedOn w:val="Normalny"/>
    <w:uiPriority w:val="99"/>
    <w:rsid w:val="00C12B63"/>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rsid w:val="006029CB"/>
    <w:rPr>
      <w:rFonts w:cs="Times New Roman"/>
      <w:sz w:val="16"/>
      <w:szCs w:val="16"/>
    </w:rPr>
  </w:style>
  <w:style w:type="paragraph" w:styleId="Tekstkomentarza">
    <w:name w:val="annotation text"/>
    <w:basedOn w:val="Normalny"/>
    <w:link w:val="TekstkomentarzaZnak"/>
    <w:uiPriority w:val="99"/>
    <w:semiHidden/>
    <w:rsid w:val="006029CB"/>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029CB"/>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eastAsia="en-US"/>
    </w:rPr>
  </w:style>
  <w:style w:type="paragraph" w:styleId="Tekstdymka">
    <w:name w:val="Balloon Text"/>
    <w:basedOn w:val="Normalny"/>
    <w:link w:val="TekstdymkaZnak"/>
    <w:uiPriority w:val="99"/>
    <w:semiHidden/>
    <w:rsid w:val="006029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 w:type="character" w:styleId="Nierozpoznanawzmianka">
    <w:name w:val="Unresolved Mention"/>
    <w:basedOn w:val="Domylnaczcionkaakapitu"/>
    <w:uiPriority w:val="99"/>
    <w:semiHidden/>
    <w:unhideWhenUsed/>
    <w:rsid w:val="007A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0334">
      <w:marLeft w:val="0"/>
      <w:marRight w:val="0"/>
      <w:marTop w:val="0"/>
      <w:marBottom w:val="0"/>
      <w:divBdr>
        <w:top w:val="none" w:sz="0" w:space="0" w:color="auto"/>
        <w:left w:val="none" w:sz="0" w:space="0" w:color="auto"/>
        <w:bottom w:val="none" w:sz="0" w:space="0" w:color="auto"/>
        <w:right w:val="none" w:sz="0" w:space="0" w:color="auto"/>
      </w:divBdr>
    </w:div>
    <w:div w:id="160245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owaczyk@szpitaltorzym.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transakcja/905013"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TotalTime>
  <Pages>20</Pages>
  <Words>7110</Words>
  <Characters>42665</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382</vt:lpstr>
    </vt:vector>
  </TitlesOfParts>
  <Company/>
  <LinksUpToDate>false</LinksUpToDate>
  <CharactersWithSpaces>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dc:title>
  <dc:subject/>
  <dc:creator>Monika Wróblewska</dc:creator>
  <cp:keywords/>
  <dc:description/>
  <cp:lastModifiedBy>Damian Nowaczyk</cp:lastModifiedBy>
  <cp:revision>57</cp:revision>
  <cp:lastPrinted>2021-03-19T19:31:00Z</cp:lastPrinted>
  <dcterms:created xsi:type="dcterms:W3CDTF">2021-03-02T13:02:00Z</dcterms:created>
  <dcterms:modified xsi:type="dcterms:W3CDTF">2024-03-21T11:45:00Z</dcterms:modified>
</cp:coreProperties>
</file>