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7D5C" w14:textId="1C8C6F52" w:rsidR="00005112" w:rsidRPr="00005112" w:rsidRDefault="00005112" w:rsidP="00005112">
      <w:pPr>
        <w:pStyle w:val="Default"/>
        <w:ind w:left="6372"/>
        <w:jc w:val="both"/>
        <w:rPr>
          <w:rFonts w:ascii="Arial" w:hAnsi="Arial" w:cs="Arial"/>
          <w:color w:val="auto"/>
          <w:sz w:val="22"/>
          <w:szCs w:val="22"/>
        </w:rPr>
      </w:pPr>
      <w:r w:rsidRPr="00005112">
        <w:rPr>
          <w:rFonts w:ascii="Arial" w:hAnsi="Arial" w:cs="Arial"/>
          <w:color w:val="auto"/>
          <w:sz w:val="22"/>
          <w:szCs w:val="22"/>
        </w:rPr>
        <w:t>Świnoujście, 0</w:t>
      </w:r>
      <w:r w:rsidRPr="00005112">
        <w:rPr>
          <w:rFonts w:ascii="Arial" w:hAnsi="Arial" w:cs="Arial"/>
          <w:color w:val="auto"/>
          <w:sz w:val="22"/>
          <w:szCs w:val="22"/>
        </w:rPr>
        <w:t>5</w:t>
      </w:r>
      <w:r w:rsidRPr="00005112">
        <w:rPr>
          <w:rFonts w:ascii="Arial" w:hAnsi="Arial" w:cs="Arial"/>
          <w:color w:val="auto"/>
          <w:sz w:val="22"/>
          <w:szCs w:val="22"/>
        </w:rPr>
        <w:t>.07.2021r.</w:t>
      </w:r>
    </w:p>
    <w:p w14:paraId="654D05AA" w14:textId="77777777" w:rsidR="00005112" w:rsidRPr="00005112" w:rsidRDefault="00005112" w:rsidP="00005112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005112">
        <w:rPr>
          <w:b/>
          <w:bCs/>
        </w:rPr>
        <w:t>Wykonawcy ubiegający się o udzielenie</w:t>
      </w:r>
    </w:p>
    <w:p w14:paraId="56DF4364" w14:textId="77777777" w:rsidR="00005112" w:rsidRPr="00005112" w:rsidRDefault="00005112" w:rsidP="00005112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005112">
        <w:rPr>
          <w:b/>
          <w:bCs/>
        </w:rPr>
        <w:t>zamówienia</w:t>
      </w:r>
    </w:p>
    <w:p w14:paraId="4E293E1A" w14:textId="77777777" w:rsidR="00005112" w:rsidRPr="00005112" w:rsidRDefault="00005112" w:rsidP="00005112">
      <w:pPr>
        <w:spacing w:line="240" w:lineRule="auto"/>
        <w:jc w:val="both"/>
      </w:pPr>
    </w:p>
    <w:p w14:paraId="1F403F11" w14:textId="77777777" w:rsidR="00005112" w:rsidRPr="00005112" w:rsidRDefault="00005112" w:rsidP="00005112">
      <w:pPr>
        <w:spacing w:line="240" w:lineRule="auto"/>
        <w:jc w:val="both"/>
      </w:pPr>
    </w:p>
    <w:p w14:paraId="7EC03DEC" w14:textId="267425BE" w:rsidR="00005112" w:rsidRPr="00005112" w:rsidRDefault="00005112" w:rsidP="00005112">
      <w:pPr>
        <w:spacing w:line="240" w:lineRule="auto"/>
        <w:jc w:val="both"/>
      </w:pPr>
      <w:r w:rsidRPr="00005112">
        <w:t>EA/PW/NI/075</w:t>
      </w:r>
      <w:r w:rsidRPr="00005112">
        <w:t>5</w:t>
      </w:r>
      <w:r w:rsidRPr="00005112">
        <w:t>/18</w:t>
      </w:r>
      <w:r w:rsidRPr="00005112">
        <w:t>6</w:t>
      </w:r>
      <w:r w:rsidRPr="00005112">
        <w:t>/2021/KSz</w:t>
      </w:r>
    </w:p>
    <w:p w14:paraId="30148344" w14:textId="77777777" w:rsidR="00005112" w:rsidRPr="00005112" w:rsidRDefault="00005112" w:rsidP="00005112">
      <w:pPr>
        <w:spacing w:line="240" w:lineRule="auto"/>
        <w:jc w:val="both"/>
      </w:pPr>
    </w:p>
    <w:p w14:paraId="1DFC9D59" w14:textId="77777777" w:rsidR="00005112" w:rsidRPr="00005112" w:rsidRDefault="00005112" w:rsidP="00005112">
      <w:pPr>
        <w:spacing w:line="240" w:lineRule="auto"/>
        <w:jc w:val="both"/>
      </w:pPr>
      <w:r w:rsidRPr="00005112">
        <w:t>Dotyczy: postępowania prowadzonego w trybie przetargu nieograniczonego dla zadania pn.: „</w:t>
      </w:r>
      <w:r w:rsidRPr="00005112">
        <w:rPr>
          <w:b/>
        </w:rPr>
        <w:t>Budowa stacji uzdatniania wody powierzchniowej słonawej wraz z infrastrukturą towarzyszącą, dla zaopatrzenia w wodę m. Świnoujście.  Zakład Wydrzany II – realizacja zadania w trybie zaprojektuj i wybuduj – część B”</w:t>
      </w:r>
    </w:p>
    <w:p w14:paraId="7F2D2A68" w14:textId="77777777" w:rsidR="00005112" w:rsidRPr="00005112" w:rsidRDefault="00005112" w:rsidP="00005112">
      <w:pPr>
        <w:spacing w:line="240" w:lineRule="auto"/>
        <w:jc w:val="both"/>
      </w:pPr>
    </w:p>
    <w:p w14:paraId="02C0D823" w14:textId="77777777" w:rsidR="00005112" w:rsidRPr="00005112" w:rsidRDefault="00005112" w:rsidP="00005112">
      <w:pPr>
        <w:spacing w:line="240" w:lineRule="auto"/>
        <w:jc w:val="both"/>
      </w:pPr>
    </w:p>
    <w:p w14:paraId="3B307009" w14:textId="77777777" w:rsidR="00005112" w:rsidRPr="00005112" w:rsidRDefault="00005112" w:rsidP="00005112">
      <w:pPr>
        <w:spacing w:line="240" w:lineRule="auto"/>
        <w:jc w:val="center"/>
        <w:rPr>
          <w:b/>
          <w:bCs/>
        </w:rPr>
      </w:pPr>
      <w:r w:rsidRPr="00005112">
        <w:rPr>
          <w:b/>
          <w:bCs/>
        </w:rPr>
        <w:t>ODPOWIEDZI NA PYTANIA WYKONAWCÓW</w:t>
      </w:r>
    </w:p>
    <w:p w14:paraId="4C46E163" w14:textId="77777777" w:rsidR="00005112" w:rsidRPr="00005112" w:rsidRDefault="00005112" w:rsidP="00005112">
      <w:pPr>
        <w:spacing w:line="240" w:lineRule="auto"/>
        <w:jc w:val="both"/>
        <w:rPr>
          <w:b/>
          <w:bCs/>
        </w:rPr>
      </w:pPr>
    </w:p>
    <w:p w14:paraId="564174D2" w14:textId="77777777" w:rsidR="00005112" w:rsidRPr="00005112" w:rsidRDefault="00005112" w:rsidP="0000511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05112">
        <w:rPr>
          <w:rFonts w:ascii="Arial" w:hAnsi="Arial" w:cs="Arial"/>
          <w:color w:val="auto"/>
          <w:sz w:val="22"/>
          <w:szCs w:val="22"/>
        </w:rPr>
        <w:t xml:space="preserve">W związku z wniesionymi przez Wykonawcę pytaniami do specyfikacji warunków zamówienia w w/w postępowaniu, zgodnie z art. </w:t>
      </w:r>
      <w:r w:rsidRPr="00005112">
        <w:rPr>
          <w:rFonts w:ascii="Arial" w:hAnsi="Arial" w:cs="Arial"/>
          <w:color w:val="auto"/>
          <w:sz w:val="22"/>
          <w:szCs w:val="22"/>
        </w:rPr>
        <w:tab/>
        <w:t>135 ustawy z</w:t>
      </w:r>
      <w:r w:rsidRPr="00005112">
        <w:rPr>
          <w:rFonts w:ascii="Arial" w:hAnsi="Arial" w:cs="Arial"/>
          <w:bCs/>
          <w:iCs/>
          <w:color w:val="auto"/>
          <w:sz w:val="22"/>
          <w:szCs w:val="22"/>
        </w:rPr>
        <w:t xml:space="preserve"> dnia 11.09.2019 r. – Prawo zamówień publicznych (</w:t>
      </w:r>
      <w:r w:rsidRPr="00005112">
        <w:rPr>
          <w:rFonts w:ascii="Arial" w:hAnsi="Arial" w:cs="Arial"/>
          <w:color w:val="auto"/>
          <w:sz w:val="22"/>
          <w:szCs w:val="22"/>
        </w:rPr>
        <w:t>Dz. U. z 2021r. poz. 1129 z późn. zm.</w:t>
      </w:r>
      <w:r w:rsidRPr="00005112">
        <w:rPr>
          <w:rFonts w:ascii="Arial" w:hAnsi="Arial" w:cs="Arial"/>
          <w:bCs/>
          <w:iCs/>
          <w:color w:val="auto"/>
          <w:sz w:val="22"/>
          <w:szCs w:val="22"/>
        </w:rPr>
        <w:t>)</w:t>
      </w:r>
      <w:r w:rsidRPr="00005112">
        <w:rPr>
          <w:rFonts w:ascii="Arial" w:hAnsi="Arial" w:cs="Arial"/>
          <w:color w:val="auto"/>
          <w:sz w:val="22"/>
          <w:szCs w:val="22"/>
        </w:rPr>
        <w:t>, Zamawiający poniżej publikuje treść pytań oraz odpowiedzi.</w:t>
      </w:r>
    </w:p>
    <w:p w14:paraId="282B7EAC" w14:textId="77777777" w:rsidR="00005112" w:rsidRPr="00005112" w:rsidRDefault="00005112" w:rsidP="0000511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271D2F2" w14:textId="59A63DB0" w:rsidR="00005112" w:rsidRPr="00005112" w:rsidRDefault="00005112" w:rsidP="00005112">
      <w:pPr>
        <w:spacing w:line="240" w:lineRule="auto"/>
        <w:jc w:val="both"/>
        <w:rPr>
          <w:u w:val="single"/>
        </w:rPr>
      </w:pPr>
    </w:p>
    <w:p w14:paraId="5999652C" w14:textId="3D83CB59" w:rsidR="00005112" w:rsidRPr="00005112" w:rsidRDefault="00005112" w:rsidP="00005112">
      <w:pPr>
        <w:spacing w:line="240" w:lineRule="auto"/>
        <w:jc w:val="both"/>
        <w:rPr>
          <w:b/>
          <w:bCs/>
          <w:u w:val="single"/>
        </w:rPr>
      </w:pPr>
      <w:r w:rsidRPr="00005112">
        <w:rPr>
          <w:b/>
          <w:bCs/>
          <w:u w:val="single"/>
        </w:rPr>
        <w:t>Pytanie nr 32</w:t>
      </w:r>
    </w:p>
    <w:p w14:paraId="70F6E0C0" w14:textId="77777777" w:rsidR="00005112" w:rsidRPr="00005112" w:rsidRDefault="00005112" w:rsidP="00005112">
      <w:pPr>
        <w:spacing w:line="240" w:lineRule="auto"/>
        <w:jc w:val="both"/>
      </w:pPr>
      <w:r w:rsidRPr="00005112">
        <w:t>Dotyczy PFU, pkt B.1.2.1, str. 15</w:t>
      </w:r>
    </w:p>
    <w:p w14:paraId="4A190BCD" w14:textId="77777777" w:rsidR="00005112" w:rsidRPr="00005112" w:rsidRDefault="00005112" w:rsidP="00005112">
      <w:pPr>
        <w:spacing w:line="240" w:lineRule="auto"/>
        <w:jc w:val="both"/>
        <w:rPr>
          <w:rFonts w:eastAsia="Calibri"/>
        </w:rPr>
      </w:pPr>
      <w:r w:rsidRPr="00005112">
        <w:rPr>
          <w:rFonts w:eastAsia="Calibri"/>
        </w:rPr>
        <w:t>W przytoczonym punkcie opisano wymagania dla komory rozprężnej przed układem koagulacji.</w:t>
      </w:r>
    </w:p>
    <w:p w14:paraId="3DE6A099" w14:textId="77777777" w:rsidR="00005112" w:rsidRPr="00005112" w:rsidRDefault="00005112" w:rsidP="00005112">
      <w:pPr>
        <w:spacing w:line="240" w:lineRule="auto"/>
        <w:ind w:left="720"/>
        <w:jc w:val="both"/>
        <w:rPr>
          <w:rFonts w:eastAsia="Calibri"/>
        </w:rPr>
      </w:pPr>
    </w:p>
    <w:p w14:paraId="53ABE15A" w14:textId="77777777" w:rsidR="00005112" w:rsidRPr="00005112" w:rsidRDefault="00005112" w:rsidP="00005112">
      <w:pPr>
        <w:spacing w:line="240" w:lineRule="auto"/>
        <w:jc w:val="both"/>
        <w:rPr>
          <w:rFonts w:eastAsia="Calibri"/>
          <w:i/>
          <w:iCs/>
          <w:u w:val="single"/>
        </w:rPr>
      </w:pPr>
      <w:r w:rsidRPr="00005112">
        <w:rPr>
          <w:rFonts w:eastAsia="Calibri"/>
          <w:i/>
          <w:iCs/>
          <w:u w:val="single"/>
        </w:rPr>
        <w:t>Czy Zamawiający dopuszcza możliwość połącznia komory rozprężnej z komorą koagulacji (szybkiego mieszania).</w:t>
      </w:r>
    </w:p>
    <w:p w14:paraId="03F11663" w14:textId="77777777" w:rsidR="00005112" w:rsidRPr="00005112" w:rsidRDefault="00005112" w:rsidP="00005112">
      <w:pPr>
        <w:spacing w:line="240" w:lineRule="auto"/>
        <w:jc w:val="both"/>
        <w:rPr>
          <w:rFonts w:eastAsia="Calibri"/>
          <w:i/>
          <w:iCs/>
          <w:u w:val="single"/>
        </w:rPr>
      </w:pPr>
      <w:r w:rsidRPr="00005112">
        <w:rPr>
          <w:rFonts w:eastAsia="Calibri"/>
          <w:i/>
          <w:iCs/>
          <w:u w:val="single"/>
        </w:rPr>
        <w:t xml:space="preserve">Tego typu rozwiązanie uprości układ zachowując jednocześnie jego funkcjonalność oraz pozwoli na zmniejszenie gabarytów budynku. </w:t>
      </w:r>
    </w:p>
    <w:p w14:paraId="52F47B87" w14:textId="77777777" w:rsidR="00005112" w:rsidRPr="00005112" w:rsidRDefault="00005112" w:rsidP="00005112">
      <w:pPr>
        <w:spacing w:line="240" w:lineRule="auto"/>
        <w:jc w:val="both"/>
      </w:pPr>
      <w:r w:rsidRPr="00005112">
        <w:t xml:space="preserve"> </w:t>
      </w:r>
    </w:p>
    <w:p w14:paraId="2EE400E4" w14:textId="77777777" w:rsidR="00005112" w:rsidRDefault="00005112" w:rsidP="00005112">
      <w:pPr>
        <w:spacing w:line="240" w:lineRule="auto"/>
        <w:jc w:val="both"/>
        <w:rPr>
          <w:b/>
          <w:bCs/>
          <w:u w:val="single"/>
        </w:rPr>
      </w:pPr>
      <w:r w:rsidRPr="00005112">
        <w:rPr>
          <w:b/>
          <w:bCs/>
          <w:u w:val="single"/>
        </w:rPr>
        <w:t>Odpowiedź:</w:t>
      </w:r>
    </w:p>
    <w:p w14:paraId="0833C04A" w14:textId="4026E31F" w:rsidR="00005112" w:rsidRPr="00005112" w:rsidRDefault="00005112" w:rsidP="00005112">
      <w:pPr>
        <w:spacing w:line="240" w:lineRule="auto"/>
        <w:jc w:val="both"/>
      </w:pPr>
      <w:r w:rsidRPr="00005112">
        <w:t>Zamawiający dopuszcza możliwość połącznia komory rozprężnej z komorą koagulacji (szybkiego mieszania).</w:t>
      </w:r>
    </w:p>
    <w:p w14:paraId="44648CFB" w14:textId="77777777" w:rsidR="00005112" w:rsidRPr="00005112" w:rsidRDefault="00005112" w:rsidP="00005112">
      <w:pPr>
        <w:spacing w:line="240" w:lineRule="auto"/>
        <w:jc w:val="both"/>
      </w:pPr>
    </w:p>
    <w:p w14:paraId="60815891" w14:textId="4DF62FB1" w:rsidR="00005112" w:rsidRPr="00005112" w:rsidRDefault="00005112" w:rsidP="00005112">
      <w:pPr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 nr 33</w:t>
      </w:r>
    </w:p>
    <w:p w14:paraId="5D2F9548" w14:textId="3D9A4F69" w:rsidR="00005112" w:rsidRPr="00005112" w:rsidRDefault="00005112" w:rsidP="00005112">
      <w:pPr>
        <w:spacing w:line="240" w:lineRule="auto"/>
        <w:jc w:val="both"/>
      </w:pPr>
      <w:r w:rsidRPr="00005112">
        <w:t>Dotyczy PFU, pkt B.1.2.6 oraz pkt B.1.2.9</w:t>
      </w:r>
    </w:p>
    <w:p w14:paraId="057EC67F" w14:textId="77777777" w:rsidR="00005112" w:rsidRPr="00005112" w:rsidRDefault="00005112" w:rsidP="00005112">
      <w:pPr>
        <w:spacing w:line="240" w:lineRule="auto"/>
        <w:jc w:val="both"/>
        <w:rPr>
          <w:rFonts w:eastAsia="Calibri"/>
        </w:rPr>
      </w:pPr>
      <w:r w:rsidRPr="00005112">
        <w:rPr>
          <w:rFonts w:eastAsia="Calibri"/>
        </w:rPr>
        <w:t xml:space="preserve">W przytoczonych punktach narzucono czas magazynowania chemikaliów. </w:t>
      </w:r>
    </w:p>
    <w:p w14:paraId="139D6C9E" w14:textId="77777777" w:rsidR="00005112" w:rsidRDefault="00005112" w:rsidP="00005112">
      <w:pPr>
        <w:spacing w:line="240" w:lineRule="auto"/>
        <w:jc w:val="both"/>
        <w:rPr>
          <w:rFonts w:eastAsia="Calibri"/>
        </w:rPr>
      </w:pPr>
      <w:r w:rsidRPr="00005112">
        <w:rPr>
          <w:rFonts w:eastAsia="Calibri"/>
        </w:rPr>
        <w:t xml:space="preserve">W pkt B.1.2.6 na stronie 29 dotyczącym ultrafiltracji zapisano, że zapas substancji chemicznych do płukania membran UF nie może być mniejszy niż 60 dni </w:t>
      </w:r>
    </w:p>
    <w:p w14:paraId="508EC1E7" w14:textId="6B50BE32" w:rsidR="00005112" w:rsidRPr="00005112" w:rsidRDefault="00005112" w:rsidP="00005112">
      <w:pPr>
        <w:spacing w:line="240" w:lineRule="auto"/>
        <w:jc w:val="both"/>
        <w:rPr>
          <w:rFonts w:eastAsia="Calibri"/>
        </w:rPr>
      </w:pPr>
      <w:r w:rsidRPr="00005112">
        <w:rPr>
          <w:rFonts w:eastAsia="Calibri"/>
        </w:rPr>
        <w:t xml:space="preserve">natomiast w punkcie B.1.2.9 dotyczącym układów dozowania i magazynowania chemii podano dla poszczególnych chemikaliów okres magazynowania na 30 dni </w:t>
      </w:r>
    </w:p>
    <w:p w14:paraId="0FB190B7" w14:textId="195CA4F8" w:rsidR="00005112" w:rsidRPr="00005112" w:rsidRDefault="00005112" w:rsidP="00005112">
      <w:pPr>
        <w:spacing w:line="240" w:lineRule="auto"/>
        <w:jc w:val="both"/>
        <w:rPr>
          <w:rFonts w:eastAsia="Calibri"/>
        </w:rPr>
      </w:pPr>
      <w:r w:rsidRPr="00005112">
        <w:rPr>
          <w:rFonts w:eastAsia="Calibri"/>
        </w:rPr>
        <w:t>z wyłączeniem chemikaliów dla układu UF gdzie czas zapasu chemii na potrzeby UF ma wynosić co najmniej 36 dni (strona 39 PFU).</w:t>
      </w:r>
    </w:p>
    <w:p w14:paraId="2A096F22" w14:textId="77777777" w:rsidR="00005112" w:rsidRPr="00005112" w:rsidRDefault="00005112" w:rsidP="00005112">
      <w:pPr>
        <w:spacing w:line="240" w:lineRule="auto"/>
        <w:ind w:left="720"/>
        <w:jc w:val="both"/>
        <w:rPr>
          <w:rFonts w:eastAsia="Calibri"/>
        </w:rPr>
      </w:pPr>
    </w:p>
    <w:p w14:paraId="46F93D19" w14:textId="77777777" w:rsidR="00005112" w:rsidRPr="00005112" w:rsidRDefault="00005112" w:rsidP="00005112">
      <w:pPr>
        <w:spacing w:line="240" w:lineRule="auto"/>
        <w:jc w:val="both"/>
        <w:rPr>
          <w:rFonts w:eastAsia="Calibri"/>
          <w:i/>
          <w:iCs/>
          <w:u w:val="single"/>
        </w:rPr>
      </w:pPr>
      <w:r w:rsidRPr="00005112">
        <w:rPr>
          <w:rFonts w:eastAsia="Calibri"/>
          <w:i/>
          <w:iCs/>
          <w:u w:val="single"/>
        </w:rPr>
        <w:t>Różne czasy magazynowania mają wpływ na wielkość zbiorników magazynowych a tym samym na gabaryty budynku technologicznego.</w:t>
      </w:r>
    </w:p>
    <w:p w14:paraId="62A9C870" w14:textId="77777777" w:rsidR="00005112" w:rsidRPr="00005112" w:rsidRDefault="00005112" w:rsidP="00005112">
      <w:pPr>
        <w:spacing w:line="240" w:lineRule="auto"/>
        <w:jc w:val="both"/>
        <w:rPr>
          <w:rFonts w:eastAsia="Calibri"/>
        </w:rPr>
      </w:pPr>
      <w:r w:rsidRPr="00005112">
        <w:rPr>
          <w:rFonts w:eastAsia="Calibri"/>
          <w:i/>
          <w:iCs/>
          <w:u w:val="single"/>
        </w:rPr>
        <w:t>Prosimy o jednoznaczne określenie czasów magazynowania chemikaliów, która wartość jest właściwa 60 , 36 czy 30 dni?</w:t>
      </w:r>
    </w:p>
    <w:p w14:paraId="267B6128" w14:textId="77777777" w:rsidR="00005112" w:rsidRPr="00005112" w:rsidRDefault="00005112" w:rsidP="00005112">
      <w:pPr>
        <w:spacing w:line="240" w:lineRule="auto"/>
        <w:jc w:val="both"/>
      </w:pPr>
    </w:p>
    <w:p w14:paraId="605D21DF" w14:textId="77777777" w:rsidR="00005112" w:rsidRPr="00005112" w:rsidRDefault="00005112" w:rsidP="00005112">
      <w:pPr>
        <w:spacing w:line="240" w:lineRule="auto"/>
        <w:jc w:val="both"/>
        <w:rPr>
          <w:b/>
          <w:bCs/>
          <w:u w:val="single"/>
        </w:rPr>
      </w:pPr>
      <w:r w:rsidRPr="00005112">
        <w:rPr>
          <w:b/>
          <w:bCs/>
          <w:u w:val="single"/>
        </w:rPr>
        <w:t>Odpowiedź:</w:t>
      </w:r>
    </w:p>
    <w:p w14:paraId="664B07A8" w14:textId="1031C4F2" w:rsidR="00005112" w:rsidRPr="00005112" w:rsidRDefault="00005112" w:rsidP="00005112">
      <w:pPr>
        <w:spacing w:line="240" w:lineRule="auto"/>
        <w:jc w:val="both"/>
      </w:pPr>
      <w:r w:rsidRPr="00005112">
        <w:t>Zamawiający ujednolica ilość  magazynowania chemikaliów na okres 30 dni.</w:t>
      </w:r>
    </w:p>
    <w:p w14:paraId="6771A6D9" w14:textId="77777777" w:rsidR="00005112" w:rsidRPr="00005112" w:rsidRDefault="00005112" w:rsidP="00005112">
      <w:pPr>
        <w:spacing w:line="240" w:lineRule="auto"/>
        <w:jc w:val="both"/>
      </w:pPr>
    </w:p>
    <w:p w14:paraId="691744A3" w14:textId="77777777" w:rsidR="00005112" w:rsidRDefault="00005112" w:rsidP="00005112">
      <w:pPr>
        <w:spacing w:line="240" w:lineRule="auto"/>
        <w:jc w:val="both"/>
      </w:pPr>
    </w:p>
    <w:p w14:paraId="24C8C8E1" w14:textId="77777777" w:rsidR="00005112" w:rsidRPr="00005112" w:rsidRDefault="00005112" w:rsidP="00005112">
      <w:pPr>
        <w:spacing w:line="240" w:lineRule="auto"/>
        <w:jc w:val="both"/>
        <w:rPr>
          <w:b/>
          <w:bCs/>
          <w:u w:val="single"/>
        </w:rPr>
      </w:pPr>
      <w:r w:rsidRPr="00005112">
        <w:rPr>
          <w:b/>
          <w:bCs/>
          <w:u w:val="single"/>
        </w:rPr>
        <w:lastRenderedPageBreak/>
        <w:t>Pytanie nr 34</w:t>
      </w:r>
    </w:p>
    <w:p w14:paraId="0E1AC57A" w14:textId="59120EA6" w:rsidR="00005112" w:rsidRPr="00005112" w:rsidRDefault="00005112" w:rsidP="00005112">
      <w:pPr>
        <w:spacing w:line="240" w:lineRule="auto"/>
        <w:jc w:val="both"/>
      </w:pPr>
      <w:r w:rsidRPr="00005112">
        <w:t>Dotyczy PFU, pkt B2.2.4.4 Sieć kanalizacji sanitarnej, str. 69</w:t>
      </w:r>
    </w:p>
    <w:p w14:paraId="3416895A" w14:textId="77777777" w:rsidR="00005112" w:rsidRPr="00005112" w:rsidRDefault="00005112" w:rsidP="00005112">
      <w:pPr>
        <w:spacing w:line="240" w:lineRule="auto"/>
        <w:jc w:val="both"/>
        <w:rPr>
          <w:rFonts w:eastAsia="Calibri"/>
        </w:rPr>
      </w:pPr>
      <w:r w:rsidRPr="00005112">
        <w:rPr>
          <w:rFonts w:eastAsia="Calibri"/>
        </w:rPr>
        <w:t>W przytoczonym punkcie Zamawiający wskazuje, że na istniejącym obiekcie Wydrzany I znajduje się kanalizacja sanitarna odprowadzająca ścieki bytowe do oczyszczalni ścieków.</w:t>
      </w:r>
    </w:p>
    <w:p w14:paraId="5FA005BB" w14:textId="77777777" w:rsidR="00005112" w:rsidRPr="00005112" w:rsidRDefault="00005112" w:rsidP="00005112">
      <w:pPr>
        <w:spacing w:line="240" w:lineRule="auto"/>
        <w:ind w:left="720"/>
        <w:jc w:val="both"/>
        <w:rPr>
          <w:rFonts w:eastAsia="Calibri"/>
        </w:rPr>
      </w:pPr>
    </w:p>
    <w:p w14:paraId="1908AE14" w14:textId="77777777" w:rsidR="00005112" w:rsidRPr="00005112" w:rsidRDefault="00005112" w:rsidP="00005112">
      <w:pPr>
        <w:spacing w:line="240" w:lineRule="auto"/>
        <w:jc w:val="both"/>
        <w:rPr>
          <w:rFonts w:eastAsia="Calibri"/>
          <w:i/>
          <w:iCs/>
          <w:u w:val="single"/>
        </w:rPr>
      </w:pPr>
      <w:r w:rsidRPr="00005112">
        <w:rPr>
          <w:rFonts w:eastAsia="Calibri"/>
          <w:i/>
          <w:iCs/>
          <w:u w:val="single"/>
        </w:rPr>
        <w:t>Czy Zamawiający wyraża zgodę aby ścieki sanitarne powstające w nowoprojektowanym budynku technologicznym wyposażonym w toaletę odprowadzać do istniejącej studni a następnie razem z ściekami z SUW Wydrzany I przepompowywać na oczyszczalnię?</w:t>
      </w:r>
    </w:p>
    <w:p w14:paraId="7D0AF241" w14:textId="77777777" w:rsidR="00005112" w:rsidRPr="00005112" w:rsidRDefault="00005112" w:rsidP="00005112">
      <w:pPr>
        <w:spacing w:line="240" w:lineRule="auto"/>
        <w:jc w:val="both"/>
      </w:pPr>
    </w:p>
    <w:p w14:paraId="27FCA246" w14:textId="77777777" w:rsidR="00005112" w:rsidRPr="00005112" w:rsidRDefault="00005112" w:rsidP="00005112">
      <w:pPr>
        <w:spacing w:line="240" w:lineRule="auto"/>
        <w:jc w:val="both"/>
      </w:pPr>
    </w:p>
    <w:p w14:paraId="7B4AD0A7" w14:textId="77777777" w:rsidR="00005112" w:rsidRPr="00005112" w:rsidRDefault="00005112" w:rsidP="00005112">
      <w:pPr>
        <w:spacing w:line="240" w:lineRule="auto"/>
        <w:jc w:val="both"/>
        <w:rPr>
          <w:b/>
          <w:bCs/>
          <w:u w:val="single"/>
        </w:rPr>
      </w:pPr>
      <w:r w:rsidRPr="00005112">
        <w:rPr>
          <w:b/>
          <w:bCs/>
          <w:u w:val="single"/>
        </w:rPr>
        <w:t xml:space="preserve">Odpowiedź: </w:t>
      </w:r>
    </w:p>
    <w:p w14:paraId="21EA183F" w14:textId="35182B88" w:rsidR="00005112" w:rsidRPr="00005112" w:rsidRDefault="00005112" w:rsidP="00005112">
      <w:pPr>
        <w:spacing w:line="240" w:lineRule="auto"/>
        <w:jc w:val="both"/>
      </w:pPr>
      <w:r w:rsidRPr="00005112">
        <w:t xml:space="preserve">Zamawiający wyraża zgodę, aby </w:t>
      </w:r>
      <w:r w:rsidRPr="00005112">
        <w:rPr>
          <w:u w:val="single"/>
        </w:rPr>
        <w:t>ścieki sanitarne</w:t>
      </w:r>
      <w:r w:rsidRPr="00005112">
        <w:t xml:space="preserve"> [toaleta, umywalka] powstające w nowoprojektowanym budynku technologicznym odprowadzać do istniejącej studni a następnie razem ze ściekami z SUW Wydrzany I przepompowywać na oczyszczalnię.</w:t>
      </w:r>
    </w:p>
    <w:p w14:paraId="2CB0E0EF" w14:textId="77777777" w:rsidR="00005112" w:rsidRPr="00005112" w:rsidRDefault="00005112" w:rsidP="00005112">
      <w:pPr>
        <w:spacing w:line="240" w:lineRule="auto"/>
        <w:jc w:val="both"/>
      </w:pPr>
    </w:p>
    <w:p w14:paraId="18B20592" w14:textId="0E41E9A2" w:rsidR="00005112" w:rsidRPr="00005112" w:rsidRDefault="00005112" w:rsidP="00005112">
      <w:pPr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 nr 3</w:t>
      </w:r>
      <w:r w:rsidR="005325B2">
        <w:rPr>
          <w:b/>
          <w:bCs/>
          <w:u w:val="single"/>
        </w:rPr>
        <w:t>5</w:t>
      </w:r>
    </w:p>
    <w:p w14:paraId="008C763A" w14:textId="77777777" w:rsidR="00005112" w:rsidRPr="00005112" w:rsidRDefault="00005112" w:rsidP="00005112">
      <w:pPr>
        <w:spacing w:line="240" w:lineRule="auto"/>
        <w:jc w:val="both"/>
      </w:pPr>
      <w:r w:rsidRPr="00005112">
        <w:t>Prosimy  o  wskazanie na planie sytuacyjnym punktów styku  następujących instalacji :</w:t>
      </w:r>
    </w:p>
    <w:p w14:paraId="27A04DCA" w14:textId="77777777" w:rsidR="00005112" w:rsidRPr="00005112" w:rsidRDefault="00005112" w:rsidP="00005112">
      <w:pPr>
        <w:numPr>
          <w:ilvl w:val="0"/>
          <w:numId w:val="3"/>
        </w:numPr>
        <w:spacing w:line="240" w:lineRule="auto"/>
        <w:jc w:val="both"/>
      </w:pPr>
      <w:r w:rsidRPr="00005112">
        <w:t>Kanalizacja sanitarna</w:t>
      </w:r>
    </w:p>
    <w:p w14:paraId="4BD4F322" w14:textId="77777777" w:rsidR="00005112" w:rsidRPr="00005112" w:rsidRDefault="00005112" w:rsidP="00005112">
      <w:pPr>
        <w:numPr>
          <w:ilvl w:val="0"/>
          <w:numId w:val="3"/>
        </w:numPr>
        <w:spacing w:line="240" w:lineRule="auto"/>
        <w:jc w:val="both"/>
      </w:pPr>
      <w:r w:rsidRPr="00005112">
        <w:t>Ścieki  technologiczne z SUW Wydrzany I</w:t>
      </w:r>
    </w:p>
    <w:p w14:paraId="43803FE6" w14:textId="77777777" w:rsidR="00005112" w:rsidRPr="00005112" w:rsidRDefault="00005112" w:rsidP="00005112">
      <w:pPr>
        <w:numPr>
          <w:ilvl w:val="0"/>
          <w:numId w:val="3"/>
        </w:numPr>
        <w:spacing w:line="240" w:lineRule="auto"/>
        <w:jc w:val="both"/>
      </w:pPr>
      <w:r w:rsidRPr="00005112">
        <w:t>Lokalizacja pomp dystrybucyjnych wody sieciowej ( Pompownia IV stopnia)</w:t>
      </w:r>
    </w:p>
    <w:p w14:paraId="2A2022F0" w14:textId="77777777" w:rsidR="00005112" w:rsidRPr="00005112" w:rsidRDefault="00005112" w:rsidP="00005112">
      <w:pPr>
        <w:spacing w:line="240" w:lineRule="auto"/>
        <w:jc w:val="both"/>
      </w:pPr>
    </w:p>
    <w:p w14:paraId="65D7C100" w14:textId="77777777" w:rsidR="00005112" w:rsidRPr="00005112" w:rsidRDefault="00005112" w:rsidP="00005112">
      <w:pPr>
        <w:spacing w:line="240" w:lineRule="auto"/>
        <w:jc w:val="both"/>
        <w:rPr>
          <w:b/>
          <w:bCs/>
          <w:u w:val="single"/>
        </w:rPr>
      </w:pPr>
      <w:r w:rsidRPr="00005112">
        <w:rPr>
          <w:b/>
          <w:bCs/>
          <w:u w:val="single"/>
        </w:rPr>
        <w:t xml:space="preserve">Odpowiedź: </w:t>
      </w:r>
    </w:p>
    <w:p w14:paraId="2DE9167F" w14:textId="29776E86" w:rsidR="00005112" w:rsidRPr="00005112" w:rsidRDefault="00005112" w:rsidP="00005112">
      <w:pPr>
        <w:spacing w:line="240" w:lineRule="auto"/>
        <w:jc w:val="both"/>
      </w:pPr>
      <w:r w:rsidRPr="00005112">
        <w:t>Zamawiający przekazuje w załączeniu  plan ze wskazaniem w/w lokalizacji.</w:t>
      </w:r>
    </w:p>
    <w:p w14:paraId="04A9E951" w14:textId="77777777" w:rsidR="00005112" w:rsidRPr="00005112" w:rsidRDefault="00005112" w:rsidP="00005112">
      <w:pPr>
        <w:spacing w:line="240" w:lineRule="auto"/>
        <w:jc w:val="both"/>
      </w:pPr>
    </w:p>
    <w:p w14:paraId="056884BF" w14:textId="77777777" w:rsidR="00005112" w:rsidRPr="00005112" w:rsidRDefault="00005112" w:rsidP="00005112">
      <w:pPr>
        <w:spacing w:line="240" w:lineRule="auto"/>
        <w:jc w:val="both"/>
      </w:pPr>
    </w:p>
    <w:p w14:paraId="15B94F55" w14:textId="77777777" w:rsidR="00005112" w:rsidRPr="00005112" w:rsidRDefault="00005112" w:rsidP="00005112">
      <w:pPr>
        <w:spacing w:line="240" w:lineRule="auto"/>
        <w:jc w:val="both"/>
      </w:pPr>
    </w:p>
    <w:p w14:paraId="01252F59" w14:textId="77777777" w:rsidR="00005112" w:rsidRPr="00005112" w:rsidRDefault="00005112" w:rsidP="00005112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005112">
        <w:rPr>
          <w:rFonts w:ascii="Arial" w:hAnsi="Arial" w:cs="Arial"/>
          <w:i/>
          <w:iCs/>
        </w:rPr>
        <w:t>Dyrektor Naczelny</w:t>
      </w:r>
      <w:r w:rsidRPr="00005112">
        <w:rPr>
          <w:rFonts w:ascii="Arial" w:hAnsi="Arial" w:cs="Arial"/>
          <w:i/>
          <w:iCs/>
        </w:rPr>
        <w:br/>
        <w:t>mgr inż. Małgorzata Bogdał</w:t>
      </w:r>
    </w:p>
    <w:p w14:paraId="0A96170B" w14:textId="77777777" w:rsidR="00005112" w:rsidRPr="00005112" w:rsidRDefault="00005112" w:rsidP="00005112">
      <w:pPr>
        <w:spacing w:line="240" w:lineRule="auto"/>
        <w:jc w:val="right"/>
      </w:pPr>
    </w:p>
    <w:p w14:paraId="3AFEACD5" w14:textId="77777777" w:rsidR="00005112" w:rsidRPr="00005112" w:rsidRDefault="00005112" w:rsidP="00005112">
      <w:pPr>
        <w:spacing w:line="240" w:lineRule="auto"/>
        <w:jc w:val="right"/>
      </w:pPr>
    </w:p>
    <w:p w14:paraId="062814B8" w14:textId="77777777" w:rsidR="00AD6C52" w:rsidRPr="00005112" w:rsidRDefault="00AD6C52" w:rsidP="00005112">
      <w:pPr>
        <w:spacing w:line="240" w:lineRule="auto"/>
        <w:jc w:val="right"/>
      </w:pPr>
    </w:p>
    <w:sectPr w:rsidR="00AD6C52" w:rsidRPr="00005112" w:rsidSect="005A26CE">
      <w:headerReference w:type="default" r:id="rId5"/>
      <w:footerReference w:type="default" r:id="rId6"/>
      <w:pgSz w:w="11906" w:h="16838" w:code="9"/>
      <w:pgMar w:top="851" w:right="1418" w:bottom="510" w:left="1418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A6A5" w14:textId="77777777" w:rsidR="008D6170" w:rsidRPr="00035BC1" w:rsidRDefault="007116F6" w:rsidP="00035BC1">
    <w:pPr>
      <w:pStyle w:val="Stopka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396540" wp14:editId="23EE0BEA">
              <wp:simplePos x="0" y="0"/>
              <wp:positionH relativeFrom="column">
                <wp:posOffset>-871856</wp:posOffset>
              </wp:positionH>
              <wp:positionV relativeFrom="paragraph">
                <wp:posOffset>-19685</wp:posOffset>
              </wp:positionV>
              <wp:extent cx="751522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BFA7BB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-1.55pt" to="52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>Znak sprawy: 14/2021/KSz  przetarg nieograniczony</w:t>
    </w:r>
    <w:r w:rsidRPr="009E6E33">
      <w:rPr>
        <w:sz w:val="14"/>
        <w:szCs w:val="14"/>
      </w:rPr>
      <w:t>-</w:t>
    </w:r>
    <w:r w:rsidRPr="00152651">
      <w:rPr>
        <w:bCs/>
        <w:sz w:val="14"/>
        <w:szCs w:val="14"/>
      </w:rPr>
      <w:t>„</w:t>
    </w:r>
    <w:r w:rsidRPr="00152651">
      <w:rPr>
        <w:bCs/>
        <w:color w:val="000000"/>
        <w:sz w:val="14"/>
        <w:szCs w:val="14"/>
      </w:rPr>
      <w:t>Budowa stacji uzdatniania wody powierzchniowej słonawej wraz z infrastrukturą towarzyszącą, dla zaopatrzenia w wodę m. Świnoujście.  Zakład Wydrzany II – realizacja zadan</w:t>
    </w:r>
    <w:r w:rsidRPr="00152651">
      <w:rPr>
        <w:bCs/>
        <w:color w:val="000000"/>
        <w:sz w:val="14"/>
        <w:szCs w:val="14"/>
      </w:rPr>
      <w:t>ia w trybie zaprojektuj i wybuduj – część B</w:t>
    </w:r>
    <w:r>
      <w:rPr>
        <w:bCs/>
        <w:color w:val="000000"/>
        <w:sz w:val="14"/>
        <w:szCs w:val="14"/>
      </w:rPr>
      <w:t xml:space="preserve">”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3052" w14:textId="77777777" w:rsidR="006C603D" w:rsidRDefault="007116F6" w:rsidP="006C603D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66EAB5E2" wp14:editId="5550926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Zakład Wodociągów i Kanalizacji Sp. z o.o.</w:t>
    </w:r>
  </w:p>
  <w:p w14:paraId="47FFA024" w14:textId="77777777" w:rsidR="006C603D" w:rsidRDefault="007116F6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34AF6390" w14:textId="77777777" w:rsidR="006C603D" w:rsidRDefault="007116F6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478B6706" w14:textId="77777777" w:rsidR="006C603D" w:rsidRDefault="007116F6" w:rsidP="006C603D">
    <w:pPr>
      <w:pStyle w:val="Nagwek"/>
      <w:jc w:val="center"/>
      <w:rPr>
        <w:sz w:val="18"/>
        <w:szCs w:val="18"/>
      </w:rPr>
    </w:pPr>
  </w:p>
  <w:p w14:paraId="49FC379B" w14:textId="77777777" w:rsidR="006C603D" w:rsidRDefault="007116F6" w:rsidP="006C603D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6BEE1AC2" w14:textId="77777777" w:rsidR="006C603D" w:rsidRDefault="007116F6" w:rsidP="006C60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0DDB41" wp14:editId="21A111ED">
              <wp:simplePos x="0" y="0"/>
              <wp:positionH relativeFrom="column">
                <wp:posOffset>-877570</wp:posOffset>
              </wp:positionH>
              <wp:positionV relativeFrom="paragraph">
                <wp:posOffset>186690</wp:posOffset>
              </wp:positionV>
              <wp:extent cx="7534910" cy="14605"/>
              <wp:effectExtent l="0" t="0" r="8890" b="444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91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2F5CC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pt,14.7pt" to="52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sz w:val="14"/>
        <w:szCs w:val="14"/>
      </w:rPr>
      <w:t xml:space="preserve">XIII Wydział Gospodarczy Krajowego </w:t>
    </w:r>
    <w:r>
      <w:rPr>
        <w:sz w:val="14"/>
        <w:szCs w:val="14"/>
      </w:rPr>
      <w:t>Rejestru Sądowego nr 0000139551</w:t>
    </w:r>
  </w:p>
  <w:p w14:paraId="2885826F" w14:textId="77777777" w:rsidR="008D6170" w:rsidRPr="006C603D" w:rsidRDefault="007116F6" w:rsidP="006C6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3E9"/>
    <w:multiLevelType w:val="hybridMultilevel"/>
    <w:tmpl w:val="73A2B014"/>
    <w:lvl w:ilvl="0" w:tplc="6ABADCE4">
      <w:start w:val="2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64FB"/>
    <w:multiLevelType w:val="hybridMultilevel"/>
    <w:tmpl w:val="85FE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108A9"/>
    <w:multiLevelType w:val="hybridMultilevel"/>
    <w:tmpl w:val="38AA30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4239"/>
    <w:multiLevelType w:val="hybridMultilevel"/>
    <w:tmpl w:val="5F522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12"/>
    <w:rsid w:val="00005112"/>
    <w:rsid w:val="004C4074"/>
    <w:rsid w:val="005325B2"/>
    <w:rsid w:val="007116F6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0692"/>
  <w15:chartTrackingRefBased/>
  <w15:docId w15:val="{FF6E4627-8EEE-4C79-BEBD-D4972EA2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511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051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05112"/>
  </w:style>
  <w:style w:type="paragraph" w:styleId="Stopka">
    <w:name w:val="footer"/>
    <w:basedOn w:val="Normalny"/>
    <w:link w:val="StopkaZnak"/>
    <w:uiPriority w:val="99"/>
    <w:unhideWhenUsed/>
    <w:rsid w:val="000051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112"/>
  </w:style>
  <w:style w:type="paragraph" w:styleId="NormalnyWeb">
    <w:name w:val="Normal (Web)"/>
    <w:basedOn w:val="Normalny"/>
    <w:uiPriority w:val="99"/>
    <w:semiHidden/>
    <w:unhideWhenUsed/>
    <w:rsid w:val="0000511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05112"/>
    <w:pPr>
      <w:spacing w:line="240" w:lineRule="auto"/>
      <w:ind w:left="720"/>
    </w:pPr>
    <w:rPr>
      <w:rFonts w:ascii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1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112"/>
    <w:rPr>
      <w:sz w:val="20"/>
      <w:szCs w:val="20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05112"/>
    <w:rPr>
      <w:rFonts w:ascii="Calibri" w:hAnsi="Calibri" w:cs="Calibri"/>
    </w:rPr>
  </w:style>
  <w:style w:type="character" w:customStyle="1" w:styleId="Teksttreci2">
    <w:name w:val="Tekst treści (2)_"/>
    <w:link w:val="Teksttreci20"/>
    <w:locked/>
    <w:rsid w:val="0000511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05112"/>
    <w:pPr>
      <w:widowControl w:val="0"/>
      <w:shd w:val="clear" w:color="auto" w:fill="FFFFFF"/>
      <w:spacing w:after="300" w:line="0" w:lineRule="atLeast"/>
      <w:ind w:hanging="7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2021-07-05T09:37:00Z</cp:lastPrinted>
  <dcterms:created xsi:type="dcterms:W3CDTF">2021-07-05T09:26:00Z</dcterms:created>
  <dcterms:modified xsi:type="dcterms:W3CDTF">2021-07-05T09:41:00Z</dcterms:modified>
</cp:coreProperties>
</file>