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2" w:rsidRPr="00423362" w:rsidRDefault="00751562" w:rsidP="00751562">
      <w:pPr>
        <w:spacing w:after="0" w:line="276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  Kamienna Góra, </w:t>
      </w:r>
      <w:r w:rsidR="00B55FDF">
        <w:rPr>
          <w:rFonts w:eastAsia="Times New Roman" w:cstheme="minorHAnsi"/>
          <w:spacing w:val="-5"/>
          <w:lang w:eastAsia="pl-PL"/>
        </w:rPr>
        <w:t>28</w:t>
      </w:r>
      <w:r w:rsidR="00873BB2">
        <w:rPr>
          <w:rFonts w:eastAsia="Times New Roman" w:cstheme="minorHAnsi"/>
          <w:spacing w:val="-5"/>
          <w:lang w:eastAsia="pl-PL"/>
        </w:rPr>
        <w:t>.</w:t>
      </w:r>
      <w:r w:rsidR="00B55FDF">
        <w:rPr>
          <w:rFonts w:eastAsia="Times New Roman" w:cstheme="minorHAnsi"/>
          <w:spacing w:val="-5"/>
          <w:lang w:eastAsia="pl-PL"/>
        </w:rPr>
        <w:t>02</w:t>
      </w:r>
      <w:r w:rsidRPr="00423362">
        <w:rPr>
          <w:rFonts w:eastAsia="Times New Roman" w:cstheme="minorHAnsi"/>
          <w:spacing w:val="-5"/>
          <w:lang w:eastAsia="pl-PL"/>
        </w:rPr>
        <w:t>.202</w:t>
      </w:r>
      <w:r w:rsidR="00B55FDF">
        <w:rPr>
          <w:rFonts w:eastAsia="Times New Roman" w:cstheme="minorHAnsi"/>
          <w:spacing w:val="-5"/>
          <w:lang w:eastAsia="pl-PL"/>
        </w:rPr>
        <w:t>4</w:t>
      </w:r>
      <w:r w:rsidRPr="00423362">
        <w:rPr>
          <w:rFonts w:eastAsia="Times New Roman" w:cstheme="minorHAnsi"/>
          <w:spacing w:val="-5"/>
          <w:lang w:eastAsia="pl-PL"/>
        </w:rPr>
        <w:t xml:space="preserve"> r.</w:t>
      </w:r>
      <w:r w:rsidR="00CF252D" w:rsidRPr="00423362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423362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="00CF252D" w:rsidRPr="00423362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ID.272.2.</w:t>
      </w:r>
      <w:r w:rsidR="00B55FDF">
        <w:rPr>
          <w:rFonts w:eastAsia="Times New Roman" w:cstheme="minorHAnsi"/>
          <w:spacing w:val="-5"/>
          <w:lang w:eastAsia="pl-PL"/>
        </w:rPr>
        <w:t>5</w:t>
      </w:r>
      <w:r w:rsidRPr="00423362">
        <w:rPr>
          <w:rFonts w:eastAsia="Times New Roman" w:cstheme="minorHAnsi"/>
          <w:spacing w:val="-5"/>
          <w:lang w:eastAsia="pl-PL"/>
        </w:rPr>
        <w:t>.202</w:t>
      </w:r>
      <w:r w:rsidR="00B55FDF">
        <w:rPr>
          <w:rFonts w:eastAsia="Times New Roman" w:cstheme="minorHAnsi"/>
          <w:spacing w:val="-5"/>
          <w:lang w:eastAsia="pl-PL"/>
        </w:rPr>
        <w:t>4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423362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423362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2102C9" w:rsidRDefault="002102C9" w:rsidP="002102C9">
      <w:r>
        <w:t xml:space="preserve">Wykonanie dwóch progów zwalniających </w:t>
      </w:r>
      <w:r w:rsidR="0004767D">
        <w:t xml:space="preserve">liniowych U-16d </w:t>
      </w:r>
      <w:r>
        <w:t>z masy asfaltowej o ograniczonej prędkości przejazdu 20 km/h wraz z oznakowaniem poziomym</w:t>
      </w:r>
      <w:r w:rsidR="00B55FDF">
        <w:t>.</w:t>
      </w:r>
    </w:p>
    <w:p w:rsidR="00751562" w:rsidRPr="00423362" w:rsidRDefault="00751562" w:rsidP="00751562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423362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423362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ul. Wł. Broniewskiego 15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58-400 Kamienna Góra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NIP: 614-14-74-708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8" w:history="1">
        <w:r w:rsidRPr="00423362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423362">
        <w:rPr>
          <w:rFonts w:eastAsia="Times New Roman" w:cstheme="minorHAnsi"/>
          <w:spacing w:val="-5"/>
          <w:lang w:eastAsia="pl-PL"/>
        </w:rPr>
        <w:t xml:space="preserve"> 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email: </w:t>
      </w:r>
      <w:hyperlink r:id="rId9" w:history="1">
        <w:r w:rsidRPr="00423362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751562" w:rsidRPr="00423362" w:rsidRDefault="00751562" w:rsidP="00751562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Numer faksu: 75 64 50 111</w:t>
      </w:r>
    </w:p>
    <w:p w:rsidR="00751562" w:rsidRPr="00423362" w:rsidRDefault="00751562" w:rsidP="00751562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b/>
          <w:spacing w:val="-5"/>
          <w:u w:val="single"/>
          <w:lang w:eastAsia="pl-PL"/>
        </w:rPr>
      </w:pPr>
      <w:r w:rsidRPr="00423362">
        <w:rPr>
          <w:rFonts w:eastAsia="Times New Roman" w:cstheme="minorHAnsi"/>
          <w:b/>
          <w:spacing w:val="-5"/>
          <w:u w:val="single"/>
          <w:lang w:eastAsia="pl-PL"/>
        </w:rPr>
        <w:t>II. Przedmiot zamówienia:</w:t>
      </w:r>
    </w:p>
    <w:p w:rsidR="002102C9" w:rsidRDefault="002102C9" w:rsidP="002102C9">
      <w:pPr>
        <w:jc w:val="both"/>
      </w:pPr>
      <w:r>
        <w:t xml:space="preserve">Przedmiotem zamówienia jest wykonanie dwóch progów zwalniających </w:t>
      </w:r>
      <w:r w:rsidR="00673342">
        <w:t xml:space="preserve">liniowych U-16d </w:t>
      </w:r>
      <w:r>
        <w:t xml:space="preserve">z masy asfaltowej </w:t>
      </w:r>
      <w:r w:rsidR="00B55FDF">
        <w:br/>
      </w:r>
      <w:r>
        <w:t>o ograniczonej prędkości przejazdu 20 km/h wraz z oznakowaniem poziomym</w:t>
      </w:r>
      <w:r w:rsidR="00C76223">
        <w:t xml:space="preserve"> </w:t>
      </w:r>
      <w:r w:rsidR="000D704C">
        <w:t xml:space="preserve">(zgodnie z projektem dołączonym do niniejszego zapytania ofertowego) </w:t>
      </w:r>
      <w:r w:rsidR="00764D32">
        <w:t xml:space="preserve">w ciągu drogi powiatowej </w:t>
      </w:r>
      <w:bookmarkStart w:id="0" w:name="_GoBack"/>
      <w:bookmarkEnd w:id="0"/>
      <w:r w:rsidR="00764D32">
        <w:t>nr 3484D w miejscowości Szarocin</w:t>
      </w:r>
      <w:r w:rsidR="00C76223">
        <w:t xml:space="preserve"> (przy Szkole Podstawowej w Szarocinie)</w:t>
      </w:r>
      <w:r>
        <w:t>.</w:t>
      </w:r>
    </w:p>
    <w:p w:rsidR="00751562" w:rsidRDefault="002102C9" w:rsidP="00751562">
      <w:pPr>
        <w:spacing w:before="60" w:after="60" w:line="276" w:lineRule="auto"/>
        <w:jc w:val="both"/>
        <w:rPr>
          <w:rFonts w:eastAsia="Times New Roman" w:cstheme="minorHAnsi"/>
          <w:noProof/>
          <w:spacing w:val="-5"/>
          <w:lang w:eastAsia="pl-PL"/>
        </w:rPr>
      </w:pPr>
      <w:r>
        <w:rPr>
          <w:rFonts w:eastAsia="Times New Roman" w:cstheme="minorHAnsi"/>
          <w:noProof/>
          <w:spacing w:val="-5"/>
          <w:lang w:eastAsia="pl-PL"/>
        </w:rPr>
        <w:t xml:space="preserve">Do niniejszego postępowania dołączono </w:t>
      </w:r>
      <w:r w:rsidRPr="00673342">
        <w:rPr>
          <w:rFonts w:eastAsia="Times New Roman" w:cstheme="minorHAnsi"/>
          <w:b/>
          <w:noProof/>
          <w:spacing w:val="-5"/>
          <w:lang w:eastAsia="pl-PL"/>
        </w:rPr>
        <w:t>Rys. nr 1</w:t>
      </w:r>
      <w:r>
        <w:rPr>
          <w:rFonts w:eastAsia="Times New Roman" w:cstheme="minorHAnsi"/>
          <w:noProof/>
          <w:spacing w:val="-5"/>
          <w:lang w:eastAsia="pl-PL"/>
        </w:rPr>
        <w:t xml:space="preserve"> przedstawiają</w:t>
      </w:r>
      <w:r w:rsidR="00673342">
        <w:rPr>
          <w:rFonts w:eastAsia="Times New Roman" w:cstheme="minorHAnsi"/>
          <w:noProof/>
          <w:spacing w:val="-5"/>
          <w:lang w:eastAsia="pl-PL"/>
        </w:rPr>
        <w:t>cy charakterystykę i lokalizację oznakowania poziomego oraz progów zwalniających.</w:t>
      </w:r>
    </w:p>
    <w:p w:rsidR="00771332" w:rsidRPr="00423362" w:rsidRDefault="00771332" w:rsidP="00771332">
      <w:pPr>
        <w:spacing w:before="60" w:after="60" w:line="276" w:lineRule="auto"/>
        <w:jc w:val="both"/>
        <w:rPr>
          <w:rFonts w:eastAsia="Times New Roman" w:cstheme="minorHAnsi"/>
          <w:noProof/>
          <w:spacing w:val="-5"/>
          <w:lang w:eastAsia="pl-PL"/>
        </w:rPr>
      </w:pPr>
      <w:r w:rsidRPr="00771332">
        <w:rPr>
          <w:rFonts w:eastAsia="Times New Roman" w:cstheme="minorHAnsi"/>
          <w:noProof/>
          <w:spacing w:val="-5"/>
          <w:lang w:eastAsia="pl-PL"/>
        </w:rPr>
        <w:t>Przedmiot zamówienia składa si</w:t>
      </w:r>
      <w:r>
        <w:rPr>
          <w:rFonts w:eastAsia="Times New Roman" w:cstheme="minorHAnsi"/>
          <w:noProof/>
          <w:spacing w:val="-5"/>
          <w:lang w:eastAsia="pl-PL"/>
        </w:rPr>
        <w:t xml:space="preserve">ę z </w:t>
      </w:r>
      <w:r w:rsidRPr="00771332">
        <w:rPr>
          <w:rFonts w:eastAsia="Times New Roman" w:cstheme="minorHAnsi"/>
          <w:noProof/>
          <w:spacing w:val="-5"/>
          <w:lang w:eastAsia="pl-PL"/>
        </w:rPr>
        <w:t>- wykonania robót budowlano-montażowych, zgod</w:t>
      </w:r>
      <w:r>
        <w:rPr>
          <w:rFonts w:eastAsia="Times New Roman" w:cstheme="minorHAnsi"/>
          <w:noProof/>
          <w:spacing w:val="-5"/>
          <w:lang w:eastAsia="pl-PL"/>
        </w:rPr>
        <w:t>nie z obowiązującymi przepisami.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423362">
        <w:rPr>
          <w:rFonts w:eastAsia="Times New Roman" w:cstheme="minorHAnsi"/>
          <w:b/>
          <w:noProof/>
          <w:spacing w:val="-5"/>
          <w:lang w:eastAsia="pl-PL"/>
        </w:rPr>
        <w:t>III.</w:t>
      </w:r>
      <w:r w:rsidRPr="00423362">
        <w:rPr>
          <w:rFonts w:eastAsia="Times New Roman" w:cstheme="minorHAnsi"/>
          <w:noProof/>
          <w:spacing w:val="-5"/>
          <w:lang w:eastAsia="pl-PL"/>
        </w:rPr>
        <w:t xml:space="preserve"> </w:t>
      </w:r>
      <w:r w:rsidRPr="00423362">
        <w:rPr>
          <w:rFonts w:eastAsia="Times New Roman" w:cstheme="minorHAnsi"/>
          <w:b/>
          <w:spacing w:val="-5"/>
          <w:lang w:eastAsia="pl-PL"/>
        </w:rPr>
        <w:t>Termin realizacji zamówienia i warunki płatności:</w:t>
      </w:r>
    </w:p>
    <w:p w:rsidR="00751562" w:rsidRPr="00423362" w:rsidRDefault="00751562" w:rsidP="00751562">
      <w:pPr>
        <w:pStyle w:val="Akapitzlist"/>
        <w:numPr>
          <w:ilvl w:val="0"/>
          <w:numId w:val="12"/>
        </w:numPr>
        <w:tabs>
          <w:tab w:val="left" w:pos="284"/>
        </w:tabs>
        <w:spacing w:before="120" w:after="0" w:line="240" w:lineRule="auto"/>
        <w:rPr>
          <w:rFonts w:cstheme="minorHAnsi"/>
          <w:noProof/>
          <w:u w:val="single"/>
        </w:rPr>
      </w:pPr>
      <w:r w:rsidRPr="00423362">
        <w:rPr>
          <w:rFonts w:eastAsia="Times New Roman" w:cstheme="minorHAnsi"/>
          <w:spacing w:val="-5"/>
          <w:u w:val="single"/>
          <w:lang w:eastAsia="pl-PL"/>
        </w:rPr>
        <w:t xml:space="preserve">Termin realizacji: </w:t>
      </w:r>
      <w:r w:rsidRPr="00423362">
        <w:rPr>
          <w:rFonts w:eastAsia="Times New Roman" w:cstheme="minorHAnsi"/>
          <w:spacing w:val="-5"/>
          <w:lang w:eastAsia="pl-PL"/>
        </w:rPr>
        <w:t xml:space="preserve">w ciągu </w:t>
      </w:r>
      <w:r w:rsidR="00817BB4">
        <w:rPr>
          <w:rFonts w:eastAsia="Times New Roman" w:cstheme="minorHAnsi"/>
          <w:spacing w:val="-5"/>
          <w:lang w:eastAsia="pl-PL"/>
        </w:rPr>
        <w:t>14</w:t>
      </w:r>
      <w:r w:rsidRPr="00423362">
        <w:rPr>
          <w:rFonts w:eastAsia="Times New Roman" w:cstheme="minorHAnsi"/>
          <w:spacing w:val="-5"/>
          <w:lang w:eastAsia="pl-PL"/>
        </w:rPr>
        <w:t xml:space="preserve"> dni kalendarzowych od dnia podpisania umowy.</w:t>
      </w:r>
    </w:p>
    <w:p w:rsidR="00751562" w:rsidRPr="00423362" w:rsidRDefault="00751562" w:rsidP="00751562">
      <w:pPr>
        <w:pStyle w:val="Akapitzlist"/>
        <w:numPr>
          <w:ilvl w:val="0"/>
          <w:numId w:val="13"/>
        </w:numPr>
        <w:spacing w:after="6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u w:val="single"/>
          <w:lang w:eastAsia="pl-PL"/>
        </w:rPr>
        <w:t xml:space="preserve">Płatność: </w:t>
      </w:r>
      <w:r w:rsidRPr="00423362">
        <w:rPr>
          <w:rFonts w:eastAsia="Times New Roman" w:cstheme="minorHAnsi"/>
          <w:spacing w:val="-5"/>
          <w:lang w:eastAsia="pl-PL"/>
        </w:rPr>
        <w:t xml:space="preserve">Podstawą wystawienia faktury będzie potwierdzona obustronnie podpisanym protokołem odbioru </w:t>
      </w:r>
      <w:r w:rsidR="00673342">
        <w:rPr>
          <w:rFonts w:eastAsia="Times New Roman" w:cstheme="minorHAnsi"/>
          <w:spacing w:val="-5"/>
          <w:lang w:eastAsia="pl-PL"/>
        </w:rPr>
        <w:t>prac.</w:t>
      </w:r>
      <w:r w:rsidRPr="00423362">
        <w:rPr>
          <w:rFonts w:eastAsia="Times New Roman" w:cstheme="minorHAnsi"/>
          <w:spacing w:val="-5"/>
          <w:lang w:eastAsia="pl-PL"/>
        </w:rPr>
        <w:t xml:space="preserve"> Termin płatności faktury – do 30 dni od dnia dostarczenia prawidłowo wypełnionej fa VAT.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IV. Warunki udziału w postępowaniu:</w:t>
      </w:r>
    </w:p>
    <w:p w:rsidR="00751562" w:rsidRPr="00423362" w:rsidRDefault="00751562" w:rsidP="00771332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423362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</w:t>
      </w:r>
      <w:r w:rsidR="00771332" w:rsidRPr="00771332">
        <w:rPr>
          <w:rFonts w:eastAsia="Times New Roman" w:cstheme="minorHAnsi"/>
          <w:spacing w:val="-5"/>
          <w:lang w:eastAsia="pl-PL"/>
        </w:rPr>
        <w:t xml:space="preserve">Dz.U.2023.1497 </w:t>
      </w:r>
      <w:proofErr w:type="spellStart"/>
      <w:r w:rsidR="00771332" w:rsidRPr="00771332">
        <w:rPr>
          <w:rFonts w:eastAsia="Times New Roman" w:cstheme="minorHAnsi"/>
          <w:spacing w:val="-5"/>
          <w:lang w:eastAsia="pl-PL"/>
        </w:rPr>
        <w:t>t.j</w:t>
      </w:r>
      <w:proofErr w:type="spellEnd"/>
      <w:r w:rsidR="00771332" w:rsidRPr="00771332">
        <w:rPr>
          <w:rFonts w:eastAsia="Times New Roman" w:cstheme="minorHAnsi"/>
          <w:spacing w:val="-5"/>
          <w:lang w:eastAsia="pl-PL"/>
        </w:rPr>
        <w:t>.</w:t>
      </w:r>
      <w:r w:rsidRPr="00423362">
        <w:rPr>
          <w:rFonts w:eastAsia="Times New Roman" w:cstheme="minorHAnsi"/>
          <w:spacing w:val="-5"/>
          <w:lang w:eastAsia="pl-PL"/>
        </w:rPr>
        <w:t xml:space="preserve">). 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V. Kryterium oceny ofert:</w:t>
      </w:r>
    </w:p>
    <w:p w:rsidR="00751562" w:rsidRDefault="00751562" w:rsidP="00751562">
      <w:pPr>
        <w:numPr>
          <w:ilvl w:val="0"/>
          <w:numId w:val="2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B55FDF" w:rsidRPr="00423362" w:rsidRDefault="00B55FDF" w:rsidP="00B55FDF">
      <w:p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VI. Opis sposobu obliczania ceny oferty:</w:t>
      </w:r>
    </w:p>
    <w:p w:rsidR="00751562" w:rsidRPr="00423362" w:rsidRDefault="00751562" w:rsidP="0075156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 xml:space="preserve">Wykonawca zobowiązany jest do wypełnienia </w:t>
      </w:r>
      <w:r w:rsidRPr="00423362">
        <w:rPr>
          <w:rFonts w:eastAsia="Times New Roman" w:cstheme="minorHAnsi"/>
          <w:b/>
          <w:lang w:eastAsia="pl-PL"/>
        </w:rPr>
        <w:t>Formularza Ofertowego.</w:t>
      </w:r>
    </w:p>
    <w:p w:rsidR="00751562" w:rsidRPr="00423362" w:rsidRDefault="00751562" w:rsidP="0075156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751562" w:rsidRPr="00423362" w:rsidRDefault="00751562" w:rsidP="0075156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cstheme="minorHAnsi"/>
        </w:rPr>
        <w:t>Cena oferty winna obejmować wszelkie koszty niezbędne do wykonania całościowego zakresu zamówienia.</w:t>
      </w:r>
    </w:p>
    <w:p w:rsidR="00751562" w:rsidRPr="00423362" w:rsidRDefault="00751562" w:rsidP="0075156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751562" w:rsidRPr="00423362" w:rsidRDefault="00751562" w:rsidP="0077133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 xml:space="preserve">Cenę należy rozumieć jako cenę w rozumieniu art. 3 ust. 1 pkt 1 ustawy z dnia 09.05.2014 r. </w:t>
      </w:r>
      <w:r w:rsidRPr="00423362">
        <w:rPr>
          <w:rFonts w:eastAsia="Times New Roman" w:cstheme="minorHAnsi"/>
          <w:lang w:eastAsia="pl-PL"/>
        </w:rPr>
        <w:br/>
        <w:t>o informowaniu o cenach towarów i usług(</w:t>
      </w:r>
      <w:r w:rsidR="00771332" w:rsidRPr="00771332">
        <w:rPr>
          <w:rFonts w:eastAsia="Times New Roman" w:cstheme="minorHAnsi"/>
          <w:lang w:eastAsia="pl-PL"/>
        </w:rPr>
        <w:t xml:space="preserve">Dz.U.2023.168 </w:t>
      </w:r>
      <w:proofErr w:type="spellStart"/>
      <w:r w:rsidR="00771332" w:rsidRPr="00771332">
        <w:rPr>
          <w:rFonts w:eastAsia="Times New Roman" w:cstheme="minorHAnsi"/>
          <w:lang w:eastAsia="pl-PL"/>
        </w:rPr>
        <w:t>t.j</w:t>
      </w:r>
      <w:proofErr w:type="spellEnd"/>
      <w:r w:rsidR="00771332" w:rsidRPr="00771332">
        <w:rPr>
          <w:rFonts w:eastAsia="Times New Roman" w:cstheme="minorHAnsi"/>
          <w:lang w:eastAsia="pl-PL"/>
        </w:rPr>
        <w:t>.</w:t>
      </w:r>
      <w:r w:rsidRPr="00423362">
        <w:rPr>
          <w:rFonts w:eastAsia="Times New Roman" w:cstheme="minorHAnsi"/>
          <w:lang w:eastAsia="pl-PL"/>
        </w:rPr>
        <w:t>).</w:t>
      </w:r>
    </w:p>
    <w:p w:rsidR="00751562" w:rsidRPr="00423362" w:rsidRDefault="00751562" w:rsidP="00751562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 xml:space="preserve">Wykonawca określi cenę do dwóch miejsc po przecinku(tj. setnych części złotego) zgodnie </w:t>
      </w:r>
      <w:r w:rsidRPr="00423362">
        <w:rPr>
          <w:rFonts w:eastAsia="Times New Roman" w:cstheme="minorHAnsi"/>
          <w:lang w:eastAsia="pl-PL"/>
        </w:rPr>
        <w:br/>
        <w:t>z matematycznymi zasadami zaokrąglania.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VII. Zawartość oferty:</w:t>
      </w:r>
    </w:p>
    <w:p w:rsidR="00751562" w:rsidRPr="00423362" w:rsidRDefault="00751562" w:rsidP="00751562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 xml:space="preserve">Wypełniony formularz Ofertowy – </w:t>
      </w:r>
      <w:r w:rsidRPr="00423362">
        <w:rPr>
          <w:rFonts w:eastAsia="Times New Roman" w:cstheme="minorHAnsi"/>
          <w:b/>
          <w:lang w:eastAsia="pl-PL"/>
        </w:rPr>
        <w:t>załącznik nr 1.</w:t>
      </w:r>
    </w:p>
    <w:p w:rsidR="00751562" w:rsidRPr="00423362" w:rsidRDefault="00751562" w:rsidP="00751562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423362">
        <w:rPr>
          <w:rFonts w:eastAsia="Times New Roman" w:cstheme="minorHAnsi"/>
          <w:lang w:eastAsia="pl-PL"/>
        </w:rPr>
        <w:t xml:space="preserve">Pełnomocnictwo do reprezentowania Wykonawcy w postępowaniu w przypadku, gdy nie wynika ono </w:t>
      </w:r>
      <w:r w:rsidR="00B55FDF">
        <w:rPr>
          <w:rFonts w:eastAsia="Times New Roman" w:cstheme="minorHAnsi"/>
          <w:lang w:eastAsia="pl-PL"/>
        </w:rPr>
        <w:br/>
      </w:r>
      <w:r w:rsidRPr="00423362">
        <w:rPr>
          <w:rFonts w:eastAsia="Times New Roman" w:cstheme="minorHAnsi"/>
          <w:lang w:eastAsia="pl-PL"/>
        </w:rPr>
        <w:t xml:space="preserve">z wpisu do KRS lub wpisu do </w:t>
      </w:r>
      <w:proofErr w:type="spellStart"/>
      <w:r w:rsidRPr="00423362">
        <w:rPr>
          <w:rFonts w:eastAsia="Times New Roman" w:cstheme="minorHAnsi"/>
          <w:lang w:eastAsia="pl-PL"/>
        </w:rPr>
        <w:t>CEiDG</w:t>
      </w:r>
      <w:proofErr w:type="spellEnd"/>
      <w:r w:rsidRPr="00423362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423362">
        <w:rPr>
          <w:rFonts w:eastAsia="Times New Roman" w:cstheme="minorHAnsi"/>
          <w:spacing w:val="-5"/>
          <w:lang w:eastAsia="pl-PL"/>
        </w:rPr>
        <w:t xml:space="preserve"> </w:t>
      </w:r>
      <w:r w:rsidRPr="00423362">
        <w:rPr>
          <w:rFonts w:eastAsia="Times New Roman" w:cstheme="minorHAnsi"/>
          <w:color w:val="0563C1" w:themeColor="hyperlink"/>
          <w:spacing w:val="-5"/>
          <w:u w:val="single"/>
          <w:lang w:eastAsia="pl-PL"/>
        </w:rPr>
        <w:t xml:space="preserve">https://platformazakupowa.pl/sp_kamiennagora   </w:t>
      </w:r>
      <w:r w:rsidRPr="00423362">
        <w:rPr>
          <w:rFonts w:eastAsia="Times New Roman" w:cstheme="minorHAnsi"/>
          <w:spacing w:val="-5"/>
          <w:lang w:eastAsia="pl-PL"/>
        </w:rPr>
        <w:t>do  dnia</w:t>
      </w:r>
      <w:r w:rsidR="003C5F5F">
        <w:rPr>
          <w:rFonts w:eastAsia="Times New Roman" w:cstheme="minorHAnsi"/>
          <w:spacing w:val="-5"/>
          <w:lang w:eastAsia="pl-PL"/>
        </w:rPr>
        <w:t xml:space="preserve"> </w:t>
      </w:r>
      <w:r w:rsidR="00E53576">
        <w:rPr>
          <w:rFonts w:eastAsia="Times New Roman" w:cstheme="minorHAnsi"/>
          <w:spacing w:val="-5"/>
          <w:lang w:eastAsia="pl-PL"/>
        </w:rPr>
        <w:t>12</w:t>
      </w:r>
      <w:r w:rsidR="003C5F5F">
        <w:rPr>
          <w:rFonts w:eastAsia="Times New Roman" w:cstheme="minorHAnsi"/>
          <w:spacing w:val="-5"/>
          <w:lang w:eastAsia="pl-PL"/>
        </w:rPr>
        <w:t>.</w:t>
      </w:r>
      <w:r w:rsidR="00B55FDF">
        <w:rPr>
          <w:rFonts w:eastAsia="Times New Roman" w:cstheme="minorHAnsi"/>
          <w:spacing w:val="-5"/>
          <w:lang w:eastAsia="pl-PL"/>
        </w:rPr>
        <w:t>03</w:t>
      </w:r>
      <w:r w:rsidR="003C5F5F">
        <w:rPr>
          <w:rFonts w:eastAsia="Times New Roman" w:cstheme="minorHAnsi"/>
          <w:spacing w:val="-5"/>
          <w:lang w:eastAsia="pl-PL"/>
        </w:rPr>
        <w:t>.202</w:t>
      </w:r>
      <w:r w:rsidR="00B55FDF">
        <w:rPr>
          <w:rFonts w:eastAsia="Times New Roman" w:cstheme="minorHAnsi"/>
          <w:spacing w:val="-5"/>
          <w:lang w:eastAsia="pl-PL"/>
        </w:rPr>
        <w:t>4</w:t>
      </w:r>
      <w:r w:rsidR="003C5F5F">
        <w:rPr>
          <w:rFonts w:eastAsia="Times New Roman" w:cstheme="minorHAnsi"/>
          <w:spacing w:val="-5"/>
          <w:lang w:eastAsia="pl-PL"/>
        </w:rPr>
        <w:t xml:space="preserve"> </w:t>
      </w:r>
      <w:r w:rsidRPr="00423362">
        <w:rPr>
          <w:rFonts w:eastAsia="Times New Roman" w:cstheme="minorHAnsi"/>
          <w:spacing w:val="-5"/>
          <w:lang w:eastAsia="pl-PL"/>
        </w:rPr>
        <w:t>r. do godz. 9:00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Otwarcie ofert jest niejawne.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Otwarcie ofert odbędzie się w dniu</w:t>
      </w:r>
      <w:r w:rsidR="003C5F5F">
        <w:rPr>
          <w:rFonts w:eastAsia="Times New Roman" w:cstheme="minorHAnsi"/>
          <w:spacing w:val="-5"/>
          <w:lang w:eastAsia="pl-PL"/>
        </w:rPr>
        <w:t xml:space="preserve"> </w:t>
      </w:r>
      <w:r w:rsidR="00E53576">
        <w:rPr>
          <w:rFonts w:eastAsia="Times New Roman" w:cstheme="minorHAnsi"/>
          <w:spacing w:val="-5"/>
          <w:lang w:eastAsia="pl-PL"/>
        </w:rPr>
        <w:t>12</w:t>
      </w:r>
      <w:r w:rsidR="003C5F5F">
        <w:rPr>
          <w:rFonts w:eastAsia="Times New Roman" w:cstheme="minorHAnsi"/>
          <w:spacing w:val="-5"/>
          <w:lang w:eastAsia="pl-PL"/>
        </w:rPr>
        <w:t>.</w:t>
      </w:r>
      <w:r w:rsidR="00B55FDF">
        <w:rPr>
          <w:rFonts w:eastAsia="Times New Roman" w:cstheme="minorHAnsi"/>
          <w:spacing w:val="-5"/>
          <w:lang w:eastAsia="pl-PL"/>
        </w:rPr>
        <w:t>03</w:t>
      </w:r>
      <w:r w:rsidR="003C5F5F">
        <w:rPr>
          <w:rFonts w:eastAsia="Times New Roman" w:cstheme="minorHAnsi"/>
          <w:spacing w:val="-5"/>
          <w:lang w:eastAsia="pl-PL"/>
        </w:rPr>
        <w:t>.202</w:t>
      </w:r>
      <w:r w:rsidR="00B55FDF">
        <w:rPr>
          <w:rFonts w:eastAsia="Times New Roman" w:cstheme="minorHAnsi"/>
          <w:spacing w:val="-5"/>
          <w:lang w:eastAsia="pl-PL"/>
        </w:rPr>
        <w:t>4</w:t>
      </w:r>
      <w:r w:rsidRPr="00423362">
        <w:rPr>
          <w:rFonts w:eastAsia="Times New Roman" w:cstheme="minorHAnsi"/>
          <w:spacing w:val="-5"/>
          <w:lang w:eastAsia="pl-PL"/>
        </w:rPr>
        <w:t xml:space="preserve"> r. o godz. 9:10</w:t>
      </w:r>
    </w:p>
    <w:p w:rsidR="00751562" w:rsidRPr="00423362" w:rsidRDefault="00751562" w:rsidP="00751562">
      <w:pPr>
        <w:numPr>
          <w:ilvl w:val="0"/>
          <w:numId w:val="5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751562" w:rsidRPr="00423362" w:rsidRDefault="00751562" w:rsidP="00751562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751562" w:rsidRPr="00423362" w:rsidRDefault="00751562" w:rsidP="00751562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751562" w:rsidRPr="00423362" w:rsidRDefault="00751562" w:rsidP="00751562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423362">
        <w:rPr>
          <w:rFonts w:eastAsia="Times New Roman" w:cstheme="minorHAnsi"/>
          <w:b/>
          <w:lang w:eastAsia="pl-PL"/>
        </w:rPr>
        <w:t>VIII. Pozostałe informacje: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423362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423362">
        <w:rPr>
          <w:rFonts w:eastAsia="Times New Roman" w:cstheme="minorHAnsi"/>
          <w:spacing w:val="-5"/>
          <w:lang w:eastAsia="pl-PL"/>
        </w:rPr>
        <w:t>.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Jeżeli wprowadzone zmiany lub uzupełnienia treści zapytania ofertowego będą wymagały zmiany treści oferty, zamawiający przedłuży termin składania ofert o czas potrzebny do dokonania zmian </w:t>
      </w:r>
      <w:r w:rsidRPr="00423362">
        <w:rPr>
          <w:rFonts w:eastAsia="Times New Roman" w:cstheme="minorHAnsi"/>
          <w:spacing w:val="-5"/>
          <w:lang w:eastAsia="pl-PL"/>
        </w:rPr>
        <w:br/>
        <w:t>w ofercie.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 xml:space="preserve">Zamawiający zastrzega sobie prawo wezwania Wykonawcy do złożenia wyjaśnień dotyczących treści złożonej oferty, bądź uzupełnienia wymaganych dokumentów w wyznaczonym terminie </w:t>
      </w:r>
      <w:r w:rsidRPr="00423362">
        <w:rPr>
          <w:rFonts w:cstheme="minorHAnsi"/>
          <w:bCs/>
          <w:iCs/>
        </w:rPr>
        <w:t>i nie przewiduje zwrotu kosztów poniesionych przez potencjalnych oferentów.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751562" w:rsidRPr="00423362" w:rsidRDefault="00751562" w:rsidP="00751562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423362">
        <w:rPr>
          <w:rFonts w:eastAsia="Times New Roman" w:cstheme="minorHAnsi"/>
          <w:spacing w:val="-5"/>
          <w:lang w:eastAsia="pl-PL"/>
        </w:rPr>
        <w:lastRenderedPageBreak/>
        <w:t>Osoba upoważniona do kontaktu: Iwona Maciejowska, tel. kontaktowy (75) 64 50 120.</w:t>
      </w:r>
    </w:p>
    <w:p w:rsidR="00751562" w:rsidRPr="00423362" w:rsidRDefault="00751562" w:rsidP="00751562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423362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751562" w:rsidRPr="00423362" w:rsidRDefault="00751562" w:rsidP="00751562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administratorem Pani/Pana danych osobowych jest: Powiat Kamiennogórski z/s ul. Wł. Broniewskiego 15, 58-400 Kamienna Góra;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423362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423362">
          <w:rPr>
            <w:rFonts w:cstheme="minorHAnsi"/>
            <w:color w:val="0563C1" w:themeColor="hyperlink"/>
            <w:u w:val="single"/>
          </w:rPr>
          <w:t>-</w:t>
        </w:r>
      </w:hyperlink>
      <w:r w:rsidRPr="00423362">
        <w:rPr>
          <w:rFonts w:cstheme="minorHAnsi"/>
        </w:rPr>
        <w:t xml:space="preserve"> </w:t>
      </w:r>
      <w:hyperlink r:id="rId12">
        <w:r w:rsidRPr="00423362">
          <w:rPr>
            <w:rFonts w:cstheme="minorHAnsi"/>
            <w:color w:val="0563C1" w:themeColor="hyperlink"/>
            <w:u w:val="single"/>
          </w:rPr>
          <w:t>gora.pl</w:t>
        </w:r>
      </w:hyperlink>
      <w:r w:rsidRPr="00423362">
        <w:rPr>
          <w:rFonts w:cstheme="minorHAnsi"/>
        </w:rPr>
        <w:t xml:space="preserve"> lub pisemnie na adres siedziby administratora;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2022.1710 </w:t>
      </w:r>
      <w:proofErr w:type="spellStart"/>
      <w:r w:rsidRPr="00423362">
        <w:rPr>
          <w:rFonts w:cstheme="minorHAnsi"/>
        </w:rPr>
        <w:t>t.j</w:t>
      </w:r>
      <w:proofErr w:type="spellEnd"/>
      <w:r w:rsidRPr="00423362">
        <w:rPr>
          <w:rFonts w:cstheme="minorHAnsi"/>
        </w:rPr>
        <w:t xml:space="preserve">.), dalej „ustawa </w:t>
      </w:r>
      <w:proofErr w:type="spellStart"/>
      <w:r w:rsidRPr="00423362">
        <w:rPr>
          <w:rFonts w:cstheme="minorHAnsi"/>
        </w:rPr>
        <w:t>pzp</w:t>
      </w:r>
      <w:proofErr w:type="spellEnd"/>
      <w:r w:rsidRPr="00423362">
        <w:rPr>
          <w:rFonts w:cstheme="minorHAnsi"/>
        </w:rPr>
        <w:t>”;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Pani/Pana dane osobowe będą przechowywane, zgodnie z art. 78 ust. 1 ustawy </w:t>
      </w:r>
      <w:proofErr w:type="spellStart"/>
      <w:r w:rsidRPr="00423362">
        <w:rPr>
          <w:rFonts w:cstheme="minorHAnsi"/>
        </w:rPr>
        <w:t>pzp</w:t>
      </w:r>
      <w:proofErr w:type="spellEnd"/>
      <w:r w:rsidRPr="00423362">
        <w:rPr>
          <w:rFonts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:rsidR="00751562" w:rsidRPr="00423362" w:rsidRDefault="00751562" w:rsidP="00751562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23362">
        <w:rPr>
          <w:rFonts w:cstheme="minorHAnsi"/>
        </w:rPr>
        <w:t>pzp</w:t>
      </w:r>
      <w:proofErr w:type="spellEnd"/>
      <w:r w:rsidRPr="00423362">
        <w:rPr>
          <w:rFonts w:cstheme="minorHAnsi"/>
        </w:rPr>
        <w:t xml:space="preserve">, związanym </w:t>
      </w:r>
      <w:r w:rsidR="00B55FDF">
        <w:rPr>
          <w:rFonts w:cstheme="minorHAnsi"/>
        </w:rPr>
        <w:br/>
      </w:r>
      <w:r w:rsidRPr="00423362">
        <w:rPr>
          <w:rFonts w:cstheme="minorHAnsi"/>
        </w:rPr>
        <w:t>z udziałem w postępowaniu o udzielenie zamówienia publicznego;</w:t>
      </w:r>
    </w:p>
    <w:p w:rsidR="00751562" w:rsidRDefault="00751562" w:rsidP="00751562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w odniesieniu do Pani/Pana danych osobowych decyzje nie będą podejmowane w sposób zautomatyzowany, stosowanie do art. 22 RODO.</w:t>
      </w:r>
    </w:p>
    <w:p w:rsidR="00751562" w:rsidRPr="00423362" w:rsidRDefault="00751562" w:rsidP="00751562">
      <w:pPr>
        <w:spacing w:after="0" w:line="276" w:lineRule="auto"/>
        <w:ind w:left="12" w:firstLine="708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423362">
        <w:rPr>
          <w:rFonts w:cstheme="minorHAnsi"/>
        </w:rPr>
        <w:t>Posiada Pani/Pan:</w:t>
      </w:r>
    </w:p>
    <w:p w:rsidR="00751562" w:rsidRPr="00423362" w:rsidRDefault="00751562" w:rsidP="00751562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na podstawie art. 15 RODO prawo dostępu do danych osobowych Pani/Pana dotyczących;</w:t>
      </w:r>
    </w:p>
    <w:p w:rsidR="00751562" w:rsidRPr="00423362" w:rsidRDefault="00751562" w:rsidP="00751562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na podstawie art. 16 RODO prawo do sprostowania Pani/Pana danych osobowych;</w:t>
      </w:r>
    </w:p>
    <w:p w:rsidR="00751562" w:rsidRPr="00423362" w:rsidRDefault="00751562" w:rsidP="00751562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751562" w:rsidRPr="00423362" w:rsidRDefault="00751562" w:rsidP="00751562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751562" w:rsidRPr="00423362" w:rsidRDefault="00751562" w:rsidP="00751562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Nie przysługuje Pani/Panu:</w:t>
      </w:r>
    </w:p>
    <w:p w:rsidR="00751562" w:rsidRPr="00423362" w:rsidRDefault="00751562" w:rsidP="00751562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w związku z art. 17 ust. 3 lit. b, d lub e RODO prawo do usunięcia danych osobowych;</w:t>
      </w:r>
    </w:p>
    <w:p w:rsidR="00751562" w:rsidRPr="00423362" w:rsidRDefault="00751562" w:rsidP="00751562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prawo do przenoszenia danych osobowych, o którym mowa w art. 20 RODO;</w:t>
      </w:r>
    </w:p>
    <w:p w:rsidR="00751562" w:rsidRDefault="00751562" w:rsidP="00751562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B55FDF" w:rsidRPr="00423362" w:rsidRDefault="00B55FDF" w:rsidP="00B55FDF">
      <w:pPr>
        <w:spacing w:after="0" w:line="276" w:lineRule="auto"/>
        <w:ind w:left="1634"/>
        <w:contextualSpacing/>
        <w:jc w:val="both"/>
        <w:rPr>
          <w:rFonts w:cstheme="minorHAnsi"/>
        </w:rPr>
      </w:pPr>
    </w:p>
    <w:p w:rsidR="00751562" w:rsidRPr="00423362" w:rsidRDefault="00751562" w:rsidP="00751562">
      <w:pPr>
        <w:spacing w:line="276" w:lineRule="auto"/>
        <w:contextualSpacing/>
        <w:jc w:val="both"/>
        <w:rPr>
          <w:rFonts w:cstheme="minorHAnsi"/>
          <w:b/>
        </w:rPr>
      </w:pPr>
      <w:r w:rsidRPr="00423362">
        <w:rPr>
          <w:rFonts w:cstheme="minorHAnsi"/>
          <w:b/>
        </w:rPr>
        <w:t xml:space="preserve">X. Załączniki: </w:t>
      </w:r>
    </w:p>
    <w:p w:rsidR="00751562" w:rsidRDefault="00751562" w:rsidP="00751562">
      <w:p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Załącznik nr 1– Formularz ofertowy </w:t>
      </w:r>
    </w:p>
    <w:p w:rsidR="00751562" w:rsidRPr="00423362" w:rsidRDefault="00751562" w:rsidP="00751562">
      <w:pPr>
        <w:spacing w:after="0"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Załącznik nr 2 – </w:t>
      </w:r>
      <w:r w:rsidR="000F45E7">
        <w:rPr>
          <w:rFonts w:cstheme="minorHAnsi"/>
        </w:rPr>
        <w:t>Rys</w:t>
      </w:r>
      <w:r w:rsidR="00873BB2">
        <w:rPr>
          <w:rFonts w:cstheme="minorHAnsi"/>
        </w:rPr>
        <w:t>. 1</w:t>
      </w:r>
    </w:p>
    <w:p w:rsidR="00751562" w:rsidRPr="00423362" w:rsidRDefault="00751562" w:rsidP="00751562">
      <w:pPr>
        <w:spacing w:after="0" w:line="276" w:lineRule="auto"/>
        <w:contextualSpacing/>
        <w:jc w:val="both"/>
        <w:rPr>
          <w:rFonts w:cstheme="minorHAnsi"/>
        </w:rPr>
      </w:pPr>
      <w:r w:rsidRPr="0042336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423362">
        <w:rPr>
          <w:rFonts w:cstheme="minorHAnsi"/>
        </w:rPr>
        <w:t xml:space="preserve"> – Projekt umowy </w:t>
      </w:r>
    </w:p>
    <w:p w:rsidR="00751562" w:rsidRPr="00423362" w:rsidRDefault="00751562" w:rsidP="00751562">
      <w:pPr>
        <w:spacing w:after="0" w:line="276" w:lineRule="auto"/>
        <w:contextualSpacing/>
        <w:jc w:val="both"/>
        <w:rPr>
          <w:rFonts w:cstheme="minorHAnsi"/>
        </w:rPr>
      </w:pPr>
    </w:p>
    <w:p w:rsidR="00751562" w:rsidRPr="00423362" w:rsidRDefault="00751562" w:rsidP="00751562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751562" w:rsidRPr="00423362" w:rsidRDefault="00751562" w:rsidP="00751562">
      <w:pPr>
        <w:rPr>
          <w:rFonts w:cstheme="minorHAnsi"/>
        </w:rPr>
      </w:pPr>
    </w:p>
    <w:p w:rsidR="00D55656" w:rsidRDefault="00E13E81"/>
    <w:sectPr w:rsidR="00D55656" w:rsidSect="00B55F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850" w:bottom="1134" w:left="1134" w:header="958" w:footer="95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81" w:rsidRDefault="00E13E81">
      <w:pPr>
        <w:spacing w:after="0" w:line="240" w:lineRule="auto"/>
      </w:pPr>
      <w:r>
        <w:separator/>
      </w:r>
    </w:p>
  </w:endnote>
  <w:endnote w:type="continuationSeparator" w:id="0">
    <w:p w:rsidR="00E13E81" w:rsidRDefault="00E1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D9" w:rsidRDefault="00CF25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62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13E8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CD" w:rsidRDefault="00CF252D" w:rsidP="006855EB">
    <w:pPr>
      <w:pStyle w:val="Stopka"/>
      <w:jc w:val="right"/>
    </w:pPr>
    <w:r>
      <w:fldChar w:fldCharType="begin"/>
    </w:r>
    <w:r w:rsidR="00C76223">
      <w:instrText xml:space="preserve"> page </w:instrText>
    </w:r>
    <w:r>
      <w:fldChar w:fldCharType="separate"/>
    </w:r>
    <w:r w:rsidR="00E53576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8" w:rsidRDefault="00E13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81" w:rsidRDefault="00E13E81">
      <w:pPr>
        <w:spacing w:after="0" w:line="240" w:lineRule="auto"/>
      </w:pPr>
      <w:r>
        <w:separator/>
      </w:r>
    </w:p>
  </w:footnote>
  <w:footnote w:type="continuationSeparator" w:id="0">
    <w:p w:rsidR="00E13E81" w:rsidRDefault="00E1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8" w:rsidRDefault="00E13E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C08" w:rsidRDefault="00E13E8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8" w:space="0" w:color="auto"/>
      </w:tblBorders>
      <w:tblLook w:val="04A0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C76223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>
                <wp:extent cx="876224" cy="1069676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1864784607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Content>
            <w:p w:rsidR="00405939" w:rsidRPr="00061B06" w:rsidRDefault="00C76223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C76223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13E81" w:rsidP="008F1A64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5410"/>
    <w:multiLevelType w:val="multilevel"/>
    <w:tmpl w:val="199E1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D511C"/>
    <w:multiLevelType w:val="hybridMultilevel"/>
    <w:tmpl w:val="847AAC36"/>
    <w:lvl w:ilvl="0" w:tplc="660E9C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9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0">
    <w:nsid w:val="672429DD"/>
    <w:multiLevelType w:val="hybridMultilevel"/>
    <w:tmpl w:val="39061730"/>
    <w:lvl w:ilvl="0" w:tplc="E7C86BC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62"/>
    <w:rsid w:val="0004767D"/>
    <w:rsid w:val="000B10C7"/>
    <w:rsid w:val="000D704C"/>
    <w:rsid w:val="000F45E7"/>
    <w:rsid w:val="001D4198"/>
    <w:rsid w:val="002102C9"/>
    <w:rsid w:val="003C5F5F"/>
    <w:rsid w:val="00673342"/>
    <w:rsid w:val="00751562"/>
    <w:rsid w:val="00764D32"/>
    <w:rsid w:val="00771332"/>
    <w:rsid w:val="00817BB4"/>
    <w:rsid w:val="00873BB2"/>
    <w:rsid w:val="00923A18"/>
    <w:rsid w:val="009572FC"/>
    <w:rsid w:val="00B55FDF"/>
    <w:rsid w:val="00BF1169"/>
    <w:rsid w:val="00C76223"/>
    <w:rsid w:val="00C91724"/>
    <w:rsid w:val="00CF252D"/>
    <w:rsid w:val="00E13E81"/>
    <w:rsid w:val="00E53576"/>
    <w:rsid w:val="00F17F0E"/>
    <w:rsid w:val="00FA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562"/>
  </w:style>
  <w:style w:type="paragraph" w:styleId="Stopka">
    <w:name w:val="footer"/>
    <w:basedOn w:val="Normalny"/>
    <w:link w:val="StopkaZnak"/>
    <w:uiPriority w:val="99"/>
    <w:semiHidden/>
    <w:unhideWhenUsed/>
    <w:rsid w:val="0075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562"/>
  </w:style>
  <w:style w:type="paragraph" w:styleId="Adreszwrotnynakopercie">
    <w:name w:val="envelope return"/>
    <w:basedOn w:val="Normalny"/>
    <w:link w:val="AdreszwrotnynakopercieZnak"/>
    <w:rsid w:val="007515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51562"/>
  </w:style>
  <w:style w:type="paragraph" w:customStyle="1" w:styleId="SNAGWEK">
    <w:name w:val="S_NAGŁÓWEK"/>
    <w:basedOn w:val="Adreszwrotnynakopercie"/>
    <w:link w:val="SNAGWEKZnak"/>
    <w:qFormat/>
    <w:rsid w:val="00751562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751562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751562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751562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751562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51562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562"/>
    <w:rPr>
      <w:color w:val="0563C1" w:themeColor="hyperlink"/>
      <w:u w:val="single"/>
    </w:rPr>
  </w:style>
  <w:style w:type="paragraph" w:customStyle="1" w:styleId="Default">
    <w:name w:val="Default"/>
    <w:rsid w:val="00751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kamiennagor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wiat@kamienna-gora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6304-3BA7-4BBE-B4F4-57085FC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Maciejowska</dc:creator>
  <cp:lastModifiedBy>arek</cp:lastModifiedBy>
  <cp:revision>2</cp:revision>
  <cp:lastPrinted>2023-10-05T12:38:00Z</cp:lastPrinted>
  <dcterms:created xsi:type="dcterms:W3CDTF">2024-03-04T07:05:00Z</dcterms:created>
  <dcterms:modified xsi:type="dcterms:W3CDTF">2024-03-04T07:05:00Z</dcterms:modified>
</cp:coreProperties>
</file>