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331C1A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82" w:rsidRDefault="00A30782" w:rsidP="00027FDB">
      <w:pPr>
        <w:spacing w:after="0" w:line="240" w:lineRule="auto"/>
      </w:pPr>
      <w:r>
        <w:separator/>
      </w:r>
    </w:p>
  </w:endnote>
  <w:endnote w:type="continuationSeparator" w:id="0">
    <w:p w:rsidR="00A30782" w:rsidRDefault="00A30782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82" w:rsidRDefault="00A30782" w:rsidP="00027FDB">
      <w:pPr>
        <w:spacing w:after="0" w:line="240" w:lineRule="auto"/>
      </w:pPr>
      <w:r>
        <w:separator/>
      </w:r>
    </w:p>
  </w:footnote>
  <w:footnote w:type="continuationSeparator" w:id="0">
    <w:p w:rsidR="00A30782" w:rsidRDefault="00A30782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F635A0" w:rsidRPr="00F635A0">
      <w:rPr>
        <w:b/>
      </w:rPr>
      <w:t>Przebudowa drogi w ciągu ul. Piaskowej i Rolniczej w miejscowości Trzebiatów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8525A6">
      <w:rPr>
        <w:rFonts w:eastAsia="Times New Roman" w:cs="Times New Roman"/>
        <w:b/>
      </w:rPr>
      <w:t>1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0A5362"/>
    <w:rsid w:val="00110FB2"/>
    <w:rsid w:val="00124E89"/>
    <w:rsid w:val="00164A27"/>
    <w:rsid w:val="0017488A"/>
    <w:rsid w:val="00194D7F"/>
    <w:rsid w:val="00197BD8"/>
    <w:rsid w:val="001E4C41"/>
    <w:rsid w:val="001F2C81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21C7C"/>
    <w:rsid w:val="0064458E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1B42"/>
    <w:rsid w:val="00803257"/>
    <w:rsid w:val="008137EA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30782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B0D25"/>
    <w:rsid w:val="00EF292A"/>
    <w:rsid w:val="00F06641"/>
    <w:rsid w:val="00F41D7B"/>
    <w:rsid w:val="00F50C22"/>
    <w:rsid w:val="00F635A0"/>
    <w:rsid w:val="00F67C7E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EC46-A4A7-452D-8541-2C71BAE6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78</cp:revision>
  <cp:lastPrinted>2022-07-29T10:58:00Z</cp:lastPrinted>
  <dcterms:created xsi:type="dcterms:W3CDTF">2017-05-11T11:23:00Z</dcterms:created>
  <dcterms:modified xsi:type="dcterms:W3CDTF">2024-01-04T11:34:00Z</dcterms:modified>
</cp:coreProperties>
</file>