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64270AC9" w14:textId="691D2E93" w:rsidR="00CA7ED0" w:rsidRDefault="00017124" w:rsidP="00E87492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017124">
        <w:rPr>
          <w:rFonts w:eastAsiaTheme="minorHAnsi" w:cs="Verdana"/>
          <w:b/>
          <w:bCs/>
          <w:sz w:val="24"/>
          <w:szCs w:val="24"/>
          <w:lang w:eastAsia="en-US"/>
        </w:rPr>
        <w:t xml:space="preserve">Pełnienie nadzoru inwestorskiego wraz z kontrolą rozliczenia robót w okresie realizacji robót </w:t>
      </w:r>
      <w:r w:rsidR="00901159">
        <w:rPr>
          <w:rFonts w:eastAsiaTheme="minorHAnsi" w:cs="Verdana"/>
          <w:b/>
          <w:bCs/>
          <w:sz w:val="24"/>
          <w:szCs w:val="24"/>
          <w:lang w:eastAsia="en-US"/>
        </w:rPr>
        <w:t xml:space="preserve">dla zadania: </w:t>
      </w:r>
      <w:r w:rsidRPr="00017124">
        <w:rPr>
          <w:rFonts w:eastAsiaTheme="minorHAnsi" w:cs="Verdana"/>
          <w:b/>
          <w:bCs/>
          <w:sz w:val="24"/>
          <w:szCs w:val="24"/>
          <w:lang w:eastAsia="en-US"/>
        </w:rPr>
        <w:t xml:space="preserve"> „Poprawa bezpieczeństwa i stanu technicznego drogi wojewódzkiej nr 226 na odcinku Błotnia-Mierzeszyn w km 14+760 do km 15+760 gm. Trąbki Wielkie” </w:t>
      </w:r>
    </w:p>
    <w:p w14:paraId="7CFA676C" w14:textId="77777777" w:rsidR="00017124" w:rsidRPr="00CC40BC" w:rsidRDefault="00017124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4BC0D5FF" w14:textId="18577361" w:rsidR="00F51CAD" w:rsidRDefault="00017124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017124">
        <w:rPr>
          <w:rFonts w:eastAsiaTheme="minorHAnsi" w:cs="Verdana"/>
          <w:b/>
          <w:bCs/>
          <w:sz w:val="24"/>
          <w:szCs w:val="24"/>
          <w:lang w:eastAsia="en-US"/>
        </w:rPr>
        <w:t xml:space="preserve">Pełnienie nadzoru inwestorskiego wraz z kontrolą rozliczenia robót w okresie realizacji robót </w:t>
      </w:r>
      <w:r w:rsidR="00901159">
        <w:rPr>
          <w:rFonts w:eastAsiaTheme="minorHAnsi" w:cs="Verdana"/>
          <w:b/>
          <w:bCs/>
          <w:sz w:val="24"/>
          <w:szCs w:val="24"/>
          <w:lang w:eastAsia="en-US"/>
        </w:rPr>
        <w:t>dla zadania</w:t>
      </w:r>
      <w:r w:rsidRPr="00017124">
        <w:rPr>
          <w:rFonts w:eastAsiaTheme="minorHAnsi" w:cs="Verdana"/>
          <w:b/>
          <w:bCs/>
          <w:sz w:val="24"/>
          <w:szCs w:val="24"/>
          <w:lang w:eastAsia="en-US"/>
        </w:rPr>
        <w:t xml:space="preserve"> „Poprawa bezpieczeństwa i stanu technicznego drogi wojewódzkiej nr 226 na odcinku Błotnia-Mierzeszyn w km 14+760 do km 15+760 gm. Trąbki Wielkie” </w:t>
      </w:r>
    </w:p>
    <w:p w14:paraId="13403277" w14:textId="77777777" w:rsidR="00017124" w:rsidRDefault="00017124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635D7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p w14:paraId="751619FB" w14:textId="30DC83F7" w:rsidR="00635D72" w:rsidRPr="00223E4D" w:rsidRDefault="00635D72" w:rsidP="00F5583A">
      <w:pPr>
        <w:pStyle w:val="Tekstpodstawowywcity"/>
        <w:widowControl/>
        <w:autoSpaceDE/>
        <w:autoSpaceDN/>
        <w:adjustRightInd/>
        <w:spacing w:after="0" w:line="276" w:lineRule="auto"/>
        <w:ind w:left="426"/>
        <w:jc w:val="both"/>
        <w:rPr>
          <w:bCs/>
          <w:sz w:val="24"/>
          <w:szCs w:val="24"/>
          <w:u w:val="single"/>
        </w:rPr>
      </w:pPr>
    </w:p>
    <w:sectPr w:rsidR="00635D72" w:rsidRPr="00223E4D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17124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85590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01159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0D86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133AF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A7ED0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677D2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Paula Freda</cp:lastModifiedBy>
  <cp:revision>2</cp:revision>
  <cp:lastPrinted>2023-04-13T10:23:00Z</cp:lastPrinted>
  <dcterms:created xsi:type="dcterms:W3CDTF">2024-08-08T06:22:00Z</dcterms:created>
  <dcterms:modified xsi:type="dcterms:W3CDTF">2024-08-08T06:22:00Z</dcterms:modified>
</cp:coreProperties>
</file>