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7953" w14:textId="20589852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35478D">
        <w:rPr>
          <w:rFonts w:eastAsia="Calibri" w:cs="Arial"/>
          <w:lang w:eastAsia="en-US"/>
        </w:rPr>
        <w:t>2</w:t>
      </w:r>
      <w:r w:rsidR="00ED1D7B">
        <w:rPr>
          <w:rFonts w:eastAsia="Calibri" w:cs="Arial"/>
          <w:lang w:eastAsia="en-US"/>
        </w:rPr>
        <w:t>8</w:t>
      </w:r>
      <w:r w:rsidR="00D71CD5" w:rsidRPr="0004794D">
        <w:rPr>
          <w:rFonts w:eastAsia="Calibri" w:cs="Arial"/>
          <w:lang w:eastAsia="en-US"/>
        </w:rPr>
        <w:t>.202</w:t>
      </w:r>
      <w:r w:rsidR="00D71CD5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.WC</w:t>
      </w:r>
    </w:p>
    <w:p w14:paraId="0D114EA8" w14:textId="77777777"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14:paraId="6C032CEA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1561611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53D681ED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KRS/CEiDG)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</w:t>
      </w:r>
      <w:bookmarkStart w:id="0" w:name="_GoBack"/>
      <w:bookmarkEnd w:id="0"/>
      <w:r w:rsidRPr="0004794D">
        <w:rPr>
          <w:rFonts w:eastAsia="Calibri" w:cs="Arial"/>
          <w:lang w:eastAsia="en-US"/>
        </w:rPr>
        <w:t>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7F50A11D" w:rsidR="00834671" w:rsidRPr="003A18DF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431069">
        <w:rPr>
          <w:rFonts w:eastAsia="Calibri" w:cs="Arial"/>
          <w:lang w:eastAsia="en-US"/>
        </w:rPr>
        <w:t xml:space="preserve"> </w:t>
      </w:r>
      <w:r w:rsidR="003A18DF">
        <w:t xml:space="preserve">Rewitalizacja budynku starej szkoły w Gołubiu,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04794D">
        <w:tc>
          <w:tcPr>
            <w:tcW w:w="454" w:type="dxa"/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A18DF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8353F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1D7B"/>
    <w:rsid w:val="00ED3D55"/>
    <w:rsid w:val="00ED7037"/>
    <w:rsid w:val="00EF000D"/>
    <w:rsid w:val="00F545A3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ED1D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EE51F-6B00-41FF-83F3-5F62B3E5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49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13</cp:revision>
  <cp:lastPrinted>2023-11-30T13:28:00Z</cp:lastPrinted>
  <dcterms:created xsi:type="dcterms:W3CDTF">2023-05-19T08:11:00Z</dcterms:created>
  <dcterms:modified xsi:type="dcterms:W3CDTF">2023-11-30T13:28:00Z</dcterms:modified>
</cp:coreProperties>
</file>