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F9A9" w14:textId="6416C9C6" w:rsidR="009C705D" w:rsidRPr="00553C5C" w:rsidRDefault="009C705D" w:rsidP="00B153D8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 w:rsidRPr="00553C5C">
        <w:rPr>
          <w:rFonts w:cstheme="minorHAnsi"/>
          <w:b/>
          <w:bCs/>
          <w:sz w:val="24"/>
          <w:szCs w:val="24"/>
        </w:rPr>
        <w:t>A.272.</w:t>
      </w:r>
      <w:r w:rsidR="00B135E0" w:rsidRPr="00553C5C">
        <w:rPr>
          <w:rFonts w:cstheme="minorHAnsi"/>
          <w:b/>
          <w:bCs/>
          <w:sz w:val="24"/>
          <w:szCs w:val="24"/>
        </w:rPr>
        <w:t>4</w:t>
      </w:r>
      <w:r w:rsidRPr="00553C5C">
        <w:rPr>
          <w:rFonts w:cstheme="minorHAnsi"/>
          <w:b/>
          <w:bCs/>
          <w:sz w:val="24"/>
          <w:szCs w:val="24"/>
        </w:rPr>
        <w:t>.20</w:t>
      </w:r>
      <w:r w:rsidR="009C21DA" w:rsidRPr="00553C5C">
        <w:rPr>
          <w:rFonts w:cstheme="minorHAnsi"/>
          <w:b/>
          <w:bCs/>
          <w:sz w:val="24"/>
          <w:szCs w:val="24"/>
        </w:rPr>
        <w:t>22</w:t>
      </w:r>
    </w:p>
    <w:p w14:paraId="4F1A9306" w14:textId="77777777" w:rsidR="00897493" w:rsidRPr="00553C5C" w:rsidRDefault="00897493" w:rsidP="00B153D8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498723B9" w14:textId="77777777" w:rsidR="00A377B1" w:rsidRPr="00553C5C" w:rsidRDefault="0098781D" w:rsidP="00B153D8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 w:rsidRPr="00553C5C">
        <w:rPr>
          <w:rFonts w:cstheme="minorHAnsi"/>
          <w:b/>
          <w:bCs/>
          <w:sz w:val="24"/>
          <w:szCs w:val="24"/>
        </w:rPr>
        <w:t xml:space="preserve">Załącznik nr </w:t>
      </w:r>
      <w:r w:rsidR="00B153D8" w:rsidRPr="00553C5C">
        <w:rPr>
          <w:rFonts w:cstheme="minorHAnsi"/>
          <w:b/>
          <w:bCs/>
          <w:sz w:val="24"/>
          <w:szCs w:val="24"/>
        </w:rPr>
        <w:t>3</w:t>
      </w:r>
      <w:r w:rsidR="00A377B1" w:rsidRPr="00553C5C">
        <w:rPr>
          <w:rFonts w:cstheme="minorHAnsi"/>
          <w:b/>
          <w:bCs/>
          <w:sz w:val="24"/>
          <w:szCs w:val="24"/>
        </w:rPr>
        <w:t xml:space="preserve"> do </w:t>
      </w:r>
      <w:r w:rsidR="008E2A30" w:rsidRPr="00553C5C">
        <w:rPr>
          <w:rFonts w:cstheme="minorHAnsi"/>
          <w:b/>
          <w:bCs/>
          <w:sz w:val="24"/>
          <w:szCs w:val="24"/>
        </w:rPr>
        <w:t>SWZ</w:t>
      </w:r>
    </w:p>
    <w:p w14:paraId="6072422D" w14:textId="77777777" w:rsidR="0098781D" w:rsidRPr="00553C5C" w:rsidRDefault="0098781D" w:rsidP="00B153D8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A61AD9D" w14:textId="77777777" w:rsidR="0098781D" w:rsidRPr="00553C5C" w:rsidRDefault="0098781D" w:rsidP="00B153D8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04E1DC7" w14:textId="77777777" w:rsidR="0098781D" w:rsidRPr="00553C5C" w:rsidRDefault="0098781D" w:rsidP="00B153D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53C5C">
        <w:rPr>
          <w:rFonts w:cstheme="minorHAnsi"/>
          <w:b/>
          <w:sz w:val="24"/>
          <w:szCs w:val="24"/>
        </w:rPr>
        <w:t>WYKAZ PODSTAW WYKLUCZENIA</w:t>
      </w:r>
    </w:p>
    <w:p w14:paraId="3FD9288B" w14:textId="77777777" w:rsidR="0098781D" w:rsidRPr="00553C5C" w:rsidRDefault="0098781D" w:rsidP="00B153D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F540C1" w14:textId="77777777" w:rsidR="00B153D8" w:rsidRPr="00553C5C" w:rsidRDefault="00B153D8" w:rsidP="00B153D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Na podstawie art. 108 ustawy z postępowania o udzielenia zamówienia Zamawiający wykluczy wykonawcę:</w:t>
      </w:r>
    </w:p>
    <w:p w14:paraId="43C1E0F0" w14:textId="77777777" w:rsidR="00B153D8" w:rsidRPr="00553C5C" w:rsidRDefault="00B153D8" w:rsidP="00B153D8">
      <w:pPr>
        <w:pStyle w:val="Akapitzlist"/>
        <w:spacing w:line="276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1) będącego osobą fizyczną, którego prawomocnie skazano za przestępstwo:</w:t>
      </w:r>
    </w:p>
    <w:p w14:paraId="7FDF3332" w14:textId="77777777" w:rsidR="00B153D8" w:rsidRPr="00553C5C" w:rsidRDefault="00B153D8" w:rsidP="00B153D8">
      <w:pPr>
        <w:pStyle w:val="Akapitzlist"/>
        <w:spacing w:line="276" w:lineRule="auto"/>
        <w:ind w:left="993" w:hanging="284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a) udziału w zorganizowanej grupie przestępczej albo związku mającym na celu popełnienie przestępstwa lub przestępstwa skarbowego, o którym mowa w art. 258 Kodeksu karnego</w:t>
      </w:r>
    </w:p>
    <w:p w14:paraId="30BC0777" w14:textId="77777777" w:rsidR="00B153D8" w:rsidRPr="00553C5C" w:rsidRDefault="00B153D8" w:rsidP="00B153D8">
      <w:pPr>
        <w:pStyle w:val="Akapitzlist"/>
        <w:spacing w:line="276" w:lineRule="auto"/>
        <w:ind w:left="993" w:hanging="284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b) handlu ludźmi, o którym mowa w art. 189a Kodeksu karnego</w:t>
      </w:r>
    </w:p>
    <w:p w14:paraId="38773546" w14:textId="77777777" w:rsidR="00B153D8" w:rsidRPr="00553C5C" w:rsidRDefault="00B153D8" w:rsidP="00B153D8">
      <w:pPr>
        <w:pStyle w:val="Akapitzlist"/>
        <w:spacing w:line="276" w:lineRule="auto"/>
        <w:ind w:left="993" w:hanging="284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c) o którym mowa w art. 228-230a, art. 250a Kodeksu karnego lub w art. 46 lub art. 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50439E7D" w14:textId="77777777" w:rsidR="0068104E" w:rsidRPr="00553C5C" w:rsidRDefault="00B153D8" w:rsidP="00B153D8">
      <w:pPr>
        <w:pStyle w:val="Akapitzlist"/>
        <w:spacing w:line="276" w:lineRule="auto"/>
        <w:ind w:left="993" w:hanging="284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r w:rsidR="0068104E" w:rsidRPr="00553C5C">
        <w:rPr>
          <w:rStyle w:val="markedcontent"/>
          <w:rFonts w:cstheme="minorHAnsi"/>
          <w:sz w:val="24"/>
          <w:szCs w:val="24"/>
        </w:rPr>
        <w:t xml:space="preserve"> </w:t>
      </w:r>
    </w:p>
    <w:p w14:paraId="4D23F601" w14:textId="77777777" w:rsidR="00B153D8" w:rsidRPr="00553C5C" w:rsidRDefault="00B153D8" w:rsidP="00B153D8">
      <w:pPr>
        <w:pStyle w:val="Akapitzlist"/>
        <w:spacing w:line="276" w:lineRule="auto"/>
        <w:ind w:left="993" w:hanging="284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e) o charakterze terrorystycznym, o którym mowa w art. 115 § 20 Kodeksu karnego, lub mające na celu popełnienie tego przestępstwa,</w:t>
      </w:r>
    </w:p>
    <w:p w14:paraId="77A160F9" w14:textId="77777777" w:rsidR="00B153D8" w:rsidRPr="00553C5C" w:rsidRDefault="00B153D8" w:rsidP="00B153D8">
      <w:pPr>
        <w:pStyle w:val="Akapitzlist"/>
        <w:spacing w:line="276" w:lineRule="auto"/>
        <w:ind w:left="993" w:hanging="284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5121DC8" w14:textId="77777777" w:rsidR="00B153D8" w:rsidRPr="00553C5C" w:rsidRDefault="00B153D8" w:rsidP="00B153D8">
      <w:pPr>
        <w:pStyle w:val="Akapitzlist"/>
        <w:spacing w:line="276" w:lineRule="auto"/>
        <w:ind w:left="993" w:hanging="284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30D35BC" w14:textId="06AC0103" w:rsidR="00B153D8" w:rsidRPr="00553C5C" w:rsidRDefault="00B153D8" w:rsidP="00B153D8">
      <w:pPr>
        <w:pStyle w:val="Akapitzlist"/>
        <w:spacing w:line="276" w:lineRule="auto"/>
        <w:ind w:left="993" w:hanging="284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h) o którym mowa w art. 9 ust. 1 i 3 lub art. 10 ustawy z dnia 15 czerwca 2012 r. o skutkach</w:t>
      </w:r>
      <w:r w:rsidR="0005007E">
        <w:rPr>
          <w:rFonts w:cstheme="minorHAnsi"/>
          <w:sz w:val="24"/>
          <w:szCs w:val="24"/>
        </w:rPr>
        <w:t xml:space="preserve"> </w:t>
      </w:r>
      <w:r w:rsidRPr="00553C5C">
        <w:rPr>
          <w:rStyle w:val="markedcontent"/>
          <w:rFonts w:cstheme="minorHAnsi"/>
          <w:sz w:val="24"/>
          <w:szCs w:val="24"/>
        </w:rPr>
        <w:t>powierzania wykonywania pracy cudzoziemcom przebywającym wbrew przepisom na terytorium Rzeczypospolitej Polskiej - lub za odpowiedni czyn zabroniony określony w przepisach prawa obcego;</w:t>
      </w:r>
    </w:p>
    <w:p w14:paraId="4CD329FD" w14:textId="0D41460D" w:rsidR="00B153D8" w:rsidRPr="00553C5C" w:rsidRDefault="00B153D8" w:rsidP="00B153D8">
      <w:pPr>
        <w:pStyle w:val="Akapitzlist"/>
        <w:spacing w:line="276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2) jeżeli urzędującego członka jego organu zarządzającego lub nadzorczego, wspólnika spółki</w:t>
      </w:r>
      <w:r w:rsidR="00982FAF">
        <w:rPr>
          <w:rFonts w:cstheme="minorHAnsi"/>
          <w:sz w:val="24"/>
          <w:szCs w:val="24"/>
        </w:rPr>
        <w:t xml:space="preserve"> </w:t>
      </w:r>
      <w:r w:rsidRPr="00553C5C">
        <w:rPr>
          <w:rStyle w:val="markedcontent"/>
          <w:rFonts w:cstheme="minorHAnsi"/>
          <w:sz w:val="24"/>
          <w:szCs w:val="24"/>
        </w:rPr>
        <w:t>w spółce jawnej lub partnerskiej albo komplementariusza w spółce komandytowej lub komandytowo-akcyjnej lub prokurenta prawomocnie skazano za przestępstwo, o którym</w:t>
      </w:r>
      <w:r w:rsidR="00982FAF">
        <w:rPr>
          <w:rFonts w:cstheme="minorHAnsi"/>
          <w:sz w:val="24"/>
          <w:szCs w:val="24"/>
        </w:rPr>
        <w:t xml:space="preserve"> </w:t>
      </w:r>
      <w:r w:rsidRPr="00553C5C">
        <w:rPr>
          <w:rStyle w:val="markedcontent"/>
          <w:rFonts w:cstheme="minorHAnsi"/>
          <w:sz w:val="24"/>
          <w:szCs w:val="24"/>
        </w:rPr>
        <w:t>mowa w pkt 1;</w:t>
      </w:r>
    </w:p>
    <w:p w14:paraId="5BFEADB1" w14:textId="1DC5B4A5" w:rsidR="00B153D8" w:rsidRPr="00553C5C" w:rsidRDefault="00B153D8" w:rsidP="00B153D8">
      <w:pPr>
        <w:pStyle w:val="Akapitzlist"/>
        <w:spacing w:line="276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3) wobec którego wydano prawomocny wyrok sądu lub ostateczną decyzję administracyjną</w:t>
      </w:r>
      <w:r w:rsidR="00947352">
        <w:rPr>
          <w:rFonts w:cstheme="minorHAnsi"/>
          <w:sz w:val="24"/>
          <w:szCs w:val="24"/>
        </w:rPr>
        <w:t xml:space="preserve"> </w:t>
      </w:r>
      <w:r w:rsidRPr="00553C5C">
        <w:rPr>
          <w:rStyle w:val="markedcontent"/>
          <w:rFonts w:cstheme="minorHAnsi"/>
          <w:sz w:val="24"/>
          <w:szCs w:val="24"/>
        </w:rPr>
        <w:t xml:space="preserve">o zaleganiu z uiszczeniem podatków, opłat lub składek na ubezpieczenie </w:t>
      </w:r>
      <w:r w:rsidRPr="00553C5C">
        <w:rPr>
          <w:rStyle w:val="markedcontent"/>
          <w:rFonts w:cstheme="minorHAnsi"/>
          <w:sz w:val="24"/>
          <w:szCs w:val="24"/>
        </w:rPr>
        <w:lastRenderedPageBreak/>
        <w:t>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5A56E3" w14:textId="77777777" w:rsidR="00B153D8" w:rsidRPr="00553C5C" w:rsidRDefault="00B153D8" w:rsidP="00B153D8">
      <w:pPr>
        <w:pStyle w:val="Akapitzlist"/>
        <w:spacing w:line="276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4) wobec którego prawomocnie orzeczono zakaz ubiegania się o zamówienia publiczne;</w:t>
      </w:r>
    </w:p>
    <w:p w14:paraId="28C41869" w14:textId="1EDE81E7" w:rsidR="00B153D8" w:rsidRPr="00553C5C" w:rsidRDefault="00B153D8" w:rsidP="00B153D8">
      <w:pPr>
        <w:pStyle w:val="Akapitzlist"/>
        <w:spacing w:line="276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5) jeżeli zamawiający może stwierdzić, na podstawie wiarygodnych przesłanek, że wykonawca</w:t>
      </w:r>
      <w:r w:rsidR="00AC3A5F">
        <w:rPr>
          <w:rFonts w:cstheme="minorHAnsi"/>
          <w:sz w:val="24"/>
          <w:szCs w:val="24"/>
        </w:rPr>
        <w:t xml:space="preserve"> </w:t>
      </w:r>
      <w:r w:rsidRPr="00553C5C">
        <w:rPr>
          <w:rStyle w:val="markedcontent"/>
          <w:rFonts w:cstheme="minorHAnsi"/>
          <w:sz w:val="24"/>
          <w:szCs w:val="24"/>
        </w:rPr>
        <w:t>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5E934BD" w14:textId="77777777" w:rsidR="00B153D8" w:rsidRPr="00553C5C" w:rsidRDefault="00B153D8" w:rsidP="00B153D8">
      <w:pPr>
        <w:pStyle w:val="Akapitzlist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6)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E98D9CD" w14:textId="77777777" w:rsidR="00B153D8" w:rsidRPr="00553C5C" w:rsidRDefault="00B153D8" w:rsidP="00B153D8">
      <w:pPr>
        <w:spacing w:line="276" w:lineRule="auto"/>
        <w:ind w:left="426" w:hanging="426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 xml:space="preserve">2.  </w:t>
      </w:r>
      <w:r w:rsidRPr="00553C5C">
        <w:rPr>
          <w:rStyle w:val="markedcontent"/>
          <w:rFonts w:cstheme="minorHAnsi"/>
          <w:sz w:val="24"/>
          <w:szCs w:val="24"/>
        </w:rPr>
        <w:tab/>
        <w:t xml:space="preserve">Na podstawie </w:t>
      </w:r>
      <w:r w:rsidRPr="00553C5C">
        <w:rPr>
          <w:rStyle w:val="markedcontent"/>
          <w:rFonts w:cstheme="minorHAnsi"/>
          <w:b/>
          <w:sz w:val="24"/>
          <w:szCs w:val="24"/>
        </w:rPr>
        <w:t>art. 109 ust. 1 pkt 4</w:t>
      </w:r>
      <w:r w:rsidRPr="00553C5C">
        <w:rPr>
          <w:rStyle w:val="markedcontent"/>
          <w:rFonts w:cstheme="minorHAnsi"/>
          <w:sz w:val="24"/>
          <w:szCs w:val="24"/>
        </w:rPr>
        <w:t xml:space="preserve"> ustawy z postępowania o udzielenia zamówienia Zamawiający wykluczy wykonawcę w stosunku do którego otwarto likwidację, ogłoszono upadłość, którego aktywami zarządza likwidator lub sąd, zawarł układ z wierzycielami, którego działalność  gospodarcza jest zawieszona albo znajduje się on w innej tego rodzaju sytuacji wynikającej z podobnej procedury przewidzianej w przepisach miejsca wszczęcia tej procedury.</w:t>
      </w:r>
    </w:p>
    <w:p w14:paraId="28E86E95" w14:textId="77777777" w:rsidR="00B153D8" w:rsidRPr="00553C5C" w:rsidRDefault="00B153D8" w:rsidP="00B153D8">
      <w:p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3.</w:t>
      </w:r>
      <w:r w:rsidRPr="00553C5C">
        <w:rPr>
          <w:rStyle w:val="markedcontent"/>
          <w:rFonts w:cstheme="minorHAnsi"/>
          <w:sz w:val="24"/>
          <w:szCs w:val="24"/>
        </w:rPr>
        <w:tab/>
      </w:r>
      <w:r w:rsidRPr="00553C5C">
        <w:rPr>
          <w:rFonts w:cstheme="minorHAnsi"/>
          <w:sz w:val="24"/>
          <w:szCs w:val="24"/>
        </w:rPr>
        <w:t xml:space="preserve">Na podstawie </w:t>
      </w:r>
      <w:r w:rsidRPr="00553C5C">
        <w:rPr>
          <w:rFonts w:cstheme="minorHAnsi"/>
          <w:b/>
          <w:sz w:val="24"/>
          <w:szCs w:val="24"/>
        </w:rPr>
        <w:t>art. 109 ust. 1 pkt 5 ustawy</w:t>
      </w:r>
      <w:r w:rsidRPr="00553C5C">
        <w:rPr>
          <w:rFonts w:cstheme="minorHAnsi"/>
          <w:sz w:val="24"/>
          <w:szCs w:val="24"/>
        </w:rPr>
        <w:t xml:space="preserve"> z postępowania o udzielenia zamówienia Zamawiający wykluczy wykonawcę  </w:t>
      </w:r>
      <w:r w:rsidRPr="00553C5C">
        <w:rPr>
          <w:rFonts w:cstheme="minorHAnsi"/>
          <w:sz w:val="24"/>
          <w:szCs w:val="24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7E70D30" w14:textId="77777777" w:rsidR="00B153D8" w:rsidRPr="00553C5C" w:rsidRDefault="00B153D8" w:rsidP="00B153D8">
      <w:p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53C5C">
        <w:rPr>
          <w:rFonts w:cstheme="minorHAnsi"/>
          <w:sz w:val="24"/>
          <w:szCs w:val="24"/>
        </w:rPr>
        <w:t>4.</w:t>
      </w:r>
      <w:r w:rsidRPr="00553C5C">
        <w:rPr>
          <w:rFonts w:cstheme="minorHAnsi"/>
          <w:sz w:val="24"/>
          <w:szCs w:val="24"/>
        </w:rPr>
        <w:tab/>
        <w:t xml:space="preserve">Na podstawie </w:t>
      </w:r>
      <w:r w:rsidRPr="00553C5C">
        <w:rPr>
          <w:rFonts w:cstheme="minorHAnsi"/>
          <w:b/>
          <w:sz w:val="24"/>
          <w:szCs w:val="24"/>
        </w:rPr>
        <w:t>art. 109 ust. 1 pkt 7 ustawy</w:t>
      </w:r>
      <w:r w:rsidRPr="00553C5C">
        <w:rPr>
          <w:rFonts w:cstheme="minorHAnsi"/>
          <w:sz w:val="24"/>
          <w:szCs w:val="24"/>
        </w:rPr>
        <w:t xml:space="preserve"> z postępowania o udzielenia zamówienia Zamawiający wykluczy wykonawcę </w:t>
      </w:r>
      <w:r w:rsidRPr="00553C5C">
        <w:rPr>
          <w:rFonts w:cstheme="minorHAnsi"/>
          <w:sz w:val="24"/>
          <w:szCs w:val="24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5F1DA14" w14:textId="1BA076BF" w:rsidR="00B153D8" w:rsidRPr="00553C5C" w:rsidRDefault="00B153D8" w:rsidP="00B153D8">
      <w:pPr>
        <w:spacing w:line="276" w:lineRule="auto"/>
        <w:ind w:left="426" w:hanging="426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5.</w:t>
      </w:r>
      <w:r w:rsidRPr="00553C5C">
        <w:rPr>
          <w:rStyle w:val="markedcontent"/>
          <w:rFonts w:cstheme="minorHAnsi"/>
          <w:sz w:val="24"/>
          <w:szCs w:val="24"/>
        </w:rPr>
        <w:tab/>
        <w:t xml:space="preserve">Na podstawie </w:t>
      </w:r>
      <w:r w:rsidRPr="00553C5C">
        <w:rPr>
          <w:rStyle w:val="markedcontent"/>
          <w:rFonts w:cstheme="minorHAnsi"/>
          <w:b/>
          <w:sz w:val="24"/>
          <w:szCs w:val="24"/>
        </w:rPr>
        <w:t xml:space="preserve">art. 7 ust. 1 </w:t>
      </w:r>
      <w:r w:rsidRPr="00553C5C">
        <w:rPr>
          <w:rStyle w:val="markedcontent"/>
          <w:rFonts w:cstheme="minorHAnsi"/>
          <w:sz w:val="24"/>
          <w:szCs w:val="24"/>
        </w:rPr>
        <w:t>ustawy z dnia 13 kwietnia 2022 r. o szczególnych rozwiązaniach</w:t>
      </w:r>
      <w:r w:rsidR="00074593">
        <w:rPr>
          <w:rFonts w:cstheme="minorHAnsi"/>
          <w:sz w:val="24"/>
          <w:szCs w:val="24"/>
        </w:rPr>
        <w:t xml:space="preserve"> </w:t>
      </w:r>
      <w:r w:rsidRPr="00553C5C">
        <w:rPr>
          <w:rStyle w:val="markedcontent"/>
          <w:rFonts w:cstheme="minorHAnsi"/>
          <w:sz w:val="24"/>
          <w:szCs w:val="24"/>
        </w:rPr>
        <w:t>w zakresie przeciwdziałania wspieraniu agresji na Ukrainę oraz służących ochronie bezpieczeństwa narodowego z postępowania o udzielenie zamówienia publicznego lub konkursu</w:t>
      </w:r>
      <w:r w:rsidR="00074593">
        <w:rPr>
          <w:rFonts w:cstheme="minorHAnsi"/>
          <w:sz w:val="24"/>
          <w:szCs w:val="24"/>
        </w:rPr>
        <w:t xml:space="preserve"> </w:t>
      </w:r>
      <w:r w:rsidRPr="00553C5C">
        <w:rPr>
          <w:rStyle w:val="markedcontent"/>
          <w:rFonts w:cstheme="minorHAnsi"/>
          <w:sz w:val="24"/>
          <w:szCs w:val="24"/>
        </w:rPr>
        <w:t>prowadzonego na podstawie ustawy Pzp wyklucza się:</w:t>
      </w:r>
    </w:p>
    <w:p w14:paraId="5A4823FB" w14:textId="77777777" w:rsidR="00B153D8" w:rsidRPr="00553C5C" w:rsidRDefault="00B153D8" w:rsidP="00B153D8">
      <w:pPr>
        <w:spacing w:line="276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lastRenderedPageBreak/>
        <w:t>1) wykonawcę oraz uczestnika konkursu wymienionego w wykazach określonych w rozporządzeniu 765/2006 i rozporządzeniu 269/2014 albo wpisanego na listę</w:t>
      </w:r>
      <w:r w:rsidRPr="00553C5C">
        <w:rPr>
          <w:rFonts w:cstheme="minorHAnsi"/>
          <w:sz w:val="24"/>
          <w:szCs w:val="24"/>
        </w:rPr>
        <w:br/>
      </w:r>
      <w:r w:rsidRPr="00553C5C">
        <w:rPr>
          <w:rStyle w:val="markedcontent"/>
          <w:rFonts w:cstheme="minorHAnsi"/>
          <w:sz w:val="24"/>
          <w:szCs w:val="24"/>
        </w:rPr>
        <w:t>na podstawie decyzji w sprawie wpisu na listę rozstrzygającej o zastosowaniu środka,</w:t>
      </w:r>
      <w:r w:rsidRPr="00553C5C">
        <w:rPr>
          <w:rFonts w:cstheme="minorHAnsi"/>
          <w:sz w:val="24"/>
          <w:szCs w:val="24"/>
        </w:rPr>
        <w:br/>
      </w:r>
      <w:r w:rsidRPr="00553C5C">
        <w:rPr>
          <w:rStyle w:val="markedcontent"/>
          <w:rFonts w:cstheme="minorHAnsi"/>
          <w:sz w:val="24"/>
          <w:szCs w:val="24"/>
        </w:rPr>
        <w:t>o którym mowa w art. 1 pkt 3 ustawy;</w:t>
      </w:r>
    </w:p>
    <w:p w14:paraId="1C99319F" w14:textId="6645F27A" w:rsidR="00B153D8" w:rsidRPr="00553C5C" w:rsidRDefault="00B153D8" w:rsidP="00B153D8">
      <w:pPr>
        <w:spacing w:line="276" w:lineRule="auto"/>
        <w:ind w:left="426"/>
        <w:jc w:val="both"/>
        <w:rPr>
          <w:rStyle w:val="markedcontent"/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2) wykonawcę oraz uczestnika konkursu, którego beneficjentem rzeczywistym w rozumieniu</w:t>
      </w:r>
      <w:r w:rsidR="00074593">
        <w:rPr>
          <w:rFonts w:cstheme="minorHAnsi"/>
          <w:sz w:val="24"/>
          <w:szCs w:val="24"/>
        </w:rPr>
        <w:t xml:space="preserve"> </w:t>
      </w:r>
      <w:r w:rsidRPr="00553C5C">
        <w:rPr>
          <w:rStyle w:val="markedcontent"/>
          <w:rFonts w:cstheme="minorHAnsi"/>
          <w:sz w:val="24"/>
          <w:szCs w:val="24"/>
        </w:rPr>
        <w:t>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</w:p>
    <w:p w14:paraId="3C1167A5" w14:textId="2365BC28" w:rsidR="00B153D8" w:rsidRPr="00553C5C" w:rsidRDefault="00B153D8" w:rsidP="00B153D8">
      <w:p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553C5C">
        <w:rPr>
          <w:rStyle w:val="markedcontent"/>
          <w:rFonts w:cstheme="minorHAnsi"/>
          <w:sz w:val="24"/>
          <w:szCs w:val="2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 rozporządzeniu 269/2014 albo wpisany na listę lub będący taką jednostką dominującą</w:t>
      </w:r>
      <w:r w:rsidR="00074593">
        <w:rPr>
          <w:rFonts w:cstheme="minorHAnsi"/>
          <w:sz w:val="24"/>
          <w:szCs w:val="24"/>
        </w:rPr>
        <w:t xml:space="preserve"> </w:t>
      </w:r>
      <w:r w:rsidRPr="00553C5C">
        <w:rPr>
          <w:rStyle w:val="markedcontent"/>
          <w:rFonts w:cstheme="minorHAnsi"/>
          <w:sz w:val="24"/>
          <w:szCs w:val="24"/>
        </w:rPr>
        <w:t>od dnia 24 lutego 2022 r., o ile został wpisany na listę na podstawie decyzji w sprawie wpisu</w:t>
      </w:r>
      <w:r w:rsidR="00074593">
        <w:rPr>
          <w:rFonts w:cstheme="minorHAnsi"/>
          <w:sz w:val="24"/>
          <w:szCs w:val="24"/>
        </w:rPr>
        <w:t xml:space="preserve"> </w:t>
      </w:r>
      <w:r w:rsidRPr="00553C5C">
        <w:rPr>
          <w:rStyle w:val="markedcontent"/>
          <w:rFonts w:cstheme="minorHAnsi"/>
          <w:sz w:val="24"/>
          <w:szCs w:val="24"/>
        </w:rPr>
        <w:t>na listę rozstrzygającej o zastosowaniu środka, o którym mowa w art. 1 pkt 3 ustawy.</w:t>
      </w:r>
    </w:p>
    <w:p w14:paraId="02C1F857" w14:textId="77777777" w:rsidR="00B153D8" w:rsidRPr="00553C5C" w:rsidRDefault="00B153D8">
      <w:p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sectPr w:rsidR="00B153D8" w:rsidRPr="00553C5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B95D" w14:textId="77777777" w:rsidR="003A6E3A" w:rsidRDefault="003A6E3A" w:rsidP="0038231F">
      <w:pPr>
        <w:spacing w:after="0" w:line="240" w:lineRule="auto"/>
      </w:pPr>
      <w:r>
        <w:separator/>
      </w:r>
    </w:p>
  </w:endnote>
  <w:endnote w:type="continuationSeparator" w:id="0">
    <w:p w14:paraId="125965E7" w14:textId="77777777" w:rsidR="003A6E3A" w:rsidRDefault="003A6E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4C23ADD" w14:textId="77777777" w:rsidR="0027560C" w:rsidRPr="0027560C" w:rsidRDefault="00006FC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8104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A591BB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1B4C" w14:textId="77777777" w:rsidR="003A6E3A" w:rsidRDefault="003A6E3A" w:rsidP="0038231F">
      <w:pPr>
        <w:spacing w:after="0" w:line="240" w:lineRule="auto"/>
      </w:pPr>
      <w:r>
        <w:separator/>
      </w:r>
    </w:p>
  </w:footnote>
  <w:footnote w:type="continuationSeparator" w:id="0">
    <w:p w14:paraId="1D00CAB4" w14:textId="77777777" w:rsidR="003A6E3A" w:rsidRDefault="003A6E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A187A"/>
    <w:multiLevelType w:val="hybridMultilevel"/>
    <w:tmpl w:val="8A820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6FDE"/>
    <w:multiLevelType w:val="hybridMultilevel"/>
    <w:tmpl w:val="287ED972"/>
    <w:lvl w:ilvl="0" w:tplc="3ED85FE6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870027846">
    <w:abstractNumId w:val="7"/>
  </w:num>
  <w:num w:numId="2" w16cid:durableId="720832761">
    <w:abstractNumId w:val="0"/>
  </w:num>
  <w:num w:numId="3" w16cid:durableId="1693142564">
    <w:abstractNumId w:val="6"/>
  </w:num>
  <w:num w:numId="4" w16cid:durableId="1676616319">
    <w:abstractNumId w:val="10"/>
  </w:num>
  <w:num w:numId="5" w16cid:durableId="1019964485">
    <w:abstractNumId w:val="8"/>
  </w:num>
  <w:num w:numId="6" w16cid:durableId="2100131458">
    <w:abstractNumId w:val="5"/>
  </w:num>
  <w:num w:numId="7" w16cid:durableId="836384662">
    <w:abstractNumId w:val="1"/>
  </w:num>
  <w:num w:numId="8" w16cid:durableId="343287349">
    <w:abstractNumId w:val="2"/>
    <w:lvlOverride w:ilvl="0">
      <w:startOverride w:val="1"/>
    </w:lvlOverride>
  </w:num>
  <w:num w:numId="9" w16cid:durableId="338120131">
    <w:abstractNumId w:val="3"/>
  </w:num>
  <w:num w:numId="10" w16cid:durableId="1547448274">
    <w:abstractNumId w:val="4"/>
  </w:num>
  <w:num w:numId="11" w16cid:durableId="1362123521">
    <w:abstractNumId w:val="11"/>
  </w:num>
  <w:num w:numId="12" w16cid:durableId="2879297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FCD"/>
    <w:rsid w:val="000328C4"/>
    <w:rsid w:val="0005007E"/>
    <w:rsid w:val="00053937"/>
    <w:rsid w:val="00055346"/>
    <w:rsid w:val="000613EB"/>
    <w:rsid w:val="00074593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14C9"/>
    <w:rsid w:val="00193E01"/>
    <w:rsid w:val="001957C5"/>
    <w:rsid w:val="001B7AAA"/>
    <w:rsid w:val="001B7E27"/>
    <w:rsid w:val="001C6945"/>
    <w:rsid w:val="001D3A19"/>
    <w:rsid w:val="001D4C90"/>
    <w:rsid w:val="001F4C82"/>
    <w:rsid w:val="002167D3"/>
    <w:rsid w:val="0022495C"/>
    <w:rsid w:val="00237E2A"/>
    <w:rsid w:val="0024732C"/>
    <w:rsid w:val="0025263C"/>
    <w:rsid w:val="0025358A"/>
    <w:rsid w:val="00255142"/>
    <w:rsid w:val="0025627E"/>
    <w:rsid w:val="00264A88"/>
    <w:rsid w:val="00266581"/>
    <w:rsid w:val="00267089"/>
    <w:rsid w:val="0027560C"/>
    <w:rsid w:val="002879D9"/>
    <w:rsid w:val="00287BCD"/>
    <w:rsid w:val="002B31B5"/>
    <w:rsid w:val="002C42F8"/>
    <w:rsid w:val="002C4948"/>
    <w:rsid w:val="002C5F3A"/>
    <w:rsid w:val="002E2E89"/>
    <w:rsid w:val="002E641A"/>
    <w:rsid w:val="00300674"/>
    <w:rsid w:val="00300818"/>
    <w:rsid w:val="0030094A"/>
    <w:rsid w:val="00304292"/>
    <w:rsid w:val="00307A36"/>
    <w:rsid w:val="00313911"/>
    <w:rsid w:val="00316296"/>
    <w:rsid w:val="003178CE"/>
    <w:rsid w:val="0033535A"/>
    <w:rsid w:val="003416FE"/>
    <w:rsid w:val="0034230E"/>
    <w:rsid w:val="00345CFC"/>
    <w:rsid w:val="003636E7"/>
    <w:rsid w:val="00363FCD"/>
    <w:rsid w:val="003761EA"/>
    <w:rsid w:val="0038231F"/>
    <w:rsid w:val="003829CA"/>
    <w:rsid w:val="00392EC7"/>
    <w:rsid w:val="003A6E3A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31A1"/>
    <w:rsid w:val="0041744E"/>
    <w:rsid w:val="00434CC2"/>
    <w:rsid w:val="00466838"/>
    <w:rsid w:val="00474242"/>
    <w:rsid w:val="004761C6"/>
    <w:rsid w:val="00484F88"/>
    <w:rsid w:val="0049103D"/>
    <w:rsid w:val="004B00A9"/>
    <w:rsid w:val="004B26FD"/>
    <w:rsid w:val="004C43B8"/>
    <w:rsid w:val="004D154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53C5C"/>
    <w:rsid w:val="005641F0"/>
    <w:rsid w:val="005A466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104E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32F8"/>
    <w:rsid w:val="007818B6"/>
    <w:rsid w:val="00783253"/>
    <w:rsid w:val="007840F2"/>
    <w:rsid w:val="007936D6"/>
    <w:rsid w:val="0079713A"/>
    <w:rsid w:val="007E25BD"/>
    <w:rsid w:val="007E2F69"/>
    <w:rsid w:val="007F6413"/>
    <w:rsid w:val="00804F07"/>
    <w:rsid w:val="00830AB1"/>
    <w:rsid w:val="00842EFF"/>
    <w:rsid w:val="008560CF"/>
    <w:rsid w:val="00872D1E"/>
    <w:rsid w:val="00874044"/>
    <w:rsid w:val="00875011"/>
    <w:rsid w:val="00892E48"/>
    <w:rsid w:val="00897493"/>
    <w:rsid w:val="008A5BE7"/>
    <w:rsid w:val="008C51D5"/>
    <w:rsid w:val="008C6DF8"/>
    <w:rsid w:val="008D0487"/>
    <w:rsid w:val="008E2A30"/>
    <w:rsid w:val="008E3274"/>
    <w:rsid w:val="008F3818"/>
    <w:rsid w:val="009129F3"/>
    <w:rsid w:val="00920F98"/>
    <w:rsid w:val="0092270D"/>
    <w:rsid w:val="009301A2"/>
    <w:rsid w:val="009375EB"/>
    <w:rsid w:val="009469C7"/>
    <w:rsid w:val="00947352"/>
    <w:rsid w:val="00956C26"/>
    <w:rsid w:val="009705DB"/>
    <w:rsid w:val="00975C49"/>
    <w:rsid w:val="00982FAF"/>
    <w:rsid w:val="0098781D"/>
    <w:rsid w:val="009A397D"/>
    <w:rsid w:val="009C0C6C"/>
    <w:rsid w:val="009C21DA"/>
    <w:rsid w:val="009C676A"/>
    <w:rsid w:val="009C6DDE"/>
    <w:rsid w:val="009C705D"/>
    <w:rsid w:val="009D0D9D"/>
    <w:rsid w:val="009D314C"/>
    <w:rsid w:val="009D5383"/>
    <w:rsid w:val="009E1896"/>
    <w:rsid w:val="009E3BA3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225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3A5F"/>
    <w:rsid w:val="00AC4605"/>
    <w:rsid w:val="00AD12B1"/>
    <w:rsid w:val="00AD6F4F"/>
    <w:rsid w:val="00AE6E5F"/>
    <w:rsid w:val="00AE6FF2"/>
    <w:rsid w:val="00AF33BF"/>
    <w:rsid w:val="00AF69CC"/>
    <w:rsid w:val="00B01B85"/>
    <w:rsid w:val="00B119F4"/>
    <w:rsid w:val="00B135E0"/>
    <w:rsid w:val="00B15219"/>
    <w:rsid w:val="00B153D8"/>
    <w:rsid w:val="00B154B4"/>
    <w:rsid w:val="00B22BBE"/>
    <w:rsid w:val="00B35FDB"/>
    <w:rsid w:val="00B37134"/>
    <w:rsid w:val="00B40FC8"/>
    <w:rsid w:val="00B664F0"/>
    <w:rsid w:val="00B722D1"/>
    <w:rsid w:val="00B722F1"/>
    <w:rsid w:val="00B80DD6"/>
    <w:rsid w:val="00B82045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4A1E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013F"/>
    <w:rsid w:val="00CF058D"/>
    <w:rsid w:val="00CF3F49"/>
    <w:rsid w:val="00CF4A74"/>
    <w:rsid w:val="00CF6771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6DAE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2689"/>
  <w15:docId w15:val="{9CC7CDE9-E2FE-4409-9769-D540A51B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E6E5F"/>
    <w:rPr>
      <w:color w:val="0000FF"/>
      <w:u w:val="single"/>
    </w:rPr>
  </w:style>
  <w:style w:type="character" w:customStyle="1" w:styleId="fn-ref">
    <w:name w:val="fn-ref"/>
    <w:basedOn w:val="Domylnaczcionkaakapitu"/>
    <w:rsid w:val="00AE6E5F"/>
  </w:style>
  <w:style w:type="paragraph" w:customStyle="1" w:styleId="text-justify">
    <w:name w:val="text-justify"/>
    <w:basedOn w:val="Normalny"/>
    <w:rsid w:val="00AE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532F8"/>
    <w:rPr>
      <w:color w:val="808080"/>
    </w:rPr>
  </w:style>
  <w:style w:type="character" w:customStyle="1" w:styleId="markedcontent">
    <w:name w:val="markedcontent"/>
    <w:basedOn w:val="Domylnaczcionkaakapitu"/>
    <w:rsid w:val="005A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0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0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98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964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03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7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176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707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57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962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86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55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5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517C6-20A6-49B4-BD4E-C5BA1131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WSSE Szczecin - Anna Matecka</cp:lastModifiedBy>
  <cp:revision>9</cp:revision>
  <cp:lastPrinted>2016-10-26T09:05:00Z</cp:lastPrinted>
  <dcterms:created xsi:type="dcterms:W3CDTF">2022-05-16T08:55:00Z</dcterms:created>
  <dcterms:modified xsi:type="dcterms:W3CDTF">2022-07-11T10:01:00Z</dcterms:modified>
</cp:coreProperties>
</file>