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CF" w:rsidRDefault="008D3ECF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4E280F" w:rsidRDefault="0029489A" w:rsidP="0029489A">
      <w:pPr>
        <w:pStyle w:val="Tekstpodstawowy"/>
        <w:jc w:val="both"/>
        <w:rPr>
          <w:rFonts w:ascii="Cambria" w:hAnsi="Cambria"/>
          <w:szCs w:val="24"/>
        </w:rPr>
      </w:pPr>
      <w:r w:rsidRPr="004E280F">
        <w:rPr>
          <w:rFonts w:ascii="Cambria" w:hAnsi="Cambria"/>
          <w:szCs w:val="24"/>
        </w:rPr>
        <w:t>Znak: ZOZ.V.010/DZP/</w:t>
      </w:r>
      <w:r w:rsidR="0029455C" w:rsidRPr="004E280F">
        <w:rPr>
          <w:rFonts w:ascii="Cambria" w:hAnsi="Cambria"/>
          <w:szCs w:val="24"/>
        </w:rPr>
        <w:t>86</w:t>
      </w:r>
      <w:r w:rsidRPr="004E280F">
        <w:rPr>
          <w:rFonts w:ascii="Cambria" w:hAnsi="Cambria"/>
          <w:szCs w:val="24"/>
        </w:rPr>
        <w:t>/</w:t>
      </w:r>
      <w:r w:rsidR="00543A2A" w:rsidRPr="004E280F">
        <w:rPr>
          <w:rFonts w:ascii="Cambria" w:hAnsi="Cambria"/>
          <w:szCs w:val="24"/>
        </w:rPr>
        <w:t>2</w:t>
      </w:r>
      <w:r w:rsidR="003B3051" w:rsidRPr="004E280F">
        <w:rPr>
          <w:rFonts w:ascii="Cambria" w:hAnsi="Cambria"/>
          <w:szCs w:val="24"/>
        </w:rPr>
        <w:t>4</w:t>
      </w:r>
      <w:r w:rsidRPr="004E280F">
        <w:rPr>
          <w:rFonts w:ascii="Cambria" w:hAnsi="Cambria"/>
          <w:szCs w:val="24"/>
        </w:rPr>
        <w:t xml:space="preserve">            </w:t>
      </w:r>
      <w:r w:rsidR="007D4E90" w:rsidRPr="004E280F">
        <w:rPr>
          <w:rFonts w:ascii="Cambria" w:hAnsi="Cambria"/>
          <w:szCs w:val="24"/>
        </w:rPr>
        <w:t xml:space="preserve">                         </w:t>
      </w:r>
      <w:r w:rsidRPr="004E280F">
        <w:rPr>
          <w:rFonts w:ascii="Cambria" w:hAnsi="Cambria"/>
          <w:szCs w:val="24"/>
        </w:rPr>
        <w:t xml:space="preserve">Sucha Beskidzka dnia </w:t>
      </w:r>
      <w:r w:rsidR="00291E6F">
        <w:rPr>
          <w:rFonts w:ascii="Cambria" w:hAnsi="Cambria"/>
          <w:szCs w:val="24"/>
        </w:rPr>
        <w:t xml:space="preserve">30.10.2024r. </w:t>
      </w:r>
      <w:r w:rsidR="00084ABC" w:rsidRPr="004E280F">
        <w:rPr>
          <w:rFonts w:ascii="Cambria" w:hAnsi="Cambria"/>
          <w:szCs w:val="24"/>
        </w:rPr>
        <w:t xml:space="preserve"> </w:t>
      </w:r>
    </w:p>
    <w:p w:rsidR="0029489A" w:rsidRPr="004E280F" w:rsidRDefault="0029489A" w:rsidP="0029489A">
      <w:pPr>
        <w:pStyle w:val="Tekstpodstawowy"/>
        <w:jc w:val="both"/>
        <w:rPr>
          <w:rFonts w:ascii="Cambria" w:hAnsi="Cambria"/>
          <w:szCs w:val="24"/>
        </w:rPr>
      </w:pPr>
    </w:p>
    <w:p w:rsidR="004E280F" w:rsidRDefault="004E280F" w:rsidP="0029455C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AA74D3" w:rsidRPr="004E280F" w:rsidRDefault="0029489A" w:rsidP="0029455C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4E280F">
        <w:rPr>
          <w:rFonts w:ascii="Cambria" w:hAnsi="Cambria" w:cs="Times New Roman"/>
          <w:sz w:val="24"/>
          <w:szCs w:val="24"/>
        </w:rPr>
        <w:t xml:space="preserve"> Dotyczy: </w:t>
      </w:r>
      <w:r w:rsidR="0029455C" w:rsidRPr="004E280F">
        <w:rPr>
          <w:rFonts w:ascii="Cambria" w:hAnsi="Cambria" w:cs="Times New Roman"/>
          <w:b/>
        </w:rPr>
        <w:t xml:space="preserve">Dostawa materiałów opatrunkowych i </w:t>
      </w:r>
      <w:proofErr w:type="spellStart"/>
      <w:r w:rsidR="0029455C" w:rsidRPr="004E280F">
        <w:rPr>
          <w:rFonts w:ascii="Cambria" w:hAnsi="Cambria" w:cs="Times New Roman"/>
          <w:b/>
        </w:rPr>
        <w:t>pieluchomajtek</w:t>
      </w:r>
      <w:proofErr w:type="spellEnd"/>
      <w:r w:rsidR="00A87D50" w:rsidRPr="004E280F">
        <w:rPr>
          <w:rFonts w:ascii="Cambria" w:hAnsi="Cambria" w:cs="Times New Roman"/>
          <w:b/>
        </w:rPr>
        <w:t>.</w:t>
      </w:r>
      <w:r w:rsidR="00291E6F" w:rsidRPr="00291E6F">
        <w:rPr>
          <w:rFonts w:ascii="Cambria" w:hAnsi="Cambria"/>
          <w:szCs w:val="24"/>
        </w:rPr>
        <w:t xml:space="preserve"> </w:t>
      </w:r>
      <w:r w:rsidR="00291E6F">
        <w:rPr>
          <w:rFonts w:ascii="Cambria" w:hAnsi="Cambria"/>
          <w:szCs w:val="24"/>
        </w:rPr>
        <w:t>(</w:t>
      </w:r>
      <w:r w:rsidR="00291E6F" w:rsidRPr="004E280F">
        <w:rPr>
          <w:rFonts w:ascii="Cambria" w:hAnsi="Cambria"/>
          <w:szCs w:val="24"/>
        </w:rPr>
        <w:t>ZOZ.V.010/DZP/86/24</w:t>
      </w:r>
      <w:r w:rsidR="00291E6F">
        <w:rPr>
          <w:rFonts w:ascii="Cambria" w:hAnsi="Cambria"/>
          <w:szCs w:val="24"/>
        </w:rPr>
        <w:t xml:space="preserve">). </w:t>
      </w:r>
    </w:p>
    <w:p w:rsidR="0029489A" w:rsidRPr="004E280F" w:rsidRDefault="0029489A" w:rsidP="0029455C">
      <w:pPr>
        <w:pStyle w:val="Tekstpodstawowy"/>
        <w:spacing w:line="360" w:lineRule="auto"/>
        <w:rPr>
          <w:rFonts w:ascii="Cambria" w:hAnsi="Cambria"/>
          <w:color w:val="auto"/>
          <w:szCs w:val="24"/>
        </w:rPr>
      </w:pPr>
      <w:r w:rsidRPr="004E280F">
        <w:rPr>
          <w:rFonts w:ascii="Cambria" w:hAnsi="Cambria"/>
          <w:color w:val="auto"/>
          <w:szCs w:val="24"/>
        </w:rPr>
        <w:t xml:space="preserve">                                </w:t>
      </w:r>
    </w:p>
    <w:p w:rsidR="0029489A" w:rsidRPr="00F85742" w:rsidRDefault="0029489A" w:rsidP="0029455C">
      <w:pPr>
        <w:spacing w:after="0" w:line="36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F85742">
        <w:rPr>
          <w:rFonts w:ascii="Cambria" w:hAnsi="Cambria" w:cs="Times New Roman"/>
          <w:sz w:val="24"/>
          <w:szCs w:val="24"/>
        </w:rPr>
        <w:t>Dyrekcja Zespołu Opieki Zdrowotnej w Suchej Beskidzkiej odpowiada na poniższe pytani</w:t>
      </w:r>
      <w:r w:rsidR="006256FD" w:rsidRPr="00F85742">
        <w:rPr>
          <w:rFonts w:ascii="Cambria" w:hAnsi="Cambria" w:cs="Times New Roman"/>
          <w:sz w:val="24"/>
          <w:szCs w:val="24"/>
        </w:rPr>
        <w:t>a</w:t>
      </w:r>
      <w:r w:rsidRPr="00F85742">
        <w:rPr>
          <w:rFonts w:ascii="Cambria" w:hAnsi="Cambria" w:cs="Times New Roman"/>
          <w:sz w:val="24"/>
          <w:szCs w:val="24"/>
        </w:rPr>
        <w:t>:</w:t>
      </w:r>
    </w:p>
    <w:p w:rsidR="002414A7" w:rsidRPr="002414A7" w:rsidRDefault="002414A7" w:rsidP="002414A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414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14A7">
        <w:rPr>
          <w:rFonts w:ascii="Cambria" w:eastAsia="Times New Roman" w:hAnsi="Cambria" w:cs="Times New Roman"/>
          <w:sz w:val="24"/>
          <w:szCs w:val="24"/>
          <w:lang w:eastAsia="pl-PL"/>
        </w:rPr>
        <w:t>Pakiet 12, poz. 1-15,18-21</w:t>
      </w:r>
      <w:r w:rsidRPr="002414A7">
        <w:rPr>
          <w:rFonts w:ascii="Cambria" w:eastAsia="Times New Roman" w:hAnsi="Cambria" w:cs="Times New Roman"/>
          <w:sz w:val="24"/>
          <w:szCs w:val="24"/>
          <w:lang w:eastAsia="pl-PL"/>
        </w:rPr>
        <w:br/>
        <w:t>Czy zamawiający wydzieli poz. 1-15,18-21 do osobnego pakietu, takie rozwiązanie pozwoli na złożenie konkurencyjnej oferty. Racjonalne wydatkowanie publicznych pieniędzy jest dla Zamawiającego priorytetem, a podział pakietu to umożliwia. Złożenie ofert przez różne firmy pozwoli Zamawiającemu na dokonanie wyboru oferty zgodnej z zapisami SIWZ oraz zasadami uczciwej konkurencji w myśl ustawy PZP, gdyż większa liczba oferentów stwarza większe możliwości wyboru.</w:t>
      </w:r>
      <w:r w:rsidRPr="002414A7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9552E2">
        <w:rPr>
          <w:rFonts w:ascii="Cambria" w:eastAsia="Times New Roman" w:hAnsi="Cambria" w:cs="Times New Roman"/>
          <w:b/>
          <w:sz w:val="24"/>
          <w:szCs w:val="24"/>
          <w:lang w:eastAsia="pl-PL"/>
        </w:rPr>
        <w:t>Odp. Zamawiający nie wyrażą zgody.</w:t>
      </w:r>
      <w:r w:rsidRPr="002414A7">
        <w:rPr>
          <w:rFonts w:ascii="Cambria" w:eastAsia="Times New Roman" w:hAnsi="Cambria" w:cs="Times New Roman"/>
          <w:sz w:val="24"/>
          <w:szCs w:val="24"/>
          <w:lang w:eastAsia="pl-PL"/>
        </w:rPr>
        <w:br/>
        <w:t>Pakiet 12, poz. 18-21</w:t>
      </w:r>
      <w:r w:rsidRPr="002414A7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Z dniem wejścia w życie rozporządzenia MDR produkty winny spełniać nałożone jej treścią wymogi, zgodnie z tym prosimy o odstąpienie od wymogu klasy II a reg.7 i dopuszczenie klasy I reg. 4, w przeciwnym razie prosimy o uzasadnienie podjętej decyzji. W związku z powyższym, czy zamawiający dopuści w pozycji wyroby z gazy niejałowej - sklasyfikowane w klasie I reg.4, gdyż zgodnie z normą MDR produkty gazowe niejałowe wcześniej sklasyfikowane w klasie </w:t>
      </w:r>
      <w:proofErr w:type="spellStart"/>
      <w:r w:rsidRPr="002414A7">
        <w:rPr>
          <w:rFonts w:ascii="Cambria" w:eastAsia="Times New Roman" w:hAnsi="Cambria" w:cs="Times New Roman"/>
          <w:sz w:val="24"/>
          <w:szCs w:val="24"/>
          <w:lang w:eastAsia="pl-PL"/>
        </w:rPr>
        <w:t>IIa</w:t>
      </w:r>
      <w:proofErr w:type="spellEnd"/>
      <w:r w:rsidRPr="002414A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reg. 7 aktualnie zostały zaszeregowane do klasy I reg. 4?</w:t>
      </w:r>
      <w:r w:rsidRPr="002414A7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9552E2">
        <w:rPr>
          <w:rFonts w:asciiTheme="majorHAnsi" w:hAnsiTheme="majorHAnsi" w:cs="Arial"/>
          <w:b/>
          <w:sz w:val="24"/>
          <w:szCs w:val="24"/>
        </w:rPr>
        <w:t>Odp. Zamawiający podtrzymuje zapisy SWZ.</w:t>
      </w:r>
      <w:r w:rsidR="009552E2">
        <w:rPr>
          <w:rFonts w:asciiTheme="majorHAnsi" w:hAnsiTheme="majorHAnsi"/>
          <w:b/>
          <w:sz w:val="24"/>
          <w:szCs w:val="24"/>
        </w:rPr>
        <w:t xml:space="preserve"> Obowiązujące rozporządzenie unijne 2017/745 oraz Polska ustawa o wyrobach medycznych z 07.04.2022 r. określają reguły klasyfikacji wyrobów medycznych. W oparciu o nie producent dokonuje klasyfikacji wyrobów, biorąc pod uwagę przewidywane zastosowanie/miejsce, czas kontaktu, stopień inwazyjności. Zamawiający opisując przedmiot zamówienia kieruje się swoimi potrzebami, aby móc dysponować wyrobami niejałowymi z gazy, które w razie nagłej potrzeby -po wyjałowieniu mogą zostać użyte jako chirurgiczne wyroby inwazyjne do krótkotrwałego użytku.</w:t>
      </w:r>
      <w:r w:rsidR="009552E2">
        <w:rPr>
          <w:rFonts w:asciiTheme="majorHAnsi" w:hAnsiTheme="majorHAnsi" w:cs="Arial"/>
          <w:b/>
          <w:sz w:val="24"/>
          <w:szCs w:val="24"/>
        </w:rPr>
        <w:br/>
      </w:r>
      <w:r w:rsidRPr="002414A7">
        <w:rPr>
          <w:rFonts w:ascii="Cambria" w:eastAsia="Times New Roman" w:hAnsi="Cambria" w:cs="Times New Roman"/>
          <w:sz w:val="24"/>
          <w:szCs w:val="24"/>
          <w:lang w:eastAsia="pl-PL"/>
        </w:rPr>
        <w:br/>
        <w:t>Pakiet 12, poz.1-15,18-21</w:t>
      </w:r>
      <w:r w:rsidRPr="002414A7">
        <w:rPr>
          <w:rFonts w:ascii="Cambria" w:eastAsia="Times New Roman" w:hAnsi="Cambria" w:cs="Times New Roman"/>
          <w:sz w:val="24"/>
          <w:szCs w:val="24"/>
          <w:lang w:eastAsia="pl-PL"/>
        </w:rPr>
        <w:br/>
        <w:t>Czy zamawiający dopuści kompresy o wykroju 19 cm x 38 cm dla rozmiaru 10 cm x 10 cm ; o wykroju 14,5 cm x 28,5 cm dla rozmiaru 7,5 cm x 7,5 cm, o wykroju 9,5 cm x 18,5 cm; dla rozmiaru 5 cm x 5 cm ?</w:t>
      </w:r>
      <w:r w:rsidRPr="002414A7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9552E2">
        <w:rPr>
          <w:rFonts w:ascii="Cambria" w:eastAsia="Times New Roman" w:hAnsi="Cambria" w:cs="Times New Roman"/>
          <w:b/>
          <w:sz w:val="24"/>
          <w:szCs w:val="24"/>
          <w:lang w:eastAsia="pl-PL"/>
        </w:rPr>
        <w:t>Odp. Zamawiający podtrzymuje zapisy SWZ.</w:t>
      </w:r>
      <w:r w:rsidRPr="002414A7">
        <w:rPr>
          <w:rFonts w:ascii="Cambria" w:eastAsia="Times New Roman" w:hAnsi="Cambria" w:cs="Times New Roman"/>
          <w:sz w:val="24"/>
          <w:szCs w:val="24"/>
          <w:lang w:eastAsia="pl-PL"/>
        </w:rPr>
        <w:br/>
        <w:t>Czy zamawiający dopuści kompresy o wadze nominalnej –dla wyrobów z gazy 17 nitkowych, 8 warstwowych :</w:t>
      </w:r>
      <w:r w:rsidRPr="002414A7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2414A7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dla rozmiaru 5 cm x 5cm – 0,46 g (+/-5%); dla 7,5 cm x 7,5 cm – 0,985 g(+/-5%); dla 10 cm x 10 cm - 1,65 g(+/-5%)?</w:t>
      </w:r>
      <w:r w:rsidRPr="002414A7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9552E2">
        <w:rPr>
          <w:rFonts w:ascii="Cambria" w:eastAsia="Times New Roman" w:hAnsi="Cambria" w:cs="Times New Roman"/>
          <w:b/>
          <w:sz w:val="24"/>
          <w:szCs w:val="24"/>
          <w:lang w:eastAsia="pl-PL"/>
        </w:rPr>
        <w:t>Odp. Zamawiający podtrzymuje zapisy SWZ.</w:t>
      </w:r>
      <w:r w:rsidRPr="002414A7">
        <w:rPr>
          <w:rFonts w:ascii="Cambria" w:eastAsia="Times New Roman" w:hAnsi="Cambria" w:cs="Times New Roman"/>
          <w:sz w:val="24"/>
          <w:szCs w:val="24"/>
          <w:lang w:eastAsia="pl-PL"/>
        </w:rPr>
        <w:br/>
        <w:t>Pakiet 12, poz. 1-17,</w:t>
      </w:r>
      <w:r w:rsidRPr="002414A7">
        <w:rPr>
          <w:rFonts w:ascii="Cambria" w:eastAsia="Times New Roman" w:hAnsi="Cambria" w:cs="Times New Roman"/>
          <w:sz w:val="24"/>
          <w:szCs w:val="24"/>
          <w:lang w:eastAsia="pl-PL"/>
        </w:rPr>
        <w:br/>
        <w:t>Czy zamawiający dopuści opakowania bez naklejek do wklejenia do dokumentacji?</w:t>
      </w:r>
      <w:r w:rsidRPr="002414A7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9552E2">
        <w:rPr>
          <w:rFonts w:ascii="Cambria" w:eastAsia="Times New Roman" w:hAnsi="Cambria" w:cs="Times New Roman"/>
          <w:b/>
          <w:sz w:val="24"/>
          <w:szCs w:val="24"/>
          <w:lang w:eastAsia="pl-PL"/>
        </w:rPr>
        <w:t>Odp. Zamawiający podtrzymuje zapisy SWZ.</w:t>
      </w:r>
      <w:r w:rsidRPr="002414A7">
        <w:rPr>
          <w:rFonts w:ascii="Cambria" w:eastAsia="Times New Roman" w:hAnsi="Cambria" w:cs="Times New Roman"/>
          <w:sz w:val="24"/>
          <w:szCs w:val="24"/>
          <w:lang w:eastAsia="pl-PL"/>
        </w:rPr>
        <w:br/>
        <w:t>Pakiet 12, poz. 1-13,16-17</w:t>
      </w:r>
      <w:r w:rsidRPr="002414A7">
        <w:rPr>
          <w:rFonts w:ascii="Cambria" w:eastAsia="Times New Roman" w:hAnsi="Cambria" w:cs="Times New Roman"/>
          <w:sz w:val="24"/>
          <w:szCs w:val="24"/>
          <w:lang w:eastAsia="pl-PL"/>
        </w:rPr>
        <w:br/>
        <w:t>Czy zamawiający dopuści opakowania bez znacznika sterylizacji?</w:t>
      </w:r>
      <w:r w:rsidRPr="002414A7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9552E2">
        <w:rPr>
          <w:rFonts w:ascii="Cambria" w:eastAsia="Times New Roman" w:hAnsi="Cambria" w:cs="Times New Roman"/>
          <w:b/>
          <w:sz w:val="24"/>
          <w:szCs w:val="24"/>
          <w:lang w:eastAsia="pl-PL"/>
        </w:rPr>
        <w:t>Odp. Zamawiający podtrzymuje zapisy SWZ.</w:t>
      </w:r>
      <w:r w:rsidRPr="002414A7">
        <w:rPr>
          <w:rFonts w:ascii="Cambria" w:eastAsia="Times New Roman" w:hAnsi="Cambria" w:cs="Times New Roman"/>
          <w:sz w:val="24"/>
          <w:szCs w:val="24"/>
          <w:lang w:eastAsia="pl-PL"/>
        </w:rPr>
        <w:br/>
        <w:t>Pakiet 12, poz. 1,4,7,</w:t>
      </w:r>
      <w:r w:rsidRPr="002414A7">
        <w:rPr>
          <w:rFonts w:ascii="Cambria" w:eastAsia="Times New Roman" w:hAnsi="Cambria" w:cs="Times New Roman"/>
          <w:sz w:val="24"/>
          <w:szCs w:val="24"/>
          <w:lang w:eastAsia="pl-PL"/>
        </w:rPr>
        <w:br/>
        <w:t>Czy zamawiający dopuści wycenę za opakowanie ‘a 3 szt. w blistrze x 25 szt. blistrów, z przeliczeniem ilości i zaokrągleniem w górę do pełnych opakowań?</w:t>
      </w:r>
      <w:r w:rsidRPr="002414A7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9552E2">
        <w:rPr>
          <w:rFonts w:ascii="Cambria" w:eastAsia="Times New Roman" w:hAnsi="Cambria" w:cs="Times New Roman"/>
          <w:b/>
          <w:sz w:val="24"/>
          <w:szCs w:val="24"/>
          <w:lang w:eastAsia="pl-PL"/>
        </w:rPr>
        <w:t>Odp. Zamawiający podtrzymuje zapisy SWZ.</w:t>
      </w:r>
      <w:r w:rsidRPr="002414A7">
        <w:rPr>
          <w:rFonts w:ascii="Cambria" w:eastAsia="Times New Roman" w:hAnsi="Cambria" w:cs="Times New Roman"/>
          <w:sz w:val="24"/>
          <w:szCs w:val="24"/>
          <w:lang w:eastAsia="pl-PL"/>
        </w:rPr>
        <w:br/>
        <w:t>Zadanie 12, poz.18</w:t>
      </w:r>
      <w:r w:rsidRPr="002414A7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Czy zamawiający dopuszcza wycenę za opakowanie 100 </w:t>
      </w:r>
      <w:proofErr w:type="spellStart"/>
      <w:r w:rsidRPr="002414A7">
        <w:rPr>
          <w:rFonts w:ascii="Cambria" w:eastAsia="Times New Roman" w:hAnsi="Cambria" w:cs="Times New Roman"/>
          <w:sz w:val="24"/>
          <w:szCs w:val="24"/>
          <w:lang w:eastAsia="pl-PL"/>
        </w:rPr>
        <w:t>mb</w:t>
      </w:r>
      <w:proofErr w:type="spellEnd"/>
      <w:r w:rsidRPr="002414A7">
        <w:rPr>
          <w:rFonts w:ascii="Cambria" w:eastAsia="Times New Roman" w:hAnsi="Cambria" w:cs="Times New Roman"/>
          <w:sz w:val="24"/>
          <w:szCs w:val="24"/>
          <w:lang w:eastAsia="pl-PL"/>
        </w:rPr>
        <w:t>. z przeliczeniem ilości?</w:t>
      </w:r>
    </w:p>
    <w:p w:rsidR="002414A7" w:rsidRDefault="009552E2" w:rsidP="00241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Odp. Zamawiający dopuszcza.</w:t>
      </w:r>
    </w:p>
    <w:p w:rsidR="009552E2" w:rsidRDefault="009552E2" w:rsidP="00241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52E2" w:rsidRDefault="009552E2" w:rsidP="00241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16B5" w:rsidRPr="00F85742" w:rsidRDefault="00D416B5" w:rsidP="00291E6F">
      <w:pPr>
        <w:spacing w:after="0" w:line="360" w:lineRule="auto"/>
        <w:jc w:val="right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D416B5" w:rsidRPr="00F85742" w:rsidRDefault="00D416B5" w:rsidP="00291E6F">
      <w:pPr>
        <w:spacing w:after="0" w:line="360" w:lineRule="auto"/>
        <w:jc w:val="right"/>
        <w:rPr>
          <w:rFonts w:ascii="Cambria" w:hAnsi="Cambria"/>
          <w:sz w:val="24"/>
          <w:szCs w:val="24"/>
        </w:rPr>
      </w:pPr>
    </w:p>
    <w:p w:rsidR="00D416B5" w:rsidRPr="00F85742" w:rsidRDefault="00D416B5" w:rsidP="00291E6F">
      <w:pPr>
        <w:spacing w:after="0" w:line="360" w:lineRule="auto"/>
        <w:jc w:val="right"/>
        <w:rPr>
          <w:rFonts w:ascii="Cambria" w:hAnsi="Cambria"/>
          <w:sz w:val="24"/>
          <w:szCs w:val="24"/>
        </w:rPr>
      </w:pPr>
    </w:p>
    <w:p w:rsidR="00D416B5" w:rsidRDefault="00D416B5" w:rsidP="00291E6F">
      <w:pPr>
        <w:spacing w:after="0" w:line="360" w:lineRule="auto"/>
        <w:jc w:val="right"/>
        <w:rPr>
          <w:rFonts w:ascii="Cambria" w:hAnsi="Cambria"/>
        </w:rPr>
      </w:pPr>
    </w:p>
    <w:sectPr w:rsidR="00D416B5" w:rsidSect="00A87D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29455C" w:rsidP="0029455C">
    <w:pPr>
      <w:pStyle w:val="Nagwek"/>
      <w:ind w:left="-1134"/>
    </w:pPr>
    <w:r>
      <w:rPr>
        <w:noProof/>
        <w:lang w:eastAsia="pl-PL"/>
      </w:rPr>
      <w:drawing>
        <wp:inline distT="0" distB="0" distL="0" distR="0" wp14:anchorId="7325DE5D" wp14:editId="0ED078D8">
          <wp:extent cx="7124698" cy="147510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199" cy="147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E98B8"/>
    <w:multiLevelType w:val="hybridMultilevel"/>
    <w:tmpl w:val="624595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EE4E7"/>
    <w:multiLevelType w:val="hybridMultilevel"/>
    <w:tmpl w:val="5D51E7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8A6A55"/>
    <w:multiLevelType w:val="hybridMultilevel"/>
    <w:tmpl w:val="B6323792"/>
    <w:lvl w:ilvl="0" w:tplc="C23AC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704FE7"/>
    <w:multiLevelType w:val="hybridMultilevel"/>
    <w:tmpl w:val="854090A0"/>
    <w:lvl w:ilvl="0" w:tplc="F044E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924B1"/>
    <w:multiLevelType w:val="hybridMultilevel"/>
    <w:tmpl w:val="97A65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53896"/>
    <w:rsid w:val="00065706"/>
    <w:rsid w:val="00084ABC"/>
    <w:rsid w:val="000A7D2D"/>
    <w:rsid w:val="000B2299"/>
    <w:rsid w:val="000B5F14"/>
    <w:rsid w:val="000D4AB8"/>
    <w:rsid w:val="00170837"/>
    <w:rsid w:val="00190071"/>
    <w:rsid w:val="00200CD1"/>
    <w:rsid w:val="002414A7"/>
    <w:rsid w:val="00247422"/>
    <w:rsid w:val="00291E6F"/>
    <w:rsid w:val="0029455C"/>
    <w:rsid w:val="0029489A"/>
    <w:rsid w:val="002B1C01"/>
    <w:rsid w:val="002B756F"/>
    <w:rsid w:val="002D24BB"/>
    <w:rsid w:val="003001BD"/>
    <w:rsid w:val="0030417C"/>
    <w:rsid w:val="003100F7"/>
    <w:rsid w:val="003177A3"/>
    <w:rsid w:val="00321613"/>
    <w:rsid w:val="00397897"/>
    <w:rsid w:val="003B3051"/>
    <w:rsid w:val="0042302A"/>
    <w:rsid w:val="00436CF9"/>
    <w:rsid w:val="004579E8"/>
    <w:rsid w:val="004733ED"/>
    <w:rsid w:val="004E280F"/>
    <w:rsid w:val="005136F8"/>
    <w:rsid w:val="00543A2A"/>
    <w:rsid w:val="005E1ABD"/>
    <w:rsid w:val="00617472"/>
    <w:rsid w:val="00623E75"/>
    <w:rsid w:val="006256FD"/>
    <w:rsid w:val="0063698E"/>
    <w:rsid w:val="0066357B"/>
    <w:rsid w:val="0067783F"/>
    <w:rsid w:val="0069448E"/>
    <w:rsid w:val="006C0616"/>
    <w:rsid w:val="006D2D6D"/>
    <w:rsid w:val="006D6C3B"/>
    <w:rsid w:val="007A6F38"/>
    <w:rsid w:val="007D4E90"/>
    <w:rsid w:val="007D6DDC"/>
    <w:rsid w:val="007F58D9"/>
    <w:rsid w:val="007F7F58"/>
    <w:rsid w:val="00827389"/>
    <w:rsid w:val="00830345"/>
    <w:rsid w:val="00852383"/>
    <w:rsid w:val="00886105"/>
    <w:rsid w:val="008D3ECF"/>
    <w:rsid w:val="008F4AC9"/>
    <w:rsid w:val="00910CB1"/>
    <w:rsid w:val="00920922"/>
    <w:rsid w:val="00926D2C"/>
    <w:rsid w:val="009552E2"/>
    <w:rsid w:val="0098423A"/>
    <w:rsid w:val="009B2F5D"/>
    <w:rsid w:val="009D58CE"/>
    <w:rsid w:val="00A227D7"/>
    <w:rsid w:val="00A37B2B"/>
    <w:rsid w:val="00A66C45"/>
    <w:rsid w:val="00A87D50"/>
    <w:rsid w:val="00AA74D3"/>
    <w:rsid w:val="00AE416C"/>
    <w:rsid w:val="00AF243D"/>
    <w:rsid w:val="00B6500B"/>
    <w:rsid w:val="00B83CB9"/>
    <w:rsid w:val="00BB37AC"/>
    <w:rsid w:val="00BB449B"/>
    <w:rsid w:val="00BE1B98"/>
    <w:rsid w:val="00C11180"/>
    <w:rsid w:val="00C25197"/>
    <w:rsid w:val="00C32BC0"/>
    <w:rsid w:val="00C419D5"/>
    <w:rsid w:val="00CB1E65"/>
    <w:rsid w:val="00CC08BA"/>
    <w:rsid w:val="00D37128"/>
    <w:rsid w:val="00D416B5"/>
    <w:rsid w:val="00E675E2"/>
    <w:rsid w:val="00F85742"/>
    <w:rsid w:val="00FC603A"/>
    <w:rsid w:val="00FD36F2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5E96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C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38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389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38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5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0F364-6B5C-4D18-A2E3-BB6F841A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6</cp:revision>
  <cp:lastPrinted>2024-10-30T13:14:00Z</cp:lastPrinted>
  <dcterms:created xsi:type="dcterms:W3CDTF">2024-10-30T10:35:00Z</dcterms:created>
  <dcterms:modified xsi:type="dcterms:W3CDTF">2024-10-30T13:14:00Z</dcterms:modified>
</cp:coreProperties>
</file>