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160"/>
        <w:jc w:val="right"/>
        <w:rPr>
          <w:rFonts w:ascii="Calibri" w:hAnsi="Calibri" w:eastAsia="Calibri" w:cs="" w:asciiTheme="minorHAnsi" w:cstheme="minorBidi" w:eastAsiaTheme="minorHAnsi" w:hAnsiTheme="minorHAnsi"/>
          <w:lang w:val="pl-PL"/>
        </w:rPr>
      </w:pPr>
      <w:r>
        <w:rPr>
          <w:rFonts w:eastAsia="Calibri" w:cs="Arial" w:ascii="Arial" w:hAnsi="Arial" w:eastAsiaTheme="minorHAnsi"/>
          <w:b/>
          <w:bCs/>
          <w:sz w:val="20"/>
          <w:szCs w:val="20"/>
          <w:lang w:val="pl-PL"/>
        </w:rPr>
        <w:t>Wzór - załącznik nr 7a do SWZ</w:t>
      </w:r>
    </w:p>
    <w:p>
      <w:pPr>
        <w:pStyle w:val="Normal"/>
        <w:widowControl w:val="false"/>
        <w:rPr>
          <w:rFonts w:ascii="Arial" w:hAnsi="Arial" w:eastAsia="Arial" w:cs="Arial"/>
          <w:b/>
          <w:bCs/>
          <w:sz w:val="20"/>
          <w:szCs w:val="20"/>
          <w:lang w:val="pl-PL" w:eastAsia="zh-CN" w:bidi="pl-PL"/>
        </w:rPr>
      </w:pPr>
      <w:r>
        <w:rPr>
          <w:rFonts w:eastAsia="Arial" w:cs="Arial" w:ascii="Arial" w:hAnsi="Arial"/>
          <w:b/>
          <w:bCs/>
          <w:sz w:val="20"/>
          <w:szCs w:val="20"/>
          <w:lang w:val="pl-PL" w:eastAsia="zh-CN" w:bidi="pl-PL"/>
        </w:rPr>
      </w:r>
    </w:p>
    <w:p>
      <w:pPr>
        <w:pStyle w:val="Normal"/>
        <w:widowControl w:val="false"/>
        <w:rPr>
          <w:rFonts w:ascii="Arial" w:hAnsi="Arial" w:eastAsia="Arial" w:cs="Arial"/>
          <w:b/>
          <w:bCs/>
          <w:sz w:val="20"/>
          <w:szCs w:val="20"/>
          <w:lang w:val="pl-PL" w:eastAsia="zh-CN" w:bidi="pl-PL"/>
        </w:rPr>
      </w:pPr>
      <w:r>
        <w:rPr>
          <w:rFonts w:eastAsia="Arial" w:cs="Arial" w:ascii="Arial" w:hAnsi="Arial"/>
          <w:b/>
          <w:bCs/>
          <w:sz w:val="20"/>
          <w:szCs w:val="20"/>
          <w:lang w:val="pl-PL" w:eastAsia="zh-CN" w:bidi="pl-PL"/>
        </w:rPr>
      </w:r>
    </w:p>
    <w:p>
      <w:pPr>
        <w:pStyle w:val="Normal"/>
        <w:widowControl w:val="false"/>
        <w:rPr>
          <w:rFonts w:ascii="Arial" w:hAnsi="Arial" w:eastAsia="Arial" w:cs="Arial"/>
          <w:b/>
          <w:bCs/>
          <w:sz w:val="20"/>
          <w:szCs w:val="20"/>
          <w:lang w:val="pl-PL" w:eastAsia="zh-CN" w:bidi="pl-PL"/>
        </w:rPr>
      </w:pPr>
      <w:r>
        <w:rPr>
          <w:rFonts w:eastAsia="Arial" w:cs="Arial" w:ascii="Arial" w:hAnsi="Arial"/>
          <w:b/>
          <w:bCs/>
          <w:sz w:val="20"/>
          <w:szCs w:val="20"/>
          <w:lang w:val="pl-PL" w:eastAsia="zh-CN" w:bidi="pl-PL"/>
        </w:rPr>
      </w:r>
    </w:p>
    <w:p>
      <w:pPr>
        <w:pStyle w:val="Normal"/>
        <w:widowControl w:val="false"/>
        <w:rPr>
          <w:rFonts w:ascii="Arial" w:hAnsi="Arial" w:eastAsia="Arial" w:cs="Arial"/>
          <w:sz w:val="24"/>
          <w:szCs w:val="24"/>
          <w:lang w:val="pl-PL" w:eastAsia="zh-CN" w:bidi="pl-PL"/>
        </w:rPr>
      </w:pPr>
      <w:r>
        <w:rPr>
          <w:rFonts w:cs="Arial" w:ascii="Arial" w:hAnsi="Arial"/>
          <w:b/>
          <w:sz w:val="20"/>
          <w:szCs w:val="20"/>
          <w:lang w:val="pl-PL" w:eastAsia="zh-CN" w:bidi="pl-PL"/>
        </w:rPr>
        <w:t>ZOJG.A.</w:t>
      </w:r>
      <w:r>
        <w:rPr>
          <w:rFonts w:eastAsia="Arial" w:cs="Arial" w:ascii="Arial" w:hAnsi="Arial"/>
          <w:b/>
          <w:sz w:val="20"/>
          <w:szCs w:val="20"/>
          <w:lang w:val="pl-PL" w:eastAsia="zh-CN" w:bidi="pl-PL"/>
        </w:rPr>
        <w:t>4260.9.2023</w:t>
      </w:r>
    </w:p>
    <w:p>
      <w:pPr>
        <w:pStyle w:val="Normal"/>
        <w:widowControl w:val="false"/>
        <w:rPr>
          <w:rFonts w:ascii="Arial" w:hAnsi="Arial" w:eastAsia="Arial" w:cs="Arial"/>
          <w:sz w:val="24"/>
          <w:szCs w:val="24"/>
          <w:lang w:val="pl-PL" w:eastAsia="zh-CN" w:bidi="pl-PL"/>
        </w:rPr>
      </w:pPr>
      <w:r>
        <w:rPr>
          <w:rFonts w:eastAsia="Arial" w:cs="Arial" w:ascii="Arial" w:hAnsi="Arial"/>
          <w:sz w:val="18"/>
          <w:szCs w:val="18"/>
          <w:lang w:val="pl-PL" w:eastAsia="zh-CN" w:bidi="pl-PL"/>
        </w:rPr>
        <w:t>Numer referencyjny nadany sprawie przez Zamawiającego</w:t>
      </w:r>
    </w:p>
    <w:p>
      <w:pPr>
        <w:pStyle w:val="Normal"/>
        <w:widowControl w:val="false"/>
        <w:rPr>
          <w:rFonts w:ascii="Arial" w:hAnsi="Arial" w:eastAsia="Arial" w:cs="Arial"/>
          <w:b/>
          <w:sz w:val="20"/>
          <w:szCs w:val="20"/>
          <w:lang w:val="pl-PL" w:eastAsia="zh-CN" w:bidi="pl-PL"/>
        </w:rPr>
      </w:pPr>
      <w:r>
        <w:rPr>
          <w:rFonts w:eastAsia="Arial" w:cs="Arial" w:ascii="Arial" w:hAnsi="Arial"/>
          <w:b/>
          <w:sz w:val="20"/>
          <w:szCs w:val="20"/>
          <w:lang w:val="pl-PL" w:eastAsia="zh-CN" w:bidi="pl-PL"/>
        </w:rPr>
      </w:r>
    </w:p>
    <w:p>
      <w:pPr>
        <w:pStyle w:val="Normal"/>
        <w:widowControl w:val="false"/>
        <w:rPr>
          <w:rFonts w:ascii="Arial" w:hAnsi="Arial" w:eastAsia="Arial" w:cs="Arial"/>
          <w:b/>
          <w:color w:val="00000A"/>
          <w:sz w:val="24"/>
          <w:szCs w:val="24"/>
          <w:lang w:val="pl-PL" w:eastAsia="zh-CN" w:bidi="pl-PL"/>
        </w:rPr>
      </w:pPr>
      <w:r>
        <w:rPr>
          <w:rFonts w:eastAsia="Arial" w:cs="Arial" w:ascii="Arial" w:hAnsi="Arial"/>
          <w:b/>
          <w:sz w:val="24"/>
          <w:szCs w:val="24"/>
          <w:lang w:val="pl-PL" w:eastAsia="zh-CN" w:bidi="pl-PL"/>
        </w:rPr>
        <w:t>„</w:t>
      </w:r>
      <w:r>
        <w:rPr>
          <w:rFonts w:eastAsia="Arial" w:cs="Arial" w:ascii="Arial" w:hAnsi="Arial"/>
          <w:b/>
          <w:color w:val="00000A"/>
          <w:sz w:val="24"/>
          <w:szCs w:val="24"/>
          <w:lang w:val="pl-PL" w:eastAsia="zh-CN" w:bidi="pl-PL"/>
        </w:rPr>
        <w:t>Przygotowanie i dostarczanie posiłków (usługa cateringowa) dla dzieci i młodzieży uczęszczających do Zespołu Szkół                             w Pisarzowicach w roku 202</w:t>
      </w:r>
      <w:r>
        <w:rPr>
          <w:rFonts w:eastAsia="Arial" w:cs="Arial" w:ascii="Arial" w:hAnsi="Arial"/>
          <w:b/>
          <w:color w:val="00000A"/>
          <w:sz w:val="24"/>
          <w:szCs w:val="24"/>
          <w:lang w:val="pl-PL" w:eastAsia="zh-CN" w:bidi="pl-PL"/>
        </w:rPr>
        <w:t>4</w:t>
      </w:r>
      <w:r>
        <w:rPr>
          <w:rFonts w:eastAsia="Arial" w:cs="Arial" w:ascii="Arial" w:hAnsi="Arial"/>
          <w:b/>
          <w:sz w:val="24"/>
          <w:szCs w:val="24"/>
          <w:lang w:val="pl-PL" w:eastAsia="zh-CN" w:bidi="pl-PL"/>
        </w:rPr>
        <w:t>”</w:t>
      </w:r>
    </w:p>
    <w:p>
      <w:pPr>
        <w:pStyle w:val="Normal"/>
        <w:widowControl w:val="false"/>
        <w:rPr>
          <w:rFonts w:ascii="Arial" w:hAnsi="Arial" w:eastAsia="Arial" w:cs="Arial"/>
          <w:sz w:val="24"/>
          <w:szCs w:val="24"/>
          <w:lang w:val="pl-PL" w:eastAsia="zh-CN" w:bidi="pl-PL"/>
        </w:rPr>
      </w:pPr>
      <w:r>
        <w:rPr>
          <w:rFonts w:eastAsia="Arial" w:cs="Arial" w:ascii="Arial" w:hAnsi="Arial"/>
          <w:sz w:val="16"/>
          <w:szCs w:val="16"/>
          <w:lang w:val="pl-PL" w:eastAsia="zh-CN" w:bidi="pl-PL"/>
        </w:rPr>
        <w:t>Nazwa przedmiotu postępowania nadana przez Zamawiającego</w:t>
      </w:r>
    </w:p>
    <w:p>
      <w:pPr>
        <w:pStyle w:val="Normal"/>
        <w:widowControl w:val="false"/>
        <w:rPr>
          <w:rFonts w:ascii="Arial" w:hAnsi="Arial" w:eastAsia="Arial" w:cs="Arial"/>
          <w:sz w:val="16"/>
          <w:szCs w:val="16"/>
          <w:lang w:val="pl-PL" w:eastAsia="zh-CN" w:bidi="pl-PL"/>
        </w:rPr>
      </w:pPr>
      <w:r>
        <w:rPr>
          <w:rFonts w:eastAsia="Arial" w:cs="Arial" w:ascii="Arial" w:hAnsi="Arial"/>
          <w:sz w:val="16"/>
          <w:szCs w:val="16"/>
          <w:lang w:val="pl-PL" w:eastAsia="zh-CN" w:bidi="pl-PL"/>
        </w:rPr>
      </w:r>
    </w:p>
    <w:p>
      <w:pPr>
        <w:pStyle w:val="Normal"/>
        <w:rPr>
          <w:rFonts w:ascii="Arial" w:hAnsi="Arial" w:cs="Arial"/>
          <w:b/>
          <w:color w:val="000000"/>
          <w:sz w:val="20"/>
          <w:szCs w:val="20"/>
          <w:lang w:val="pl-PL"/>
        </w:rPr>
      </w:pPr>
      <w:r>
        <w:rPr>
          <w:rFonts w:cs="Arial" w:ascii="Arial" w:hAnsi="Arial"/>
          <w:b/>
          <w:color w:val="000000"/>
          <w:sz w:val="20"/>
          <w:szCs w:val="20"/>
          <w:lang w:val="pl-PL"/>
        </w:rPr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pacing w:val="-1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pacing w:val="-1"/>
          <w:sz w:val="20"/>
          <w:szCs w:val="20"/>
          <w:lang w:val="pl-PL"/>
        </w:rPr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pacing w:val="-1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pacing w:val="-1"/>
          <w:sz w:val="20"/>
          <w:szCs w:val="20"/>
          <w:lang w:val="pl-PL"/>
        </w:rPr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0000"/>
          <w:spacing w:val="-1"/>
          <w:sz w:val="20"/>
          <w:szCs w:val="20"/>
          <w:lang w:val="pl-PL"/>
        </w:rPr>
      </w:pPr>
      <w:r>
        <w:rPr>
          <w:rFonts w:eastAsia="Century Gothic" w:cs="Arial" w:ascii="Arial" w:hAnsi="Arial"/>
          <w:b/>
          <w:color w:val="000000"/>
          <w:spacing w:val="-1"/>
          <w:sz w:val="20"/>
          <w:szCs w:val="20"/>
          <w:lang w:val="pl-PL"/>
        </w:rPr>
        <w:t>WYKAZ ŚRODKÓW TRANSPORTU BĘDĄCYCH W DYSPOZYCJI WYKONAWCY W CELU WYKONANIA ZAMÓWIENIA PUBLICZNEGO</w:t>
      </w:r>
    </w:p>
    <w:p>
      <w:pPr>
        <w:pStyle w:val="Normal"/>
        <w:textAlignment w:val="baseline"/>
        <w:rPr>
          <w:rFonts w:ascii="Arial" w:hAnsi="Arial" w:eastAsia="Century Gothic" w:cs="Arial"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</w:r>
    </w:p>
    <w:tbl>
      <w:tblPr>
        <w:tblW w:w="14730" w:type="dxa"/>
        <w:jc w:val="left"/>
        <w:tblInd w:w="26" w:type="dxa"/>
        <w:tblLayout w:type="fixed"/>
        <w:tblCellMar>
          <w:top w:w="0" w:type="dxa"/>
          <w:left w:w="6" w:type="dxa"/>
          <w:bottom w:w="0" w:type="dxa"/>
          <w:right w:w="6" w:type="dxa"/>
        </w:tblCellMar>
        <w:tblLook w:firstRow="1" w:noVBand="1" w:lastRow="0" w:firstColumn="1" w:lastColumn="0" w:noHBand="0" w:val="04a0"/>
      </w:tblPr>
      <w:tblGrid>
        <w:gridCol w:w="406"/>
        <w:gridCol w:w="2693"/>
        <w:gridCol w:w="1842"/>
        <w:gridCol w:w="5679"/>
        <w:gridCol w:w="2408"/>
        <w:gridCol w:w="1701"/>
      </w:tblGrid>
      <w:tr>
        <w:trPr>
          <w:trHeight w:val="1243" w:hRule="exact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16"/>
                <w:szCs w:val="16"/>
                <w:lang w:val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16"/>
                <w:szCs w:val="16"/>
                <w:lang w:val="pl-PL"/>
              </w:rPr>
              <w:t>Nazwa sprzętu ( samochodu itp.)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16"/>
                <w:szCs w:val="16"/>
                <w:lang w:val="pl-PL"/>
              </w:rPr>
              <w:t>Nr rejestracyjny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16"/>
                <w:szCs w:val="16"/>
                <w:lang w:val="pl-PL"/>
              </w:rPr>
              <w:t>Opis / charakterystyka potwierdzająca spełnienie warunku  zawartego  w swz dla danego pojazdu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16"/>
                <w:szCs w:val="16"/>
                <w:lang w:val="pl-PL"/>
              </w:rPr>
              <w:t>Podstawa dysponowania 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16"/>
                <w:szCs w:val="16"/>
                <w:lang w:val="pl-PL"/>
              </w:rPr>
              <w:t>uwagi</w:t>
            </w:r>
          </w:p>
        </w:tc>
      </w:tr>
      <w:tr>
        <w:trPr>
          <w:trHeight w:val="255" w:hRule="exact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i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i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i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i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i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i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i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i/>
                <w:color w:val="000000"/>
                <w:sz w:val="16"/>
                <w:szCs w:val="16"/>
                <w:lang w:val="pl-PL"/>
              </w:rPr>
              <w:t>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i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i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textAlignment w:val="baseline"/>
              <w:rPr>
                <w:rFonts w:ascii="Arial" w:hAnsi="Arial" w:eastAsia="Century Gothic" w:cs="Arial"/>
                <w:i/>
                <w:i/>
                <w:color w:val="000000"/>
                <w:sz w:val="16"/>
                <w:szCs w:val="16"/>
                <w:lang w:val="pl-PL"/>
              </w:rPr>
            </w:pPr>
            <w:r>
              <w:rPr>
                <w:rFonts w:eastAsia="Century Gothic" w:cs="Arial" w:ascii="Arial" w:hAnsi="Arial"/>
                <w:i/>
                <w:color w:val="000000"/>
                <w:sz w:val="16"/>
                <w:szCs w:val="16"/>
                <w:lang w:val="pl-PL"/>
              </w:rPr>
              <w:t>6</w:t>
            </w:r>
          </w:p>
        </w:tc>
      </w:tr>
      <w:tr>
        <w:trPr>
          <w:trHeight w:val="1032" w:hRule="exact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</w:tr>
      <w:tr>
        <w:trPr>
          <w:trHeight w:val="804" w:hRule="exact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</w:tr>
      <w:tr>
        <w:trPr>
          <w:trHeight w:val="1137" w:hRule="exact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</w:tr>
      <w:tr>
        <w:trPr>
          <w:trHeight w:val="1137" w:hRule="exact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</w:tr>
      <w:tr>
        <w:trPr>
          <w:trHeight w:val="1137" w:hRule="exact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</w:tr>
      <w:tr>
        <w:trPr>
          <w:trHeight w:val="1137" w:hRule="exact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eastAsia="Century Gothic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Century Gothic" w:cs="Arial" w:ascii="Arial" w:hAnsi="Arial"/>
                <w:color w:val="000000"/>
                <w:sz w:val="20"/>
                <w:szCs w:val="20"/>
                <w:lang w:val="pl-PL"/>
              </w:rPr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  <w:lang w:val="pl-PL"/>
        </w:rPr>
      </w:pPr>
      <w:r>
        <w:rPr>
          <w:rFonts w:cs="Arial" w:ascii="Arial" w:hAnsi="Arial"/>
          <w:sz w:val="20"/>
          <w:szCs w:val="20"/>
          <w:lang w:val="pl-PL"/>
        </w:rPr>
      </w:r>
    </w:p>
    <w:p>
      <w:pPr>
        <w:pStyle w:val="Normal"/>
        <w:tabs>
          <w:tab w:val="clear" w:pos="708"/>
          <w:tab w:val="left" w:pos="8856" w:leader="dot"/>
        </w:tabs>
        <w:textAlignment w:val="baseline"/>
        <w:rPr>
          <w:rFonts w:ascii="Arial" w:hAnsi="Arial" w:eastAsia="Century Gothic" w:cs="Arial"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</w:r>
    </w:p>
    <w:p>
      <w:pPr>
        <w:pStyle w:val="Normal"/>
        <w:tabs>
          <w:tab w:val="clear" w:pos="708"/>
          <w:tab w:val="left" w:pos="8856" w:leader="dot"/>
        </w:tabs>
        <w:textAlignment w:val="baseline"/>
        <w:rPr>
          <w:rFonts w:ascii="Arial" w:hAnsi="Arial" w:eastAsia="Century Gothic" w:cs="Arial"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>*) wpisać: własność, leasing, użyczenie, najem, zobowiązanie do udostępnienia w celu realizacji zamówienia</w:t>
      </w:r>
    </w:p>
    <w:p>
      <w:pPr>
        <w:pStyle w:val="Normal"/>
        <w:tabs>
          <w:tab w:val="clear" w:pos="708"/>
          <w:tab w:val="left" w:pos="8856" w:leader="dot"/>
        </w:tabs>
        <w:textAlignment w:val="baseline"/>
        <w:rPr>
          <w:rFonts w:ascii="Arial" w:hAnsi="Arial" w:eastAsia="Century Gothic" w:cs="Arial"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>UWAGA!</w:t>
      </w:r>
    </w:p>
    <w:p>
      <w:pPr>
        <w:pStyle w:val="Normal"/>
        <w:tabs>
          <w:tab w:val="clear" w:pos="708"/>
          <w:tab w:val="left" w:pos="8856" w:leader="dot"/>
        </w:tabs>
        <w:textAlignment w:val="baseline"/>
        <w:rPr>
          <w:rFonts w:ascii="Arial" w:hAnsi="Arial" w:eastAsia="Century Gothic" w:cs="Arial"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  <w:t>1.  W przypadku, gdy Wykonawca przy realizacji zamówienia korzystał będzie z zasobów innych podmiotów winien przedstawić pisemne zobowiązanie tych podmiotów do oddania Wykonawcy do dyspozycji niezbędnych zasobów na okres korzystania z nich przy wykonywaniu zamówienia</w:t>
      </w:r>
    </w:p>
    <w:p>
      <w:pPr>
        <w:pStyle w:val="Normal"/>
        <w:tabs>
          <w:tab w:val="clear" w:pos="708"/>
          <w:tab w:val="left" w:pos="8856" w:leader="dot"/>
        </w:tabs>
        <w:textAlignment w:val="baseline"/>
        <w:rPr>
          <w:rFonts w:ascii="Arial" w:hAnsi="Arial" w:eastAsia="Century Gothic" w:cs="Arial"/>
          <w:color w:val="000000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z w:val="20"/>
          <w:szCs w:val="20"/>
          <w:lang w:val="pl-PL"/>
        </w:rPr>
      </w:r>
    </w:p>
    <w:p>
      <w:pPr>
        <w:pStyle w:val="Normal"/>
        <w:tabs>
          <w:tab w:val="clear" w:pos="708"/>
          <w:tab w:val="left" w:pos="8856" w:leader="dot"/>
        </w:tabs>
        <w:textAlignment w:val="baseline"/>
        <w:rPr>
          <w:lang w:val="pl-PL"/>
        </w:rPr>
      </w:pPr>
      <w:r>
        <w:rPr>
          <w:lang w:val="pl-PL"/>
        </w:rPr>
      </w:r>
    </w:p>
    <w:p>
      <w:pPr>
        <w:pStyle w:val="Normal"/>
        <w:tabs>
          <w:tab w:val="clear" w:pos="708"/>
          <w:tab w:val="left" w:pos="8856" w:leader="dot"/>
        </w:tabs>
        <w:textAlignment w:val="baseline"/>
        <w:rPr>
          <w:rFonts w:ascii="Arial" w:hAnsi="Arial" w:eastAsia="Century Gothic" w:cs="Arial"/>
          <w:color w:val="000000"/>
          <w:spacing w:val="1"/>
          <w:sz w:val="20"/>
          <w:szCs w:val="20"/>
          <w:lang w:val="pl-PL"/>
        </w:rPr>
      </w:pPr>
      <w:r>
        <w:rPr>
          <w:rFonts w:eastAsia="Century Gothic" w:cs="Arial" w:ascii="Arial" w:hAnsi="Arial"/>
          <w:color w:val="000000"/>
          <w:spacing w:val="1"/>
          <w:sz w:val="20"/>
          <w:szCs w:val="20"/>
          <w:lang w:val="pl-PL"/>
        </w:rPr>
      </w:r>
    </w:p>
    <w:p>
      <w:pPr>
        <w:pStyle w:val="Normal"/>
        <w:textAlignment w:val="baseline"/>
        <w:rPr>
          <w:rFonts w:ascii="Arial" w:hAnsi="Arial" w:eastAsia="Segoe UI" w:cs="Arial"/>
          <w:b/>
          <w:i/>
          <w:i/>
          <w:color w:val="FF0000"/>
          <w:sz w:val="16"/>
          <w:szCs w:val="16"/>
          <w:lang w:val="pl-PL"/>
        </w:rPr>
      </w:pPr>
      <w:r>
        <w:rPr>
          <w:rFonts w:eastAsia="Segoe UI" w:cs="Arial" w:ascii="Arial" w:hAnsi="Arial"/>
          <w:b/>
          <w:i/>
          <w:color w:val="FF0000"/>
          <w:sz w:val="16"/>
          <w:szCs w:val="16"/>
          <w:lang w:val="pl-PL"/>
        </w:rPr>
      </w:r>
    </w:p>
    <w:p>
      <w:pPr>
        <w:pStyle w:val="Normal"/>
        <w:textAlignment w:val="baseline"/>
        <w:rPr>
          <w:lang w:val="pl-PL"/>
        </w:rPr>
      </w:pP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elektronicznym podpisem zaufanym lub elektronicznym podpisem osobistym.</w:t>
      </w:r>
    </w:p>
    <w:p>
      <w:pPr>
        <w:pStyle w:val="Normal"/>
        <w:textAlignment w:val="baseline"/>
        <w:rPr>
          <w:lang w:val="pl-PL"/>
        </w:rPr>
      </w:pPr>
      <w:r>
        <w:rPr>
          <w:rFonts w:eastAsia="Segoe UI" w:cs="Arial" w:ascii="Arial" w:hAnsi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2cc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PMingLiU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dd0b5f"/>
    <w:rPr>
      <w:rFonts w:ascii="Times New Roman" w:hAnsi="Times New Roman" w:eastAsia="PMingLiU" w:cs="Times New Roman"/>
      <w:lang w:val="en-US"/>
    </w:rPr>
  </w:style>
  <w:style w:type="character" w:styleId="StopkaZnak" w:customStyle="1">
    <w:name w:val="Stopka Znak"/>
    <w:basedOn w:val="DefaultParagraphFont"/>
    <w:uiPriority w:val="99"/>
    <w:qFormat/>
    <w:rsid w:val="00dd0b5f"/>
    <w:rPr>
      <w:rFonts w:ascii="Times New Roman" w:hAnsi="Times New Roman" w:eastAsia="PMingLiU" w:cs="Times New Roman"/>
      <w:lang w:val="en-US"/>
    </w:rPr>
  </w:style>
  <w:style w:type="character" w:styleId="TekstpodstawowyZnak">
    <w:name w:val="Tekst podstawowy Znak"/>
    <w:qFormat/>
    <w:rPr>
      <w:sz w:val="24"/>
      <w:szCs w:val="24"/>
    </w:rPr>
  </w:style>
  <w:style w:type="character" w:styleId="Domylnaczcionkaakapitu1">
    <w:name w:val="Domyślna czcionka akapitu1"/>
    <w:qFormat/>
    <w:rPr/>
  </w:style>
  <w:style w:type="character" w:styleId="WW8Num19z0">
    <w:name w:val="WW8Num19z0"/>
    <w:qFormat/>
    <w:rPr/>
  </w:style>
  <w:style w:type="character" w:styleId="WW8Num18z3">
    <w:name w:val="WW8Num18z3"/>
    <w:qFormat/>
    <w:rPr>
      <w:rFonts w:ascii="Symbol" w:hAnsi="Symbol" w:cs="Symbol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0">
    <w:name w:val="WW8Num18z0"/>
    <w:qFormat/>
    <w:rPr>
      <w:rFonts w:ascii="Times New Roman" w:hAnsi="Times New Roman" w:cs="Times New Roman"/>
    </w:rPr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>
      <w:b/>
    </w:rPr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>
      <w:b/>
      <w:i w:val="false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>
      <w:b/>
      <w:i w:val="false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Domylnaczcionkaakapitu2">
    <w:name w:val="Domyślna czcionka akapitu2"/>
    <w:qFormat/>
    <w:rPr/>
  </w:style>
  <w:style w:type="character" w:styleId="WW8Num14z3">
    <w:name w:val="WW8Num14z3"/>
    <w:qFormat/>
    <w:rPr>
      <w:rFonts w:ascii="Symbol" w:hAnsi="Symbol" w:cs="Symbol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0">
    <w:name w:val="WW8Num14z0"/>
    <w:qFormat/>
    <w:rPr>
      <w:rFonts w:ascii="Symbol" w:hAnsi="Symbol" w:eastAsia="Times New Roman" w:cs="Arial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Domylnaczcionkaakapitu3">
    <w:name w:val="Domyślna czcionka akapitu3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3z0">
    <w:name w:val="WW8Num13z0"/>
    <w:qFormat/>
    <w:rPr>
      <w:rFonts w:ascii="Arial" w:hAnsi="Arial" w:cs="Arial"/>
      <w:b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>
      <w:rFonts w:ascii="Arial" w:hAnsi="Arial" w:cs="Arial"/>
      <w:b w:val="false"/>
      <w:bCs w:val="false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>
      <w:rFonts w:ascii="Arial" w:hAnsi="Arial" w:cs="Arial"/>
      <w:b w:val="false"/>
      <w:bCs w:val="false"/>
      <w:sz w:val="22"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>
      <w:rFonts w:ascii="Arial" w:hAnsi="Arial" w:cs="Arial"/>
      <w:b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0">
    <w:name w:val="WW8Num9z0"/>
    <w:qFormat/>
    <w:rPr>
      <w:rFonts w:ascii="Symbol" w:hAnsi="Symbol" w:eastAsia="Arial Unicode MS" w:cs="Arial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>
      <w:rFonts w:ascii="Arial" w:hAnsi="Arial" w:eastAsia="Arial Unicode MS" w:cs="Arial"/>
      <w:b/>
      <w:bCs/>
      <w:sz w:val="22"/>
      <w:szCs w:val="22"/>
      <w:lang w:val="pl-PL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>
      <w:rFonts w:ascii="Arial" w:hAnsi="Arial" w:cs="Arial"/>
      <w:b/>
    </w:rPr>
  </w:style>
  <w:style w:type="character" w:styleId="WW8Num5z0">
    <w:name w:val="WW8Num5z0"/>
    <w:qFormat/>
    <w:rPr/>
  </w:style>
  <w:style w:type="character" w:styleId="WW8Num4z0">
    <w:name w:val="WW8Num4z0"/>
    <w:qFormat/>
    <w:rPr>
      <w:rFonts w:ascii="Arial" w:hAnsi="Arial" w:eastAsia="Arial Unicode MS" w:cs="Arial"/>
      <w:bCs/>
      <w:color w:val="000000"/>
      <w:sz w:val="22"/>
      <w:szCs w:val="22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>
      <w:rFonts w:ascii="Arial" w:hAnsi="Arial" w:eastAsia="Arial Unicode MS" w:cs="Arial"/>
      <w:bCs/>
      <w:i/>
      <w:color w:val="000000"/>
      <w:sz w:val="22"/>
      <w:szCs w:val="22"/>
    </w:rPr>
  </w:style>
  <w:style w:type="character" w:styleId="WW8Num3z0">
    <w:name w:val="WW8Num3z0"/>
    <w:qFormat/>
    <w:rPr>
      <w:rFonts w:ascii="Arial" w:hAnsi="Arial" w:cs="Arial"/>
      <w:b w:val="false"/>
      <w:iCs/>
      <w:sz w:val="22"/>
      <w:szCs w:val="22"/>
    </w:rPr>
  </w:style>
  <w:style w:type="character" w:styleId="WW8Num2z0">
    <w:name w:val="WW8Num2z0"/>
    <w:qFormat/>
    <w:rPr>
      <w:rFonts w:ascii="Arial" w:hAnsi="Arial" w:eastAsia="Arial Unicode MS" w:cs="Arial"/>
      <w:b w:val="false"/>
      <w:bCs/>
      <w:iCs/>
      <w:color w:val="000000"/>
      <w:sz w:val="22"/>
      <w:szCs w:val="22"/>
      <w:lang w:val="pl-PL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>
      <w:rFonts w:ascii="Arial" w:hAnsi="Arial" w:eastAsia="Arial Unicode MS" w:cs="Arial"/>
      <w:bCs/>
      <w:i/>
      <w:color w:val="000000"/>
      <w:sz w:val="22"/>
      <w:szCs w:val="22"/>
      <w:lang w:eastAsia="ar-SA"/>
    </w:rPr>
  </w:style>
  <w:style w:type="character" w:styleId="WW8Num1z0">
    <w:name w:val="WW8Num1z0"/>
    <w:qFormat/>
    <w:rPr>
      <w:rFonts w:ascii="Arial" w:hAnsi="Arial" w:eastAsia="Arial Unicode MS" w:cs="Arial"/>
      <w:b w:val="false"/>
      <w:bCs/>
      <w:sz w:val="22"/>
      <w:szCs w:val="22"/>
    </w:rPr>
  </w:style>
  <w:style w:type="character" w:styleId="PlaceholderText">
    <w:name w:val="Placeholder Text"/>
    <w:qFormat/>
    <w:rPr>
      <w:rFonts w:ascii="Times New Roman" w:hAnsi="Times New Roman" w:eastAsia="Times New Roman" w:cs="Times New Roman"/>
      <w:color w:val="808080"/>
      <w:sz w:val="24"/>
      <w:szCs w:val="24"/>
    </w:rPr>
  </w:style>
  <w:style w:type="character" w:styleId="TekstdymkaZnak">
    <w:name w:val="Tekst dymka Znak"/>
    <w:qFormat/>
    <w:rPr>
      <w:rFonts w:ascii="Tahoma" w:hAnsi="Tahoma" w:eastAsia="PMingLiU" w:cs="Tahoma"/>
      <w:color w:val="000000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d0b5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dd0b5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exetitre">
    <w:name w:val="Annexe titre"/>
    <w:basedOn w:val="Normal"/>
    <w:next w:val="Normal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styleId="Tekstpodstawowy31">
    <w:name w:val="Tekst podstawowy 31"/>
    <w:basedOn w:val="Normal"/>
    <w:qFormat/>
    <w:pPr>
      <w:widowControl w:val="false"/>
      <w:jc w:val="both"/>
    </w:pPr>
    <w:rPr>
      <w:rFonts w:eastAsia="Times New Roman"/>
      <w:sz w:val="20"/>
      <w:szCs w:val="20"/>
    </w:rPr>
  </w:style>
  <w:style w:type="paragraph" w:styleId="Znak">
    <w:name w:val="Znak"/>
    <w:basedOn w:val="Normal"/>
    <w:qFormat/>
    <w:pPr/>
    <w:rPr>
      <w:rFonts w:eastAsia="Times New Roman"/>
      <w:sz w:val="20"/>
      <w:szCs w:val="20"/>
    </w:rPr>
  </w:style>
  <w:style w:type="paragraph" w:styleId="Legenda1">
    <w:name w:val="Legenda1"/>
    <w:basedOn w:val="Normal"/>
    <w:qFormat/>
    <w:pPr>
      <w:spacing w:before="120" w:after="120"/>
    </w:pPr>
    <w:rPr>
      <w:rFonts w:eastAsia="Times New Roman" w:cs="Mangal"/>
      <w:i/>
      <w:iCs/>
    </w:rPr>
  </w:style>
  <w:style w:type="paragraph" w:styleId="Nagwek1">
    <w:name w:val="Nagłówek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2">
    <w:name w:val="Legenda2"/>
    <w:basedOn w:val="Normal"/>
    <w:qFormat/>
    <w:pPr>
      <w:spacing w:before="120" w:after="120"/>
    </w:pPr>
    <w:rPr>
      <w:rFonts w:eastAsia="Times New Roman"/>
      <w:i/>
      <w:iCs/>
    </w:rPr>
  </w:style>
  <w:style w:type="paragraph" w:styleId="Nagwek2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Nagwek3">
    <w:name w:val="Nagłówek3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>
      <w:rFonts w:eastAsia="Times New Roman"/>
      <w:sz w:val="20"/>
      <w:szCs w:val="20"/>
    </w:rPr>
  </w:style>
  <w:style w:type="paragraph" w:styleId="Default">
    <w:name w:val="Default"/>
    <w:qFormat/>
    <w:pPr>
      <w:widowControl/>
      <w:suppressAutoHyphens w:val="true"/>
      <w:bidi w:val="0"/>
      <w:spacing w:before="0" w:after="0" w:lineRule="auto" w:line="259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l-PL" w:eastAsia="zh-CN" w:bidi="hi-IN"/>
    </w:rPr>
  </w:style>
  <w:style w:type="paragraph" w:styleId="BalloonText">
    <w:name w:val="Balloon Text"/>
    <w:basedOn w:val="Normal"/>
    <w:qFormat/>
    <w:pPr/>
    <w:rPr>
      <w:rFonts w:ascii="Tahoma" w:hAnsi="Tahoma" w:eastAsia="Times New Roman" w:cs="Tahoma"/>
      <w:sz w:val="16"/>
      <w:szCs w:val="16"/>
      <w:lang w:val="pl-PL"/>
    </w:rPr>
  </w:style>
  <w:style w:type="paragraph" w:styleId="Caption1">
    <w:name w:val="caption1"/>
    <w:basedOn w:val="Normal"/>
    <w:qFormat/>
    <w:pPr>
      <w:spacing w:before="120" w:after="120"/>
    </w:pPr>
    <w:rPr>
      <w:rFonts w:eastAsia="Times New Roman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2</Pages>
  <Words>153</Words>
  <Characters>1023</Characters>
  <CharactersWithSpaces>1184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 Kruczek-Szawłowska</dc:creator>
  <dc:description/>
  <dc:language>pl-PL</dc:language>
  <cp:lastModifiedBy/>
  <dcterms:modified xsi:type="dcterms:W3CDTF">2023-11-15T13:15:13Z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